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4670" w14:textId="77777777" w:rsidR="00D1030F" w:rsidRDefault="00D1030F" w:rsidP="00D1030F">
      <w:pPr>
        <w:jc w:val="center"/>
        <w:rPr>
          <w:rFonts w:ascii="Times New Roman" w:hAnsi="Times New Roman" w:cs="Times New Roman"/>
          <w:color w:val="202122"/>
          <w:spacing w:val="3"/>
          <w:shd w:val="clear" w:color="auto" w:fill="FFFFFF"/>
        </w:rPr>
      </w:pPr>
    </w:p>
    <w:p w14:paraId="47F4ED29" w14:textId="77777777" w:rsidR="00D1030F" w:rsidRDefault="00D1030F" w:rsidP="00D1030F">
      <w:pPr>
        <w:jc w:val="center"/>
        <w:rPr>
          <w:rFonts w:ascii="Times New Roman" w:hAnsi="Times New Roman" w:cs="Times New Roman"/>
          <w:color w:val="202122"/>
          <w:spacing w:val="3"/>
          <w:shd w:val="clear" w:color="auto" w:fill="FFFFFF"/>
        </w:rPr>
      </w:pPr>
    </w:p>
    <w:p w14:paraId="1A3B19C2" w14:textId="2044CCF3" w:rsidR="00D1030F" w:rsidRPr="00684FAA" w:rsidRDefault="00D1030F" w:rsidP="00D1030F">
      <w:pPr>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Digital Forensics Journal</w:t>
      </w:r>
    </w:p>
    <w:p w14:paraId="6184D561" w14:textId="77777777" w:rsidR="004E5FB3" w:rsidRDefault="004E5FB3" w:rsidP="00D1030F">
      <w:pPr>
        <w:jc w:val="center"/>
        <w:rPr>
          <w:rFonts w:ascii="Times New Roman" w:hAnsi="Times New Roman" w:cs="Times New Roman"/>
        </w:rPr>
      </w:pPr>
    </w:p>
    <w:p w14:paraId="12E4DD92" w14:textId="77777777" w:rsidR="004E5FB3" w:rsidRDefault="004E5FB3" w:rsidP="00D1030F">
      <w:pPr>
        <w:jc w:val="center"/>
        <w:rPr>
          <w:rFonts w:ascii="Times New Roman" w:hAnsi="Times New Roman" w:cs="Times New Roman"/>
        </w:rPr>
      </w:pPr>
    </w:p>
    <w:p w14:paraId="47BC8B8C" w14:textId="77777777" w:rsidR="004E5FB3" w:rsidRDefault="004E5FB3" w:rsidP="00D1030F">
      <w:pPr>
        <w:jc w:val="center"/>
        <w:rPr>
          <w:rFonts w:ascii="Times New Roman" w:hAnsi="Times New Roman" w:cs="Times New Roman"/>
        </w:rPr>
      </w:pPr>
    </w:p>
    <w:p w14:paraId="38E1F10F" w14:textId="77777777" w:rsidR="004E5FB3" w:rsidRDefault="004E5FB3" w:rsidP="00D1030F">
      <w:pPr>
        <w:jc w:val="center"/>
        <w:rPr>
          <w:rFonts w:ascii="Times New Roman" w:hAnsi="Times New Roman" w:cs="Times New Roman"/>
        </w:rPr>
      </w:pPr>
    </w:p>
    <w:p w14:paraId="73CE3FDD" w14:textId="77777777" w:rsidR="004E5FB3" w:rsidRDefault="004E5FB3" w:rsidP="00D1030F">
      <w:pPr>
        <w:jc w:val="center"/>
        <w:rPr>
          <w:rFonts w:ascii="Times New Roman" w:hAnsi="Times New Roman" w:cs="Times New Roman"/>
        </w:rPr>
      </w:pPr>
    </w:p>
    <w:p w14:paraId="042EBC86" w14:textId="77777777" w:rsidR="004E5FB3" w:rsidRDefault="004E5FB3" w:rsidP="00D1030F">
      <w:pPr>
        <w:jc w:val="center"/>
        <w:rPr>
          <w:rFonts w:ascii="Times New Roman" w:hAnsi="Times New Roman" w:cs="Times New Roman"/>
        </w:rPr>
      </w:pPr>
    </w:p>
    <w:p w14:paraId="6398D823" w14:textId="77777777" w:rsidR="004E5FB3" w:rsidRDefault="004E5FB3" w:rsidP="00D1030F">
      <w:pPr>
        <w:jc w:val="center"/>
        <w:rPr>
          <w:rFonts w:ascii="Times New Roman" w:hAnsi="Times New Roman" w:cs="Times New Roman"/>
        </w:rPr>
      </w:pPr>
    </w:p>
    <w:p w14:paraId="56A3DC61" w14:textId="77777777" w:rsidR="004E5FB3" w:rsidRDefault="004E5FB3" w:rsidP="00D1030F">
      <w:pPr>
        <w:jc w:val="center"/>
        <w:rPr>
          <w:rFonts w:ascii="Times New Roman" w:hAnsi="Times New Roman" w:cs="Times New Roman"/>
        </w:rPr>
      </w:pPr>
    </w:p>
    <w:p w14:paraId="2CE4949B" w14:textId="77777777" w:rsidR="004E5FB3" w:rsidRDefault="004E5FB3" w:rsidP="00D1030F">
      <w:pPr>
        <w:jc w:val="center"/>
        <w:rPr>
          <w:rFonts w:ascii="Times New Roman" w:hAnsi="Times New Roman" w:cs="Times New Roman"/>
        </w:rPr>
      </w:pPr>
    </w:p>
    <w:p w14:paraId="3CFF1134" w14:textId="77777777" w:rsidR="004E5FB3" w:rsidRDefault="004E5FB3" w:rsidP="00D1030F">
      <w:pPr>
        <w:jc w:val="center"/>
        <w:rPr>
          <w:rFonts w:ascii="Times New Roman" w:hAnsi="Times New Roman" w:cs="Times New Roman"/>
        </w:rPr>
      </w:pPr>
    </w:p>
    <w:p w14:paraId="65058247" w14:textId="77777777" w:rsidR="004E5FB3" w:rsidRDefault="004E5FB3" w:rsidP="00D1030F">
      <w:pPr>
        <w:jc w:val="center"/>
        <w:rPr>
          <w:rFonts w:ascii="Times New Roman" w:hAnsi="Times New Roman" w:cs="Times New Roman"/>
        </w:rPr>
      </w:pPr>
    </w:p>
    <w:p w14:paraId="4FD90FE7" w14:textId="77777777" w:rsidR="004E5FB3" w:rsidRDefault="004E5FB3" w:rsidP="00D1030F">
      <w:pPr>
        <w:jc w:val="center"/>
        <w:rPr>
          <w:rFonts w:ascii="Times New Roman" w:hAnsi="Times New Roman" w:cs="Times New Roman"/>
        </w:rPr>
      </w:pPr>
    </w:p>
    <w:p w14:paraId="29752772" w14:textId="77777777" w:rsidR="004E5FB3" w:rsidRDefault="004E5FB3" w:rsidP="00D1030F">
      <w:pPr>
        <w:jc w:val="center"/>
        <w:rPr>
          <w:rFonts w:ascii="Times New Roman" w:hAnsi="Times New Roman" w:cs="Times New Roman"/>
        </w:rPr>
      </w:pPr>
    </w:p>
    <w:p w14:paraId="04D33F5E" w14:textId="77777777" w:rsidR="004E5FB3" w:rsidRDefault="004E5FB3" w:rsidP="00D1030F">
      <w:pPr>
        <w:jc w:val="center"/>
        <w:rPr>
          <w:rFonts w:ascii="Times New Roman" w:hAnsi="Times New Roman" w:cs="Times New Roman"/>
        </w:rPr>
      </w:pPr>
    </w:p>
    <w:p w14:paraId="2B80258B" w14:textId="77777777" w:rsidR="004E5FB3" w:rsidRDefault="004E5FB3" w:rsidP="00D1030F">
      <w:pPr>
        <w:jc w:val="center"/>
        <w:rPr>
          <w:rFonts w:ascii="Times New Roman" w:hAnsi="Times New Roman" w:cs="Times New Roman"/>
        </w:rPr>
      </w:pPr>
    </w:p>
    <w:p w14:paraId="52578C17" w14:textId="77777777" w:rsidR="004E5FB3" w:rsidRDefault="004E5FB3" w:rsidP="00D1030F">
      <w:pPr>
        <w:jc w:val="center"/>
        <w:rPr>
          <w:rFonts w:ascii="Times New Roman" w:hAnsi="Times New Roman" w:cs="Times New Roman"/>
        </w:rPr>
      </w:pPr>
    </w:p>
    <w:p w14:paraId="16F0E864" w14:textId="77777777" w:rsidR="004E5FB3" w:rsidRDefault="004E5FB3" w:rsidP="00D1030F">
      <w:pPr>
        <w:jc w:val="center"/>
        <w:rPr>
          <w:rFonts w:ascii="Times New Roman" w:hAnsi="Times New Roman" w:cs="Times New Roman"/>
        </w:rPr>
      </w:pPr>
    </w:p>
    <w:p w14:paraId="0AE0FAA0" w14:textId="77777777" w:rsidR="004E5FB3" w:rsidRDefault="004E5FB3" w:rsidP="00D1030F">
      <w:pPr>
        <w:jc w:val="center"/>
        <w:rPr>
          <w:rFonts w:ascii="Times New Roman" w:hAnsi="Times New Roman" w:cs="Times New Roman"/>
        </w:rPr>
      </w:pPr>
    </w:p>
    <w:p w14:paraId="148E6F46" w14:textId="77777777" w:rsidR="004E5FB3" w:rsidRDefault="004E5FB3" w:rsidP="00D1030F">
      <w:pPr>
        <w:jc w:val="center"/>
        <w:rPr>
          <w:rFonts w:ascii="Times New Roman" w:hAnsi="Times New Roman" w:cs="Times New Roman"/>
        </w:rPr>
      </w:pPr>
    </w:p>
    <w:p w14:paraId="7C220707" w14:textId="527213FD" w:rsidR="004E5FB3" w:rsidRDefault="004E5FB3" w:rsidP="004E5FB3">
      <w:pPr>
        <w:rPr>
          <w:rFonts w:ascii="Times New Roman" w:hAnsi="Times New Roman" w:cs="Times New Roman"/>
        </w:rPr>
      </w:pPr>
      <w:r w:rsidRPr="004E5FB3">
        <w:rPr>
          <w:rFonts w:ascii="Times New Roman" w:hAnsi="Times New Roman" w:cs="Times New Roman"/>
        </w:rPr>
        <w:t>Sunday</w:t>
      </w:r>
      <w:r>
        <w:rPr>
          <w:rFonts w:ascii="Times New Roman" w:hAnsi="Times New Roman" w:cs="Times New Roman"/>
        </w:rPr>
        <w:t xml:space="preserve">, </w:t>
      </w:r>
      <w:r w:rsidRPr="004E5FB3">
        <w:rPr>
          <w:rFonts w:ascii="Times New Roman" w:hAnsi="Times New Roman" w:cs="Times New Roman"/>
        </w:rPr>
        <w:t>Jan 19, 2025</w:t>
      </w:r>
    </w:p>
    <w:p w14:paraId="00283119" w14:textId="42576C23" w:rsidR="004E5FB3" w:rsidRPr="00504D73" w:rsidRDefault="00C67115" w:rsidP="004E5FB3">
      <w:pPr>
        <w:rPr>
          <w:rFonts w:ascii="Times New Roman" w:hAnsi="Times New Roman" w:cs="Times New Roman"/>
          <w:b/>
          <w:bCs/>
        </w:rPr>
      </w:pPr>
      <w:r w:rsidRPr="00504D73">
        <w:rPr>
          <w:rFonts w:ascii="Times New Roman" w:hAnsi="Times New Roman" w:cs="Times New Roman"/>
          <w:b/>
          <w:bCs/>
        </w:rPr>
        <w:t>Legal Concerns regarding search and seizure, expectation of privacy and collecting and handling evidence.</w:t>
      </w:r>
    </w:p>
    <w:p w14:paraId="52E45CF1" w14:textId="32AD90D3" w:rsidR="00C67115" w:rsidRPr="00504D73" w:rsidRDefault="00C67115" w:rsidP="00504D73">
      <w:pPr>
        <w:pStyle w:val="ListParagraph"/>
        <w:numPr>
          <w:ilvl w:val="0"/>
          <w:numId w:val="1"/>
        </w:numPr>
        <w:rPr>
          <w:rFonts w:ascii="Times New Roman" w:hAnsi="Times New Roman" w:cs="Times New Roman"/>
        </w:rPr>
      </w:pPr>
      <w:r w:rsidRPr="00504D73">
        <w:rPr>
          <w:rFonts w:ascii="Times New Roman" w:hAnsi="Times New Roman" w:cs="Times New Roman"/>
        </w:rPr>
        <w:t>Search and Seizure</w:t>
      </w:r>
    </w:p>
    <w:p w14:paraId="37F388CA" w14:textId="2EE1EFBB" w:rsidR="00C67115" w:rsidRDefault="00ED04B1" w:rsidP="00010E3E">
      <w:pPr>
        <w:spacing w:line="480" w:lineRule="auto"/>
        <w:ind w:firstLine="720"/>
        <w:rPr>
          <w:rFonts w:ascii="Times New Roman" w:hAnsi="Times New Roman" w:cs="Times New Roman"/>
        </w:rPr>
      </w:pPr>
      <w:r>
        <w:rPr>
          <w:rFonts w:ascii="Times New Roman" w:hAnsi="Times New Roman" w:cs="Times New Roman"/>
        </w:rPr>
        <w:lastRenderedPageBreak/>
        <w:t>The right to s</w:t>
      </w:r>
      <w:r w:rsidR="00C67115">
        <w:rPr>
          <w:rFonts w:ascii="Times New Roman" w:hAnsi="Times New Roman" w:cs="Times New Roman"/>
        </w:rPr>
        <w:t>earch and se</w:t>
      </w:r>
      <w:r w:rsidR="006428CD">
        <w:rPr>
          <w:rFonts w:ascii="Times New Roman" w:hAnsi="Times New Roman" w:cs="Times New Roman"/>
        </w:rPr>
        <w:t xml:space="preserve">izure </w:t>
      </w:r>
      <w:r>
        <w:rPr>
          <w:rFonts w:ascii="Times New Roman" w:hAnsi="Times New Roman" w:cs="Times New Roman"/>
        </w:rPr>
        <w:t>ha</w:t>
      </w:r>
      <w:r w:rsidR="00D95E3E">
        <w:rPr>
          <w:rFonts w:ascii="Times New Roman" w:hAnsi="Times New Roman" w:cs="Times New Roman"/>
        </w:rPr>
        <w:t>s</w:t>
      </w:r>
      <w:r w:rsidR="006428CD">
        <w:rPr>
          <w:rFonts w:ascii="Times New Roman" w:hAnsi="Times New Roman" w:cs="Times New Roman"/>
        </w:rPr>
        <w:t xml:space="preserve"> </w:t>
      </w:r>
      <w:r>
        <w:rPr>
          <w:rFonts w:ascii="Times New Roman" w:hAnsi="Times New Roman" w:cs="Times New Roman"/>
        </w:rPr>
        <w:t xml:space="preserve">always </w:t>
      </w:r>
      <w:r w:rsidR="00D95E3E">
        <w:rPr>
          <w:rFonts w:ascii="Times New Roman" w:hAnsi="Times New Roman" w:cs="Times New Roman"/>
        </w:rPr>
        <w:t>existed within</w:t>
      </w:r>
      <w:r w:rsidR="006428CD">
        <w:rPr>
          <w:rFonts w:ascii="Times New Roman" w:hAnsi="Times New Roman" w:cs="Times New Roman"/>
        </w:rPr>
        <w:t xml:space="preserve"> a fine line with what is a justified search and seizure</w:t>
      </w:r>
      <w:r w:rsidR="00D95E3E">
        <w:rPr>
          <w:rFonts w:ascii="Times New Roman" w:hAnsi="Times New Roman" w:cs="Times New Roman"/>
        </w:rPr>
        <w:t xml:space="preserve">, and </w:t>
      </w:r>
      <w:r w:rsidR="006428CD">
        <w:rPr>
          <w:rFonts w:ascii="Times New Roman" w:hAnsi="Times New Roman" w:cs="Times New Roman"/>
        </w:rPr>
        <w:t xml:space="preserve">if any </w:t>
      </w:r>
      <w:r w:rsidR="003F2955">
        <w:rPr>
          <w:rFonts w:ascii="Times New Roman" w:hAnsi="Times New Roman" w:cs="Times New Roman"/>
        </w:rPr>
        <w:t>individual rights were violated</w:t>
      </w:r>
      <w:r>
        <w:rPr>
          <w:rFonts w:ascii="Times New Roman" w:hAnsi="Times New Roman" w:cs="Times New Roman"/>
        </w:rPr>
        <w:t>. Many cases are dismissed due to</w:t>
      </w:r>
      <w:r w:rsidR="003F2955">
        <w:rPr>
          <w:rFonts w:ascii="Times New Roman" w:hAnsi="Times New Roman" w:cs="Times New Roman"/>
        </w:rPr>
        <w:t xml:space="preserve"> </w:t>
      </w:r>
      <w:r>
        <w:rPr>
          <w:rFonts w:ascii="Times New Roman" w:hAnsi="Times New Roman" w:cs="Times New Roman"/>
        </w:rPr>
        <w:t>a search and seizure that is not</w:t>
      </w:r>
      <w:r w:rsidR="003F2955">
        <w:rPr>
          <w:rFonts w:ascii="Times New Roman" w:hAnsi="Times New Roman" w:cs="Times New Roman"/>
        </w:rPr>
        <w:t xml:space="preserve"> </w:t>
      </w:r>
      <w:r>
        <w:rPr>
          <w:rFonts w:ascii="Times New Roman" w:hAnsi="Times New Roman" w:cs="Times New Roman"/>
        </w:rPr>
        <w:t xml:space="preserve">within the permissible guidelines therefore </w:t>
      </w:r>
      <w:r w:rsidR="00966185">
        <w:rPr>
          <w:rFonts w:ascii="Times New Roman" w:hAnsi="Times New Roman" w:cs="Times New Roman"/>
        </w:rPr>
        <w:t xml:space="preserve">rendering the evidence </w:t>
      </w:r>
      <w:r w:rsidR="0016685B">
        <w:rPr>
          <w:rFonts w:ascii="Times New Roman" w:hAnsi="Times New Roman" w:cs="Times New Roman"/>
        </w:rPr>
        <w:t>in</w:t>
      </w:r>
      <w:r w:rsidR="003F2955">
        <w:rPr>
          <w:rFonts w:ascii="Times New Roman" w:hAnsi="Times New Roman" w:cs="Times New Roman"/>
        </w:rPr>
        <w:t xml:space="preserve">admissible in court. </w:t>
      </w:r>
      <w:r w:rsidR="00590D51">
        <w:rPr>
          <w:rFonts w:ascii="Times New Roman" w:hAnsi="Times New Roman" w:cs="Times New Roman"/>
        </w:rPr>
        <w:t xml:space="preserve">Search and seizure </w:t>
      </w:r>
      <w:r w:rsidR="00D23647">
        <w:rPr>
          <w:rFonts w:ascii="Times New Roman" w:hAnsi="Times New Roman" w:cs="Times New Roman"/>
        </w:rPr>
        <w:t>fall</w:t>
      </w:r>
      <w:r w:rsidR="006F4F30">
        <w:rPr>
          <w:rFonts w:ascii="Times New Roman" w:hAnsi="Times New Roman" w:cs="Times New Roman"/>
        </w:rPr>
        <w:t xml:space="preserve"> must fall</w:t>
      </w:r>
      <w:r w:rsidR="00590D51">
        <w:rPr>
          <w:rFonts w:ascii="Times New Roman" w:hAnsi="Times New Roman" w:cs="Times New Roman"/>
        </w:rPr>
        <w:t xml:space="preserve"> within </w:t>
      </w:r>
      <w:r w:rsidR="006F4F30">
        <w:rPr>
          <w:rFonts w:ascii="Times New Roman" w:hAnsi="Times New Roman" w:cs="Times New Roman"/>
        </w:rPr>
        <w:t xml:space="preserve">guidelines to avoid violated </w:t>
      </w:r>
      <w:r w:rsidR="00590D51">
        <w:rPr>
          <w:rFonts w:ascii="Times New Roman" w:hAnsi="Times New Roman" w:cs="Times New Roman"/>
        </w:rPr>
        <w:t xml:space="preserve">the fourth </w:t>
      </w:r>
      <w:r w:rsidR="00D23647">
        <w:rPr>
          <w:rFonts w:ascii="Times New Roman" w:hAnsi="Times New Roman" w:cs="Times New Roman"/>
        </w:rPr>
        <w:t>amendment</w:t>
      </w:r>
      <w:r w:rsidR="00590D51">
        <w:rPr>
          <w:rFonts w:ascii="Times New Roman" w:hAnsi="Times New Roman" w:cs="Times New Roman"/>
        </w:rPr>
        <w:t xml:space="preserve"> of protection</w:t>
      </w:r>
      <w:r w:rsidR="006F4F30">
        <w:rPr>
          <w:rFonts w:ascii="Times New Roman" w:hAnsi="Times New Roman" w:cs="Times New Roman"/>
        </w:rPr>
        <w:t xml:space="preserve"> of an individual’s rights</w:t>
      </w:r>
      <w:r w:rsidR="004A5916">
        <w:rPr>
          <w:rFonts w:ascii="Times New Roman" w:hAnsi="Times New Roman" w:cs="Times New Roman"/>
        </w:rPr>
        <w:t xml:space="preserve"> (</w:t>
      </w:r>
      <w:r w:rsidR="009905DE" w:rsidRPr="00BA739F">
        <w:rPr>
          <w:rFonts w:ascii="Times New Roman" w:hAnsi="Times New Roman" w:cs="Times New Roman"/>
        </w:rPr>
        <w:t>LaFave</w:t>
      </w:r>
      <w:r w:rsidR="009905DE">
        <w:rPr>
          <w:rFonts w:ascii="Times New Roman" w:hAnsi="Times New Roman" w:cs="Times New Roman"/>
        </w:rPr>
        <w:t>, 2017).</w:t>
      </w:r>
      <w:r w:rsidR="00590D51">
        <w:rPr>
          <w:rFonts w:ascii="Times New Roman" w:hAnsi="Times New Roman" w:cs="Times New Roman"/>
        </w:rPr>
        <w:t xml:space="preserve">The search </w:t>
      </w:r>
      <w:r w:rsidR="00D23647">
        <w:rPr>
          <w:rFonts w:ascii="Times New Roman" w:hAnsi="Times New Roman" w:cs="Times New Roman"/>
        </w:rPr>
        <w:t>must</w:t>
      </w:r>
      <w:r w:rsidR="00590D51">
        <w:rPr>
          <w:rFonts w:ascii="Times New Roman" w:hAnsi="Times New Roman" w:cs="Times New Roman"/>
        </w:rPr>
        <w:t xml:space="preserve"> be valid and based on probable </w:t>
      </w:r>
      <w:r w:rsidR="00D23647">
        <w:rPr>
          <w:rFonts w:ascii="Times New Roman" w:hAnsi="Times New Roman" w:cs="Times New Roman"/>
        </w:rPr>
        <w:t>cause</w:t>
      </w:r>
      <w:r w:rsidR="00590D51">
        <w:rPr>
          <w:rFonts w:ascii="Times New Roman" w:hAnsi="Times New Roman" w:cs="Times New Roman"/>
        </w:rPr>
        <w:t xml:space="preserve"> </w:t>
      </w:r>
      <w:r w:rsidR="00A6555C">
        <w:rPr>
          <w:rFonts w:ascii="Times New Roman" w:hAnsi="Times New Roman" w:cs="Times New Roman"/>
        </w:rPr>
        <w:t xml:space="preserve">and </w:t>
      </w:r>
      <w:r w:rsidR="00D23647">
        <w:rPr>
          <w:rFonts w:ascii="Times New Roman" w:hAnsi="Times New Roman" w:cs="Times New Roman"/>
        </w:rPr>
        <w:t>must</w:t>
      </w:r>
      <w:r w:rsidR="00590D51">
        <w:rPr>
          <w:rFonts w:ascii="Times New Roman" w:hAnsi="Times New Roman" w:cs="Times New Roman"/>
        </w:rPr>
        <w:t xml:space="preserve"> have a valid warrant</w:t>
      </w:r>
      <w:r w:rsidR="004A5916">
        <w:rPr>
          <w:rFonts w:ascii="Times New Roman" w:hAnsi="Times New Roman" w:cs="Times New Roman"/>
        </w:rPr>
        <w:t xml:space="preserve"> </w:t>
      </w:r>
      <w:r w:rsidR="009905DE">
        <w:rPr>
          <w:rFonts w:ascii="Times New Roman" w:hAnsi="Times New Roman" w:cs="Times New Roman"/>
        </w:rPr>
        <w:t>(</w:t>
      </w:r>
      <w:r w:rsidR="009905DE" w:rsidRPr="00BA739F">
        <w:rPr>
          <w:rFonts w:ascii="Times New Roman" w:hAnsi="Times New Roman" w:cs="Times New Roman"/>
        </w:rPr>
        <w:t>LaFave</w:t>
      </w:r>
      <w:r w:rsidR="009905DE">
        <w:rPr>
          <w:rFonts w:ascii="Times New Roman" w:hAnsi="Times New Roman" w:cs="Times New Roman"/>
        </w:rPr>
        <w:t>, 2017).</w:t>
      </w:r>
      <w:r w:rsidR="00590D51">
        <w:rPr>
          <w:rFonts w:ascii="Times New Roman" w:hAnsi="Times New Roman" w:cs="Times New Roman"/>
        </w:rPr>
        <w:t xml:space="preserve">This warrant </w:t>
      </w:r>
      <w:r w:rsidR="00D23647">
        <w:rPr>
          <w:rFonts w:ascii="Times New Roman" w:hAnsi="Times New Roman" w:cs="Times New Roman"/>
        </w:rPr>
        <w:t>must</w:t>
      </w:r>
      <w:r w:rsidR="00590D51">
        <w:rPr>
          <w:rFonts w:ascii="Times New Roman" w:hAnsi="Times New Roman" w:cs="Times New Roman"/>
        </w:rPr>
        <w:t xml:space="preserve"> provide clear justification why the search was warranted</w:t>
      </w:r>
      <w:r w:rsidR="00A6555C">
        <w:rPr>
          <w:rFonts w:ascii="Times New Roman" w:hAnsi="Times New Roman" w:cs="Times New Roman"/>
        </w:rPr>
        <w:t>,</w:t>
      </w:r>
      <w:r w:rsidR="00590D51">
        <w:rPr>
          <w:rFonts w:ascii="Times New Roman" w:hAnsi="Times New Roman" w:cs="Times New Roman"/>
        </w:rPr>
        <w:t xml:space="preserve"> and</w:t>
      </w:r>
      <w:r w:rsidR="00D23647">
        <w:rPr>
          <w:rFonts w:ascii="Times New Roman" w:hAnsi="Times New Roman" w:cs="Times New Roman"/>
        </w:rPr>
        <w:t xml:space="preserve"> the officers performing the search </w:t>
      </w:r>
      <w:r>
        <w:rPr>
          <w:rFonts w:ascii="Times New Roman" w:hAnsi="Times New Roman" w:cs="Times New Roman"/>
        </w:rPr>
        <w:t>must</w:t>
      </w:r>
      <w:r w:rsidR="00D23647">
        <w:rPr>
          <w:rFonts w:ascii="Times New Roman" w:hAnsi="Times New Roman" w:cs="Times New Roman"/>
        </w:rPr>
        <w:t xml:space="preserve"> follow strict guidelines and not go outside of the warrant</w:t>
      </w:r>
      <w:r w:rsidR="004A5916">
        <w:rPr>
          <w:rFonts w:ascii="Times New Roman" w:hAnsi="Times New Roman" w:cs="Times New Roman"/>
        </w:rPr>
        <w:t xml:space="preserve"> </w:t>
      </w:r>
      <w:r w:rsidR="009905DE">
        <w:rPr>
          <w:rFonts w:ascii="Times New Roman" w:hAnsi="Times New Roman" w:cs="Times New Roman"/>
        </w:rPr>
        <w:t>(</w:t>
      </w:r>
      <w:r w:rsidR="009905DE" w:rsidRPr="00BA739F">
        <w:rPr>
          <w:rFonts w:ascii="Times New Roman" w:hAnsi="Times New Roman" w:cs="Times New Roman"/>
        </w:rPr>
        <w:t>LaFave</w:t>
      </w:r>
      <w:r w:rsidR="009905DE">
        <w:rPr>
          <w:rFonts w:ascii="Times New Roman" w:hAnsi="Times New Roman" w:cs="Times New Roman"/>
        </w:rPr>
        <w:t>, 2017).</w:t>
      </w:r>
      <w:r w:rsidR="00EC2909">
        <w:rPr>
          <w:rFonts w:ascii="Times New Roman" w:hAnsi="Times New Roman" w:cs="Times New Roman"/>
        </w:rPr>
        <w:t xml:space="preserve">The legal concerns with search and seizure consist within the scope of the search. </w:t>
      </w:r>
      <w:r w:rsidR="00274115">
        <w:rPr>
          <w:rFonts w:ascii="Times New Roman" w:hAnsi="Times New Roman" w:cs="Times New Roman"/>
        </w:rPr>
        <w:t xml:space="preserve">As mentioned above, </w:t>
      </w:r>
      <w:r w:rsidR="00240825">
        <w:rPr>
          <w:rFonts w:ascii="Times New Roman" w:hAnsi="Times New Roman" w:cs="Times New Roman"/>
        </w:rPr>
        <w:t xml:space="preserve">the </w:t>
      </w:r>
      <w:r w:rsidR="00274115">
        <w:rPr>
          <w:rFonts w:ascii="Times New Roman" w:hAnsi="Times New Roman" w:cs="Times New Roman"/>
        </w:rPr>
        <w:t>searches terms must be listed specifically within the warrant including the location</w:t>
      </w:r>
      <w:r w:rsidR="00240825">
        <w:rPr>
          <w:rFonts w:ascii="Times New Roman" w:hAnsi="Times New Roman" w:cs="Times New Roman"/>
        </w:rPr>
        <w:t>,</w:t>
      </w:r>
      <w:r w:rsidR="00274115">
        <w:rPr>
          <w:rFonts w:ascii="Times New Roman" w:hAnsi="Times New Roman" w:cs="Times New Roman"/>
        </w:rPr>
        <w:t xml:space="preserve"> and items to be seize</w:t>
      </w:r>
      <w:r w:rsidR="002A3998">
        <w:rPr>
          <w:rFonts w:ascii="Times New Roman" w:hAnsi="Times New Roman" w:cs="Times New Roman"/>
        </w:rPr>
        <w:t xml:space="preserve"> </w:t>
      </w:r>
      <w:r w:rsidR="009905DE">
        <w:rPr>
          <w:rFonts w:ascii="Times New Roman" w:hAnsi="Times New Roman" w:cs="Times New Roman"/>
        </w:rPr>
        <w:t>(</w:t>
      </w:r>
      <w:r w:rsidR="009905DE" w:rsidRPr="00BA739F">
        <w:rPr>
          <w:rFonts w:ascii="Times New Roman" w:hAnsi="Times New Roman" w:cs="Times New Roman"/>
        </w:rPr>
        <w:t>LaFave</w:t>
      </w:r>
      <w:r w:rsidR="009905DE">
        <w:rPr>
          <w:rFonts w:ascii="Times New Roman" w:hAnsi="Times New Roman" w:cs="Times New Roman"/>
        </w:rPr>
        <w:t xml:space="preserve">, 2017). </w:t>
      </w:r>
      <w:r w:rsidR="00274115">
        <w:rPr>
          <w:rFonts w:ascii="Times New Roman" w:hAnsi="Times New Roman" w:cs="Times New Roman"/>
        </w:rPr>
        <w:t>Failure to abide by these strict guidelines can cause the evidence to be thrown out in court.</w:t>
      </w:r>
    </w:p>
    <w:p w14:paraId="73779E94" w14:textId="37568D56" w:rsidR="00504D73" w:rsidRDefault="00504D73" w:rsidP="00504D73">
      <w:pPr>
        <w:pStyle w:val="ListParagraph"/>
        <w:numPr>
          <w:ilvl w:val="0"/>
          <w:numId w:val="1"/>
        </w:numPr>
        <w:spacing w:line="480" w:lineRule="auto"/>
        <w:rPr>
          <w:rFonts w:ascii="Times New Roman" w:hAnsi="Times New Roman" w:cs="Times New Roman"/>
        </w:rPr>
      </w:pPr>
      <w:r>
        <w:rPr>
          <w:rFonts w:ascii="Times New Roman" w:hAnsi="Times New Roman" w:cs="Times New Roman"/>
        </w:rPr>
        <w:t>Expectation of Privacy</w:t>
      </w:r>
    </w:p>
    <w:p w14:paraId="473ADDA6" w14:textId="64023AF3" w:rsidR="00B313E4" w:rsidRDefault="00B313E4" w:rsidP="00B313E4">
      <w:pPr>
        <w:spacing w:line="480" w:lineRule="auto"/>
        <w:rPr>
          <w:rFonts w:ascii="Times New Roman" w:hAnsi="Times New Roman" w:cs="Times New Roman"/>
        </w:rPr>
      </w:pPr>
      <w:r>
        <w:rPr>
          <w:rFonts w:ascii="Times New Roman" w:hAnsi="Times New Roman" w:cs="Times New Roman"/>
        </w:rPr>
        <w:t xml:space="preserve">Courts use a </w:t>
      </w:r>
      <w:r w:rsidR="007A4E4F">
        <w:rPr>
          <w:rFonts w:ascii="Times New Roman" w:hAnsi="Times New Roman" w:cs="Times New Roman"/>
        </w:rPr>
        <w:t>two-pronged</w:t>
      </w:r>
      <w:r>
        <w:rPr>
          <w:rFonts w:ascii="Times New Roman" w:hAnsi="Times New Roman" w:cs="Times New Roman"/>
        </w:rPr>
        <w:t xml:space="preserve"> test to determine if privacy </w:t>
      </w:r>
      <w:r w:rsidR="00CA3A61">
        <w:rPr>
          <w:rFonts w:ascii="Times New Roman" w:hAnsi="Times New Roman" w:cs="Times New Roman"/>
        </w:rPr>
        <w:t>expectations</w:t>
      </w:r>
      <w:r>
        <w:rPr>
          <w:rFonts w:ascii="Times New Roman" w:hAnsi="Times New Roman" w:cs="Times New Roman"/>
        </w:rPr>
        <w:t xml:space="preserve"> are reasonable. </w:t>
      </w:r>
      <w:r w:rsidR="00CA3A61">
        <w:rPr>
          <w:rFonts w:ascii="Times New Roman" w:hAnsi="Times New Roman" w:cs="Times New Roman"/>
        </w:rPr>
        <w:t>These tests</w:t>
      </w:r>
      <w:r w:rsidR="00AF0800">
        <w:rPr>
          <w:rFonts w:ascii="Times New Roman" w:hAnsi="Times New Roman" w:cs="Times New Roman"/>
        </w:rPr>
        <w:t xml:space="preserve"> consist of two questions: Does the individual have a subjective </w:t>
      </w:r>
      <w:r w:rsidR="00CA3A61">
        <w:rPr>
          <w:rFonts w:ascii="Times New Roman" w:hAnsi="Times New Roman" w:cs="Times New Roman"/>
        </w:rPr>
        <w:t>expectation</w:t>
      </w:r>
      <w:r w:rsidR="00AF0800">
        <w:rPr>
          <w:rFonts w:ascii="Times New Roman" w:hAnsi="Times New Roman" w:cs="Times New Roman"/>
        </w:rPr>
        <w:t xml:space="preserve"> of privacy, and if the expectation </w:t>
      </w:r>
      <w:r w:rsidR="00240825">
        <w:rPr>
          <w:rFonts w:ascii="Times New Roman" w:hAnsi="Times New Roman" w:cs="Times New Roman"/>
        </w:rPr>
        <w:t xml:space="preserve">is </w:t>
      </w:r>
      <w:r w:rsidR="00AF0800">
        <w:rPr>
          <w:rFonts w:ascii="Times New Roman" w:hAnsi="Times New Roman" w:cs="Times New Roman"/>
        </w:rPr>
        <w:t>reasonable in societies view</w:t>
      </w:r>
      <w:r w:rsidR="00CB58B4" w:rsidRPr="00CB58B4">
        <w:rPr>
          <w:rFonts w:ascii="Times New Roman" w:hAnsi="Times New Roman" w:cs="Times New Roman"/>
        </w:rPr>
        <w:t xml:space="preserve"> </w:t>
      </w:r>
      <w:r w:rsidR="00CB58B4">
        <w:rPr>
          <w:rFonts w:ascii="Times New Roman" w:hAnsi="Times New Roman" w:cs="Times New Roman"/>
        </w:rPr>
        <w:t>(</w:t>
      </w:r>
      <w:r w:rsidR="00CB58B4" w:rsidRPr="00BA739F">
        <w:rPr>
          <w:rFonts w:ascii="Times New Roman" w:hAnsi="Times New Roman" w:cs="Times New Roman"/>
        </w:rPr>
        <w:t>Solove</w:t>
      </w:r>
      <w:r w:rsidR="00CB58B4">
        <w:rPr>
          <w:rFonts w:ascii="Times New Roman" w:hAnsi="Times New Roman" w:cs="Times New Roman"/>
        </w:rPr>
        <w:t>,2008).</w:t>
      </w:r>
      <w:r w:rsidR="00AF0800">
        <w:rPr>
          <w:rFonts w:ascii="Times New Roman" w:hAnsi="Times New Roman" w:cs="Times New Roman"/>
        </w:rPr>
        <w:t xml:space="preserve"> </w:t>
      </w:r>
      <w:r w:rsidR="002C5612">
        <w:rPr>
          <w:rFonts w:ascii="Times New Roman" w:hAnsi="Times New Roman" w:cs="Times New Roman"/>
        </w:rPr>
        <w:t xml:space="preserve">Examples of this include smells that are coming from a </w:t>
      </w:r>
      <w:r w:rsidR="007A4E4F">
        <w:rPr>
          <w:rFonts w:ascii="Times New Roman" w:hAnsi="Times New Roman" w:cs="Times New Roman"/>
        </w:rPr>
        <w:t>person’s</w:t>
      </w:r>
      <w:r w:rsidR="002C5612">
        <w:rPr>
          <w:rFonts w:ascii="Times New Roman" w:hAnsi="Times New Roman" w:cs="Times New Roman"/>
        </w:rPr>
        <w:t xml:space="preserve"> home</w:t>
      </w:r>
      <w:r w:rsidR="00065542">
        <w:rPr>
          <w:rFonts w:ascii="Times New Roman" w:hAnsi="Times New Roman" w:cs="Times New Roman"/>
        </w:rPr>
        <w:t xml:space="preserve">, garbage that has left the home, phone numbers dialed or even </w:t>
      </w:r>
      <w:r w:rsidR="007A4E4F">
        <w:rPr>
          <w:rFonts w:ascii="Times New Roman" w:hAnsi="Times New Roman" w:cs="Times New Roman"/>
        </w:rPr>
        <w:t xml:space="preserve">GPS </w:t>
      </w:r>
      <w:r w:rsidR="00065542">
        <w:rPr>
          <w:rFonts w:ascii="Times New Roman" w:hAnsi="Times New Roman" w:cs="Times New Roman"/>
        </w:rPr>
        <w:t>in the vehicle. It also relates to even if you are home</w:t>
      </w:r>
      <w:r w:rsidR="0019408C">
        <w:rPr>
          <w:rFonts w:ascii="Times New Roman" w:hAnsi="Times New Roman" w:cs="Times New Roman"/>
        </w:rPr>
        <w:t xml:space="preserve">, </w:t>
      </w:r>
      <w:r w:rsidR="003F2469">
        <w:rPr>
          <w:rFonts w:ascii="Times New Roman" w:hAnsi="Times New Roman" w:cs="Times New Roman"/>
        </w:rPr>
        <w:t>any communication via chats, emails, blogs, or social media</w:t>
      </w:r>
      <w:r w:rsidR="00CB58B4">
        <w:rPr>
          <w:rFonts w:ascii="Times New Roman" w:hAnsi="Times New Roman" w:cs="Times New Roman"/>
        </w:rPr>
        <w:t xml:space="preserve"> (</w:t>
      </w:r>
      <w:r w:rsidR="00CB58B4" w:rsidRPr="00BA739F">
        <w:rPr>
          <w:rFonts w:ascii="Times New Roman" w:hAnsi="Times New Roman" w:cs="Times New Roman"/>
        </w:rPr>
        <w:t>Solove</w:t>
      </w:r>
      <w:r w:rsidR="00CB58B4">
        <w:rPr>
          <w:rFonts w:ascii="Times New Roman" w:hAnsi="Times New Roman" w:cs="Times New Roman"/>
        </w:rPr>
        <w:t xml:space="preserve">,2008). </w:t>
      </w:r>
      <w:r w:rsidR="007A4E4F">
        <w:rPr>
          <w:rFonts w:ascii="Times New Roman" w:hAnsi="Times New Roman" w:cs="Times New Roman"/>
        </w:rPr>
        <w:t xml:space="preserve">The legal concerns with expectation of privacy </w:t>
      </w:r>
      <w:r w:rsidR="00985443">
        <w:rPr>
          <w:rFonts w:ascii="Times New Roman" w:hAnsi="Times New Roman" w:cs="Times New Roman"/>
        </w:rPr>
        <w:t xml:space="preserve">would be what is considered private vs </w:t>
      </w:r>
      <w:r w:rsidR="00991191">
        <w:rPr>
          <w:rFonts w:ascii="Times New Roman" w:hAnsi="Times New Roman" w:cs="Times New Roman"/>
        </w:rPr>
        <w:t>public</w:t>
      </w:r>
      <w:r w:rsidR="00985443">
        <w:rPr>
          <w:rFonts w:ascii="Times New Roman" w:hAnsi="Times New Roman" w:cs="Times New Roman"/>
        </w:rPr>
        <w:t xml:space="preserve"> spaces. </w:t>
      </w:r>
      <w:r w:rsidR="00991191">
        <w:rPr>
          <w:rFonts w:ascii="Times New Roman" w:hAnsi="Times New Roman" w:cs="Times New Roman"/>
        </w:rPr>
        <w:t>In addition, accessing information via third party data like social media require proper legal authority</w:t>
      </w:r>
      <w:r w:rsidR="00261752">
        <w:rPr>
          <w:rFonts w:ascii="Times New Roman" w:hAnsi="Times New Roman" w:cs="Times New Roman"/>
        </w:rPr>
        <w:t xml:space="preserve"> (</w:t>
      </w:r>
      <w:r w:rsidR="00261752" w:rsidRPr="00BA739F">
        <w:rPr>
          <w:rFonts w:ascii="Times New Roman" w:hAnsi="Times New Roman" w:cs="Times New Roman"/>
        </w:rPr>
        <w:t>Solove</w:t>
      </w:r>
      <w:r w:rsidR="00261752">
        <w:rPr>
          <w:rFonts w:ascii="Times New Roman" w:hAnsi="Times New Roman" w:cs="Times New Roman"/>
        </w:rPr>
        <w:t>,2008).</w:t>
      </w:r>
    </w:p>
    <w:p w14:paraId="57F4C496" w14:textId="4D40C145" w:rsidR="00991191" w:rsidRDefault="00991191" w:rsidP="00991191">
      <w:pPr>
        <w:pStyle w:val="ListParagraph"/>
        <w:numPr>
          <w:ilvl w:val="0"/>
          <w:numId w:val="1"/>
        </w:numPr>
        <w:spacing w:line="480" w:lineRule="auto"/>
        <w:rPr>
          <w:rFonts w:ascii="Times New Roman" w:hAnsi="Times New Roman" w:cs="Times New Roman"/>
        </w:rPr>
      </w:pPr>
      <w:r>
        <w:rPr>
          <w:rFonts w:ascii="Times New Roman" w:hAnsi="Times New Roman" w:cs="Times New Roman"/>
        </w:rPr>
        <w:t>Collecting and Handling Evidence</w:t>
      </w:r>
    </w:p>
    <w:p w14:paraId="59B74773" w14:textId="7E222786" w:rsidR="00991191" w:rsidRPr="00991191" w:rsidRDefault="00991191" w:rsidP="00DF24EA">
      <w:pPr>
        <w:spacing w:line="480" w:lineRule="auto"/>
        <w:ind w:firstLine="360"/>
        <w:rPr>
          <w:rFonts w:ascii="Times New Roman" w:hAnsi="Times New Roman" w:cs="Times New Roman"/>
        </w:rPr>
      </w:pPr>
      <w:r>
        <w:rPr>
          <w:rFonts w:ascii="Times New Roman" w:hAnsi="Times New Roman" w:cs="Times New Roman"/>
        </w:rPr>
        <w:lastRenderedPageBreak/>
        <w:t>Once the evidence leaves the person it now become</w:t>
      </w:r>
      <w:r w:rsidR="002C55E1">
        <w:rPr>
          <w:rFonts w:ascii="Times New Roman" w:hAnsi="Times New Roman" w:cs="Times New Roman"/>
        </w:rPr>
        <w:t>s public property.</w:t>
      </w:r>
      <w:r w:rsidR="0019408C">
        <w:rPr>
          <w:rFonts w:ascii="Times New Roman" w:hAnsi="Times New Roman" w:cs="Times New Roman"/>
        </w:rPr>
        <w:t xml:space="preserve"> This includes </w:t>
      </w:r>
      <w:r w:rsidR="002C55E1">
        <w:rPr>
          <w:rFonts w:ascii="Times New Roman" w:hAnsi="Times New Roman" w:cs="Times New Roman"/>
        </w:rPr>
        <w:t xml:space="preserve">trash that </w:t>
      </w:r>
      <w:r w:rsidR="0019408C">
        <w:rPr>
          <w:rFonts w:ascii="Times New Roman" w:hAnsi="Times New Roman" w:cs="Times New Roman"/>
        </w:rPr>
        <w:t xml:space="preserve">has been </w:t>
      </w:r>
      <w:r w:rsidR="002C55E1">
        <w:rPr>
          <w:rFonts w:ascii="Times New Roman" w:hAnsi="Times New Roman" w:cs="Times New Roman"/>
        </w:rPr>
        <w:t>discarded</w:t>
      </w:r>
      <w:r w:rsidR="0019408C">
        <w:rPr>
          <w:rFonts w:ascii="Times New Roman" w:hAnsi="Times New Roman" w:cs="Times New Roman"/>
        </w:rPr>
        <w:t xml:space="preserve"> or</w:t>
      </w:r>
      <w:r w:rsidR="002C55E1">
        <w:rPr>
          <w:rFonts w:ascii="Times New Roman" w:hAnsi="Times New Roman" w:cs="Times New Roman"/>
        </w:rPr>
        <w:t xml:space="preserve"> going to restaurants and eating</w:t>
      </w:r>
      <w:r w:rsidR="0019408C">
        <w:rPr>
          <w:rFonts w:ascii="Times New Roman" w:hAnsi="Times New Roman" w:cs="Times New Roman"/>
        </w:rPr>
        <w:t xml:space="preserve">. </w:t>
      </w:r>
      <w:r w:rsidR="00F20A51">
        <w:rPr>
          <w:rFonts w:ascii="Times New Roman" w:hAnsi="Times New Roman" w:cs="Times New Roman"/>
        </w:rPr>
        <w:t>DNA</w:t>
      </w:r>
      <w:r w:rsidR="002C55E1">
        <w:rPr>
          <w:rFonts w:ascii="Times New Roman" w:hAnsi="Times New Roman" w:cs="Times New Roman"/>
        </w:rPr>
        <w:t xml:space="preserve"> can be collected as </w:t>
      </w:r>
      <w:r w:rsidR="0019408C">
        <w:rPr>
          <w:rFonts w:ascii="Times New Roman" w:hAnsi="Times New Roman" w:cs="Times New Roman"/>
        </w:rPr>
        <w:t>the individual is no longer in possession of the evidence</w:t>
      </w:r>
      <w:r w:rsidR="002C55E1">
        <w:rPr>
          <w:rFonts w:ascii="Times New Roman" w:hAnsi="Times New Roman" w:cs="Times New Roman"/>
        </w:rPr>
        <w:t xml:space="preserve">. </w:t>
      </w:r>
      <w:r w:rsidR="00CD0A2A">
        <w:rPr>
          <w:rFonts w:ascii="Times New Roman" w:hAnsi="Times New Roman" w:cs="Times New Roman"/>
        </w:rPr>
        <w:t>However, evidence</w:t>
      </w:r>
      <w:r w:rsidR="00936B4E">
        <w:rPr>
          <w:rFonts w:ascii="Times New Roman" w:hAnsi="Times New Roman" w:cs="Times New Roman"/>
        </w:rPr>
        <w:t xml:space="preserve"> that is collected must</w:t>
      </w:r>
      <w:r w:rsidR="0019408C">
        <w:rPr>
          <w:rFonts w:ascii="Times New Roman" w:hAnsi="Times New Roman" w:cs="Times New Roman"/>
        </w:rPr>
        <w:t xml:space="preserve"> still</w:t>
      </w:r>
      <w:r w:rsidR="00936B4E">
        <w:rPr>
          <w:rFonts w:ascii="Times New Roman" w:hAnsi="Times New Roman" w:cs="Times New Roman"/>
        </w:rPr>
        <w:t xml:space="preserve"> comply within the guidelines of legal standards to be used in courts. To do this, one must ensure the evidence maintains the chain of custody</w:t>
      </w:r>
      <w:r w:rsidR="00A70D16">
        <w:rPr>
          <w:rFonts w:ascii="Times New Roman" w:hAnsi="Times New Roman" w:cs="Times New Roman"/>
        </w:rPr>
        <w:t xml:space="preserve"> (Casey, 2011). </w:t>
      </w:r>
      <w:r w:rsidR="00936B4E">
        <w:rPr>
          <w:rFonts w:ascii="Times New Roman" w:hAnsi="Times New Roman" w:cs="Times New Roman"/>
        </w:rPr>
        <w:t xml:space="preserve"> This ensures the evidence is not tampered with and </w:t>
      </w:r>
      <w:r w:rsidR="00681B4E">
        <w:rPr>
          <w:rFonts w:ascii="Times New Roman" w:hAnsi="Times New Roman" w:cs="Times New Roman"/>
        </w:rPr>
        <w:t>preserves</w:t>
      </w:r>
      <w:r w:rsidR="00936B4E">
        <w:rPr>
          <w:rFonts w:ascii="Times New Roman" w:hAnsi="Times New Roman" w:cs="Times New Roman"/>
        </w:rPr>
        <w:t xml:space="preserve"> the </w:t>
      </w:r>
      <w:r w:rsidR="00681B4E">
        <w:rPr>
          <w:rFonts w:ascii="Times New Roman" w:hAnsi="Times New Roman" w:cs="Times New Roman"/>
        </w:rPr>
        <w:t>integrity</w:t>
      </w:r>
      <w:r w:rsidR="00936B4E">
        <w:rPr>
          <w:rFonts w:ascii="Times New Roman" w:hAnsi="Times New Roman" w:cs="Times New Roman"/>
        </w:rPr>
        <w:t xml:space="preserve"> of said evidence.</w:t>
      </w:r>
      <w:r w:rsidR="00C37535">
        <w:rPr>
          <w:rFonts w:ascii="Times New Roman" w:hAnsi="Times New Roman" w:cs="Times New Roman"/>
        </w:rPr>
        <w:t xml:space="preserve"> Failure to do so can cause the evidence to become inadmissible</w:t>
      </w:r>
      <w:r w:rsidR="00053F8D">
        <w:rPr>
          <w:rFonts w:ascii="Times New Roman" w:hAnsi="Times New Roman" w:cs="Times New Roman"/>
        </w:rPr>
        <w:t xml:space="preserve"> (Casey, 2011). </w:t>
      </w:r>
      <w:r w:rsidR="00256BA2">
        <w:rPr>
          <w:rFonts w:ascii="Times New Roman" w:hAnsi="Times New Roman" w:cs="Times New Roman"/>
        </w:rPr>
        <w:t xml:space="preserve">Legal concerns include the improper collection of the evidence. This relates to evidence that is collected without a search </w:t>
      </w:r>
      <w:r w:rsidR="00F20A51">
        <w:rPr>
          <w:rFonts w:ascii="Times New Roman" w:hAnsi="Times New Roman" w:cs="Times New Roman"/>
        </w:rPr>
        <w:t>warrant</w:t>
      </w:r>
      <w:r w:rsidR="00256BA2">
        <w:rPr>
          <w:rFonts w:ascii="Times New Roman" w:hAnsi="Times New Roman" w:cs="Times New Roman"/>
        </w:rPr>
        <w:t xml:space="preserve"> or violates an </w:t>
      </w:r>
      <w:r w:rsidR="00517079">
        <w:rPr>
          <w:rFonts w:ascii="Times New Roman" w:hAnsi="Times New Roman" w:cs="Times New Roman"/>
        </w:rPr>
        <w:t xml:space="preserve">individuals’ </w:t>
      </w:r>
      <w:r w:rsidR="002B4A08">
        <w:rPr>
          <w:rFonts w:ascii="Times New Roman" w:hAnsi="Times New Roman" w:cs="Times New Roman"/>
        </w:rPr>
        <w:t xml:space="preserve">privacy rights. </w:t>
      </w:r>
    </w:p>
    <w:p w14:paraId="181698C5" w14:textId="77777777" w:rsidR="00141F54" w:rsidRPr="004E5FB3" w:rsidRDefault="00141F54" w:rsidP="004E5FB3">
      <w:pPr>
        <w:rPr>
          <w:rFonts w:ascii="Times New Roman" w:hAnsi="Times New Roman" w:cs="Times New Roman"/>
        </w:rPr>
      </w:pPr>
    </w:p>
    <w:p w14:paraId="4E60536A" w14:textId="7BFB1A8F" w:rsidR="00BB5A86" w:rsidRDefault="00BB5A86" w:rsidP="00BB5A86">
      <w:pPr>
        <w:rPr>
          <w:rFonts w:ascii="Times New Roman" w:hAnsi="Times New Roman" w:cs="Times New Roman"/>
        </w:rPr>
      </w:pPr>
      <w:r>
        <w:rPr>
          <w:rFonts w:ascii="Times New Roman" w:hAnsi="Times New Roman" w:cs="Times New Roman"/>
        </w:rPr>
        <w:t>Wednesday, January 22, 2025</w:t>
      </w:r>
    </w:p>
    <w:p w14:paraId="31875DD5" w14:textId="227486EF" w:rsidR="00BB5A86" w:rsidRPr="00F22999" w:rsidRDefault="00BB5A86" w:rsidP="00F22999">
      <w:pPr>
        <w:pStyle w:val="ListParagraph"/>
        <w:numPr>
          <w:ilvl w:val="0"/>
          <w:numId w:val="2"/>
        </w:numPr>
        <w:rPr>
          <w:rFonts w:ascii="Times New Roman" w:hAnsi="Times New Roman" w:cs="Times New Roman"/>
          <w:b/>
          <w:bCs/>
        </w:rPr>
      </w:pPr>
      <w:r w:rsidRPr="00F22999">
        <w:rPr>
          <w:rFonts w:ascii="Times New Roman" w:hAnsi="Times New Roman" w:cs="Times New Roman"/>
          <w:b/>
          <w:bCs/>
        </w:rPr>
        <w:t>Components to include in a chain of custody form</w:t>
      </w:r>
    </w:p>
    <w:p w14:paraId="27428C1F" w14:textId="73191B9B" w:rsidR="00BB5A86" w:rsidRDefault="00BB5A86" w:rsidP="00045F83">
      <w:pPr>
        <w:spacing w:line="480" w:lineRule="auto"/>
        <w:ind w:firstLine="720"/>
        <w:rPr>
          <w:rFonts w:ascii="Times New Roman" w:hAnsi="Times New Roman" w:cs="Times New Roman"/>
        </w:rPr>
      </w:pPr>
      <w:r>
        <w:rPr>
          <w:rFonts w:ascii="Times New Roman" w:hAnsi="Times New Roman" w:cs="Times New Roman"/>
        </w:rPr>
        <w:t xml:space="preserve">Specific components are required in a chain of custody form to ensure that it is detailed and includes </w:t>
      </w:r>
      <w:r w:rsidR="00E73999">
        <w:rPr>
          <w:rFonts w:ascii="Times New Roman" w:hAnsi="Times New Roman" w:cs="Times New Roman"/>
        </w:rPr>
        <w:t>all</w:t>
      </w:r>
      <w:r>
        <w:rPr>
          <w:rFonts w:ascii="Times New Roman" w:hAnsi="Times New Roman" w:cs="Times New Roman"/>
        </w:rPr>
        <w:t xml:space="preserve"> the required information to ensure the evidence </w:t>
      </w:r>
      <w:r w:rsidR="002652D3">
        <w:rPr>
          <w:rFonts w:ascii="Times New Roman" w:hAnsi="Times New Roman" w:cs="Times New Roman"/>
        </w:rPr>
        <w:t>can</w:t>
      </w:r>
      <w:r>
        <w:rPr>
          <w:rFonts w:ascii="Times New Roman" w:hAnsi="Times New Roman" w:cs="Times New Roman"/>
        </w:rPr>
        <w:t xml:space="preserve"> be admissible in court</w:t>
      </w:r>
      <w:r w:rsidR="00167304">
        <w:rPr>
          <w:rFonts w:ascii="Times New Roman" w:hAnsi="Times New Roman" w:cs="Times New Roman"/>
        </w:rPr>
        <w:t xml:space="preserve"> (Fisher ,2012). </w:t>
      </w:r>
      <w:r>
        <w:rPr>
          <w:rFonts w:ascii="Times New Roman" w:hAnsi="Times New Roman" w:cs="Times New Roman"/>
        </w:rPr>
        <w:t>A chain of custody form also allows documentation that includes the detailed handling of the evidence throughout the investigation to ensure its integrity</w:t>
      </w:r>
      <w:r w:rsidR="00301106">
        <w:rPr>
          <w:rFonts w:ascii="Times New Roman" w:hAnsi="Times New Roman" w:cs="Times New Roman"/>
        </w:rPr>
        <w:t xml:space="preserve"> (Fisher ,2012). </w:t>
      </w:r>
      <w:r>
        <w:rPr>
          <w:rFonts w:ascii="Times New Roman" w:hAnsi="Times New Roman" w:cs="Times New Roman"/>
        </w:rPr>
        <w:t xml:space="preserve">The information that would be required in a chain of custody form includes things such as case information, number. In addition to the previous information the need for who, </w:t>
      </w:r>
      <w:r w:rsidR="002652D3">
        <w:rPr>
          <w:rFonts w:ascii="Times New Roman" w:hAnsi="Times New Roman" w:cs="Times New Roman"/>
        </w:rPr>
        <w:t>when,</w:t>
      </w:r>
      <w:r w:rsidR="003F46D9">
        <w:rPr>
          <w:rFonts w:ascii="Times New Roman" w:hAnsi="Times New Roman" w:cs="Times New Roman"/>
        </w:rPr>
        <w:t xml:space="preserve"> and why</w:t>
      </w:r>
      <w:r>
        <w:rPr>
          <w:rFonts w:ascii="Times New Roman" w:hAnsi="Times New Roman" w:cs="Times New Roman"/>
        </w:rPr>
        <w:t xml:space="preserve"> </w:t>
      </w:r>
      <w:r w:rsidR="003F46D9">
        <w:rPr>
          <w:rFonts w:ascii="Times New Roman" w:hAnsi="Times New Roman" w:cs="Times New Roman"/>
        </w:rPr>
        <w:t>the evidence was transferred</w:t>
      </w:r>
      <w:r w:rsidR="002652D3">
        <w:rPr>
          <w:rFonts w:ascii="Times New Roman" w:hAnsi="Times New Roman" w:cs="Times New Roman"/>
        </w:rPr>
        <w:t xml:space="preserve"> should be documented clearly. </w:t>
      </w:r>
    </w:p>
    <w:p w14:paraId="6EEE46A7" w14:textId="2B55A9C5" w:rsidR="006548A6" w:rsidRDefault="00F32762" w:rsidP="00045F83">
      <w:pPr>
        <w:spacing w:line="480" w:lineRule="auto"/>
        <w:ind w:firstLine="720"/>
        <w:rPr>
          <w:rFonts w:ascii="Times New Roman" w:hAnsi="Times New Roman" w:cs="Times New Roman"/>
        </w:rPr>
      </w:pPr>
      <w:r>
        <w:rPr>
          <w:rFonts w:ascii="Times New Roman" w:hAnsi="Times New Roman" w:cs="Times New Roman"/>
        </w:rPr>
        <w:t>Also,</w:t>
      </w:r>
      <w:r w:rsidR="006548A6">
        <w:rPr>
          <w:rFonts w:ascii="Times New Roman" w:hAnsi="Times New Roman" w:cs="Times New Roman"/>
        </w:rPr>
        <w:t xml:space="preserve"> what would be </w:t>
      </w:r>
      <w:r w:rsidR="00F7218C">
        <w:rPr>
          <w:rFonts w:ascii="Times New Roman" w:hAnsi="Times New Roman" w:cs="Times New Roman"/>
        </w:rPr>
        <w:t>included</w:t>
      </w:r>
      <w:r w:rsidR="006548A6">
        <w:rPr>
          <w:rFonts w:ascii="Times New Roman" w:hAnsi="Times New Roman" w:cs="Times New Roman"/>
        </w:rPr>
        <w:t xml:space="preserve"> would be a detailed description of the offense, victim, and suspect information. </w:t>
      </w:r>
      <w:r w:rsidR="00EE47E1">
        <w:rPr>
          <w:rFonts w:ascii="Times New Roman" w:hAnsi="Times New Roman" w:cs="Times New Roman"/>
        </w:rPr>
        <w:t xml:space="preserve">In terms of </w:t>
      </w:r>
      <w:r w:rsidR="00C03902">
        <w:rPr>
          <w:rFonts w:ascii="Times New Roman" w:hAnsi="Times New Roman" w:cs="Times New Roman"/>
        </w:rPr>
        <w:t xml:space="preserve">computer crimes, the owner of the media or computer, type of media, serial number of media, </w:t>
      </w:r>
      <w:r w:rsidR="00FE4511">
        <w:rPr>
          <w:rFonts w:ascii="Times New Roman" w:hAnsi="Times New Roman" w:cs="Times New Roman"/>
        </w:rPr>
        <w:t>and make an</w:t>
      </w:r>
      <w:r>
        <w:rPr>
          <w:rFonts w:ascii="Times New Roman" w:hAnsi="Times New Roman" w:cs="Times New Roman"/>
        </w:rPr>
        <w:t xml:space="preserve">d </w:t>
      </w:r>
      <w:r w:rsidR="00FE4511">
        <w:rPr>
          <w:rFonts w:ascii="Times New Roman" w:hAnsi="Times New Roman" w:cs="Times New Roman"/>
        </w:rPr>
        <w:t>model of the hard</w:t>
      </w:r>
      <w:r>
        <w:rPr>
          <w:rFonts w:ascii="Times New Roman" w:hAnsi="Times New Roman" w:cs="Times New Roman"/>
        </w:rPr>
        <w:t xml:space="preserve"> </w:t>
      </w:r>
      <w:r w:rsidR="00FE4511">
        <w:rPr>
          <w:rFonts w:ascii="Times New Roman" w:hAnsi="Times New Roman" w:cs="Times New Roman"/>
        </w:rPr>
        <w:t>drive</w:t>
      </w:r>
      <w:r w:rsidR="00167304">
        <w:rPr>
          <w:rFonts w:ascii="Times New Roman" w:hAnsi="Times New Roman" w:cs="Times New Roman"/>
        </w:rPr>
        <w:t xml:space="preserve"> (Fisher ,2012). </w:t>
      </w:r>
      <w:r w:rsidR="00FE4511">
        <w:rPr>
          <w:rFonts w:ascii="Times New Roman" w:hAnsi="Times New Roman" w:cs="Times New Roman"/>
        </w:rPr>
        <w:t xml:space="preserve">This will eliminate any doubt of ownership </w:t>
      </w:r>
      <w:r w:rsidR="008C2A3C">
        <w:rPr>
          <w:rFonts w:ascii="Times New Roman" w:hAnsi="Times New Roman" w:cs="Times New Roman"/>
        </w:rPr>
        <w:t xml:space="preserve">as I would be able to match the owner to the devices that were </w:t>
      </w:r>
      <w:r w:rsidR="008C2A3C">
        <w:rPr>
          <w:rFonts w:ascii="Times New Roman" w:hAnsi="Times New Roman" w:cs="Times New Roman"/>
        </w:rPr>
        <w:lastRenderedPageBreak/>
        <w:t xml:space="preserve">used to commit the crime. </w:t>
      </w:r>
      <w:r>
        <w:rPr>
          <w:rFonts w:ascii="Times New Roman" w:hAnsi="Times New Roman" w:cs="Times New Roman"/>
        </w:rPr>
        <w:t>It is imperative to ensure that the document contains as many details as possible</w:t>
      </w:r>
      <w:r w:rsidR="001E5B06">
        <w:rPr>
          <w:rFonts w:ascii="Times New Roman" w:hAnsi="Times New Roman" w:cs="Times New Roman"/>
        </w:rPr>
        <w:t xml:space="preserve"> to reduce the risk of the </w:t>
      </w:r>
      <w:r w:rsidR="00045F83">
        <w:rPr>
          <w:rFonts w:ascii="Times New Roman" w:hAnsi="Times New Roman" w:cs="Times New Roman"/>
        </w:rPr>
        <w:t>validity</w:t>
      </w:r>
      <w:r w:rsidR="001E5B06">
        <w:rPr>
          <w:rFonts w:ascii="Times New Roman" w:hAnsi="Times New Roman" w:cs="Times New Roman"/>
        </w:rPr>
        <w:t xml:space="preserve"> of the evidence that is collected being questioned. </w:t>
      </w:r>
      <w:r w:rsidR="008E6A41">
        <w:rPr>
          <w:rFonts w:ascii="Times New Roman" w:hAnsi="Times New Roman" w:cs="Times New Roman"/>
        </w:rPr>
        <w:t xml:space="preserve">If there </w:t>
      </w:r>
      <w:r w:rsidR="00045F83">
        <w:rPr>
          <w:rFonts w:ascii="Times New Roman" w:hAnsi="Times New Roman" w:cs="Times New Roman"/>
        </w:rPr>
        <w:t>are</w:t>
      </w:r>
      <w:r w:rsidR="008E6A41">
        <w:rPr>
          <w:rFonts w:ascii="Times New Roman" w:hAnsi="Times New Roman" w:cs="Times New Roman"/>
        </w:rPr>
        <w:t xml:space="preserve"> any </w:t>
      </w:r>
      <w:r w:rsidR="00045F83">
        <w:rPr>
          <w:rFonts w:ascii="Times New Roman" w:hAnsi="Times New Roman" w:cs="Times New Roman"/>
        </w:rPr>
        <w:t xml:space="preserve">errors, it can cause the evidence to not be able to be admitted into court. </w:t>
      </w:r>
    </w:p>
    <w:p w14:paraId="008358EC" w14:textId="41F4F534" w:rsidR="00F22999" w:rsidRPr="00F22999" w:rsidRDefault="00F22999" w:rsidP="00F22999">
      <w:pPr>
        <w:pStyle w:val="ListParagraph"/>
        <w:numPr>
          <w:ilvl w:val="0"/>
          <w:numId w:val="2"/>
        </w:numPr>
        <w:spacing w:line="480" w:lineRule="auto"/>
        <w:rPr>
          <w:rFonts w:ascii="Times New Roman" w:hAnsi="Times New Roman" w:cs="Times New Roman"/>
          <w:b/>
          <w:bCs/>
        </w:rPr>
      </w:pPr>
      <w:r w:rsidRPr="00F22999">
        <w:rPr>
          <w:rFonts w:ascii="Times New Roman" w:hAnsi="Times New Roman" w:cs="Times New Roman"/>
          <w:b/>
          <w:bCs/>
          <w:color w:val="202122"/>
          <w:spacing w:val="3"/>
        </w:rPr>
        <w:t>Complexity and importance of documenting the chain of custody</w:t>
      </w:r>
    </w:p>
    <w:p w14:paraId="58DE0DB4" w14:textId="1FA3B722" w:rsidR="00F22999" w:rsidRPr="003478B1" w:rsidRDefault="003478B1" w:rsidP="003A6BD0">
      <w:pPr>
        <w:spacing w:line="480" w:lineRule="auto"/>
        <w:ind w:firstLine="360"/>
        <w:rPr>
          <w:rFonts w:ascii="Times New Roman" w:hAnsi="Times New Roman" w:cs="Times New Roman"/>
        </w:rPr>
      </w:pPr>
      <w:r>
        <w:rPr>
          <w:rFonts w:ascii="Times New Roman" w:hAnsi="Times New Roman" w:cs="Times New Roman"/>
        </w:rPr>
        <w:t>Handling chain of custody requires a lot of attention to detail and ensuring the information that is collected, ha</w:t>
      </w:r>
      <w:r w:rsidR="00CA3DFF">
        <w:rPr>
          <w:rFonts w:ascii="Times New Roman" w:hAnsi="Times New Roman" w:cs="Times New Roman"/>
        </w:rPr>
        <w:t>nd</w:t>
      </w:r>
      <w:r>
        <w:rPr>
          <w:rFonts w:ascii="Times New Roman" w:hAnsi="Times New Roman" w:cs="Times New Roman"/>
        </w:rPr>
        <w:t xml:space="preserve">led and stored are not tampered with. This ensures the integrity, and </w:t>
      </w:r>
      <w:r w:rsidR="00490457">
        <w:rPr>
          <w:rFonts w:ascii="Times New Roman" w:hAnsi="Times New Roman" w:cs="Times New Roman"/>
        </w:rPr>
        <w:t>creditability</w:t>
      </w:r>
      <w:r w:rsidR="00987F27">
        <w:rPr>
          <w:rFonts w:ascii="Times New Roman" w:hAnsi="Times New Roman" w:cs="Times New Roman"/>
        </w:rPr>
        <w:t xml:space="preserve"> of evidence</w:t>
      </w:r>
      <w:r w:rsidR="00CA3DFF">
        <w:rPr>
          <w:rFonts w:ascii="Times New Roman" w:hAnsi="Times New Roman" w:cs="Times New Roman"/>
        </w:rPr>
        <w:t xml:space="preserve"> </w:t>
      </w:r>
      <w:r w:rsidR="00F56011">
        <w:rPr>
          <w:rFonts w:ascii="Times New Roman" w:hAnsi="Times New Roman" w:cs="Times New Roman"/>
        </w:rPr>
        <w:t>(Saferstein,2020). When</w:t>
      </w:r>
      <w:r w:rsidR="00987F27">
        <w:rPr>
          <w:rFonts w:ascii="Times New Roman" w:hAnsi="Times New Roman" w:cs="Times New Roman"/>
        </w:rPr>
        <w:t xml:space="preserve"> evidence is handled through multiple channels,</w:t>
      </w:r>
      <w:r w:rsidR="00490457">
        <w:rPr>
          <w:rFonts w:ascii="Times New Roman" w:hAnsi="Times New Roman" w:cs="Times New Roman"/>
        </w:rPr>
        <w:t xml:space="preserve"> </w:t>
      </w:r>
      <w:r w:rsidR="00490457" w:rsidRPr="00490457">
        <w:rPr>
          <w:rFonts w:ascii="Times New Roman" w:hAnsi="Times New Roman" w:cs="Times New Roman"/>
        </w:rPr>
        <w:t>according to</w:t>
      </w:r>
      <w:r w:rsidR="00987F27" w:rsidRPr="00490457">
        <w:rPr>
          <w:rFonts w:ascii="Times New Roman" w:hAnsi="Times New Roman" w:cs="Times New Roman"/>
        </w:rPr>
        <w:t xml:space="preserve"> </w:t>
      </w:r>
      <w:proofErr w:type="spellStart"/>
      <w:r w:rsidR="00490457" w:rsidRPr="00490457">
        <w:rPr>
          <w:rFonts w:ascii="Times New Roman" w:hAnsi="Times New Roman" w:cs="Times New Roman"/>
          <w:color w:val="202122"/>
          <w:spacing w:val="3"/>
        </w:rPr>
        <w:t>Locard's</w:t>
      </w:r>
      <w:proofErr w:type="spellEnd"/>
      <w:r w:rsidR="00490457" w:rsidRPr="00490457">
        <w:rPr>
          <w:rFonts w:ascii="Times New Roman" w:hAnsi="Times New Roman" w:cs="Times New Roman"/>
          <w:color w:val="202122"/>
          <w:spacing w:val="3"/>
        </w:rPr>
        <w:t xml:space="preserve"> Principle of Transference states that you cannot interact in an environment without leaving some trace evidence (Easttom,2022).</w:t>
      </w:r>
      <w:r w:rsidR="00DF4D44">
        <w:rPr>
          <w:rFonts w:ascii="Times New Roman" w:hAnsi="Times New Roman" w:cs="Times New Roman"/>
        </w:rPr>
        <w:t xml:space="preserve"> </w:t>
      </w:r>
      <w:r w:rsidR="00490457">
        <w:rPr>
          <w:rFonts w:ascii="Times New Roman" w:hAnsi="Times New Roman" w:cs="Times New Roman"/>
        </w:rPr>
        <w:t xml:space="preserve">The more </w:t>
      </w:r>
      <w:r w:rsidR="003A6BD0">
        <w:rPr>
          <w:rFonts w:ascii="Times New Roman" w:hAnsi="Times New Roman" w:cs="Times New Roman"/>
        </w:rPr>
        <w:t>individuals</w:t>
      </w:r>
      <w:r w:rsidR="00490457">
        <w:rPr>
          <w:rFonts w:ascii="Times New Roman" w:hAnsi="Times New Roman" w:cs="Times New Roman"/>
        </w:rPr>
        <w:t xml:space="preserve"> who handle the evidence and leave trace evidence, the more it can be manipulated. </w:t>
      </w:r>
      <w:r w:rsidR="000F4C49">
        <w:rPr>
          <w:rFonts w:ascii="Times New Roman" w:hAnsi="Times New Roman" w:cs="Times New Roman"/>
        </w:rPr>
        <w:t>In addition to tampering, we must take into considering that different jurisdicti</w:t>
      </w:r>
      <w:r w:rsidR="003A6BD0">
        <w:rPr>
          <w:rFonts w:ascii="Times New Roman" w:hAnsi="Times New Roman" w:cs="Times New Roman"/>
        </w:rPr>
        <w:t>on and departments have different protocols that must be adhered to</w:t>
      </w:r>
      <w:r w:rsidR="00F56011">
        <w:rPr>
          <w:rFonts w:ascii="Times New Roman" w:hAnsi="Times New Roman" w:cs="Times New Roman"/>
        </w:rPr>
        <w:t xml:space="preserve"> (Saferstein,2020).</w:t>
      </w:r>
    </w:p>
    <w:p w14:paraId="30E1CD94" w14:textId="77777777" w:rsidR="00413EB8" w:rsidRPr="004E5FB3" w:rsidRDefault="00413EB8" w:rsidP="00413EB8">
      <w:pPr>
        <w:rPr>
          <w:rFonts w:ascii="Times New Roman" w:hAnsi="Times New Roman" w:cs="Times New Roman"/>
        </w:rPr>
      </w:pPr>
    </w:p>
    <w:p w14:paraId="61987B82" w14:textId="3D74D502" w:rsidR="00413EB8" w:rsidRDefault="00413EB8" w:rsidP="00413EB8">
      <w:pPr>
        <w:rPr>
          <w:rFonts w:ascii="Times New Roman" w:hAnsi="Times New Roman" w:cs="Times New Roman"/>
        </w:rPr>
      </w:pPr>
      <w:r>
        <w:rPr>
          <w:rFonts w:ascii="Times New Roman" w:hAnsi="Times New Roman" w:cs="Times New Roman"/>
        </w:rPr>
        <w:t>Wednesday, January 29, 2025</w:t>
      </w:r>
    </w:p>
    <w:p w14:paraId="4FBA7526" w14:textId="7EBCDFB3" w:rsidR="00413EB8" w:rsidRPr="00413EB8" w:rsidRDefault="00413EB8" w:rsidP="00413EB8">
      <w:pPr>
        <w:rPr>
          <w:rFonts w:ascii="Times New Roman" w:hAnsi="Times New Roman" w:cs="Times New Roman"/>
          <w:b/>
          <w:bCs/>
        </w:rPr>
      </w:pPr>
      <w:r w:rsidRPr="00413EB8">
        <w:rPr>
          <w:rFonts w:ascii="Times New Roman" w:hAnsi="Times New Roman" w:cs="Times New Roman"/>
          <w:b/>
          <w:bCs/>
        </w:rPr>
        <w:t>Legal Concerns regarding search and seizure, expectation of privacy, and collecting and handling</w:t>
      </w:r>
    </w:p>
    <w:p w14:paraId="3B162EE9" w14:textId="77777777" w:rsidR="00BB5A86" w:rsidRDefault="00BB5A86" w:rsidP="00BB5A86">
      <w:pPr>
        <w:rPr>
          <w:rFonts w:ascii="Times New Roman" w:hAnsi="Times New Roman" w:cs="Times New Roman"/>
        </w:rPr>
      </w:pPr>
    </w:p>
    <w:p w14:paraId="4CF5B0E2" w14:textId="1C072BC5" w:rsidR="00427772" w:rsidRDefault="00427772" w:rsidP="00696571">
      <w:pPr>
        <w:spacing w:line="480" w:lineRule="auto"/>
        <w:ind w:firstLine="720"/>
        <w:rPr>
          <w:rFonts w:ascii="Times New Roman" w:hAnsi="Times New Roman" w:cs="Times New Roman"/>
        </w:rPr>
      </w:pPr>
      <w:r>
        <w:rPr>
          <w:rFonts w:ascii="Times New Roman" w:hAnsi="Times New Roman" w:cs="Times New Roman"/>
        </w:rPr>
        <w:t>Search and seizure legal concerns revolve around whether the person that does the search violated any the fourth amendment constitutional rights, due process and law enforcement procedures. The fourth a</w:t>
      </w:r>
      <w:r w:rsidR="00922660">
        <w:rPr>
          <w:rFonts w:ascii="Times New Roman" w:hAnsi="Times New Roman" w:cs="Times New Roman"/>
        </w:rPr>
        <w:t>mend</w:t>
      </w:r>
      <w:r>
        <w:rPr>
          <w:rFonts w:ascii="Times New Roman" w:hAnsi="Times New Roman" w:cs="Times New Roman"/>
        </w:rPr>
        <w:t xml:space="preserve">ment prevents citizens from unreasonable searches and </w:t>
      </w:r>
      <w:r w:rsidR="00922660">
        <w:rPr>
          <w:rFonts w:ascii="Times New Roman" w:hAnsi="Times New Roman" w:cs="Times New Roman"/>
        </w:rPr>
        <w:t>seizures</w:t>
      </w:r>
      <w:r>
        <w:rPr>
          <w:rFonts w:ascii="Times New Roman" w:hAnsi="Times New Roman" w:cs="Times New Roman"/>
        </w:rPr>
        <w:t xml:space="preserve"> by the government</w:t>
      </w:r>
      <w:r w:rsidR="009B26B3">
        <w:rPr>
          <w:rFonts w:ascii="Times New Roman" w:hAnsi="Times New Roman" w:cs="Times New Roman"/>
        </w:rPr>
        <w:t xml:space="preserve"> (</w:t>
      </w:r>
      <w:r w:rsidR="009B26B3" w:rsidRPr="002A51B7">
        <w:rPr>
          <w:rFonts w:ascii="Times New Roman" w:hAnsi="Times New Roman" w:cs="Times New Roman"/>
        </w:rPr>
        <w:t>Christoff</w:t>
      </w:r>
      <w:r w:rsidR="009B26B3">
        <w:rPr>
          <w:rFonts w:ascii="Times New Roman" w:hAnsi="Times New Roman" w:cs="Times New Roman"/>
        </w:rPr>
        <w:t xml:space="preserve">,2024). </w:t>
      </w:r>
      <w:r w:rsidR="007A335C">
        <w:rPr>
          <w:rFonts w:ascii="Times New Roman" w:hAnsi="Times New Roman" w:cs="Times New Roman"/>
        </w:rPr>
        <w:t xml:space="preserve">If a warrant is not obtained, </w:t>
      </w:r>
      <w:proofErr w:type="gramStart"/>
      <w:r w:rsidR="007A335C">
        <w:rPr>
          <w:rFonts w:ascii="Times New Roman" w:hAnsi="Times New Roman" w:cs="Times New Roman"/>
        </w:rPr>
        <w:t>the</w:t>
      </w:r>
      <w:proofErr w:type="gramEnd"/>
      <w:r w:rsidR="007A335C">
        <w:rPr>
          <w:rFonts w:ascii="Times New Roman" w:hAnsi="Times New Roman" w:cs="Times New Roman"/>
        </w:rPr>
        <w:t xml:space="preserve"> can be dismissed,</w:t>
      </w:r>
      <w:r w:rsidR="002A51B7">
        <w:rPr>
          <w:rFonts w:ascii="Times New Roman" w:hAnsi="Times New Roman" w:cs="Times New Roman"/>
        </w:rPr>
        <w:t xml:space="preserve"> and the</w:t>
      </w:r>
      <w:r>
        <w:rPr>
          <w:rFonts w:ascii="Times New Roman" w:hAnsi="Times New Roman" w:cs="Times New Roman"/>
        </w:rPr>
        <w:t xml:space="preserve"> department that </w:t>
      </w:r>
      <w:r w:rsidR="00922660">
        <w:rPr>
          <w:rFonts w:ascii="Times New Roman" w:hAnsi="Times New Roman" w:cs="Times New Roman"/>
        </w:rPr>
        <w:t>performed</w:t>
      </w:r>
      <w:r>
        <w:rPr>
          <w:rFonts w:ascii="Times New Roman" w:hAnsi="Times New Roman" w:cs="Times New Roman"/>
        </w:rPr>
        <w:t xml:space="preserve"> the search and seizure </w:t>
      </w:r>
      <w:r w:rsidR="002A51B7">
        <w:rPr>
          <w:rFonts w:ascii="Times New Roman" w:hAnsi="Times New Roman" w:cs="Times New Roman"/>
        </w:rPr>
        <w:t>to be</w:t>
      </w:r>
      <w:r>
        <w:rPr>
          <w:rFonts w:ascii="Times New Roman" w:hAnsi="Times New Roman" w:cs="Times New Roman"/>
        </w:rPr>
        <w:t xml:space="preserve"> sued for violating the constitutional rights. </w:t>
      </w:r>
      <w:r w:rsidR="00696571">
        <w:rPr>
          <w:rFonts w:ascii="Times New Roman" w:hAnsi="Times New Roman" w:cs="Times New Roman"/>
        </w:rPr>
        <w:t xml:space="preserve">There are instances where a warrant is not required. </w:t>
      </w:r>
      <w:r>
        <w:rPr>
          <w:rFonts w:ascii="Times New Roman" w:hAnsi="Times New Roman" w:cs="Times New Roman"/>
        </w:rPr>
        <w:t xml:space="preserve">These instances include if the </w:t>
      </w:r>
      <w:r w:rsidR="00922660">
        <w:rPr>
          <w:rFonts w:ascii="Times New Roman" w:hAnsi="Times New Roman" w:cs="Times New Roman"/>
        </w:rPr>
        <w:lastRenderedPageBreak/>
        <w:t>individual</w:t>
      </w:r>
      <w:r>
        <w:rPr>
          <w:rFonts w:ascii="Times New Roman" w:hAnsi="Times New Roman" w:cs="Times New Roman"/>
        </w:rPr>
        <w:t xml:space="preserve"> gave consent, the illegal item is in plain view and if the person is </w:t>
      </w:r>
      <w:r w:rsidR="00922660">
        <w:rPr>
          <w:rFonts w:ascii="Times New Roman" w:hAnsi="Times New Roman" w:cs="Times New Roman"/>
        </w:rPr>
        <w:t>arrested.</w:t>
      </w:r>
      <w:r>
        <w:rPr>
          <w:rFonts w:ascii="Times New Roman" w:hAnsi="Times New Roman" w:cs="Times New Roman"/>
        </w:rPr>
        <w:t xml:space="preserve"> In addition to the above reasons a person can be </w:t>
      </w:r>
      <w:r w:rsidR="00922660">
        <w:rPr>
          <w:rFonts w:ascii="Times New Roman" w:hAnsi="Times New Roman" w:cs="Times New Roman"/>
        </w:rPr>
        <w:t>subject to searches and seizures if there is an immediate threat to safety or risk of evidence destruction, or if the officer has reasonable suspicion that a person is armed and dangerous</w:t>
      </w:r>
      <w:r w:rsidR="009B26B3">
        <w:rPr>
          <w:rFonts w:ascii="Times New Roman" w:hAnsi="Times New Roman" w:cs="Times New Roman"/>
        </w:rPr>
        <w:t xml:space="preserve"> (</w:t>
      </w:r>
      <w:r w:rsidR="009B26B3" w:rsidRPr="002A51B7">
        <w:rPr>
          <w:rFonts w:ascii="Times New Roman" w:hAnsi="Times New Roman" w:cs="Times New Roman"/>
        </w:rPr>
        <w:t>Christoff</w:t>
      </w:r>
      <w:r w:rsidR="009B26B3">
        <w:rPr>
          <w:rFonts w:ascii="Times New Roman" w:hAnsi="Times New Roman" w:cs="Times New Roman"/>
        </w:rPr>
        <w:t>,2024).</w:t>
      </w:r>
    </w:p>
    <w:p w14:paraId="6D5A651E" w14:textId="47FEEB13" w:rsidR="00696571" w:rsidRDefault="00922660" w:rsidP="00696571">
      <w:pPr>
        <w:spacing w:line="480" w:lineRule="auto"/>
        <w:ind w:firstLine="720"/>
        <w:rPr>
          <w:rFonts w:ascii="Times New Roman" w:hAnsi="Times New Roman" w:cs="Times New Roman"/>
        </w:rPr>
      </w:pPr>
      <w:r>
        <w:rPr>
          <w:rFonts w:ascii="Times New Roman" w:hAnsi="Times New Roman" w:cs="Times New Roman"/>
        </w:rPr>
        <w:t xml:space="preserve">Legal concerns of expectation of privacy also stem from the fourth </w:t>
      </w:r>
      <w:r w:rsidR="00EF5D64">
        <w:rPr>
          <w:rFonts w:ascii="Times New Roman" w:hAnsi="Times New Roman" w:cs="Times New Roman"/>
        </w:rPr>
        <w:t>amendment</w:t>
      </w:r>
      <w:r>
        <w:rPr>
          <w:rFonts w:ascii="Times New Roman" w:hAnsi="Times New Roman" w:cs="Times New Roman"/>
        </w:rPr>
        <w:t>, which protects individuals from unreasonable searches and seizures. The privacy expectations must meet</w:t>
      </w:r>
      <w:r w:rsidR="00EF5D64">
        <w:rPr>
          <w:rFonts w:ascii="Times New Roman" w:hAnsi="Times New Roman" w:cs="Times New Roman"/>
        </w:rPr>
        <w:t xml:space="preserve"> a </w:t>
      </w:r>
      <w:r w:rsidR="00696571">
        <w:rPr>
          <w:rFonts w:ascii="Times New Roman" w:hAnsi="Times New Roman" w:cs="Times New Roman"/>
        </w:rPr>
        <w:t>two-pronged</w:t>
      </w:r>
      <w:r w:rsidR="00EF5D64">
        <w:rPr>
          <w:rFonts w:ascii="Times New Roman" w:hAnsi="Times New Roman" w:cs="Times New Roman"/>
        </w:rPr>
        <w:t xml:space="preserve"> test that stats that the individual must expect privacy, and the society must view that expectation as reasonable</w:t>
      </w:r>
      <w:r w:rsidR="009B26B3">
        <w:rPr>
          <w:rFonts w:ascii="Times New Roman" w:hAnsi="Times New Roman" w:cs="Times New Roman"/>
        </w:rPr>
        <w:t xml:space="preserve"> (Guariglia, 2024). </w:t>
      </w:r>
      <w:r w:rsidR="00EF5D64">
        <w:rPr>
          <w:rFonts w:ascii="Times New Roman" w:hAnsi="Times New Roman" w:cs="Times New Roman"/>
        </w:rPr>
        <w:t xml:space="preserve">The legal concerns involve the debate </w:t>
      </w:r>
      <w:r w:rsidR="00696571">
        <w:rPr>
          <w:rFonts w:ascii="Times New Roman" w:hAnsi="Times New Roman" w:cs="Times New Roman"/>
        </w:rPr>
        <w:t xml:space="preserve">when it comes social media, and information online </w:t>
      </w:r>
      <w:r w:rsidR="00783826">
        <w:rPr>
          <w:rFonts w:ascii="Times New Roman" w:hAnsi="Times New Roman" w:cs="Times New Roman"/>
        </w:rPr>
        <w:t>regarding</w:t>
      </w:r>
      <w:r w:rsidR="00696571">
        <w:rPr>
          <w:rFonts w:ascii="Times New Roman" w:hAnsi="Times New Roman" w:cs="Times New Roman"/>
        </w:rPr>
        <w:t xml:space="preserve"> security concerns, and privacy rights.</w:t>
      </w:r>
    </w:p>
    <w:p w14:paraId="5543F09B" w14:textId="7109AD1E" w:rsidR="00DF24EA" w:rsidRDefault="00696571" w:rsidP="00F533D7">
      <w:pPr>
        <w:spacing w:line="480" w:lineRule="auto"/>
        <w:ind w:firstLine="720"/>
        <w:rPr>
          <w:rFonts w:ascii="Times New Roman" w:hAnsi="Times New Roman" w:cs="Times New Roman"/>
        </w:rPr>
      </w:pPr>
      <w:r>
        <w:rPr>
          <w:rFonts w:ascii="Times New Roman" w:hAnsi="Times New Roman" w:cs="Times New Roman"/>
        </w:rPr>
        <w:t>Lastly, collecting and handling evidence is very important as well as the mishandling of evidence can cause the evidence to be inadmissible in court. It is important to ensure that the collecting and handling of the evidence goes through the proper chain of custody, due process, and upholds the constitutional rights</w:t>
      </w:r>
      <w:r w:rsidR="009B26B3">
        <w:rPr>
          <w:rFonts w:ascii="Times New Roman" w:hAnsi="Times New Roman" w:cs="Times New Roman"/>
        </w:rPr>
        <w:t xml:space="preserve"> (McMicken, 2016).</w:t>
      </w:r>
      <w:r>
        <w:rPr>
          <w:rFonts w:ascii="Times New Roman" w:hAnsi="Times New Roman" w:cs="Times New Roman"/>
        </w:rPr>
        <w:t xml:space="preserve"> Evidence that is not legally obtained, preserved or violated the defendants’ rights can compromise the integrity of the case</w:t>
      </w:r>
      <w:r w:rsidR="009B26B3">
        <w:rPr>
          <w:rFonts w:ascii="Times New Roman" w:hAnsi="Times New Roman" w:cs="Times New Roman"/>
        </w:rPr>
        <w:t xml:space="preserve"> (McMicken, 2016).</w:t>
      </w:r>
    </w:p>
    <w:p w14:paraId="66D6E694" w14:textId="6376F529" w:rsidR="002572E8" w:rsidRPr="00DA35B1" w:rsidRDefault="002572E8" w:rsidP="002572E8">
      <w:pPr>
        <w:spacing w:line="480" w:lineRule="auto"/>
        <w:rPr>
          <w:rFonts w:ascii="Times New Roman" w:hAnsi="Times New Roman" w:cs="Times New Roman"/>
        </w:rPr>
      </w:pPr>
      <w:r w:rsidRPr="00DA35B1">
        <w:rPr>
          <w:rFonts w:ascii="Times New Roman" w:hAnsi="Times New Roman" w:cs="Times New Roman"/>
        </w:rPr>
        <w:t>Friday, February 14, 2025</w:t>
      </w:r>
    </w:p>
    <w:p w14:paraId="30FC6663" w14:textId="7C6E199C" w:rsidR="00B63CBD" w:rsidRPr="002572E8" w:rsidRDefault="002572E8" w:rsidP="002572E8">
      <w:pPr>
        <w:spacing w:line="480" w:lineRule="auto"/>
        <w:rPr>
          <w:rFonts w:ascii="Times New Roman" w:hAnsi="Times New Roman" w:cs="Times New Roman"/>
          <w:b/>
          <w:bCs/>
        </w:rPr>
      </w:pPr>
      <w:r w:rsidRPr="002572E8">
        <w:rPr>
          <w:rFonts w:ascii="Times New Roman" w:hAnsi="Times New Roman" w:cs="Times New Roman"/>
          <w:b/>
          <w:bCs/>
        </w:rPr>
        <w:t xml:space="preserve">Network Analysis: ACME </w:t>
      </w:r>
    </w:p>
    <w:p w14:paraId="208A32F0" w14:textId="77777777" w:rsidR="002572E8" w:rsidRDefault="00B63CBD" w:rsidP="00B63CBD">
      <w:pPr>
        <w:spacing w:line="480" w:lineRule="auto"/>
        <w:ind w:firstLine="720"/>
        <w:rPr>
          <w:rFonts w:ascii="Times New Roman" w:hAnsi="Times New Roman" w:cs="Times New Roman"/>
        </w:rPr>
      </w:pPr>
      <w:r>
        <w:rPr>
          <w:rFonts w:ascii="Times New Roman" w:hAnsi="Times New Roman" w:cs="Times New Roman"/>
        </w:rPr>
        <w:t xml:space="preserve">The network analysis of the data breach incident revealed peer to peer traffic from Drews computer. </w:t>
      </w:r>
      <w:r w:rsidR="002572E8">
        <w:rPr>
          <w:rFonts w:ascii="Times New Roman" w:hAnsi="Times New Roman" w:cs="Times New Roman"/>
        </w:rPr>
        <w:t>However,</w:t>
      </w:r>
      <w:r>
        <w:rPr>
          <w:rFonts w:ascii="Times New Roman" w:hAnsi="Times New Roman" w:cs="Times New Roman"/>
        </w:rPr>
        <w:t xml:space="preserve"> the forensic evidence indicates that Drews account was not logged in at the time of the file transfers. The file transfers involved the sharing of intellectual </w:t>
      </w:r>
      <w:r w:rsidR="002572E8">
        <w:rPr>
          <w:rFonts w:ascii="Times New Roman" w:hAnsi="Times New Roman" w:cs="Times New Roman"/>
        </w:rPr>
        <w:t>property</w:t>
      </w:r>
      <w:r>
        <w:rPr>
          <w:rFonts w:ascii="Times New Roman" w:hAnsi="Times New Roman" w:cs="Times New Roman"/>
        </w:rPr>
        <w:t xml:space="preserve"> and was </w:t>
      </w:r>
      <w:r>
        <w:rPr>
          <w:rFonts w:ascii="Times New Roman" w:hAnsi="Times New Roman" w:cs="Times New Roman"/>
        </w:rPr>
        <w:lastRenderedPageBreak/>
        <w:t xml:space="preserve">sent to </w:t>
      </w:r>
      <w:r w:rsidR="002572E8">
        <w:rPr>
          <w:rFonts w:ascii="Times New Roman" w:hAnsi="Times New Roman" w:cs="Times New Roman"/>
        </w:rPr>
        <w:t>an</w:t>
      </w:r>
      <w:r>
        <w:rPr>
          <w:rFonts w:ascii="Times New Roman" w:hAnsi="Times New Roman" w:cs="Times New Roman"/>
        </w:rPr>
        <w:t xml:space="preserve"> unauthorized external IP address. An anonymous account that was created on </w:t>
      </w:r>
      <w:r w:rsidR="002572E8">
        <w:rPr>
          <w:rFonts w:ascii="Times New Roman" w:hAnsi="Times New Roman" w:cs="Times New Roman"/>
        </w:rPr>
        <w:t>Sept</w:t>
      </w:r>
      <w:r>
        <w:rPr>
          <w:rFonts w:ascii="Times New Roman" w:hAnsi="Times New Roman" w:cs="Times New Roman"/>
        </w:rPr>
        <w:t xml:space="preserve"> 17, </w:t>
      </w:r>
      <w:r w:rsidR="002572E8">
        <w:rPr>
          <w:rFonts w:ascii="Times New Roman" w:hAnsi="Times New Roman" w:cs="Times New Roman"/>
        </w:rPr>
        <w:t>2016,</w:t>
      </w:r>
      <w:r>
        <w:rPr>
          <w:rFonts w:ascii="Times New Roman" w:hAnsi="Times New Roman" w:cs="Times New Roman"/>
        </w:rPr>
        <w:t xml:space="preserve"> was used to exfiltrate the data. Data logs from the security information and event management system, IPS, and firewall </w:t>
      </w:r>
      <w:r w:rsidR="002572E8">
        <w:rPr>
          <w:rFonts w:ascii="Times New Roman" w:hAnsi="Times New Roman" w:cs="Times New Roman"/>
        </w:rPr>
        <w:t>indicate</w:t>
      </w:r>
      <w:r>
        <w:rPr>
          <w:rFonts w:ascii="Times New Roman" w:hAnsi="Times New Roman" w:cs="Times New Roman"/>
        </w:rPr>
        <w:t xml:space="preserve"> that Drews credentials were used to access these files and copy the files from the R&amp;D database to his desktop before the external transfer. </w:t>
      </w:r>
    </w:p>
    <w:p w14:paraId="1A9E94BB" w14:textId="57F791A2" w:rsidR="002572E8" w:rsidRDefault="00B63CBD" w:rsidP="002572E8">
      <w:pPr>
        <w:spacing w:line="480" w:lineRule="auto"/>
        <w:ind w:firstLine="720"/>
        <w:rPr>
          <w:rFonts w:ascii="Times New Roman" w:hAnsi="Times New Roman" w:cs="Times New Roman"/>
        </w:rPr>
      </w:pPr>
      <w:r>
        <w:rPr>
          <w:rFonts w:ascii="Times New Roman" w:hAnsi="Times New Roman" w:cs="Times New Roman"/>
        </w:rPr>
        <w:t xml:space="preserve">The digital forensic </w:t>
      </w:r>
      <w:r w:rsidR="002572E8">
        <w:rPr>
          <w:rFonts w:ascii="Times New Roman" w:hAnsi="Times New Roman" w:cs="Times New Roman"/>
        </w:rPr>
        <w:t>analysis</w:t>
      </w:r>
      <w:r>
        <w:rPr>
          <w:rFonts w:ascii="Times New Roman" w:hAnsi="Times New Roman" w:cs="Times New Roman"/>
        </w:rPr>
        <w:t xml:space="preserve"> that was </w:t>
      </w:r>
      <w:r w:rsidR="002572E8">
        <w:rPr>
          <w:rFonts w:ascii="Times New Roman" w:hAnsi="Times New Roman" w:cs="Times New Roman"/>
        </w:rPr>
        <w:t>performed</w:t>
      </w:r>
      <w:r>
        <w:rPr>
          <w:rFonts w:ascii="Times New Roman" w:hAnsi="Times New Roman" w:cs="Times New Roman"/>
        </w:rPr>
        <w:t xml:space="preserve"> indicate that Drews hard</w:t>
      </w:r>
      <w:r w:rsidR="002572E8">
        <w:rPr>
          <w:rFonts w:ascii="Times New Roman" w:hAnsi="Times New Roman" w:cs="Times New Roman"/>
        </w:rPr>
        <w:t xml:space="preserve"> </w:t>
      </w:r>
      <w:r>
        <w:rPr>
          <w:rFonts w:ascii="Times New Roman" w:hAnsi="Times New Roman" w:cs="Times New Roman"/>
        </w:rPr>
        <w:t xml:space="preserve">drive contained emails discuss the proprietary information with </w:t>
      </w:r>
      <w:r w:rsidR="002572E8">
        <w:rPr>
          <w:rFonts w:ascii="Times New Roman" w:hAnsi="Times New Roman" w:cs="Times New Roman"/>
        </w:rPr>
        <w:t>non-ACME</w:t>
      </w:r>
      <w:r>
        <w:rPr>
          <w:rFonts w:ascii="Times New Roman" w:hAnsi="Times New Roman" w:cs="Times New Roman"/>
        </w:rPr>
        <w:t xml:space="preserve"> </w:t>
      </w:r>
      <w:r w:rsidR="002572E8">
        <w:rPr>
          <w:rFonts w:ascii="Times New Roman" w:hAnsi="Times New Roman" w:cs="Times New Roman"/>
        </w:rPr>
        <w:t>employees</w:t>
      </w:r>
      <w:r>
        <w:rPr>
          <w:rFonts w:ascii="Times New Roman" w:hAnsi="Times New Roman" w:cs="Times New Roman"/>
        </w:rPr>
        <w:t xml:space="preserve">, chatlogs referencing </w:t>
      </w:r>
      <w:r w:rsidR="002572E8">
        <w:rPr>
          <w:rFonts w:ascii="Times New Roman" w:hAnsi="Times New Roman" w:cs="Times New Roman"/>
        </w:rPr>
        <w:t>stolen</w:t>
      </w:r>
      <w:r>
        <w:rPr>
          <w:rFonts w:ascii="Times New Roman" w:hAnsi="Times New Roman" w:cs="Times New Roman"/>
        </w:rPr>
        <w:t xml:space="preserve"> files and SQL database connections to unauthorized remote servers. </w:t>
      </w:r>
      <w:r w:rsidR="002572E8">
        <w:rPr>
          <w:rFonts w:ascii="Times New Roman" w:hAnsi="Times New Roman" w:cs="Times New Roman"/>
        </w:rPr>
        <w:t>Additionally</w:t>
      </w:r>
      <w:r>
        <w:rPr>
          <w:rFonts w:ascii="Times New Roman" w:hAnsi="Times New Roman" w:cs="Times New Roman"/>
        </w:rPr>
        <w:t>, it was determined that there was a search related to selling intellectual property on the dark web, encrypting SQL files, and hacking SQL databases.</w:t>
      </w:r>
      <w:r w:rsidR="002572E8">
        <w:rPr>
          <w:rFonts w:ascii="Times New Roman" w:hAnsi="Times New Roman" w:cs="Times New Roman"/>
        </w:rPr>
        <w:t xml:space="preserve"> </w:t>
      </w:r>
      <w:r>
        <w:rPr>
          <w:rFonts w:ascii="Times New Roman" w:hAnsi="Times New Roman" w:cs="Times New Roman"/>
        </w:rPr>
        <w:t>The incident directly reflects a</w:t>
      </w:r>
      <w:r w:rsidR="002572E8">
        <w:rPr>
          <w:rFonts w:ascii="Times New Roman" w:hAnsi="Times New Roman" w:cs="Times New Roman"/>
        </w:rPr>
        <w:t>n</w:t>
      </w:r>
      <w:r>
        <w:rPr>
          <w:rFonts w:ascii="Times New Roman" w:hAnsi="Times New Roman" w:cs="Times New Roman"/>
        </w:rPr>
        <w:t xml:space="preserve"> insider threat or a possible theft of stolen company </w:t>
      </w:r>
      <w:r w:rsidR="002572E8">
        <w:rPr>
          <w:rFonts w:ascii="Times New Roman" w:hAnsi="Times New Roman" w:cs="Times New Roman"/>
        </w:rPr>
        <w:t>credentials</w:t>
      </w:r>
      <w:r w:rsidR="00606B4F">
        <w:rPr>
          <w:rFonts w:ascii="Times New Roman" w:hAnsi="Times New Roman" w:cs="Times New Roman"/>
        </w:rPr>
        <w:t xml:space="preserve"> (C</w:t>
      </w:r>
      <w:r w:rsidR="00606B4F" w:rsidRPr="009B26B3">
        <w:rPr>
          <w:rFonts w:ascii="Times New Roman" w:hAnsi="Times New Roman" w:cs="Times New Roman"/>
        </w:rPr>
        <w:t xml:space="preserve">asey, 2011). </w:t>
      </w:r>
      <w:r>
        <w:rPr>
          <w:rFonts w:ascii="Times New Roman" w:hAnsi="Times New Roman" w:cs="Times New Roman"/>
        </w:rPr>
        <w:t xml:space="preserve"> The evidence from the email, chat logs, and internet activi</w:t>
      </w:r>
      <w:r w:rsidR="002572E8">
        <w:rPr>
          <w:rFonts w:ascii="Times New Roman" w:hAnsi="Times New Roman" w:cs="Times New Roman"/>
        </w:rPr>
        <w:t>ty</w:t>
      </w:r>
      <w:r>
        <w:rPr>
          <w:rFonts w:ascii="Times New Roman" w:hAnsi="Times New Roman" w:cs="Times New Roman"/>
        </w:rPr>
        <w:t xml:space="preserve"> indicates that Drew may be involved with the selling of company data</w:t>
      </w:r>
      <w:r w:rsidR="00606B4F">
        <w:rPr>
          <w:rFonts w:ascii="Times New Roman" w:hAnsi="Times New Roman" w:cs="Times New Roman"/>
        </w:rPr>
        <w:t xml:space="preserve"> (</w:t>
      </w:r>
      <w:r w:rsidR="00606B4F" w:rsidRPr="009B26B3">
        <w:rPr>
          <w:rFonts w:ascii="Times New Roman" w:hAnsi="Times New Roman" w:cs="Times New Roman"/>
        </w:rPr>
        <w:t>Casey,</w:t>
      </w:r>
      <w:r w:rsidR="00606B4F">
        <w:rPr>
          <w:rFonts w:ascii="Times New Roman" w:hAnsi="Times New Roman" w:cs="Times New Roman"/>
        </w:rPr>
        <w:t xml:space="preserve"> </w:t>
      </w:r>
      <w:r w:rsidR="00606B4F" w:rsidRPr="009B26B3">
        <w:rPr>
          <w:rFonts w:ascii="Times New Roman" w:hAnsi="Times New Roman" w:cs="Times New Roman"/>
        </w:rPr>
        <w:t>2011).</w:t>
      </w:r>
    </w:p>
    <w:p w14:paraId="5640108F" w14:textId="6A23F6D0" w:rsidR="002572E8" w:rsidRPr="00F533D7" w:rsidRDefault="00B63CBD" w:rsidP="002572E8">
      <w:pPr>
        <w:spacing w:line="480" w:lineRule="auto"/>
        <w:ind w:firstLine="720"/>
        <w:rPr>
          <w:rFonts w:ascii="Times New Roman" w:hAnsi="Times New Roman" w:cs="Times New Roman"/>
        </w:rPr>
      </w:pPr>
      <w:r>
        <w:rPr>
          <w:rFonts w:ascii="Times New Roman" w:hAnsi="Times New Roman" w:cs="Times New Roman"/>
        </w:rPr>
        <w:t xml:space="preserve">However, considering he was not logged in and the anonymous accounts and peer to peer transfers indicate </w:t>
      </w:r>
      <w:r w:rsidR="002572E8">
        <w:rPr>
          <w:rFonts w:ascii="Times New Roman" w:hAnsi="Times New Roman" w:cs="Times New Roman"/>
        </w:rPr>
        <w:t>there</w:t>
      </w:r>
      <w:r>
        <w:rPr>
          <w:rFonts w:ascii="Times New Roman" w:hAnsi="Times New Roman" w:cs="Times New Roman"/>
        </w:rPr>
        <w:t xml:space="preserve"> may be a third party involved. To prevent further incidents, it is </w:t>
      </w:r>
      <w:r w:rsidR="002572E8">
        <w:rPr>
          <w:rFonts w:ascii="Times New Roman" w:hAnsi="Times New Roman" w:cs="Times New Roman"/>
        </w:rPr>
        <w:t>recommended</w:t>
      </w:r>
      <w:r>
        <w:rPr>
          <w:rFonts w:ascii="Times New Roman" w:hAnsi="Times New Roman" w:cs="Times New Roman"/>
        </w:rPr>
        <w:t xml:space="preserve"> that ACME strengthen their network security. This includes blocking peer to peer applications and </w:t>
      </w:r>
      <w:r w:rsidR="002572E8">
        <w:rPr>
          <w:rFonts w:ascii="Times New Roman" w:hAnsi="Times New Roman" w:cs="Times New Roman"/>
        </w:rPr>
        <w:t xml:space="preserve">strengthening </w:t>
      </w:r>
      <w:r>
        <w:rPr>
          <w:rFonts w:ascii="Times New Roman" w:hAnsi="Times New Roman" w:cs="Times New Roman"/>
        </w:rPr>
        <w:t xml:space="preserve">the </w:t>
      </w:r>
      <w:r w:rsidR="002572E8">
        <w:rPr>
          <w:rFonts w:ascii="Times New Roman" w:hAnsi="Times New Roman" w:cs="Times New Roman"/>
        </w:rPr>
        <w:t xml:space="preserve">IPS. In addition, role-based access controls to provide more strict access to information and systems. The company will also benefit from a stronger level of authentication. Lastly, maintaining comprehensive logging, and conducting security tests should be implemented. In addition to security tests, the security team should be trained on how to identify insider threats. By following these measures, ACME can mitigate the risks of intellectual property theft in the future and prevent unauthorized data exfiltration. </w:t>
      </w:r>
    </w:p>
    <w:p w14:paraId="7C00BF3C" w14:textId="77777777" w:rsidR="00DF24EA" w:rsidRDefault="00DF24EA"/>
    <w:p w14:paraId="42EC14C8" w14:textId="77777777" w:rsidR="00DA35B1" w:rsidRDefault="00DA35B1" w:rsidP="00DF24EA">
      <w:pPr>
        <w:jc w:val="center"/>
        <w:rPr>
          <w:rFonts w:ascii="Times New Roman" w:hAnsi="Times New Roman" w:cs="Times New Roman"/>
        </w:rPr>
      </w:pPr>
    </w:p>
    <w:p w14:paraId="14817443" w14:textId="77777777" w:rsidR="00DA35B1" w:rsidRDefault="00DA35B1" w:rsidP="00DF24EA">
      <w:pPr>
        <w:jc w:val="center"/>
        <w:rPr>
          <w:rFonts w:ascii="Times New Roman" w:hAnsi="Times New Roman" w:cs="Times New Roman"/>
        </w:rPr>
      </w:pPr>
    </w:p>
    <w:p w14:paraId="0E5CB737" w14:textId="77777777" w:rsidR="00DA35B1" w:rsidRDefault="00DA35B1" w:rsidP="00DF24EA">
      <w:pPr>
        <w:jc w:val="center"/>
        <w:rPr>
          <w:rFonts w:ascii="Times New Roman" w:hAnsi="Times New Roman" w:cs="Times New Roman"/>
        </w:rPr>
      </w:pPr>
    </w:p>
    <w:p w14:paraId="53ED2D91" w14:textId="77777777" w:rsidR="00DA35B1" w:rsidRDefault="00DA35B1" w:rsidP="00DF24EA">
      <w:pPr>
        <w:jc w:val="center"/>
        <w:rPr>
          <w:rFonts w:ascii="Times New Roman" w:hAnsi="Times New Roman" w:cs="Times New Roman"/>
        </w:rPr>
      </w:pPr>
    </w:p>
    <w:p w14:paraId="2C95218E" w14:textId="77777777" w:rsidR="00DA35B1" w:rsidRDefault="00DA35B1" w:rsidP="00DF24EA">
      <w:pPr>
        <w:jc w:val="center"/>
        <w:rPr>
          <w:rFonts w:ascii="Times New Roman" w:hAnsi="Times New Roman" w:cs="Times New Roman"/>
        </w:rPr>
      </w:pPr>
    </w:p>
    <w:p w14:paraId="3FC359F2" w14:textId="77777777" w:rsidR="00DA35B1" w:rsidRDefault="00DA35B1" w:rsidP="00DF24EA">
      <w:pPr>
        <w:jc w:val="center"/>
        <w:rPr>
          <w:rFonts w:ascii="Times New Roman" w:hAnsi="Times New Roman" w:cs="Times New Roman"/>
        </w:rPr>
      </w:pPr>
    </w:p>
    <w:p w14:paraId="739C47DB" w14:textId="77777777" w:rsidR="00DA35B1" w:rsidRDefault="00DA35B1" w:rsidP="00DF24EA">
      <w:pPr>
        <w:jc w:val="center"/>
        <w:rPr>
          <w:rFonts w:ascii="Times New Roman" w:hAnsi="Times New Roman" w:cs="Times New Roman"/>
        </w:rPr>
      </w:pPr>
    </w:p>
    <w:p w14:paraId="64D18F28" w14:textId="77777777" w:rsidR="00DA35B1" w:rsidRDefault="00DA35B1" w:rsidP="00DF24EA">
      <w:pPr>
        <w:jc w:val="center"/>
        <w:rPr>
          <w:rFonts w:ascii="Times New Roman" w:hAnsi="Times New Roman" w:cs="Times New Roman"/>
        </w:rPr>
      </w:pPr>
    </w:p>
    <w:p w14:paraId="507586C6" w14:textId="77777777" w:rsidR="00DA35B1" w:rsidRDefault="00DA35B1" w:rsidP="00DF24EA">
      <w:pPr>
        <w:jc w:val="center"/>
        <w:rPr>
          <w:rFonts w:ascii="Times New Roman" w:hAnsi="Times New Roman" w:cs="Times New Roman"/>
        </w:rPr>
      </w:pPr>
    </w:p>
    <w:p w14:paraId="340A78AE" w14:textId="77777777" w:rsidR="00DA35B1" w:rsidRDefault="00DA35B1" w:rsidP="00DF24EA">
      <w:pPr>
        <w:jc w:val="center"/>
        <w:rPr>
          <w:rFonts w:ascii="Times New Roman" w:hAnsi="Times New Roman" w:cs="Times New Roman"/>
        </w:rPr>
      </w:pPr>
    </w:p>
    <w:p w14:paraId="5A909F2A" w14:textId="77777777" w:rsidR="00DA35B1" w:rsidRDefault="00DA35B1" w:rsidP="00DF24EA">
      <w:pPr>
        <w:jc w:val="center"/>
        <w:rPr>
          <w:rFonts w:ascii="Times New Roman" w:hAnsi="Times New Roman" w:cs="Times New Roman"/>
        </w:rPr>
      </w:pPr>
    </w:p>
    <w:p w14:paraId="4E63CB5C" w14:textId="77777777" w:rsidR="00DA35B1" w:rsidRDefault="00DA35B1" w:rsidP="00DF24EA">
      <w:pPr>
        <w:jc w:val="center"/>
        <w:rPr>
          <w:rFonts w:ascii="Times New Roman" w:hAnsi="Times New Roman" w:cs="Times New Roman"/>
        </w:rPr>
      </w:pPr>
    </w:p>
    <w:p w14:paraId="17D32322" w14:textId="77777777" w:rsidR="00DA35B1" w:rsidRDefault="00DA35B1" w:rsidP="00DF24EA">
      <w:pPr>
        <w:jc w:val="center"/>
        <w:rPr>
          <w:rFonts w:ascii="Times New Roman" w:hAnsi="Times New Roman" w:cs="Times New Roman"/>
        </w:rPr>
      </w:pPr>
    </w:p>
    <w:p w14:paraId="49233C83" w14:textId="77777777" w:rsidR="00DA35B1" w:rsidRDefault="00DA35B1" w:rsidP="00DF24EA">
      <w:pPr>
        <w:jc w:val="center"/>
        <w:rPr>
          <w:rFonts w:ascii="Times New Roman" w:hAnsi="Times New Roman" w:cs="Times New Roman"/>
        </w:rPr>
      </w:pPr>
    </w:p>
    <w:p w14:paraId="7D75495E" w14:textId="77777777" w:rsidR="00DA35B1" w:rsidRDefault="00DA35B1" w:rsidP="00DF24EA">
      <w:pPr>
        <w:jc w:val="center"/>
        <w:rPr>
          <w:rFonts w:ascii="Times New Roman" w:hAnsi="Times New Roman" w:cs="Times New Roman"/>
        </w:rPr>
      </w:pPr>
    </w:p>
    <w:p w14:paraId="09FC88C1" w14:textId="77777777" w:rsidR="00DA35B1" w:rsidRDefault="00DA35B1" w:rsidP="00DF24EA">
      <w:pPr>
        <w:jc w:val="center"/>
        <w:rPr>
          <w:rFonts w:ascii="Times New Roman" w:hAnsi="Times New Roman" w:cs="Times New Roman"/>
        </w:rPr>
      </w:pPr>
    </w:p>
    <w:p w14:paraId="66711EB0" w14:textId="77777777" w:rsidR="00DA35B1" w:rsidRDefault="00DA35B1" w:rsidP="00DF24EA">
      <w:pPr>
        <w:jc w:val="center"/>
        <w:rPr>
          <w:rFonts w:ascii="Times New Roman" w:hAnsi="Times New Roman" w:cs="Times New Roman"/>
        </w:rPr>
      </w:pPr>
    </w:p>
    <w:p w14:paraId="245487BA" w14:textId="77777777" w:rsidR="00DA35B1" w:rsidRDefault="00DA35B1" w:rsidP="00DF24EA">
      <w:pPr>
        <w:jc w:val="center"/>
        <w:rPr>
          <w:rFonts w:ascii="Times New Roman" w:hAnsi="Times New Roman" w:cs="Times New Roman"/>
        </w:rPr>
      </w:pPr>
    </w:p>
    <w:p w14:paraId="284A85A4" w14:textId="77777777" w:rsidR="00DA35B1" w:rsidRDefault="00DA35B1" w:rsidP="00DF24EA">
      <w:pPr>
        <w:jc w:val="center"/>
        <w:rPr>
          <w:rFonts w:ascii="Times New Roman" w:hAnsi="Times New Roman" w:cs="Times New Roman"/>
        </w:rPr>
      </w:pPr>
    </w:p>
    <w:p w14:paraId="661E517C" w14:textId="77777777" w:rsidR="00DA35B1" w:rsidRDefault="00DA35B1" w:rsidP="00DF24EA">
      <w:pPr>
        <w:jc w:val="center"/>
        <w:rPr>
          <w:rFonts w:ascii="Times New Roman" w:hAnsi="Times New Roman" w:cs="Times New Roman"/>
        </w:rPr>
      </w:pPr>
    </w:p>
    <w:p w14:paraId="1EE18121" w14:textId="77777777" w:rsidR="00DA35B1" w:rsidRDefault="00DA35B1" w:rsidP="00DF24EA">
      <w:pPr>
        <w:jc w:val="center"/>
        <w:rPr>
          <w:rFonts w:ascii="Times New Roman" w:hAnsi="Times New Roman" w:cs="Times New Roman"/>
        </w:rPr>
      </w:pPr>
    </w:p>
    <w:p w14:paraId="405F63BA" w14:textId="3428DE36" w:rsidR="00DF24EA" w:rsidRDefault="00DF24EA" w:rsidP="00DF24EA">
      <w:pPr>
        <w:jc w:val="center"/>
        <w:rPr>
          <w:rFonts w:ascii="Times New Roman" w:hAnsi="Times New Roman" w:cs="Times New Roman"/>
        </w:rPr>
      </w:pPr>
      <w:r w:rsidRPr="00DF24EA">
        <w:rPr>
          <w:rFonts w:ascii="Times New Roman" w:hAnsi="Times New Roman" w:cs="Times New Roman"/>
        </w:rPr>
        <w:t>References</w:t>
      </w:r>
    </w:p>
    <w:p w14:paraId="76B8B01F" w14:textId="77777777" w:rsidR="00BA739F" w:rsidRPr="009B26B3" w:rsidRDefault="00BA739F" w:rsidP="009B26B3">
      <w:pPr>
        <w:spacing w:line="480" w:lineRule="auto"/>
        <w:ind w:left="720" w:hanging="720"/>
        <w:rPr>
          <w:rFonts w:ascii="Times New Roman" w:hAnsi="Times New Roman" w:cs="Times New Roman"/>
        </w:rPr>
      </w:pPr>
      <w:r w:rsidRPr="009B26B3">
        <w:rPr>
          <w:rFonts w:ascii="Times New Roman" w:hAnsi="Times New Roman" w:cs="Times New Roman"/>
        </w:rPr>
        <w:t>Casey, E. (2011). Digital evidence and computer crime: Forensic science, computers, and the Internet (3rd ed.). Elsevier Academic Press.</w:t>
      </w:r>
    </w:p>
    <w:p w14:paraId="7D9A5851" w14:textId="1262B155" w:rsidR="002A51B7" w:rsidRPr="009B26B3" w:rsidRDefault="002A51B7" w:rsidP="009B26B3">
      <w:pPr>
        <w:spacing w:line="480" w:lineRule="auto"/>
        <w:ind w:left="720" w:hanging="720"/>
        <w:rPr>
          <w:rFonts w:ascii="Times New Roman" w:hAnsi="Times New Roman" w:cs="Times New Roman"/>
        </w:rPr>
      </w:pPr>
      <w:r w:rsidRPr="002A51B7">
        <w:rPr>
          <w:rFonts w:ascii="Times New Roman" w:hAnsi="Times New Roman" w:cs="Times New Roman"/>
        </w:rPr>
        <w:lastRenderedPageBreak/>
        <w:t xml:space="preserve">Christoff, M. (2024, February 29). Fourth Amendment warrant exceptions to search or </w:t>
      </w:r>
      <w:proofErr w:type="gramStart"/>
      <w:r w:rsidRPr="002A51B7">
        <w:rPr>
          <w:rFonts w:ascii="Times New Roman" w:hAnsi="Times New Roman" w:cs="Times New Roman"/>
        </w:rPr>
        <w:t>Seize</w:t>
      </w:r>
      <w:proofErr w:type="gramEnd"/>
      <w:r w:rsidRPr="002A51B7">
        <w:rPr>
          <w:rFonts w:ascii="Times New Roman" w:hAnsi="Times New Roman" w:cs="Times New Roman"/>
        </w:rPr>
        <w:t>. https://moorechristoff.com/insight/warrant-exceptions/ </w:t>
      </w:r>
    </w:p>
    <w:p w14:paraId="0EB6294D" w14:textId="155AA7E4" w:rsidR="00EC2AB7" w:rsidRPr="009B26B3" w:rsidRDefault="00EC2AB7" w:rsidP="009B26B3">
      <w:pPr>
        <w:spacing w:line="480" w:lineRule="auto"/>
        <w:ind w:left="720" w:hanging="720"/>
        <w:rPr>
          <w:rFonts w:ascii="Times New Roman" w:hAnsi="Times New Roman" w:cs="Times New Roman"/>
        </w:rPr>
      </w:pPr>
      <w:proofErr w:type="spellStart"/>
      <w:r w:rsidRPr="009B26B3">
        <w:rPr>
          <w:rFonts w:ascii="Times New Roman" w:hAnsi="Times New Roman" w:cs="Times New Roman"/>
        </w:rPr>
        <w:t>Easttom</w:t>
      </w:r>
      <w:proofErr w:type="spellEnd"/>
      <w:r w:rsidRPr="009B26B3">
        <w:rPr>
          <w:rFonts w:ascii="Times New Roman" w:hAnsi="Times New Roman" w:cs="Times New Roman"/>
        </w:rPr>
        <w:t>, C. (2022). Digital Forensics, investigation, and response (Fourth). Jones &amp; Bartlett Learning. </w:t>
      </w:r>
    </w:p>
    <w:p w14:paraId="152ABD58" w14:textId="4A0EDDD2" w:rsidR="002A51B7" w:rsidRPr="009B26B3" w:rsidRDefault="00EC2AB7" w:rsidP="009B26B3">
      <w:pPr>
        <w:spacing w:line="480" w:lineRule="auto"/>
        <w:rPr>
          <w:rFonts w:ascii="Times New Roman" w:hAnsi="Times New Roman" w:cs="Times New Roman"/>
        </w:rPr>
      </w:pPr>
      <w:r w:rsidRPr="009B26B3">
        <w:rPr>
          <w:rFonts w:ascii="Times New Roman" w:hAnsi="Times New Roman" w:cs="Times New Roman"/>
        </w:rPr>
        <w:t>Fisher, B. A. J., &amp; Fisher, D. R. (2012). Techniques of crime scene investigation (8th ed.)</w:t>
      </w:r>
    </w:p>
    <w:p w14:paraId="50E8C31C" w14:textId="236B70DE" w:rsidR="00EC2AB7" w:rsidRPr="009B26B3" w:rsidRDefault="002A51B7" w:rsidP="009B26B3">
      <w:pPr>
        <w:spacing w:line="480" w:lineRule="auto"/>
        <w:ind w:left="720" w:hanging="720"/>
        <w:rPr>
          <w:rFonts w:ascii="Times New Roman" w:hAnsi="Times New Roman" w:cs="Times New Roman"/>
        </w:rPr>
      </w:pPr>
      <w:r w:rsidRPr="009B26B3">
        <w:rPr>
          <w:rFonts w:ascii="Times New Roman" w:hAnsi="Times New Roman" w:cs="Times New Roman"/>
        </w:rPr>
        <w:t>Guariglia, M. (2024, September 6). You really do have some expectation of privacy in public. Electronic Frontier Foundation. https://www.eff.org/deeplinks/2024/09/you-really-do-have-some-expectation-privacy-public</w:t>
      </w:r>
    </w:p>
    <w:p w14:paraId="66447C63" w14:textId="77777777" w:rsidR="00DE3AB3" w:rsidRPr="009B26B3" w:rsidRDefault="00DE3AB3" w:rsidP="009B26B3">
      <w:pPr>
        <w:spacing w:line="480" w:lineRule="auto"/>
        <w:ind w:left="720" w:hanging="720"/>
        <w:rPr>
          <w:rFonts w:ascii="Times New Roman" w:hAnsi="Times New Roman" w:cs="Times New Roman"/>
        </w:rPr>
      </w:pPr>
      <w:r w:rsidRPr="009B26B3">
        <w:rPr>
          <w:rFonts w:ascii="Times New Roman" w:hAnsi="Times New Roman" w:cs="Times New Roman"/>
        </w:rPr>
        <w:t>LaFave, W. R. (2017). Search and seizure: A treatise on the Fourth Amendment (5th ed.). West Academic Publishing.</w:t>
      </w:r>
    </w:p>
    <w:p w14:paraId="7EA56509" w14:textId="6A718F58" w:rsidR="009B26B3" w:rsidRPr="009B26B3" w:rsidRDefault="009B26B3" w:rsidP="009B26B3">
      <w:pPr>
        <w:spacing w:line="480" w:lineRule="auto"/>
        <w:ind w:left="720" w:hanging="720"/>
        <w:rPr>
          <w:rFonts w:ascii="Times New Roman" w:hAnsi="Times New Roman" w:cs="Times New Roman"/>
        </w:rPr>
      </w:pPr>
      <w:r w:rsidRPr="009B26B3">
        <w:rPr>
          <w:rFonts w:ascii="Times New Roman" w:hAnsi="Times New Roman" w:cs="Times New Roman"/>
        </w:rPr>
        <w:t>McMicken, B. (2016, March 23). Crime scene investigator network. Crime Scene Investigator Network. https://www.crime-scene-investigator.net/ </w:t>
      </w:r>
    </w:p>
    <w:p w14:paraId="387A014C" w14:textId="37609C7A" w:rsidR="00580E9B" w:rsidRPr="009B26B3" w:rsidRDefault="00EC2AB7" w:rsidP="009B26B3">
      <w:pPr>
        <w:spacing w:line="480" w:lineRule="auto"/>
        <w:rPr>
          <w:rFonts w:ascii="Times New Roman" w:hAnsi="Times New Roman" w:cs="Times New Roman"/>
        </w:rPr>
      </w:pPr>
      <w:r w:rsidRPr="009B26B3">
        <w:rPr>
          <w:rFonts w:ascii="Times New Roman" w:hAnsi="Times New Roman" w:cs="Times New Roman"/>
        </w:rPr>
        <w:t>Saferstein, R. (2020). Criminalistics: An introduction to forensic science (13th ed.). Pearson.</w:t>
      </w:r>
    </w:p>
    <w:p w14:paraId="08FF50B7" w14:textId="3CEA4D0E" w:rsidR="00BA739F" w:rsidRPr="009B26B3" w:rsidRDefault="00BA739F" w:rsidP="009B26B3">
      <w:pPr>
        <w:spacing w:line="480" w:lineRule="auto"/>
        <w:rPr>
          <w:rFonts w:ascii="Times New Roman" w:hAnsi="Times New Roman" w:cs="Times New Roman"/>
        </w:rPr>
      </w:pPr>
      <w:r w:rsidRPr="009B26B3">
        <w:rPr>
          <w:rFonts w:ascii="Times New Roman" w:hAnsi="Times New Roman" w:cs="Times New Roman"/>
        </w:rPr>
        <w:t>Solove, D. J. (2008). Understanding privacy. Harvard University Press.</w:t>
      </w:r>
    </w:p>
    <w:sectPr w:rsidR="00BA739F" w:rsidRPr="009B26B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512D8" w14:textId="77777777" w:rsidR="003B2AD7" w:rsidRDefault="003B2AD7" w:rsidP="006A5006">
      <w:pPr>
        <w:spacing w:after="0" w:line="240" w:lineRule="auto"/>
      </w:pPr>
      <w:r>
        <w:separator/>
      </w:r>
    </w:p>
  </w:endnote>
  <w:endnote w:type="continuationSeparator" w:id="0">
    <w:p w14:paraId="20897313" w14:textId="77777777" w:rsidR="003B2AD7" w:rsidRDefault="003B2AD7" w:rsidP="006A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E7F8" w14:textId="77777777" w:rsidR="003B2AD7" w:rsidRDefault="003B2AD7" w:rsidP="006A5006">
      <w:pPr>
        <w:spacing w:after="0" w:line="240" w:lineRule="auto"/>
      </w:pPr>
      <w:r>
        <w:separator/>
      </w:r>
    </w:p>
  </w:footnote>
  <w:footnote w:type="continuationSeparator" w:id="0">
    <w:p w14:paraId="4CADC89B" w14:textId="77777777" w:rsidR="003B2AD7" w:rsidRDefault="003B2AD7" w:rsidP="006A5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744595"/>
      <w:docPartObj>
        <w:docPartGallery w:val="Page Numbers (Top of Page)"/>
        <w:docPartUnique/>
      </w:docPartObj>
    </w:sdtPr>
    <w:sdtContent>
      <w:p w14:paraId="6FEBE4D2" w14:textId="36F1F77C" w:rsidR="006A5006" w:rsidRDefault="006A5006" w:rsidP="00CC3DE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AC1A14" w14:textId="77777777" w:rsidR="006A5006" w:rsidRDefault="006A5006" w:rsidP="006A50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0960333"/>
      <w:docPartObj>
        <w:docPartGallery w:val="Page Numbers (Top of Page)"/>
        <w:docPartUnique/>
      </w:docPartObj>
    </w:sdtPr>
    <w:sdtContent>
      <w:p w14:paraId="15F4C28A" w14:textId="396473BF" w:rsidR="006A5006" w:rsidRPr="006A5006" w:rsidRDefault="006A5006" w:rsidP="00CC3DE5">
        <w:pPr>
          <w:pStyle w:val="Header"/>
          <w:framePr w:wrap="none" w:vAnchor="text" w:hAnchor="margin" w:xAlign="right" w:y="1"/>
          <w:rPr>
            <w:rStyle w:val="PageNumber"/>
            <w:rFonts w:ascii="Times New Roman" w:hAnsi="Times New Roman" w:cs="Times New Roman"/>
          </w:rPr>
        </w:pPr>
        <w:r w:rsidRPr="006A5006">
          <w:rPr>
            <w:rStyle w:val="PageNumber"/>
            <w:rFonts w:ascii="Times New Roman" w:hAnsi="Times New Roman" w:cs="Times New Roman"/>
          </w:rPr>
          <w:fldChar w:fldCharType="begin"/>
        </w:r>
        <w:r w:rsidRPr="006A5006">
          <w:rPr>
            <w:rStyle w:val="PageNumber"/>
            <w:rFonts w:ascii="Times New Roman" w:hAnsi="Times New Roman" w:cs="Times New Roman"/>
          </w:rPr>
          <w:instrText xml:space="preserve"> PAGE </w:instrText>
        </w:r>
        <w:r w:rsidRPr="006A5006">
          <w:rPr>
            <w:rStyle w:val="PageNumber"/>
            <w:rFonts w:ascii="Times New Roman" w:hAnsi="Times New Roman" w:cs="Times New Roman"/>
          </w:rPr>
          <w:fldChar w:fldCharType="separate"/>
        </w:r>
        <w:r w:rsidRPr="006A5006">
          <w:rPr>
            <w:rStyle w:val="PageNumber"/>
            <w:rFonts w:ascii="Times New Roman" w:hAnsi="Times New Roman" w:cs="Times New Roman"/>
            <w:noProof/>
          </w:rPr>
          <w:t>1</w:t>
        </w:r>
        <w:r w:rsidRPr="006A5006">
          <w:rPr>
            <w:rStyle w:val="PageNumber"/>
            <w:rFonts w:ascii="Times New Roman" w:hAnsi="Times New Roman" w:cs="Times New Roman"/>
          </w:rPr>
          <w:fldChar w:fldCharType="end"/>
        </w:r>
      </w:p>
    </w:sdtContent>
  </w:sdt>
  <w:p w14:paraId="70F427D4" w14:textId="02ABEEBA" w:rsidR="006A5006" w:rsidRPr="00684FAA" w:rsidRDefault="006A5006" w:rsidP="006A5006">
    <w:pPr>
      <w:ind w:right="360"/>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Digital Forensics Journal</w:t>
    </w:r>
  </w:p>
  <w:p w14:paraId="48104F22" w14:textId="302E7E31" w:rsidR="006A5006" w:rsidRDefault="006A5006">
    <w:pPr>
      <w:pStyle w:val="Header"/>
    </w:pPr>
  </w:p>
  <w:p w14:paraId="197478CA" w14:textId="77777777" w:rsidR="006A5006" w:rsidRDefault="006A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51613"/>
    <w:multiLevelType w:val="hybridMultilevel"/>
    <w:tmpl w:val="E44CB7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800352"/>
    <w:multiLevelType w:val="hybridMultilevel"/>
    <w:tmpl w:val="C2B43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893989">
    <w:abstractNumId w:val="1"/>
  </w:num>
  <w:num w:numId="2" w16cid:durableId="140649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0F"/>
    <w:rsid w:val="00010E3E"/>
    <w:rsid w:val="00026D68"/>
    <w:rsid w:val="00045F83"/>
    <w:rsid w:val="00053F8D"/>
    <w:rsid w:val="00065542"/>
    <w:rsid w:val="000F4C49"/>
    <w:rsid w:val="0013088F"/>
    <w:rsid w:val="00141F54"/>
    <w:rsid w:val="001532A7"/>
    <w:rsid w:val="0016685B"/>
    <w:rsid w:val="00167304"/>
    <w:rsid w:val="0019408C"/>
    <w:rsid w:val="001E5B06"/>
    <w:rsid w:val="00240825"/>
    <w:rsid w:val="00256BA2"/>
    <w:rsid w:val="002572E8"/>
    <w:rsid w:val="00261752"/>
    <w:rsid w:val="002652D3"/>
    <w:rsid w:val="00274115"/>
    <w:rsid w:val="002969C3"/>
    <w:rsid w:val="002A3998"/>
    <w:rsid w:val="002A51B7"/>
    <w:rsid w:val="002B4A08"/>
    <w:rsid w:val="002C55E1"/>
    <w:rsid w:val="002C5612"/>
    <w:rsid w:val="00301106"/>
    <w:rsid w:val="003478B1"/>
    <w:rsid w:val="00393CE5"/>
    <w:rsid w:val="003A6BD0"/>
    <w:rsid w:val="003B2AD7"/>
    <w:rsid w:val="003F2469"/>
    <w:rsid w:val="003F2955"/>
    <w:rsid w:val="003F46D9"/>
    <w:rsid w:val="00413EB8"/>
    <w:rsid w:val="00427772"/>
    <w:rsid w:val="00490457"/>
    <w:rsid w:val="004A5916"/>
    <w:rsid w:val="004E5FB3"/>
    <w:rsid w:val="00504D73"/>
    <w:rsid w:val="00517079"/>
    <w:rsid w:val="00527367"/>
    <w:rsid w:val="00580E9B"/>
    <w:rsid w:val="00590D51"/>
    <w:rsid w:val="00606B4F"/>
    <w:rsid w:val="006428CD"/>
    <w:rsid w:val="006548A6"/>
    <w:rsid w:val="00655BC4"/>
    <w:rsid w:val="00666DD4"/>
    <w:rsid w:val="00671FEB"/>
    <w:rsid w:val="00681B4E"/>
    <w:rsid w:val="00696571"/>
    <w:rsid w:val="006A5006"/>
    <w:rsid w:val="006B6452"/>
    <w:rsid w:val="006F4F30"/>
    <w:rsid w:val="00783826"/>
    <w:rsid w:val="007842BD"/>
    <w:rsid w:val="00787ED0"/>
    <w:rsid w:val="007A335C"/>
    <w:rsid w:val="007A4E4F"/>
    <w:rsid w:val="008471F5"/>
    <w:rsid w:val="008920EB"/>
    <w:rsid w:val="008C2A3C"/>
    <w:rsid w:val="008E6A41"/>
    <w:rsid w:val="00922660"/>
    <w:rsid w:val="00936B4E"/>
    <w:rsid w:val="00966185"/>
    <w:rsid w:val="00985443"/>
    <w:rsid w:val="00987F27"/>
    <w:rsid w:val="009905DE"/>
    <w:rsid w:val="00991191"/>
    <w:rsid w:val="009B26B3"/>
    <w:rsid w:val="009C4E27"/>
    <w:rsid w:val="00A47FD1"/>
    <w:rsid w:val="00A6555C"/>
    <w:rsid w:val="00A70D16"/>
    <w:rsid w:val="00AF0800"/>
    <w:rsid w:val="00B16391"/>
    <w:rsid w:val="00B313E4"/>
    <w:rsid w:val="00B63CBD"/>
    <w:rsid w:val="00BA739F"/>
    <w:rsid w:val="00BB5A86"/>
    <w:rsid w:val="00BE6886"/>
    <w:rsid w:val="00BF74EC"/>
    <w:rsid w:val="00C03902"/>
    <w:rsid w:val="00C37535"/>
    <w:rsid w:val="00C542B5"/>
    <w:rsid w:val="00C67115"/>
    <w:rsid w:val="00CA3A61"/>
    <w:rsid w:val="00CA3DFF"/>
    <w:rsid w:val="00CB58B4"/>
    <w:rsid w:val="00CD0A2A"/>
    <w:rsid w:val="00D1030F"/>
    <w:rsid w:val="00D23647"/>
    <w:rsid w:val="00D95E3E"/>
    <w:rsid w:val="00DA35B1"/>
    <w:rsid w:val="00DB76B3"/>
    <w:rsid w:val="00DE3AB3"/>
    <w:rsid w:val="00DF24EA"/>
    <w:rsid w:val="00DF4D44"/>
    <w:rsid w:val="00E73999"/>
    <w:rsid w:val="00EC2909"/>
    <w:rsid w:val="00EC2AB7"/>
    <w:rsid w:val="00ED04B1"/>
    <w:rsid w:val="00EE47E1"/>
    <w:rsid w:val="00EF5D64"/>
    <w:rsid w:val="00F20A51"/>
    <w:rsid w:val="00F22999"/>
    <w:rsid w:val="00F32762"/>
    <w:rsid w:val="00F533D7"/>
    <w:rsid w:val="00F56011"/>
    <w:rsid w:val="00F61FF6"/>
    <w:rsid w:val="00F7218C"/>
    <w:rsid w:val="00F83FEC"/>
    <w:rsid w:val="00FC7659"/>
    <w:rsid w:val="00FE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222C0"/>
  <w15:chartTrackingRefBased/>
  <w15:docId w15:val="{0959911E-B02B-A041-8D54-8D6D9E9E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30F"/>
  </w:style>
  <w:style w:type="paragraph" w:styleId="Heading1">
    <w:name w:val="heading 1"/>
    <w:basedOn w:val="Normal"/>
    <w:next w:val="Normal"/>
    <w:link w:val="Heading1Char"/>
    <w:uiPriority w:val="9"/>
    <w:qFormat/>
    <w:rsid w:val="00D10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0F"/>
    <w:rPr>
      <w:rFonts w:eastAsiaTheme="majorEastAsia" w:cstheme="majorBidi"/>
      <w:color w:val="272727" w:themeColor="text1" w:themeTint="D8"/>
    </w:rPr>
  </w:style>
  <w:style w:type="paragraph" w:styleId="Title">
    <w:name w:val="Title"/>
    <w:basedOn w:val="Normal"/>
    <w:next w:val="Normal"/>
    <w:link w:val="TitleChar"/>
    <w:uiPriority w:val="10"/>
    <w:qFormat/>
    <w:rsid w:val="00D1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0F"/>
    <w:pPr>
      <w:spacing w:before="160"/>
      <w:jc w:val="center"/>
    </w:pPr>
    <w:rPr>
      <w:i/>
      <w:iCs/>
      <w:color w:val="404040" w:themeColor="text1" w:themeTint="BF"/>
    </w:rPr>
  </w:style>
  <w:style w:type="character" w:customStyle="1" w:styleId="QuoteChar">
    <w:name w:val="Quote Char"/>
    <w:basedOn w:val="DefaultParagraphFont"/>
    <w:link w:val="Quote"/>
    <w:uiPriority w:val="29"/>
    <w:rsid w:val="00D1030F"/>
    <w:rPr>
      <w:i/>
      <w:iCs/>
      <w:color w:val="404040" w:themeColor="text1" w:themeTint="BF"/>
    </w:rPr>
  </w:style>
  <w:style w:type="paragraph" w:styleId="ListParagraph">
    <w:name w:val="List Paragraph"/>
    <w:basedOn w:val="Normal"/>
    <w:uiPriority w:val="34"/>
    <w:qFormat/>
    <w:rsid w:val="00D1030F"/>
    <w:pPr>
      <w:ind w:left="720"/>
      <w:contextualSpacing/>
    </w:pPr>
  </w:style>
  <w:style w:type="character" w:styleId="IntenseEmphasis">
    <w:name w:val="Intense Emphasis"/>
    <w:basedOn w:val="DefaultParagraphFont"/>
    <w:uiPriority w:val="21"/>
    <w:qFormat/>
    <w:rsid w:val="00D1030F"/>
    <w:rPr>
      <w:i/>
      <w:iCs/>
      <w:color w:val="0F4761" w:themeColor="accent1" w:themeShade="BF"/>
    </w:rPr>
  </w:style>
  <w:style w:type="paragraph" w:styleId="IntenseQuote">
    <w:name w:val="Intense Quote"/>
    <w:basedOn w:val="Normal"/>
    <w:next w:val="Normal"/>
    <w:link w:val="IntenseQuoteChar"/>
    <w:uiPriority w:val="30"/>
    <w:qFormat/>
    <w:rsid w:val="00D1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0F"/>
    <w:rPr>
      <w:i/>
      <w:iCs/>
      <w:color w:val="0F4761" w:themeColor="accent1" w:themeShade="BF"/>
    </w:rPr>
  </w:style>
  <w:style w:type="character" w:styleId="IntenseReference">
    <w:name w:val="Intense Reference"/>
    <w:basedOn w:val="DefaultParagraphFont"/>
    <w:uiPriority w:val="32"/>
    <w:qFormat/>
    <w:rsid w:val="00D1030F"/>
    <w:rPr>
      <w:b/>
      <w:bCs/>
      <w:smallCaps/>
      <w:color w:val="0F4761" w:themeColor="accent1" w:themeShade="BF"/>
      <w:spacing w:val="5"/>
    </w:rPr>
  </w:style>
  <w:style w:type="character" w:customStyle="1" w:styleId="apple-converted-space">
    <w:name w:val="apple-converted-space"/>
    <w:basedOn w:val="DefaultParagraphFont"/>
    <w:rsid w:val="00D1030F"/>
  </w:style>
  <w:style w:type="character" w:styleId="Strong">
    <w:name w:val="Strong"/>
    <w:basedOn w:val="DefaultParagraphFont"/>
    <w:uiPriority w:val="22"/>
    <w:qFormat/>
    <w:rsid w:val="00D1030F"/>
    <w:rPr>
      <w:b/>
      <w:bCs/>
    </w:rPr>
  </w:style>
  <w:style w:type="paragraph" w:styleId="Header">
    <w:name w:val="header"/>
    <w:basedOn w:val="Normal"/>
    <w:link w:val="HeaderChar"/>
    <w:uiPriority w:val="99"/>
    <w:unhideWhenUsed/>
    <w:rsid w:val="006A50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006"/>
  </w:style>
  <w:style w:type="paragraph" w:styleId="Footer">
    <w:name w:val="footer"/>
    <w:basedOn w:val="Normal"/>
    <w:link w:val="FooterChar"/>
    <w:uiPriority w:val="99"/>
    <w:unhideWhenUsed/>
    <w:rsid w:val="006A50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06"/>
  </w:style>
  <w:style w:type="character" w:styleId="PageNumber">
    <w:name w:val="page number"/>
    <w:basedOn w:val="DefaultParagraphFont"/>
    <w:uiPriority w:val="99"/>
    <w:semiHidden/>
    <w:unhideWhenUsed/>
    <w:rsid w:val="006A5006"/>
  </w:style>
  <w:style w:type="paragraph" w:customStyle="1" w:styleId="p1">
    <w:name w:val="p1"/>
    <w:basedOn w:val="Normal"/>
    <w:rsid w:val="00EC2AB7"/>
    <w:pPr>
      <w:spacing w:after="0" w:line="240" w:lineRule="auto"/>
    </w:pPr>
    <w:rPr>
      <w:rFonts w:ascii=".AppleSystemUIFont" w:eastAsia="Times New Roman" w:hAnsi=".AppleSystemUIFont" w:cs="Times New Roman"/>
      <w:kern w:val="0"/>
      <w:sz w:val="26"/>
      <w:szCs w:val="26"/>
      <w14:ligatures w14:val="none"/>
    </w:rPr>
  </w:style>
  <w:style w:type="character" w:customStyle="1" w:styleId="s1">
    <w:name w:val="s1"/>
    <w:basedOn w:val="DefaultParagraphFont"/>
    <w:rsid w:val="00EC2AB7"/>
    <w:rPr>
      <w:rFonts w:ascii="UICTFontTextStyleBody" w:hAnsi="UICTFontTextStyleBody" w:hint="default"/>
      <w:b w:val="0"/>
      <w:bCs w:val="0"/>
      <w:i w:val="0"/>
      <w:iCs w:val="0"/>
      <w:sz w:val="26"/>
      <w:szCs w:val="26"/>
    </w:rPr>
  </w:style>
  <w:style w:type="character" w:styleId="Emphasis">
    <w:name w:val="Emphasis"/>
    <w:basedOn w:val="DefaultParagraphFont"/>
    <w:uiPriority w:val="20"/>
    <w:qFormat/>
    <w:rsid w:val="00EC2AB7"/>
    <w:rPr>
      <w:i/>
      <w:iCs/>
    </w:rPr>
  </w:style>
  <w:style w:type="paragraph" w:customStyle="1" w:styleId="p2">
    <w:name w:val="p2"/>
    <w:basedOn w:val="Normal"/>
    <w:rsid w:val="002A51B7"/>
    <w:pPr>
      <w:spacing w:after="0" w:line="240" w:lineRule="auto"/>
      <w:ind w:left="1080"/>
    </w:pPr>
    <w:rPr>
      <w:rFonts w:ascii=".AppleSystemUIFont" w:eastAsia="Times New Roman" w:hAnsi=".AppleSystemUIFont" w:cs="Times New Roman"/>
      <w:kern w:val="0"/>
      <w:sz w:val="26"/>
      <w:szCs w:val="26"/>
      <w14:ligatures w14:val="none"/>
    </w:rPr>
  </w:style>
  <w:style w:type="character" w:customStyle="1" w:styleId="s2">
    <w:name w:val="s2"/>
    <w:basedOn w:val="DefaultParagraphFont"/>
    <w:rsid w:val="002A51B7"/>
    <w:rPr>
      <w:rFonts w:ascii="UICTFontTextStyleItalicBody" w:hAnsi="UICTFontTextStyleItalicBody"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455719">
      <w:bodyDiv w:val="1"/>
      <w:marLeft w:val="0"/>
      <w:marRight w:val="0"/>
      <w:marTop w:val="0"/>
      <w:marBottom w:val="0"/>
      <w:divBdr>
        <w:top w:val="none" w:sz="0" w:space="0" w:color="auto"/>
        <w:left w:val="none" w:sz="0" w:space="0" w:color="auto"/>
        <w:bottom w:val="none" w:sz="0" w:space="0" w:color="auto"/>
        <w:right w:val="none" w:sz="0" w:space="0" w:color="auto"/>
      </w:divBdr>
    </w:div>
    <w:div w:id="780950790">
      <w:bodyDiv w:val="1"/>
      <w:marLeft w:val="0"/>
      <w:marRight w:val="0"/>
      <w:marTop w:val="0"/>
      <w:marBottom w:val="0"/>
      <w:divBdr>
        <w:top w:val="none" w:sz="0" w:space="0" w:color="auto"/>
        <w:left w:val="none" w:sz="0" w:space="0" w:color="auto"/>
        <w:bottom w:val="none" w:sz="0" w:space="0" w:color="auto"/>
        <w:right w:val="none" w:sz="0" w:space="0" w:color="auto"/>
      </w:divBdr>
    </w:div>
    <w:div w:id="1101758067">
      <w:bodyDiv w:val="1"/>
      <w:marLeft w:val="0"/>
      <w:marRight w:val="0"/>
      <w:marTop w:val="0"/>
      <w:marBottom w:val="0"/>
      <w:divBdr>
        <w:top w:val="none" w:sz="0" w:space="0" w:color="auto"/>
        <w:left w:val="none" w:sz="0" w:space="0" w:color="auto"/>
        <w:bottom w:val="none" w:sz="0" w:space="0" w:color="auto"/>
        <w:right w:val="none" w:sz="0" w:space="0" w:color="auto"/>
      </w:divBdr>
    </w:div>
    <w:div w:id="1316496248">
      <w:bodyDiv w:val="1"/>
      <w:marLeft w:val="0"/>
      <w:marRight w:val="0"/>
      <w:marTop w:val="0"/>
      <w:marBottom w:val="0"/>
      <w:divBdr>
        <w:top w:val="none" w:sz="0" w:space="0" w:color="auto"/>
        <w:left w:val="none" w:sz="0" w:space="0" w:color="auto"/>
        <w:bottom w:val="none" w:sz="0" w:space="0" w:color="auto"/>
        <w:right w:val="none" w:sz="0" w:space="0" w:color="auto"/>
      </w:divBdr>
    </w:div>
    <w:div w:id="1623027824">
      <w:bodyDiv w:val="1"/>
      <w:marLeft w:val="0"/>
      <w:marRight w:val="0"/>
      <w:marTop w:val="0"/>
      <w:marBottom w:val="0"/>
      <w:divBdr>
        <w:top w:val="none" w:sz="0" w:space="0" w:color="auto"/>
        <w:left w:val="none" w:sz="0" w:space="0" w:color="auto"/>
        <w:bottom w:val="none" w:sz="0" w:space="0" w:color="auto"/>
        <w:right w:val="none" w:sz="0" w:space="0" w:color="auto"/>
      </w:divBdr>
    </w:div>
    <w:div w:id="1639874540">
      <w:bodyDiv w:val="1"/>
      <w:marLeft w:val="0"/>
      <w:marRight w:val="0"/>
      <w:marTop w:val="0"/>
      <w:marBottom w:val="0"/>
      <w:divBdr>
        <w:top w:val="none" w:sz="0" w:space="0" w:color="auto"/>
        <w:left w:val="none" w:sz="0" w:space="0" w:color="auto"/>
        <w:bottom w:val="none" w:sz="0" w:space="0" w:color="auto"/>
        <w:right w:val="none" w:sz="0" w:space="0" w:color="auto"/>
      </w:divBdr>
    </w:div>
    <w:div w:id="198326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1563</Words>
  <Characters>8740</Characters>
  <Application>Microsoft Office Word</Application>
  <DocSecurity>0</DocSecurity>
  <Lines>178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6</cp:revision>
  <dcterms:created xsi:type="dcterms:W3CDTF">2025-01-29T18:06:00Z</dcterms:created>
  <dcterms:modified xsi:type="dcterms:W3CDTF">2026-06-17T05:13:00Z</dcterms:modified>
</cp:coreProperties>
</file>