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TCPMT-2025-1037 返修提纲（修订版）</w:t>
      </w:r>
    </w:p>
    <w:p>
      <w:r>
        <w:t>本文件基于桌面压缩包中的原始提纲与项目仓库最终稿修订，目标是把原先的“建议/设想”改成与最终交付一致的执行口径。</w:t>
      </w:r>
    </w:p>
    <w:p>
      <w:pPr>
        <w:pStyle w:val="Heading1"/>
      </w:pPr>
      <w:r>
        <w:t>一、文档状态</w:t>
      </w:r>
    </w:p>
    <w:p>
      <w:pPr>
        <w:pStyle w:val="ListBullet"/>
      </w:pPr>
      <w:r>
        <w:t>原始压缩包里的材料已经和项目仓库对齐，最终可交付物以仓库中的 submission/ 与 handoff/ 为准。</w:t>
      </w:r>
    </w:p>
    <w:p>
      <w:pPr>
        <w:pStyle w:val="ListBullet"/>
      </w:pPr>
      <w:r>
        <w:t>本修订版把原提纲里偏“设想/建议”的表述，改成了“已实现/可复现”的交付口径。</w:t>
      </w:r>
    </w:p>
    <w:p>
      <w:pPr>
        <w:pStyle w:val="ListBullet"/>
      </w:pPr>
      <w:r>
        <w:t>当前判断：文件内容已完整闭环，未见仍然悬空的核心返修项。</w:t>
      </w:r>
    </w:p>
    <w:p>
      <w:pPr>
        <w:pStyle w:val="Heading1"/>
      </w:pPr>
      <w:r>
        <w:t>二、修订后的核心内容</w:t>
      </w:r>
    </w:p>
    <w:p>
      <w:pPr>
        <w:pStyle w:val="ListBullet"/>
      </w:pPr>
      <w:r>
        <w:t>返修成套文件：manuscript_revised_clean.pdf、manuscript_revised_marked.pdf、response_to_reviewers_r1.pdf、cover_letter_revised.pdf、source_revised.zip、source_hashes.txt。</w:t>
      </w:r>
    </w:p>
    <w:p>
      <w:pPr>
        <w:pStyle w:val="ListBullet"/>
      </w:pPr>
      <w:r>
        <w:t>正文结构：Introduction 重组为 4 段，Related Work 拆为 3 个子节，结论压缩为 4 Key Findings + Limitation。</w:t>
      </w:r>
    </w:p>
    <w:p>
      <w:pPr>
        <w:pStyle w:val="ListBullet"/>
      </w:pPr>
      <w:r>
        <w:t>方法部分：新增 III-D PFM，小节内明确 nER、CI、FRR、CIR 与几何平均 PFM 的关系，并保留 HRank 作为理论依据。</w:t>
      </w:r>
    </w:p>
    <w:p>
      <w:pPr>
        <w:pStyle w:val="ListBullet"/>
      </w:pPr>
      <w:r>
        <w:t>实验部分：PFM 采用 5 个 backbone x 2 个剪枝预算的对照实验，输出表格、散点图与 Spearman 结果；非 YOLO 基线统一采用 RT-DETR-R18。</w:t>
      </w:r>
    </w:p>
    <w:p>
      <w:pPr>
        <w:pStyle w:val="ListBullet"/>
      </w:pPr>
      <w:r>
        <w:t>参考文献：补入 7 条可核验 DOI 文献，清理重复和占位项，引用分布到 Introduction、Related Work、Method、Discussion 与 Conclusion。</w:t>
      </w:r>
    </w:p>
    <w:p>
      <w:pPr>
        <w:pStyle w:val="ListBullet"/>
      </w:pPr>
      <w:r>
        <w:t>语言与数值：统一术语、时态、mAP 写法和数值口径，避免再出现原稿里的模糊/冲突表述。</w:t>
      </w:r>
    </w:p>
    <w:p>
      <w:pPr>
        <w:pStyle w:val="Heading1"/>
      </w:pPr>
      <w:r>
        <w:t>三、与原提纲的关键修正</w:t>
      </w:r>
    </w:p>
    <w:p>
      <w:pPr>
        <w:pStyle w:val="ListBullet"/>
      </w:pPr>
      <w:r>
        <w:t>把“如果可能”“可选”等建议，改成最终稿中已经执行的固定方案。</w:t>
      </w:r>
    </w:p>
    <w:p>
      <w:pPr>
        <w:pStyle w:val="ListBullet"/>
      </w:pPr>
      <w:r>
        <w:t>删去不再采用的泛化建议，例如把非 YOLO 对比收敛为 RT-DETR-R18，而不是继续保留更宽的候选清单。</w:t>
      </w:r>
    </w:p>
    <w:p>
      <w:pPr>
        <w:pStyle w:val="ListBullet"/>
      </w:pPr>
      <w:r>
        <w:t>PFM 的解释改为诊断性指标，不再只看单一 PFM 数值；正式结论必须同时报告 post-rank 与 mAP 变化。</w:t>
      </w:r>
    </w:p>
    <w:p>
      <w:pPr>
        <w:pStyle w:val="ListBullet"/>
      </w:pPr>
      <w:r>
        <w:t>结论不再是泛泛总结，而是 4 条可独立复述的 Key Findings，并明确写出限制边界。</w:t>
      </w:r>
    </w:p>
    <w:p>
      <w:pPr>
        <w:pStyle w:val="Heading1"/>
      </w:pPr>
      <w:r>
        <w:t>四、复现/检查入口</w:t>
      </w:r>
    </w:p>
    <w:p>
      <w:pPr>
        <w:pStyle w:val="ListBullet"/>
      </w:pPr>
      <w:r>
        <w:t>快速检查：run_all_smoke.ps1</w:t>
      </w:r>
    </w:p>
    <w:p>
      <w:pPr>
        <w:pStyle w:val="ListBullet"/>
      </w:pPr>
      <w:r>
        <w:t>PFM 复现：analysis/pfm_rank_ablation.py</w:t>
      </w:r>
    </w:p>
    <w:p>
      <w:pPr>
        <w:pStyle w:val="ListBullet"/>
      </w:pPr>
      <w:r>
        <w:t>RT-DETR 扩展表：analysis/rtdetr_extend_tablev.py</w:t>
      </w:r>
    </w:p>
    <w:p>
      <w:pPr>
        <w:pStyle w:val="ListBullet"/>
      </w:pPr>
      <w:r>
        <w:t>文献清理：scripts/bib_hygiene.py、scripts/disperse_citations.py</w:t>
      </w:r>
    </w:p>
    <w:p>
      <w:pPr>
        <w:pStyle w:val="ListBullet"/>
      </w:pPr>
      <w:r>
        <w:t>语言修订：scripts/fix_language_8errs.py</w:t>
      </w:r>
    </w:p>
    <w:p>
      <w:pPr>
        <w:pStyle w:val="ListBullet"/>
      </w:pPr>
      <w:r>
        <w:t>验证注入：scripts/inject_verified_pfm.py、scripts/inject_verified_rtdetr.py</w:t>
      </w:r>
    </w:p>
    <w:p>
      <w:pPr>
        <w:pStyle w:val="Heading1"/>
      </w:pPr>
      <w:r>
        <w:t>五、最终判断</w:t>
      </w:r>
    </w:p>
    <w:p>
      <w:pPr>
        <w:pStyle w:val="ListBullet"/>
      </w:pPr>
      <w:r>
        <w:t>项目仓库侧的返修交付已成套，且 13/13 tasks 在仓库记录中为 VERIFIED。</w:t>
      </w:r>
    </w:p>
    <w:p>
      <w:pPr>
        <w:pStyle w:val="ListBullet"/>
      </w:pPr>
      <w:r>
        <w:t>这份修订版提纲可直接作为桌面流转稿使用，也可再转成 Word 版本外发。</w:t>
      </w:r>
    </w:p>
    <w:p>
      <w:pPr>
        <w:pStyle w:val="ListBullet"/>
      </w:pPr>
      <w:r>
        <w:t>如果后续还要继续细修，优先检查的是引用分布、表格口径和最终 PDF 版式一致性。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