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44C8F" w14:textId="15F89CED" w:rsidR="0038288E" w:rsidRDefault="0038288E" w:rsidP="0038288E">
      <w:pPr>
        <w:pStyle w:val="a4"/>
      </w:pPr>
      <w:r>
        <w:rPr>
          <w:rFonts w:hint="eastAsia"/>
        </w:rPr>
        <w:t>工控机使</w:t>
      </w:r>
      <w:bookmarkStart w:id="0" w:name="_GoBack"/>
      <w:bookmarkEnd w:id="0"/>
      <w:r>
        <w:rPr>
          <w:rFonts w:hint="eastAsia"/>
        </w:rPr>
        <w:t>用注意事项</w:t>
      </w:r>
    </w:p>
    <w:p w14:paraId="3737E63B" w14:textId="7DA8DDF3" w:rsidR="0038288E" w:rsidRDefault="0038288E" w:rsidP="0038288E">
      <w:pPr>
        <w:ind w:firstLine="360"/>
      </w:pPr>
      <w:r>
        <w:rPr>
          <w:rFonts w:hint="eastAsia"/>
        </w:rPr>
        <w:t>在初次使用工控机或者在将机器恢复出厂设置以后，会出现屏幕分辨率不适配A</w:t>
      </w:r>
      <w:r>
        <w:t>PP</w:t>
      </w:r>
      <w:r>
        <w:rPr>
          <w:rFonts w:hint="eastAsia"/>
        </w:rPr>
        <w:t>的问题，导致A</w:t>
      </w:r>
      <w:r>
        <w:t>PP</w:t>
      </w:r>
      <w:r>
        <w:rPr>
          <w:rFonts w:hint="eastAsia"/>
        </w:rPr>
        <w:t>内容显示不正常，并且以太网和WiFi会有冲突。</w:t>
      </w:r>
    </w:p>
    <w:p w14:paraId="5257B9C6" w14:textId="23B1E035" w:rsidR="0038288E" w:rsidRDefault="0038288E" w:rsidP="0038288E">
      <w:pPr>
        <w:ind w:firstLine="360"/>
      </w:pPr>
      <w:r>
        <w:rPr>
          <w:rFonts w:hint="eastAsia"/>
        </w:rPr>
        <w:t>解决方法如下：</w:t>
      </w:r>
    </w:p>
    <w:p w14:paraId="4A935CC0" w14:textId="60AC92BB" w:rsidR="0038288E" w:rsidRDefault="0038288E" w:rsidP="003828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解决屏幕分辨率不适配的问题：</w:t>
      </w:r>
    </w:p>
    <w:p w14:paraId="125A0812" w14:textId="06A801CF" w:rsidR="0038288E" w:rsidRPr="009A2BCB" w:rsidRDefault="0038288E" w:rsidP="003C5E15">
      <w:pPr>
        <w:ind w:firstLine="360"/>
      </w:pPr>
      <w:r>
        <w:rPr>
          <w:rFonts w:hint="eastAsia"/>
        </w:rPr>
        <w:t>打开设置-</w:t>
      </w:r>
      <w:r>
        <w:t>&gt;</w:t>
      </w:r>
      <w:r>
        <w:rPr>
          <w:rFonts w:hint="eastAsia"/>
        </w:rPr>
        <w:t>显示，将主显示器的分辨率一项修改为</w:t>
      </w:r>
      <w:r w:rsidRPr="0065468B">
        <w:rPr>
          <w:rFonts w:hint="eastAsia"/>
          <w:b/>
          <w:bCs/>
          <w:color w:val="FF0000"/>
          <w:highlight w:val="yellow"/>
        </w:rPr>
        <w:t>1280*800</w:t>
      </w:r>
      <w:r>
        <w:rPr>
          <w:rFonts w:hint="eastAsia"/>
        </w:rPr>
        <w:t>，屏幕尺寸修改为</w:t>
      </w:r>
      <w:r w:rsidRPr="00E54DBB">
        <w:rPr>
          <w:rFonts w:hint="eastAsia"/>
          <w:b/>
          <w:bCs/>
          <w:color w:val="FF0000"/>
          <w:highlight w:val="yellow"/>
        </w:rPr>
        <w:t>10.1寸</w:t>
      </w:r>
      <w:r w:rsidR="009A2BCB" w:rsidRPr="009A2BCB">
        <w:rPr>
          <w:rFonts w:hint="eastAsia"/>
        </w:rPr>
        <w:t>重启设备之后，打开</w:t>
      </w:r>
      <w:r w:rsidR="009A2BCB">
        <w:t>APP</w:t>
      </w:r>
      <w:r w:rsidR="009A2BCB">
        <w:rPr>
          <w:rFonts w:hint="eastAsia"/>
        </w:rPr>
        <w:t>之后可以正常显示说明修改成功</w:t>
      </w:r>
      <w:r w:rsidRPr="009A2BCB">
        <w:rPr>
          <w:rFonts w:hint="eastAsia"/>
        </w:rPr>
        <w:t>。</w:t>
      </w:r>
    </w:p>
    <w:p w14:paraId="22F4579C" w14:textId="36C82FB9" w:rsidR="0038288E" w:rsidRDefault="0038288E" w:rsidP="003C5E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解决以太网和WiFi冲突问题：</w:t>
      </w:r>
    </w:p>
    <w:p w14:paraId="3ECD51D6" w14:textId="316F71AC" w:rsidR="00701243" w:rsidRPr="003C5E15" w:rsidRDefault="003C5E15" w:rsidP="003C5E15">
      <w:pPr>
        <w:ind w:firstLine="360"/>
      </w:pPr>
      <w:r>
        <w:rPr>
          <w:rFonts w:hint="eastAsia"/>
        </w:rPr>
        <w:t>打开设置-</w:t>
      </w:r>
      <w:r>
        <w:t>&gt;</w:t>
      </w:r>
      <w:r>
        <w:rPr>
          <w:rFonts w:hint="eastAsia"/>
        </w:rPr>
        <w:t>以太网设置-&gt;静态I</w:t>
      </w:r>
      <w:r>
        <w:t>P</w:t>
      </w:r>
      <w:r>
        <w:rPr>
          <w:rFonts w:hint="eastAsia"/>
        </w:rPr>
        <w:t>，将I</w:t>
      </w:r>
      <w:r>
        <w:t>P</w:t>
      </w:r>
      <w:r>
        <w:rPr>
          <w:rFonts w:hint="eastAsia"/>
        </w:rPr>
        <w:t>地址设置为</w:t>
      </w:r>
      <w:r w:rsidRPr="00E54DBB">
        <w:rPr>
          <w:rFonts w:hint="eastAsia"/>
          <w:b/>
          <w:bCs/>
          <w:color w:val="FF0000"/>
          <w:highlight w:val="yellow"/>
        </w:rPr>
        <w:t>192.168.5.20</w:t>
      </w:r>
      <w:r>
        <w:rPr>
          <w:rFonts w:hint="eastAsia"/>
        </w:rPr>
        <w:t>，点击保存以后返回设置页面，关闭以太网设置，之后打开路由</w:t>
      </w:r>
      <w:r w:rsidR="009A2BCB">
        <w:rPr>
          <w:rFonts w:hint="eastAsia"/>
        </w:rPr>
        <w:t>，打开A</w:t>
      </w:r>
      <w:r w:rsidR="009A2BCB">
        <w:t>PP</w:t>
      </w:r>
      <w:r w:rsidR="009A2BCB">
        <w:rPr>
          <w:rFonts w:hint="eastAsia"/>
        </w:rPr>
        <w:t>之后教练机和变频器可以正常连接说明设置成功</w:t>
      </w:r>
      <w:r>
        <w:rPr>
          <w:rFonts w:hint="eastAsia"/>
        </w:rPr>
        <w:t>。</w:t>
      </w:r>
    </w:p>
    <w:sectPr w:rsidR="00701243" w:rsidRPr="003C5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9E3"/>
    <w:multiLevelType w:val="hybridMultilevel"/>
    <w:tmpl w:val="FB6CF3DA"/>
    <w:lvl w:ilvl="0" w:tplc="C1E05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102D74"/>
    <w:multiLevelType w:val="hybridMultilevel"/>
    <w:tmpl w:val="4EF09C7C"/>
    <w:lvl w:ilvl="0" w:tplc="E264C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C2"/>
    <w:rsid w:val="0038288E"/>
    <w:rsid w:val="003C5E15"/>
    <w:rsid w:val="0065468B"/>
    <w:rsid w:val="00701243"/>
    <w:rsid w:val="009A2BCB"/>
    <w:rsid w:val="00C875C2"/>
    <w:rsid w:val="00E5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285B"/>
  <w15:chartTrackingRefBased/>
  <w15:docId w15:val="{BEB9BA83-7504-4000-BD68-291BB82A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8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88E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3828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28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忠悦</dc:creator>
  <cp:keywords/>
  <dc:description/>
  <cp:lastModifiedBy>刘 忠悦</cp:lastModifiedBy>
  <cp:revision>7</cp:revision>
  <dcterms:created xsi:type="dcterms:W3CDTF">2019-08-30T08:20:00Z</dcterms:created>
  <dcterms:modified xsi:type="dcterms:W3CDTF">2019-08-30T08:41:00Z</dcterms:modified>
</cp:coreProperties>
</file>