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31B5F" w14:textId="77777777" w:rsidR="00BF3FF3" w:rsidRDefault="00BF3FF3" w:rsidP="00BF3FF3">
      <w:pPr>
        <w:rPr>
          <w:rFonts w:eastAsia="仿宋_GB2312"/>
          <w:b/>
          <w:bCs/>
          <w:sz w:val="32"/>
        </w:rPr>
      </w:pPr>
    </w:p>
    <w:p w14:paraId="56CDF725" w14:textId="77777777" w:rsidR="00BF3FF3" w:rsidRDefault="00BF3FF3" w:rsidP="00BF3FF3">
      <w:pPr>
        <w:rPr>
          <w:color w:val="0000FF"/>
          <w:sz w:val="24"/>
        </w:rPr>
      </w:pPr>
    </w:p>
    <w:p w14:paraId="368F30C4" w14:textId="77777777" w:rsidR="00BF3FF3" w:rsidRDefault="00BF3FF3" w:rsidP="00BF3FF3">
      <w:pPr>
        <w:spacing w:line="400" w:lineRule="exact"/>
        <w:ind w:firstLineChars="300" w:firstLine="900"/>
        <w:jc w:val="center"/>
        <w:rPr>
          <w:rFonts w:eastAsia="仿宋_GB2312"/>
          <w:color w:val="0000FF"/>
          <w:sz w:val="30"/>
        </w:rPr>
      </w:pPr>
    </w:p>
    <w:p w14:paraId="2E4E9F61" w14:textId="77777777" w:rsidR="00BF3FF3" w:rsidRDefault="00BF3FF3" w:rsidP="00BF3FF3">
      <w:pPr>
        <w:spacing w:line="400" w:lineRule="exact"/>
        <w:ind w:firstLineChars="300" w:firstLine="900"/>
        <w:jc w:val="center"/>
        <w:rPr>
          <w:rFonts w:eastAsia="仿宋_GB2312"/>
          <w:color w:val="0000FF"/>
          <w:sz w:val="30"/>
        </w:rPr>
      </w:pPr>
    </w:p>
    <w:p w14:paraId="19450D5B" w14:textId="77777777" w:rsidR="00BF3FF3" w:rsidRDefault="00BF3FF3" w:rsidP="00BF3FF3">
      <w:pPr>
        <w:spacing w:beforeLines="50" w:before="156" w:afterLines="20" w:after="62" w:line="360" w:lineRule="auto"/>
        <w:ind w:firstLineChars="500" w:firstLine="2200"/>
        <w:rPr>
          <w:rFonts w:eastAsia="楷体_GB2312"/>
          <w:color w:val="0000FF"/>
          <w:sz w:val="44"/>
        </w:rPr>
      </w:pPr>
      <w:r>
        <w:rPr>
          <w:rFonts w:eastAsia="楷体_GB2312" w:hint="eastAsia"/>
          <w:sz w:val="44"/>
        </w:rPr>
        <w:t>中国地质大学（北京）</w:t>
      </w:r>
    </w:p>
    <w:p w14:paraId="091E099E" w14:textId="77777777" w:rsidR="00BF3FF3" w:rsidRDefault="00BF3FF3" w:rsidP="00BF3FF3">
      <w:pPr>
        <w:pStyle w:val="a7"/>
        <w:spacing w:before="50" w:after="20" w:line="360" w:lineRule="auto"/>
        <w:ind w:rightChars="-301" w:right="-632" w:firstLineChars="200" w:firstLine="1320"/>
        <w:jc w:val="both"/>
        <w:rPr>
          <w:rFonts w:eastAsia="隶书"/>
          <w:sz w:val="66"/>
        </w:rPr>
      </w:pPr>
      <w:r>
        <w:rPr>
          <w:rFonts w:eastAsia="隶书" w:hint="eastAsia"/>
          <w:sz w:val="66"/>
        </w:rPr>
        <w:t>本科毕业论文文献综述</w:t>
      </w:r>
    </w:p>
    <w:p w14:paraId="6063B6A8" w14:textId="77777777" w:rsidR="00BF3FF3" w:rsidRDefault="00BF3FF3" w:rsidP="00BF3FF3">
      <w:pPr>
        <w:spacing w:line="600" w:lineRule="exact"/>
        <w:jc w:val="center"/>
        <w:rPr>
          <w:sz w:val="32"/>
        </w:rPr>
      </w:pPr>
    </w:p>
    <w:p w14:paraId="6C633713" w14:textId="77777777" w:rsidR="00BF3FF3" w:rsidRDefault="00BF3FF3" w:rsidP="00BF3FF3">
      <w:pPr>
        <w:spacing w:line="600" w:lineRule="exact"/>
        <w:jc w:val="center"/>
        <w:rPr>
          <w:sz w:val="32"/>
        </w:rPr>
      </w:pPr>
    </w:p>
    <w:p w14:paraId="3544D142" w14:textId="77777777" w:rsidR="00BF3FF3" w:rsidRDefault="00BF3FF3" w:rsidP="00BF3FF3">
      <w:pPr>
        <w:spacing w:line="600" w:lineRule="exact"/>
        <w:jc w:val="center"/>
        <w:rPr>
          <w:sz w:val="32"/>
        </w:rPr>
      </w:pPr>
    </w:p>
    <w:p w14:paraId="2C1CA679" w14:textId="77777777" w:rsidR="00BF3FF3" w:rsidRDefault="00BF3FF3" w:rsidP="00BF3FF3">
      <w:pPr>
        <w:spacing w:line="600" w:lineRule="exact"/>
        <w:jc w:val="center"/>
        <w:rPr>
          <w:sz w:val="32"/>
        </w:rPr>
      </w:pPr>
    </w:p>
    <w:p w14:paraId="622B2D19" w14:textId="4770CC5A" w:rsidR="00BF3FF3" w:rsidRPr="00DF3F87" w:rsidRDefault="00DF3F87" w:rsidP="00DF3F87">
      <w:pPr>
        <w:tabs>
          <w:tab w:val="left" w:pos="2730"/>
          <w:tab w:val="left" w:pos="8085"/>
        </w:tabs>
        <w:overflowPunct w:val="0"/>
        <w:snapToGrid w:val="0"/>
        <w:spacing w:line="700" w:lineRule="exact"/>
        <w:ind w:rightChars="353" w:right="741" w:firstLineChars="400" w:firstLine="1285"/>
        <w:rPr>
          <w:sz w:val="30"/>
          <w:u w:val="single"/>
        </w:rPr>
      </w:pPr>
      <w:r>
        <w:rPr>
          <w:rFonts w:hint="eastAsia"/>
          <w:b/>
          <w:bCs/>
          <w:kern w:val="36"/>
          <w:sz w:val="32"/>
        </w:rPr>
        <w:t>题</w:t>
      </w:r>
      <w:r>
        <w:rPr>
          <w:rFonts w:hint="eastAsia"/>
          <w:b/>
          <w:bCs/>
          <w:kern w:val="36"/>
          <w:sz w:val="32"/>
        </w:rPr>
        <w:t xml:space="preserve">    </w:t>
      </w:r>
      <w:r>
        <w:rPr>
          <w:rFonts w:hint="eastAsia"/>
          <w:b/>
          <w:bCs/>
          <w:kern w:val="36"/>
          <w:sz w:val="32"/>
        </w:rPr>
        <w:t>目</w:t>
      </w:r>
      <w:r>
        <w:rPr>
          <w:rFonts w:hint="eastAsia"/>
          <w:b/>
          <w:bCs/>
          <w:sz w:val="32"/>
        </w:rPr>
        <w:t>：</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hint="eastAsia"/>
          <w:sz w:val="32"/>
          <w:u w:val="single"/>
        </w:rPr>
        <w:t>实时阴影</w:t>
      </w:r>
      <w:r w:rsidR="002165ED">
        <w:rPr>
          <w:rFonts w:eastAsia="楷体_GB2312" w:hint="eastAsia"/>
          <w:sz w:val="32"/>
          <w:u w:val="single"/>
        </w:rPr>
        <w:t>技术</w:t>
      </w:r>
      <w:r w:rsidR="007657D9">
        <w:rPr>
          <w:rFonts w:eastAsia="楷体_GB2312" w:hint="eastAsia"/>
          <w:sz w:val="32"/>
          <w:u w:val="single"/>
        </w:rPr>
        <w:t xml:space="preserve"> </w:t>
      </w:r>
      <w:r w:rsidR="007657D9">
        <w:rPr>
          <w:rFonts w:eastAsia="楷体_GB2312"/>
          <w:sz w:val="32"/>
          <w:u w:val="single"/>
        </w:rPr>
        <w:t xml:space="preserve">       </w:t>
      </w:r>
      <w:r>
        <w:rPr>
          <w:rFonts w:eastAsia="楷体_GB2312" w:hint="eastAsia"/>
          <w:sz w:val="32"/>
          <w:u w:val="single"/>
        </w:rPr>
        <w:t xml:space="preserve">       </w:t>
      </w:r>
    </w:p>
    <w:p w14:paraId="2D6DFA51" w14:textId="0C6E23E3" w:rsidR="00BF3FF3" w:rsidRDefault="00BF3FF3" w:rsidP="00BF3FF3">
      <w:pPr>
        <w:tabs>
          <w:tab w:val="left" w:pos="2730"/>
          <w:tab w:val="left" w:pos="8085"/>
        </w:tabs>
        <w:overflowPunct w:val="0"/>
        <w:snapToGrid w:val="0"/>
        <w:spacing w:line="700" w:lineRule="exact"/>
        <w:ind w:rightChars="353" w:right="741" w:firstLineChars="400" w:firstLine="1285"/>
        <w:rPr>
          <w:sz w:val="30"/>
          <w:u w:val="single"/>
        </w:rPr>
      </w:pPr>
      <w:r>
        <w:rPr>
          <w:rFonts w:hint="eastAsia"/>
          <w:b/>
          <w:bCs/>
          <w:kern w:val="36"/>
          <w:sz w:val="32"/>
        </w:rPr>
        <w:t>学</w:t>
      </w:r>
      <w:r>
        <w:rPr>
          <w:rFonts w:hint="eastAsia"/>
          <w:b/>
          <w:bCs/>
          <w:kern w:val="36"/>
          <w:sz w:val="32"/>
        </w:rPr>
        <w:t xml:space="preserve">    </w:t>
      </w:r>
      <w:r>
        <w:rPr>
          <w:rFonts w:hint="eastAsia"/>
          <w:b/>
          <w:bCs/>
          <w:kern w:val="36"/>
          <w:sz w:val="32"/>
        </w:rPr>
        <w:t>院</w:t>
      </w:r>
      <w:r>
        <w:rPr>
          <w:rFonts w:hint="eastAsia"/>
          <w:b/>
          <w:bCs/>
          <w:sz w:val="32"/>
        </w:rPr>
        <w:t>：</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hint="eastAsia"/>
          <w:sz w:val="32"/>
          <w:u w:val="single"/>
        </w:rPr>
        <w:t>信息工程学院</w:t>
      </w:r>
      <w:r>
        <w:rPr>
          <w:rFonts w:eastAsia="楷体_GB2312" w:hint="eastAsia"/>
          <w:sz w:val="32"/>
          <w:u w:val="single"/>
        </w:rPr>
        <w:t xml:space="preserve">               </w:t>
      </w:r>
    </w:p>
    <w:p w14:paraId="6F28ADEB" w14:textId="78636D24" w:rsidR="00BF3FF3" w:rsidRDefault="00BF3FF3" w:rsidP="00BF3FF3">
      <w:pPr>
        <w:tabs>
          <w:tab w:val="left" w:pos="2415"/>
          <w:tab w:val="left" w:pos="2625"/>
          <w:tab w:val="left" w:pos="8085"/>
        </w:tabs>
        <w:overflowPunct w:val="0"/>
        <w:snapToGrid w:val="0"/>
        <w:spacing w:line="700" w:lineRule="exact"/>
        <w:ind w:rightChars="353" w:right="741" w:firstLineChars="385" w:firstLine="1237"/>
        <w:rPr>
          <w:rFonts w:eastAsia="楷体_GB2312"/>
          <w:sz w:val="32"/>
          <w:u w:val="single"/>
        </w:rPr>
      </w:pPr>
      <w:r>
        <w:rPr>
          <w:rFonts w:hint="eastAsia"/>
          <w:b/>
          <w:bCs/>
          <w:sz w:val="32"/>
        </w:rPr>
        <w:t>专</w:t>
      </w:r>
      <w:r>
        <w:rPr>
          <w:rFonts w:hint="eastAsia"/>
          <w:b/>
          <w:bCs/>
          <w:sz w:val="32"/>
        </w:rPr>
        <w:t xml:space="preserve">   </w:t>
      </w:r>
      <w:r>
        <w:rPr>
          <w:b/>
          <w:bCs/>
          <w:sz w:val="32"/>
        </w:rPr>
        <w:t xml:space="preserve"> </w:t>
      </w:r>
      <w:r>
        <w:rPr>
          <w:rFonts w:hint="eastAsia"/>
          <w:b/>
          <w:bCs/>
          <w:sz w:val="32"/>
        </w:rPr>
        <w:t>业：</w:t>
      </w:r>
      <w:r>
        <w:rPr>
          <w:rFonts w:eastAsia="楷体_GB2312" w:hint="eastAsia"/>
          <w:sz w:val="32"/>
          <w:u w:val="single"/>
        </w:rPr>
        <w:t xml:space="preserve">     </w:t>
      </w:r>
      <w:r>
        <w:rPr>
          <w:rFonts w:eastAsia="楷体_GB2312" w:hint="eastAsia"/>
          <w:sz w:val="32"/>
          <w:u w:val="single"/>
        </w:rPr>
        <w:t>计算机科学与技术</w:t>
      </w:r>
      <w:r>
        <w:rPr>
          <w:rFonts w:eastAsia="楷体_GB2312" w:hint="eastAsia"/>
          <w:sz w:val="32"/>
          <w:u w:val="single"/>
        </w:rPr>
        <w:t xml:space="preserve">           </w:t>
      </w:r>
    </w:p>
    <w:p w14:paraId="06A50EEE" w14:textId="71B38518" w:rsidR="00BF3FF3" w:rsidRDefault="00BF3FF3" w:rsidP="00BF3FF3">
      <w:pPr>
        <w:tabs>
          <w:tab w:val="left" w:pos="8085"/>
        </w:tabs>
        <w:overflowPunct w:val="0"/>
        <w:snapToGrid w:val="0"/>
        <w:spacing w:line="700" w:lineRule="exact"/>
        <w:ind w:rightChars="353" w:right="741" w:firstLineChars="400" w:firstLine="1285"/>
        <w:rPr>
          <w:sz w:val="30"/>
        </w:rPr>
      </w:pPr>
      <w:r>
        <w:rPr>
          <w:rFonts w:hint="eastAsia"/>
          <w:b/>
          <w:bCs/>
          <w:sz w:val="32"/>
        </w:rPr>
        <w:t>姓</w:t>
      </w:r>
      <w:r>
        <w:rPr>
          <w:rFonts w:hint="eastAsia"/>
          <w:b/>
          <w:bCs/>
          <w:sz w:val="32"/>
        </w:rPr>
        <w:t xml:space="preserve">    </w:t>
      </w:r>
      <w:r>
        <w:rPr>
          <w:rFonts w:hint="eastAsia"/>
          <w:b/>
          <w:bCs/>
          <w:sz w:val="32"/>
        </w:rPr>
        <w:t>名：</w:t>
      </w:r>
      <w:r>
        <w:rPr>
          <w:rFonts w:eastAsia="楷体_GB2312" w:hint="eastAsia"/>
          <w:sz w:val="32"/>
          <w:u w:val="single"/>
        </w:rPr>
        <w:t xml:space="preserve">     </w:t>
      </w:r>
      <w:r>
        <w:rPr>
          <w:rFonts w:eastAsia="楷体_GB2312" w:hint="eastAsia"/>
          <w:sz w:val="32"/>
          <w:u w:val="single"/>
        </w:rPr>
        <w:t>陈雨航</w:t>
      </w:r>
      <w:r>
        <w:rPr>
          <w:rFonts w:eastAsia="楷体_GB2312" w:hint="eastAsia"/>
          <w:sz w:val="32"/>
          <w:u w:val="single"/>
        </w:rPr>
        <w:t xml:space="preserve">                     </w:t>
      </w:r>
    </w:p>
    <w:p w14:paraId="053A6C00" w14:textId="6903A7DE" w:rsidR="00BF3FF3" w:rsidRDefault="00BF3FF3" w:rsidP="00BF3FF3">
      <w:pPr>
        <w:tabs>
          <w:tab w:val="left" w:pos="8085"/>
        </w:tabs>
        <w:overflowPunct w:val="0"/>
        <w:snapToGrid w:val="0"/>
        <w:spacing w:line="700" w:lineRule="exact"/>
        <w:ind w:rightChars="353" w:right="741" w:firstLineChars="400" w:firstLine="1285"/>
        <w:rPr>
          <w:rFonts w:eastAsia="楷体_GB2312"/>
          <w:sz w:val="32"/>
          <w:u w:val="single"/>
        </w:rPr>
      </w:pP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Pr>
          <w:rFonts w:eastAsia="楷体_GB2312" w:hint="eastAsia"/>
          <w:sz w:val="32"/>
          <w:u w:val="single"/>
        </w:rPr>
        <w:t xml:space="preserve">     1004171217                </w:t>
      </w:r>
      <w:r>
        <w:rPr>
          <w:rFonts w:eastAsia="楷体_GB2312"/>
          <w:sz w:val="32"/>
          <w:u w:val="single"/>
        </w:rPr>
        <w:t xml:space="preserve"> </w:t>
      </w:r>
    </w:p>
    <w:p w14:paraId="2D4DDD92" w14:textId="4C4BE92F" w:rsidR="00BF3FF3" w:rsidRDefault="00BF3FF3" w:rsidP="00BF3FF3">
      <w:pPr>
        <w:tabs>
          <w:tab w:val="left" w:pos="8085"/>
        </w:tabs>
        <w:overflowPunct w:val="0"/>
        <w:snapToGrid w:val="0"/>
        <w:spacing w:line="700" w:lineRule="exact"/>
        <w:ind w:rightChars="353" w:right="741" w:firstLineChars="400" w:firstLine="1285"/>
        <w:rPr>
          <w:sz w:val="32"/>
          <w:u w:val="single"/>
        </w:rPr>
      </w:pPr>
      <w:r>
        <w:rPr>
          <w:rFonts w:hint="eastAsia"/>
          <w:b/>
          <w:bCs/>
          <w:sz w:val="32"/>
        </w:rPr>
        <w:t>指导教师：</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季晓慧</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p>
    <w:p w14:paraId="1F39EBE7" w14:textId="173D7B61" w:rsidR="00BF3FF3" w:rsidRDefault="00BF3FF3" w:rsidP="00BF3FF3">
      <w:pPr>
        <w:tabs>
          <w:tab w:val="left" w:pos="8085"/>
        </w:tabs>
        <w:overflowPunct w:val="0"/>
        <w:snapToGrid w:val="0"/>
        <w:spacing w:line="700" w:lineRule="exact"/>
        <w:ind w:rightChars="353" w:right="741" w:firstLineChars="400" w:firstLine="1285"/>
        <w:rPr>
          <w:sz w:val="32"/>
          <w:u w:val="single"/>
        </w:rPr>
      </w:pPr>
      <w:r>
        <w:rPr>
          <w:rFonts w:hint="eastAsia"/>
          <w:b/>
          <w:bCs/>
          <w:sz w:val="32"/>
        </w:rPr>
        <w:t>完成日期：</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2021</w:t>
      </w:r>
      <w:r>
        <w:rPr>
          <w:rFonts w:eastAsia="楷体_GB2312"/>
          <w:sz w:val="32"/>
          <w:u w:val="single"/>
        </w:rPr>
        <w:t xml:space="preserve"> </w:t>
      </w:r>
      <w:r>
        <w:rPr>
          <w:rFonts w:eastAsia="楷体_GB2312" w:hint="eastAsia"/>
          <w:sz w:val="32"/>
          <w:u w:val="single"/>
        </w:rPr>
        <w:t>年</w:t>
      </w:r>
      <w:r>
        <w:rPr>
          <w:rFonts w:eastAsia="楷体_GB2312" w:hint="eastAsia"/>
          <w:sz w:val="32"/>
          <w:u w:val="single"/>
        </w:rPr>
        <w:t>1</w:t>
      </w:r>
      <w:r>
        <w:rPr>
          <w:rFonts w:eastAsia="楷体_GB2312" w:hint="eastAsia"/>
          <w:sz w:val="32"/>
          <w:u w:val="single"/>
        </w:rPr>
        <w:t>月</w:t>
      </w:r>
      <w:r>
        <w:rPr>
          <w:rFonts w:eastAsia="楷体_GB2312" w:hint="eastAsia"/>
          <w:sz w:val="32"/>
          <w:u w:val="single"/>
        </w:rPr>
        <w:t>14</w:t>
      </w:r>
      <w:r>
        <w:rPr>
          <w:rFonts w:eastAsia="楷体_GB2312" w:hint="eastAsia"/>
          <w:sz w:val="32"/>
          <w:u w:val="single"/>
        </w:rPr>
        <w:t>日</w:t>
      </w:r>
      <w:r>
        <w:rPr>
          <w:rFonts w:eastAsia="楷体_GB2312"/>
          <w:sz w:val="32"/>
          <w:u w:val="single"/>
        </w:rPr>
        <w:t xml:space="preserve">           </w:t>
      </w:r>
    </w:p>
    <w:p w14:paraId="0C1BC9CC" w14:textId="77777777" w:rsidR="00BF3FF3" w:rsidRDefault="00BF3FF3" w:rsidP="00BF3FF3">
      <w:pPr>
        <w:rPr>
          <w:rFonts w:eastAsia="仿宋_GB2312"/>
          <w:b/>
          <w:bCs/>
          <w:sz w:val="32"/>
        </w:rPr>
      </w:pPr>
    </w:p>
    <w:p w14:paraId="21195886" w14:textId="77777777" w:rsidR="00BF3FF3" w:rsidRDefault="00BF3FF3" w:rsidP="00BF3FF3">
      <w:pPr>
        <w:rPr>
          <w:rFonts w:eastAsia="仿宋_GB2312"/>
          <w:b/>
          <w:bCs/>
          <w:sz w:val="32"/>
        </w:rPr>
      </w:pPr>
    </w:p>
    <w:p w14:paraId="2DF912F3" w14:textId="2CB300C5" w:rsidR="00BF3FF3" w:rsidRDefault="00BF3FF3">
      <w:pPr>
        <w:widowControl/>
        <w:jc w:val="left"/>
      </w:pPr>
      <w:r>
        <w:br w:type="page"/>
      </w:r>
    </w:p>
    <w:p w14:paraId="59785AB0" w14:textId="1A9F8CEC" w:rsidR="00815E8D" w:rsidRDefault="008D548D" w:rsidP="0016094C">
      <w:r>
        <w:lastRenderedPageBreak/>
        <w:tab/>
      </w:r>
      <w:r w:rsidR="003C3E1E">
        <w:rPr>
          <w:rFonts w:hint="eastAsia"/>
        </w:rPr>
        <w:t>随着实时阴影</w:t>
      </w:r>
      <w:r w:rsidR="002165ED">
        <w:rPr>
          <w:rFonts w:hint="eastAsia"/>
        </w:rPr>
        <w:t>技术</w:t>
      </w:r>
      <w:r w:rsidR="003C3E1E">
        <w:rPr>
          <w:rFonts w:hint="eastAsia"/>
        </w:rPr>
        <w:t>的发展，在大型开放场景中仍然很难生成高质量的阴影。</w:t>
      </w:r>
      <w:r w:rsidR="007E5DFA">
        <w:rPr>
          <w:rFonts w:hint="eastAsia"/>
        </w:rPr>
        <w:t>该</w:t>
      </w:r>
      <w:r w:rsidR="00EE34BD">
        <w:rPr>
          <w:rFonts w:hint="eastAsia"/>
        </w:rPr>
        <w:t>课题</w:t>
      </w:r>
      <w:r w:rsidR="007E5DFA">
        <w:rPr>
          <w:rFonts w:hint="eastAsia"/>
        </w:rPr>
        <w:t>作为图形学领域的重要</w:t>
      </w:r>
      <w:r w:rsidR="00EE34BD">
        <w:rPr>
          <w:rFonts w:hint="eastAsia"/>
        </w:rPr>
        <w:t>课题</w:t>
      </w:r>
      <w:r w:rsidR="007E5DFA">
        <w:rPr>
          <w:rFonts w:hint="eastAsia"/>
        </w:rPr>
        <w:t>受到了广泛的关注。</w:t>
      </w:r>
      <w:r w:rsidR="00815E8D">
        <w:rPr>
          <w:rFonts w:hint="eastAsia"/>
        </w:rPr>
        <w:t>目前而言，解决实时阴影生成有两种</w:t>
      </w:r>
      <w:r w:rsidR="00D04E11">
        <w:rPr>
          <w:rFonts w:hint="eastAsia"/>
        </w:rPr>
        <w:t>主要</w:t>
      </w:r>
      <w:r w:rsidR="00815E8D">
        <w:rPr>
          <w:rFonts w:hint="eastAsia"/>
        </w:rPr>
        <w:t>方法，一是阴影贴图方法，二是稀疏的体素八叉树方法（</w:t>
      </w:r>
      <w:r w:rsidR="00815E8D">
        <w:rPr>
          <w:rFonts w:hint="eastAsia"/>
        </w:rPr>
        <w:t>SVO</w:t>
      </w:r>
      <w:r w:rsidR="00815E8D">
        <w:rPr>
          <w:rFonts w:hint="eastAsia"/>
        </w:rPr>
        <w:t>）</w:t>
      </w:r>
      <w:r w:rsidR="005B6447">
        <w:rPr>
          <w:rFonts w:hint="eastAsia"/>
        </w:rPr>
        <w:t>。阴影贴图方法已经经过了长期的发展和演变，但随着</w:t>
      </w:r>
      <w:r w:rsidR="001C5550">
        <w:rPr>
          <w:rFonts w:hint="eastAsia"/>
        </w:rPr>
        <w:t>虚拟场景规模的不断增大</w:t>
      </w:r>
      <w:r w:rsidR="005B6447">
        <w:rPr>
          <w:rFonts w:hint="eastAsia"/>
        </w:rPr>
        <w:t>，</w:t>
      </w:r>
      <w:r w:rsidR="001C5550">
        <w:rPr>
          <w:rFonts w:hint="eastAsia"/>
        </w:rPr>
        <w:t>阴影贴图的大小也呈立方级上升，在实际生产中面临着性能</w:t>
      </w:r>
      <w:r w:rsidR="00F4598A">
        <w:rPr>
          <w:rFonts w:hint="eastAsia"/>
        </w:rPr>
        <w:t>较差</w:t>
      </w:r>
      <w:r w:rsidR="001C5550">
        <w:rPr>
          <w:rFonts w:hint="eastAsia"/>
        </w:rPr>
        <w:t>和效果</w:t>
      </w:r>
      <w:r w:rsidR="00F4598A">
        <w:rPr>
          <w:rFonts w:hint="eastAsia"/>
        </w:rPr>
        <w:t>不佳的问题</w:t>
      </w:r>
      <w:r w:rsidR="005B6447">
        <w:rPr>
          <w:rFonts w:hint="eastAsia"/>
        </w:rPr>
        <w:t>；而</w:t>
      </w:r>
      <w:r w:rsidR="005B6447">
        <w:rPr>
          <w:rFonts w:hint="eastAsia"/>
        </w:rPr>
        <w:t>SVO</w:t>
      </w:r>
      <w:r w:rsidR="005B6447">
        <w:rPr>
          <w:rFonts w:hint="eastAsia"/>
        </w:rPr>
        <w:t>方法直到</w:t>
      </w:r>
      <w:r w:rsidR="005B6447">
        <w:rPr>
          <w:rFonts w:hint="eastAsia"/>
        </w:rPr>
        <w:t>201</w:t>
      </w:r>
      <w:r w:rsidR="00A927FE">
        <w:rPr>
          <w:rFonts w:hint="eastAsia"/>
        </w:rPr>
        <w:t>4</w:t>
      </w:r>
      <w:r w:rsidR="005B6447">
        <w:rPr>
          <w:rFonts w:hint="eastAsia"/>
        </w:rPr>
        <w:t>年才由</w:t>
      </w:r>
      <w:r w:rsidR="005B6447">
        <w:rPr>
          <w:rFonts w:hint="eastAsia"/>
        </w:rPr>
        <w:t>Erik</w:t>
      </w:r>
      <w:r w:rsidR="008B630E" w:rsidRPr="008B630E">
        <w:rPr>
          <w:vertAlign w:val="superscript"/>
        </w:rPr>
        <w:fldChar w:fldCharType="begin"/>
      </w:r>
      <w:r w:rsidR="008B630E" w:rsidRPr="008B630E">
        <w:rPr>
          <w:vertAlign w:val="superscript"/>
        </w:rPr>
        <w:instrText xml:space="preserve"> </w:instrText>
      </w:r>
      <w:r w:rsidR="008B630E" w:rsidRPr="008B630E">
        <w:rPr>
          <w:rFonts w:hint="eastAsia"/>
          <w:vertAlign w:val="superscript"/>
        </w:rPr>
        <w:instrText>REF _Ref61893123 \r \h</w:instrText>
      </w:r>
      <w:r w:rsidR="008B630E" w:rsidRPr="008B630E">
        <w:rPr>
          <w:vertAlign w:val="superscript"/>
        </w:rPr>
        <w:instrText xml:space="preserve"> </w:instrText>
      </w:r>
      <w:r w:rsidR="008B630E">
        <w:rPr>
          <w:vertAlign w:val="superscript"/>
        </w:rPr>
        <w:instrText xml:space="preserve"> \* MERGEFORMAT </w:instrText>
      </w:r>
      <w:r w:rsidR="008B630E" w:rsidRPr="008B630E">
        <w:rPr>
          <w:vertAlign w:val="superscript"/>
        </w:rPr>
      </w:r>
      <w:r w:rsidR="008B630E" w:rsidRPr="008B630E">
        <w:rPr>
          <w:vertAlign w:val="superscript"/>
        </w:rPr>
        <w:fldChar w:fldCharType="separate"/>
      </w:r>
      <w:r w:rsidR="008B630E" w:rsidRPr="008B630E">
        <w:rPr>
          <w:vertAlign w:val="superscript"/>
        </w:rPr>
        <w:t>[8]</w:t>
      </w:r>
      <w:r w:rsidR="008B630E" w:rsidRPr="008B630E">
        <w:rPr>
          <w:vertAlign w:val="superscript"/>
        </w:rPr>
        <w:fldChar w:fldCharType="end"/>
      </w:r>
      <w:r w:rsidR="005B6447">
        <w:rPr>
          <w:rFonts w:hint="eastAsia"/>
        </w:rPr>
        <w:t>团队引入到实时阴影问题中，该方法的发展围绕着</w:t>
      </w:r>
      <w:r w:rsidR="005B6447">
        <w:rPr>
          <w:rFonts w:hint="eastAsia"/>
        </w:rPr>
        <w:t>SVO</w:t>
      </w:r>
      <w:r w:rsidR="005B6447">
        <w:rPr>
          <w:rFonts w:hint="eastAsia"/>
        </w:rPr>
        <w:t>树的压缩存储</w:t>
      </w:r>
      <w:r w:rsidR="003B5C90">
        <w:rPr>
          <w:rFonts w:hint="eastAsia"/>
        </w:rPr>
        <w:t>进行</w:t>
      </w:r>
      <w:r w:rsidR="006E3C1B">
        <w:rPr>
          <w:rFonts w:hint="eastAsia"/>
        </w:rPr>
        <w:t>，工作重点是将</w:t>
      </w:r>
      <w:r w:rsidR="006E3C1B">
        <w:rPr>
          <w:rFonts w:hint="eastAsia"/>
        </w:rPr>
        <w:t>SVO</w:t>
      </w:r>
      <w:r w:rsidR="006E3C1B">
        <w:rPr>
          <w:rFonts w:hint="eastAsia"/>
        </w:rPr>
        <w:t>无损压缩为</w:t>
      </w:r>
      <w:r w:rsidR="00F51BD6" w:rsidRPr="00F51BD6">
        <w:rPr>
          <w:rFonts w:hint="eastAsia"/>
        </w:rPr>
        <w:t>稀疏体素有向无环图</w:t>
      </w:r>
      <w:r w:rsidR="00F51BD6">
        <w:rPr>
          <w:rFonts w:hint="eastAsia"/>
        </w:rPr>
        <w:t>（</w:t>
      </w:r>
      <w:r w:rsidR="006E3C1B">
        <w:rPr>
          <w:rFonts w:hint="eastAsia"/>
        </w:rPr>
        <w:t>SVDAG</w:t>
      </w:r>
      <w:r w:rsidR="00F51BD6">
        <w:rPr>
          <w:rFonts w:hint="eastAsia"/>
        </w:rPr>
        <w:t>）</w:t>
      </w:r>
      <w:r w:rsidR="001C5550">
        <w:rPr>
          <w:rFonts w:hint="eastAsia"/>
        </w:rPr>
        <w:t>，</w:t>
      </w:r>
      <w:r w:rsidR="009F322C">
        <w:rPr>
          <w:rFonts w:hint="eastAsia"/>
        </w:rPr>
        <w:t>并</w:t>
      </w:r>
      <w:r w:rsidR="001C5550">
        <w:rPr>
          <w:rFonts w:hint="eastAsia"/>
        </w:rPr>
        <w:t>出现</w:t>
      </w:r>
      <w:r w:rsidR="009F322C">
        <w:rPr>
          <w:rFonts w:hint="eastAsia"/>
        </w:rPr>
        <w:t>了</w:t>
      </w:r>
      <w:r w:rsidR="001C5550">
        <w:rPr>
          <w:rFonts w:hint="eastAsia"/>
        </w:rPr>
        <w:t>多种不同方向的改良技术</w:t>
      </w:r>
      <w:r w:rsidR="00A710B6">
        <w:rPr>
          <w:rFonts w:hint="eastAsia"/>
        </w:rPr>
        <w:t>并且仍存在提升空间</w:t>
      </w:r>
      <w:r w:rsidR="001C5550">
        <w:rPr>
          <w:rFonts w:hint="eastAsia"/>
        </w:rPr>
        <w:t>。</w:t>
      </w:r>
      <w:r w:rsidR="009F322C">
        <w:rPr>
          <w:rFonts w:hint="eastAsia"/>
        </w:rPr>
        <w:t>SVDAG</w:t>
      </w:r>
      <w:r w:rsidR="00A63492">
        <w:rPr>
          <w:rFonts w:hint="eastAsia"/>
        </w:rPr>
        <w:t>的</w:t>
      </w:r>
      <w:r w:rsidR="009F322C">
        <w:rPr>
          <w:rFonts w:hint="eastAsia"/>
        </w:rPr>
        <w:t>思想正被不断推广到三维空间中的其他问题的解决中</w:t>
      </w:r>
      <w:r w:rsidR="009F50F9" w:rsidRPr="009F50F9">
        <w:rPr>
          <w:vertAlign w:val="superscript"/>
        </w:rPr>
        <w:fldChar w:fldCharType="begin"/>
      </w:r>
      <w:r w:rsidR="009F50F9" w:rsidRPr="009F50F9">
        <w:rPr>
          <w:vertAlign w:val="superscript"/>
        </w:rPr>
        <w:instrText xml:space="preserve"> </w:instrText>
      </w:r>
      <w:r w:rsidR="009F50F9" w:rsidRPr="009F50F9">
        <w:rPr>
          <w:rFonts w:hint="eastAsia"/>
          <w:vertAlign w:val="superscript"/>
        </w:rPr>
        <w:instrText>REF _Ref61893004 \r \h</w:instrText>
      </w:r>
      <w:r w:rsidR="009F50F9" w:rsidRPr="009F50F9">
        <w:rPr>
          <w:vertAlign w:val="superscript"/>
        </w:rPr>
        <w:instrText xml:space="preserve"> </w:instrText>
      </w:r>
      <w:r w:rsidR="009F50F9">
        <w:rPr>
          <w:vertAlign w:val="superscript"/>
        </w:rPr>
        <w:instrText xml:space="preserve"> \* MERGEFORMAT </w:instrText>
      </w:r>
      <w:r w:rsidR="009F50F9" w:rsidRPr="009F50F9">
        <w:rPr>
          <w:vertAlign w:val="superscript"/>
        </w:rPr>
      </w:r>
      <w:r w:rsidR="009F50F9" w:rsidRPr="009F50F9">
        <w:rPr>
          <w:vertAlign w:val="superscript"/>
        </w:rPr>
        <w:fldChar w:fldCharType="separate"/>
      </w:r>
      <w:r w:rsidR="009F50F9" w:rsidRPr="009F50F9">
        <w:rPr>
          <w:vertAlign w:val="superscript"/>
        </w:rPr>
        <w:t>[1]</w:t>
      </w:r>
      <w:r w:rsidR="009F50F9" w:rsidRPr="009F50F9">
        <w:rPr>
          <w:vertAlign w:val="superscript"/>
        </w:rPr>
        <w:fldChar w:fldCharType="end"/>
      </w:r>
      <w:r w:rsidR="009F322C">
        <w:rPr>
          <w:rFonts w:hint="eastAsia"/>
        </w:rPr>
        <w:t>。</w:t>
      </w:r>
    </w:p>
    <w:p w14:paraId="5479577D" w14:textId="63F4CDA4" w:rsidR="00451494" w:rsidRDefault="005B6447" w:rsidP="00815E8D">
      <w:pPr>
        <w:ind w:firstLine="420"/>
      </w:pPr>
      <w:r>
        <w:rPr>
          <w:rFonts w:hint="eastAsia"/>
        </w:rPr>
        <w:t>现如今</w:t>
      </w:r>
      <w:r w:rsidR="007E5DFA">
        <w:rPr>
          <w:rFonts w:hint="eastAsia"/>
        </w:rPr>
        <w:t>多数研究者决定使用</w:t>
      </w:r>
      <w:r w:rsidR="008A265C" w:rsidRPr="008A265C">
        <w:t>Williams</w:t>
      </w:r>
      <w:r w:rsidR="009F50F9" w:rsidRPr="009F50F9">
        <w:rPr>
          <w:vertAlign w:val="superscript"/>
        </w:rPr>
        <w:fldChar w:fldCharType="begin"/>
      </w:r>
      <w:r w:rsidR="009F50F9" w:rsidRPr="009F50F9">
        <w:rPr>
          <w:vertAlign w:val="superscript"/>
        </w:rPr>
        <w:instrText xml:space="preserve"> REF _Ref61893031 \r \h </w:instrText>
      </w:r>
      <w:r w:rsidR="009F50F9">
        <w:rPr>
          <w:vertAlign w:val="superscript"/>
        </w:rPr>
        <w:instrText xml:space="preserve"> \* MERGEFORMAT </w:instrText>
      </w:r>
      <w:r w:rsidR="009F50F9" w:rsidRPr="009F50F9">
        <w:rPr>
          <w:vertAlign w:val="superscript"/>
        </w:rPr>
      </w:r>
      <w:r w:rsidR="009F50F9" w:rsidRPr="009F50F9">
        <w:rPr>
          <w:vertAlign w:val="superscript"/>
        </w:rPr>
        <w:fldChar w:fldCharType="separate"/>
      </w:r>
      <w:r w:rsidR="009F50F9" w:rsidRPr="009F50F9">
        <w:rPr>
          <w:vertAlign w:val="superscript"/>
        </w:rPr>
        <w:t>[2]</w:t>
      </w:r>
      <w:r w:rsidR="009F50F9" w:rsidRPr="009F50F9">
        <w:rPr>
          <w:vertAlign w:val="superscript"/>
        </w:rPr>
        <w:fldChar w:fldCharType="end"/>
      </w:r>
      <w:r w:rsidR="008A265C">
        <w:rPr>
          <w:rFonts w:hint="eastAsia"/>
        </w:rPr>
        <w:t>于</w:t>
      </w:r>
      <w:r w:rsidR="008A265C">
        <w:rPr>
          <w:rFonts w:hint="eastAsia"/>
        </w:rPr>
        <w:t>1978</w:t>
      </w:r>
      <w:r w:rsidR="008A265C">
        <w:rPr>
          <w:rFonts w:hint="eastAsia"/>
        </w:rPr>
        <w:t>年提出的</w:t>
      </w:r>
      <w:r w:rsidR="007E5DFA">
        <w:rPr>
          <w:rFonts w:hint="eastAsia"/>
        </w:rPr>
        <w:t>阴影贴图方法及其改进方法</w:t>
      </w:r>
      <w:r w:rsidR="00A77540">
        <w:rPr>
          <w:rFonts w:hint="eastAsia"/>
        </w:rPr>
        <w:t>处理实时阴影问题</w:t>
      </w:r>
      <w:r w:rsidR="007E5DFA">
        <w:rPr>
          <w:rFonts w:hint="eastAsia"/>
        </w:rPr>
        <w:t>，该方法属于一种动态的阴影技术。</w:t>
      </w:r>
      <w:r w:rsidR="0016094C">
        <w:rPr>
          <w:rFonts w:hint="eastAsia"/>
        </w:rPr>
        <w:t>该方法在实际生产中得到了普及，</w:t>
      </w:r>
      <w:r w:rsidR="0016094C" w:rsidRPr="0016094C">
        <w:rPr>
          <w:rFonts w:hint="eastAsia"/>
        </w:rPr>
        <w:t>并在某种形式上是得到了所有主要游戏引擎的支持。一种常见的</w:t>
      </w:r>
      <w:r w:rsidR="005064C5">
        <w:rPr>
          <w:rFonts w:hint="eastAsia"/>
        </w:rPr>
        <w:t>方案</w:t>
      </w:r>
      <w:r w:rsidR="0016094C" w:rsidRPr="0016094C">
        <w:rPr>
          <w:rFonts w:hint="eastAsia"/>
        </w:rPr>
        <w:t>是在纹理贴图（通常称为光线贴图）中存储预先计算的可见性信息，这些信息可以在阴影处理过程中立即查询。光线贴图可以几乎零成本的在阴影处提供光源可见性信息，但</w:t>
      </w:r>
      <w:r w:rsidR="0016094C">
        <w:rPr>
          <w:rFonts w:hint="eastAsia"/>
        </w:rPr>
        <w:t>依旧存在一些无法忽视的问题</w:t>
      </w:r>
      <w:r w:rsidR="00451494">
        <w:rPr>
          <w:rFonts w:hint="eastAsia"/>
        </w:rPr>
        <w:t>：</w:t>
      </w:r>
    </w:p>
    <w:p w14:paraId="77D1B18C" w14:textId="5BFD0F52" w:rsidR="00451494" w:rsidRDefault="00451494" w:rsidP="00451494">
      <w:pPr>
        <w:ind w:firstLine="420"/>
      </w:pPr>
      <w:r>
        <w:rPr>
          <w:rFonts w:hint="eastAsia"/>
        </w:rPr>
        <w:t>1</w:t>
      </w:r>
      <w:r>
        <w:rPr>
          <w:rFonts w:hint="eastAsia"/>
        </w:rPr>
        <w:t>、</w:t>
      </w:r>
      <w:r w:rsidR="0016094C" w:rsidRPr="0016094C">
        <w:rPr>
          <w:rFonts w:hint="eastAsia"/>
        </w:rPr>
        <w:t>只能用来</w:t>
      </w:r>
      <w:r>
        <w:rPr>
          <w:rFonts w:hint="eastAsia"/>
        </w:rPr>
        <w:t>评估</w:t>
      </w:r>
      <w:r w:rsidR="0016094C" w:rsidRPr="0016094C">
        <w:rPr>
          <w:rFonts w:hint="eastAsia"/>
        </w:rPr>
        <w:t>静态几何</w:t>
      </w:r>
      <w:r w:rsidR="00A140B6">
        <w:rPr>
          <w:rFonts w:hint="eastAsia"/>
        </w:rPr>
        <w:t>体</w:t>
      </w:r>
      <w:r w:rsidR="0016094C" w:rsidRPr="0016094C">
        <w:rPr>
          <w:rFonts w:hint="eastAsia"/>
        </w:rPr>
        <w:t>表面的阴影，</w:t>
      </w:r>
      <w:r w:rsidR="00A140B6">
        <w:rPr>
          <w:rFonts w:hint="eastAsia"/>
        </w:rPr>
        <w:t>而</w:t>
      </w:r>
      <w:r w:rsidR="0016094C" w:rsidRPr="0016094C">
        <w:rPr>
          <w:rFonts w:hint="eastAsia"/>
        </w:rPr>
        <w:t>动态几何体必须使用一些其他技术被静态环境遮蔽</w:t>
      </w:r>
      <w:r>
        <w:rPr>
          <w:rFonts w:hint="eastAsia"/>
        </w:rPr>
        <w:t>；</w:t>
      </w:r>
    </w:p>
    <w:p w14:paraId="7334088E" w14:textId="178FB9AF" w:rsidR="00451494" w:rsidRDefault="00451494" w:rsidP="00451494">
      <w:pPr>
        <w:ind w:firstLine="420"/>
      </w:pPr>
      <w:r>
        <w:rPr>
          <w:rFonts w:hint="eastAsia"/>
        </w:rPr>
        <w:t>2</w:t>
      </w:r>
      <w:r>
        <w:rPr>
          <w:rFonts w:hint="eastAsia"/>
        </w:rPr>
        <w:t>、</w:t>
      </w:r>
      <w:r w:rsidR="0016094C" w:rsidRPr="0016094C">
        <w:rPr>
          <w:rFonts w:hint="eastAsia"/>
        </w:rPr>
        <w:t>对于静态几何体，必须创建一个独特的参数化</w:t>
      </w:r>
      <w:r w:rsidR="0016094C" w:rsidRPr="0016094C">
        <w:rPr>
          <w:rFonts w:hint="eastAsia"/>
        </w:rPr>
        <w:t>UV</w:t>
      </w:r>
      <w:r w:rsidR="0016094C" w:rsidRPr="0016094C">
        <w:rPr>
          <w:rFonts w:hint="eastAsia"/>
        </w:rPr>
        <w:t>，这</w:t>
      </w:r>
      <w:r w:rsidR="00FB4E6E">
        <w:rPr>
          <w:rFonts w:hint="eastAsia"/>
        </w:rPr>
        <w:t>既</w:t>
      </w:r>
      <w:r w:rsidR="0016094C" w:rsidRPr="0016094C">
        <w:rPr>
          <w:rFonts w:hint="eastAsia"/>
        </w:rPr>
        <w:t>困难</w:t>
      </w:r>
      <w:r w:rsidR="00FB4E6E">
        <w:rPr>
          <w:rFonts w:hint="eastAsia"/>
        </w:rPr>
        <w:t>又</w:t>
      </w:r>
      <w:r>
        <w:rPr>
          <w:rFonts w:hint="eastAsia"/>
        </w:rPr>
        <w:t>繁琐；</w:t>
      </w:r>
    </w:p>
    <w:p w14:paraId="50F12B03" w14:textId="13329291" w:rsidR="0016094C" w:rsidRDefault="00451494" w:rsidP="00451494">
      <w:pPr>
        <w:ind w:firstLine="420"/>
      </w:pPr>
      <w:r>
        <w:rPr>
          <w:rFonts w:hint="eastAsia"/>
        </w:rPr>
        <w:t>3</w:t>
      </w:r>
      <w:r>
        <w:rPr>
          <w:rFonts w:hint="eastAsia"/>
        </w:rPr>
        <w:t>、</w:t>
      </w:r>
      <w:r w:rsidR="00B34E24" w:rsidRPr="0016094C">
        <w:rPr>
          <w:rFonts w:hint="eastAsia"/>
        </w:rPr>
        <w:t>即使使用有损图像压缩技术，</w:t>
      </w:r>
      <w:r w:rsidR="0016094C" w:rsidRPr="0016094C">
        <w:rPr>
          <w:rFonts w:hint="eastAsia"/>
        </w:rPr>
        <w:t>这些贴图仍然需要相当大的内存</w:t>
      </w:r>
      <w:r w:rsidR="0016094C">
        <w:rPr>
          <w:rFonts w:hint="eastAsia"/>
        </w:rPr>
        <w:t>。</w:t>
      </w:r>
    </w:p>
    <w:p w14:paraId="07EC2941" w14:textId="522CCB8C" w:rsidR="0016094C" w:rsidRDefault="0016094C">
      <w:r>
        <w:tab/>
      </w:r>
      <w:r>
        <w:rPr>
          <w:rFonts w:hint="eastAsia"/>
        </w:rPr>
        <w:t>针对</w:t>
      </w:r>
      <w:r w:rsidR="00451494">
        <w:rPr>
          <w:rFonts w:hint="eastAsia"/>
        </w:rPr>
        <w:t>于传统阴影贴图方法的不足</w:t>
      </w:r>
      <w:r>
        <w:rPr>
          <w:rFonts w:hint="eastAsia"/>
        </w:rPr>
        <w:t>，</w:t>
      </w:r>
      <w:r w:rsidRPr="0016094C">
        <w:t>ENGEL</w:t>
      </w:r>
      <w:r>
        <w:rPr>
          <w:rFonts w:hint="eastAsia"/>
        </w:rPr>
        <w:t>团队提出了级联阴影贴图算法</w:t>
      </w:r>
      <w:r w:rsidR="009F50F9" w:rsidRPr="009F50F9">
        <w:rPr>
          <w:vertAlign w:val="superscript"/>
        </w:rPr>
        <w:fldChar w:fldCharType="begin"/>
      </w:r>
      <w:r w:rsidR="009F50F9" w:rsidRPr="009F50F9">
        <w:rPr>
          <w:vertAlign w:val="superscript"/>
        </w:rPr>
        <w:instrText xml:space="preserve"> </w:instrText>
      </w:r>
      <w:r w:rsidR="009F50F9" w:rsidRPr="009F50F9">
        <w:rPr>
          <w:rFonts w:hint="eastAsia"/>
          <w:vertAlign w:val="superscript"/>
        </w:rPr>
        <w:instrText>REF _Ref61893050 \r \h</w:instrText>
      </w:r>
      <w:r w:rsidR="009F50F9" w:rsidRPr="009F50F9">
        <w:rPr>
          <w:vertAlign w:val="superscript"/>
        </w:rPr>
        <w:instrText xml:space="preserve"> </w:instrText>
      </w:r>
      <w:r w:rsidR="009F50F9">
        <w:rPr>
          <w:vertAlign w:val="superscript"/>
        </w:rPr>
        <w:instrText xml:space="preserve"> \* MERGEFORMAT </w:instrText>
      </w:r>
      <w:r w:rsidR="009F50F9" w:rsidRPr="009F50F9">
        <w:rPr>
          <w:vertAlign w:val="superscript"/>
        </w:rPr>
      </w:r>
      <w:r w:rsidR="009F50F9" w:rsidRPr="009F50F9">
        <w:rPr>
          <w:vertAlign w:val="superscript"/>
        </w:rPr>
        <w:fldChar w:fldCharType="separate"/>
      </w:r>
      <w:r w:rsidR="009F50F9" w:rsidRPr="009F50F9">
        <w:rPr>
          <w:vertAlign w:val="superscript"/>
        </w:rPr>
        <w:t>[3]</w:t>
      </w:r>
      <w:r w:rsidR="009F50F9" w:rsidRPr="009F50F9">
        <w:rPr>
          <w:vertAlign w:val="superscript"/>
        </w:rPr>
        <w:fldChar w:fldCharType="end"/>
      </w:r>
      <w:r>
        <w:rPr>
          <w:rFonts w:hint="eastAsia"/>
        </w:rPr>
        <w:t>（</w:t>
      </w:r>
      <w:r w:rsidRPr="0016094C">
        <w:t>Cascaded Shadow Maps</w:t>
      </w:r>
      <w:r>
        <w:rPr>
          <w:rFonts w:hint="eastAsia"/>
        </w:rPr>
        <w:t>，简称</w:t>
      </w:r>
      <w:r>
        <w:rPr>
          <w:rFonts w:hint="eastAsia"/>
        </w:rPr>
        <w:t>CMS</w:t>
      </w:r>
      <w:r>
        <w:rPr>
          <w:rFonts w:hint="eastAsia"/>
        </w:rPr>
        <w:t>）。该方法</w:t>
      </w:r>
      <w:r w:rsidRPr="0016094C">
        <w:rPr>
          <w:rFonts w:hint="eastAsia"/>
        </w:rPr>
        <w:t>根据对象到观察者的距离提供不同分辨率的深度纹理来</w:t>
      </w:r>
      <w:r w:rsidR="00A04002">
        <w:rPr>
          <w:rFonts w:hint="eastAsia"/>
        </w:rPr>
        <w:t>弥补阴影贴图的一些不足</w:t>
      </w:r>
      <w:r w:rsidRPr="0016094C">
        <w:rPr>
          <w:rFonts w:hint="eastAsia"/>
        </w:rPr>
        <w:t>。它将相机的视锥体分割成若干部分，然后为分割的每一部分生成独立的深度贴图</w:t>
      </w:r>
      <w:r>
        <w:rPr>
          <w:rFonts w:hint="eastAsia"/>
        </w:rPr>
        <w:t>。</w:t>
      </w:r>
      <w:r w:rsidRPr="0016094C">
        <w:rPr>
          <w:rFonts w:hint="eastAsia"/>
        </w:rPr>
        <w:t>这为所有视图样本提供了大致统一的阴影贴图分辨率。然而，即使使用</w:t>
      </w:r>
      <w:r>
        <w:rPr>
          <w:rFonts w:hint="eastAsia"/>
        </w:rPr>
        <w:t>最好</w:t>
      </w:r>
      <w:r w:rsidRPr="0016094C">
        <w:rPr>
          <w:rFonts w:hint="eastAsia"/>
        </w:rPr>
        <w:t>的剔除技术，可能还是需要多次重新渲染场景的某些部分，这</w:t>
      </w:r>
      <w:r w:rsidR="00E16C05">
        <w:rPr>
          <w:rFonts w:hint="eastAsia"/>
        </w:rPr>
        <w:t>仍旧对</w:t>
      </w:r>
      <w:r w:rsidRPr="0016094C">
        <w:rPr>
          <w:rFonts w:hint="eastAsia"/>
        </w:rPr>
        <w:t>性能</w:t>
      </w:r>
      <w:r w:rsidR="00E16C05">
        <w:rPr>
          <w:rFonts w:hint="eastAsia"/>
        </w:rPr>
        <w:t>有着相当的负面影响</w:t>
      </w:r>
      <w:r w:rsidRPr="0016094C">
        <w:rPr>
          <w:rFonts w:hint="eastAsia"/>
        </w:rPr>
        <w:t>。</w:t>
      </w:r>
      <w:r>
        <w:rPr>
          <w:rFonts w:hint="eastAsia"/>
        </w:rPr>
        <w:t>此外，</w:t>
      </w:r>
      <w:r w:rsidRPr="0016094C">
        <w:rPr>
          <w:rFonts w:hint="eastAsia"/>
        </w:rPr>
        <w:t>该方法</w:t>
      </w:r>
      <w:r>
        <w:rPr>
          <w:rFonts w:hint="eastAsia"/>
        </w:rPr>
        <w:t>虽</w:t>
      </w:r>
      <w:r w:rsidRPr="0016094C">
        <w:rPr>
          <w:rFonts w:hint="eastAsia"/>
        </w:rPr>
        <w:t>有助于减少重采样误差，</w:t>
      </w:r>
      <w:r>
        <w:rPr>
          <w:rFonts w:hint="eastAsia"/>
        </w:rPr>
        <w:t>但即</w:t>
      </w:r>
      <w:r w:rsidRPr="0016094C">
        <w:rPr>
          <w:rFonts w:hint="eastAsia"/>
        </w:rPr>
        <w:t>使阴影贴图的采样率和主视图的采样率匹配</w:t>
      </w:r>
      <w:r>
        <w:rPr>
          <w:rFonts w:hint="eastAsia"/>
        </w:rPr>
        <w:t>良好</w:t>
      </w:r>
      <w:r w:rsidRPr="0016094C">
        <w:rPr>
          <w:rFonts w:hint="eastAsia"/>
        </w:rPr>
        <w:t>，</w:t>
      </w:r>
      <w:r>
        <w:rPr>
          <w:rFonts w:hint="eastAsia"/>
        </w:rPr>
        <w:t>也仍然</w:t>
      </w:r>
      <w:r w:rsidRPr="0016094C">
        <w:rPr>
          <w:rFonts w:hint="eastAsia"/>
        </w:rPr>
        <w:t>不能解决初始采样误差。</w:t>
      </w:r>
      <w:r w:rsidR="000F0A1B" w:rsidRPr="000F0A1B">
        <w:rPr>
          <w:rFonts w:hint="eastAsia"/>
        </w:rPr>
        <w:t>CSM</w:t>
      </w:r>
      <w:r w:rsidR="000F0A1B" w:rsidRPr="000F0A1B">
        <w:rPr>
          <w:rFonts w:hint="eastAsia"/>
        </w:rPr>
        <w:t>减少了因使用单个阴影贴图而引起的欠采样和过采样问题。然而为了完全隐藏分区之间的锯齿和可见性过渡多引起的瑕疵，仍然需要大量的高分辨率阴影贴图，而即使使用有损图像压缩技术，这些贴图仍然需要相当大的内存。</w:t>
      </w:r>
    </w:p>
    <w:p w14:paraId="19DFA185" w14:textId="7FB032B7" w:rsidR="0046544C" w:rsidRDefault="0046544C" w:rsidP="0016094C">
      <w:pPr>
        <w:ind w:firstLine="420"/>
      </w:pPr>
      <w:r>
        <w:rPr>
          <w:rFonts w:hint="eastAsia"/>
        </w:rPr>
        <w:t>与此同时，</w:t>
      </w:r>
      <w:r w:rsidR="007E5DFA">
        <w:rPr>
          <w:rFonts w:hint="eastAsia"/>
        </w:rPr>
        <w:t>一部分研究者关注到</w:t>
      </w:r>
      <w:r w:rsidR="007353EE">
        <w:rPr>
          <w:rFonts w:hint="eastAsia"/>
        </w:rPr>
        <w:t>对于绝大多数对实时性有需求的虚拟场景而言，基本都包含静态几何体和一个或多个的静态光源。而选择</w:t>
      </w:r>
      <w:r w:rsidR="004B6C6C">
        <w:rPr>
          <w:rFonts w:hint="eastAsia"/>
        </w:rPr>
        <w:t>静态技术</w:t>
      </w:r>
      <w:r w:rsidR="007353EE">
        <w:rPr>
          <w:rFonts w:hint="eastAsia"/>
        </w:rPr>
        <w:t>预计算这部分的阴影，</w:t>
      </w:r>
      <w:r w:rsidR="004B6C6C">
        <w:rPr>
          <w:rFonts w:hint="eastAsia"/>
        </w:rPr>
        <w:t>将获得相较于</w:t>
      </w:r>
      <w:r w:rsidR="007E5DFA">
        <w:rPr>
          <w:rFonts w:hint="eastAsia"/>
        </w:rPr>
        <w:t>使用</w:t>
      </w:r>
      <w:r w:rsidR="007353EE">
        <w:rPr>
          <w:rFonts w:hint="eastAsia"/>
        </w:rPr>
        <w:t>完全动态的阴影技术更高的质量和更快的评估。</w:t>
      </w:r>
      <w:r>
        <w:rPr>
          <w:rFonts w:hint="eastAsia"/>
        </w:rPr>
        <w:t>因此，</w:t>
      </w:r>
      <w:proofErr w:type="spellStart"/>
      <w:r w:rsidRPr="0046544C">
        <w:rPr>
          <w:rFonts w:hint="eastAsia"/>
        </w:rPr>
        <w:t>Rasmusson</w:t>
      </w:r>
      <w:proofErr w:type="spellEnd"/>
      <w:r w:rsidR="009F50F9" w:rsidRPr="009F50F9">
        <w:rPr>
          <w:vertAlign w:val="superscript"/>
        </w:rPr>
        <w:fldChar w:fldCharType="begin"/>
      </w:r>
      <w:r w:rsidR="009F50F9" w:rsidRPr="009F50F9">
        <w:rPr>
          <w:vertAlign w:val="superscript"/>
        </w:rPr>
        <w:instrText xml:space="preserve"> </w:instrText>
      </w:r>
      <w:r w:rsidR="009F50F9" w:rsidRPr="009F50F9">
        <w:rPr>
          <w:rFonts w:hint="eastAsia"/>
          <w:vertAlign w:val="superscript"/>
        </w:rPr>
        <w:instrText>REF _Ref61893074 \r \h</w:instrText>
      </w:r>
      <w:r w:rsidR="009F50F9" w:rsidRPr="009F50F9">
        <w:rPr>
          <w:vertAlign w:val="superscript"/>
        </w:rPr>
        <w:instrText xml:space="preserve"> </w:instrText>
      </w:r>
      <w:r w:rsidR="009F50F9">
        <w:rPr>
          <w:vertAlign w:val="superscript"/>
        </w:rPr>
        <w:instrText xml:space="preserve"> \* MERGEFORMAT </w:instrText>
      </w:r>
      <w:r w:rsidR="009F50F9" w:rsidRPr="009F50F9">
        <w:rPr>
          <w:vertAlign w:val="superscript"/>
        </w:rPr>
      </w:r>
      <w:r w:rsidR="009F50F9" w:rsidRPr="009F50F9">
        <w:rPr>
          <w:vertAlign w:val="superscript"/>
        </w:rPr>
        <w:fldChar w:fldCharType="separate"/>
      </w:r>
      <w:r w:rsidR="009F50F9" w:rsidRPr="009F50F9">
        <w:rPr>
          <w:vertAlign w:val="superscript"/>
        </w:rPr>
        <w:t>[4]</w:t>
      </w:r>
      <w:r w:rsidR="009F50F9" w:rsidRPr="009F50F9">
        <w:rPr>
          <w:vertAlign w:val="superscript"/>
        </w:rPr>
        <w:fldChar w:fldCharType="end"/>
      </w:r>
      <w:r>
        <w:rPr>
          <w:rFonts w:hint="eastAsia"/>
        </w:rPr>
        <w:t>团队</w:t>
      </w:r>
      <w:r w:rsidRPr="0046544C">
        <w:rPr>
          <w:rFonts w:hint="eastAsia"/>
        </w:rPr>
        <w:t>提出了一种专门针对光线贴图的硬件加速压缩方案，并提供了技术</w:t>
      </w:r>
      <w:r>
        <w:rPr>
          <w:rFonts w:hint="eastAsia"/>
        </w:rPr>
        <w:t>标准</w:t>
      </w:r>
      <w:r w:rsidRPr="0046544C">
        <w:rPr>
          <w:rFonts w:hint="eastAsia"/>
        </w:rPr>
        <w:t>的概述。</w:t>
      </w:r>
      <w:r w:rsidRPr="0046544C">
        <w:rPr>
          <w:rFonts w:hint="eastAsia"/>
        </w:rPr>
        <w:t>Hoppe</w:t>
      </w:r>
      <w:r w:rsidR="009F50F9" w:rsidRPr="009F50F9">
        <w:rPr>
          <w:vertAlign w:val="superscript"/>
        </w:rPr>
        <w:fldChar w:fldCharType="begin"/>
      </w:r>
      <w:r w:rsidR="009F50F9" w:rsidRPr="009F50F9">
        <w:rPr>
          <w:vertAlign w:val="superscript"/>
        </w:rPr>
        <w:instrText xml:space="preserve"> </w:instrText>
      </w:r>
      <w:r w:rsidR="009F50F9" w:rsidRPr="009F50F9">
        <w:rPr>
          <w:rFonts w:hint="eastAsia"/>
          <w:vertAlign w:val="superscript"/>
        </w:rPr>
        <w:instrText>REF _Ref61893089 \r \h</w:instrText>
      </w:r>
      <w:r w:rsidR="009F50F9" w:rsidRPr="009F50F9">
        <w:rPr>
          <w:vertAlign w:val="superscript"/>
        </w:rPr>
        <w:instrText xml:space="preserve"> </w:instrText>
      </w:r>
      <w:r w:rsidR="009F50F9">
        <w:rPr>
          <w:vertAlign w:val="superscript"/>
        </w:rPr>
        <w:instrText xml:space="preserve"> \* MERGEFORMAT </w:instrText>
      </w:r>
      <w:r w:rsidR="009F50F9" w:rsidRPr="009F50F9">
        <w:rPr>
          <w:vertAlign w:val="superscript"/>
        </w:rPr>
      </w:r>
      <w:r w:rsidR="009F50F9" w:rsidRPr="009F50F9">
        <w:rPr>
          <w:vertAlign w:val="superscript"/>
        </w:rPr>
        <w:fldChar w:fldCharType="separate"/>
      </w:r>
      <w:r w:rsidR="009F50F9" w:rsidRPr="009F50F9">
        <w:rPr>
          <w:vertAlign w:val="superscript"/>
        </w:rPr>
        <w:t>[5]</w:t>
      </w:r>
      <w:r w:rsidR="009F50F9" w:rsidRPr="009F50F9">
        <w:rPr>
          <w:vertAlign w:val="superscript"/>
        </w:rPr>
        <w:fldChar w:fldCharType="end"/>
      </w:r>
      <w:r>
        <w:rPr>
          <w:rFonts w:hint="eastAsia"/>
        </w:rPr>
        <w:t>团队</w:t>
      </w:r>
      <w:r w:rsidR="00726A82">
        <w:rPr>
          <w:rFonts w:hint="eastAsia"/>
        </w:rPr>
        <w:t>则</w:t>
      </w:r>
      <w:r w:rsidRPr="0046544C">
        <w:rPr>
          <w:rFonts w:hint="eastAsia"/>
        </w:rPr>
        <w:t>建议使用空间相干数据（如光线贴图）的层次表示来提高压缩率</w:t>
      </w:r>
      <w:r>
        <w:rPr>
          <w:rFonts w:hint="eastAsia"/>
        </w:rPr>
        <w:t>，而</w:t>
      </w:r>
      <w:r w:rsidRPr="0046544C">
        <w:rPr>
          <w:rFonts w:hint="eastAsia"/>
        </w:rPr>
        <w:t>代价是查找变得更昂贵了。然而即使使用有损数据压缩方案，捕获高频率的可见性变化仍然需要过多内存以使光线贴图在大场景中可用。</w:t>
      </w:r>
      <w:r w:rsidRPr="0046544C">
        <w:rPr>
          <w:rFonts w:hint="eastAsia"/>
        </w:rPr>
        <w:t>Green</w:t>
      </w:r>
      <w:r w:rsidR="009F50F9" w:rsidRPr="009F50F9">
        <w:rPr>
          <w:vertAlign w:val="superscript"/>
        </w:rPr>
        <w:fldChar w:fldCharType="begin"/>
      </w:r>
      <w:r w:rsidR="009F50F9" w:rsidRPr="009F50F9">
        <w:rPr>
          <w:vertAlign w:val="superscript"/>
        </w:rPr>
        <w:instrText xml:space="preserve"> </w:instrText>
      </w:r>
      <w:r w:rsidR="009F50F9" w:rsidRPr="009F50F9">
        <w:rPr>
          <w:rFonts w:hint="eastAsia"/>
          <w:vertAlign w:val="superscript"/>
        </w:rPr>
        <w:instrText>REF _Ref61893100 \r \h</w:instrText>
      </w:r>
      <w:r w:rsidR="009F50F9" w:rsidRPr="009F50F9">
        <w:rPr>
          <w:vertAlign w:val="superscript"/>
        </w:rPr>
        <w:instrText xml:space="preserve"> </w:instrText>
      </w:r>
      <w:r w:rsidR="009F50F9">
        <w:rPr>
          <w:vertAlign w:val="superscript"/>
        </w:rPr>
        <w:instrText xml:space="preserve"> \* MERGEFORMAT </w:instrText>
      </w:r>
      <w:r w:rsidR="009F50F9" w:rsidRPr="009F50F9">
        <w:rPr>
          <w:vertAlign w:val="superscript"/>
        </w:rPr>
      </w:r>
      <w:r w:rsidR="009F50F9" w:rsidRPr="009F50F9">
        <w:rPr>
          <w:vertAlign w:val="superscript"/>
        </w:rPr>
        <w:fldChar w:fldCharType="separate"/>
      </w:r>
      <w:r w:rsidR="009F50F9" w:rsidRPr="009F50F9">
        <w:rPr>
          <w:vertAlign w:val="superscript"/>
        </w:rPr>
        <w:t>[6]</w:t>
      </w:r>
      <w:r w:rsidR="009F50F9" w:rsidRPr="009F50F9">
        <w:rPr>
          <w:vertAlign w:val="superscript"/>
        </w:rPr>
        <w:fldChar w:fldCharType="end"/>
      </w:r>
      <w:r>
        <w:rPr>
          <w:rFonts w:hint="eastAsia"/>
        </w:rPr>
        <w:t>团队建议对</w:t>
      </w:r>
      <w:r w:rsidRPr="0046544C">
        <w:rPr>
          <w:rFonts w:hint="eastAsia"/>
        </w:rPr>
        <w:t>表面上的二进制可见度通过距离场进行编码</w:t>
      </w:r>
      <w:r>
        <w:rPr>
          <w:rFonts w:hint="eastAsia"/>
        </w:rPr>
        <w:t>，该方法的阴影</w:t>
      </w:r>
      <w:r w:rsidRPr="0046544C">
        <w:rPr>
          <w:rFonts w:hint="eastAsia"/>
        </w:rPr>
        <w:t>数据通常可以从低分辨率贴图中很好地重建，但</w:t>
      </w:r>
      <w:r>
        <w:rPr>
          <w:rFonts w:hint="eastAsia"/>
        </w:rPr>
        <w:t>却</w:t>
      </w:r>
      <w:r w:rsidRPr="0046544C">
        <w:rPr>
          <w:rFonts w:hint="eastAsia"/>
        </w:rPr>
        <w:t>无法捕捉到瘦或复杂的阴影。此外，这些技术都需要对所有几何</w:t>
      </w:r>
      <w:r>
        <w:rPr>
          <w:rFonts w:hint="eastAsia"/>
        </w:rPr>
        <w:t>体</w:t>
      </w:r>
      <w:r w:rsidRPr="0046544C">
        <w:rPr>
          <w:rFonts w:hint="eastAsia"/>
        </w:rPr>
        <w:t>进行明确的</w:t>
      </w:r>
      <w:r w:rsidRPr="0046544C">
        <w:rPr>
          <w:rFonts w:hint="eastAsia"/>
        </w:rPr>
        <w:t>UV</w:t>
      </w:r>
      <w:r w:rsidRPr="0046544C">
        <w:rPr>
          <w:rFonts w:hint="eastAsia"/>
        </w:rPr>
        <w:t>参数化，并且只能准确</w:t>
      </w:r>
      <w:r>
        <w:rPr>
          <w:rFonts w:hint="eastAsia"/>
        </w:rPr>
        <w:t>存储</w:t>
      </w:r>
      <w:r w:rsidRPr="0046544C">
        <w:rPr>
          <w:rFonts w:hint="eastAsia"/>
        </w:rPr>
        <w:t>所指定的静态表面</w:t>
      </w:r>
      <w:r>
        <w:rPr>
          <w:rFonts w:hint="eastAsia"/>
        </w:rPr>
        <w:t>的光</w:t>
      </w:r>
      <w:r w:rsidRPr="0046544C">
        <w:rPr>
          <w:rFonts w:hint="eastAsia"/>
        </w:rPr>
        <w:t>可见性信息</w:t>
      </w:r>
      <w:r w:rsidR="00726A82">
        <w:rPr>
          <w:rFonts w:hint="eastAsia"/>
        </w:rPr>
        <w:t>，存在很大的局限性，难以推广</w:t>
      </w:r>
      <w:r w:rsidRPr="0046544C">
        <w:rPr>
          <w:rFonts w:hint="eastAsia"/>
        </w:rPr>
        <w:t>。</w:t>
      </w:r>
    </w:p>
    <w:p w14:paraId="48136DFE" w14:textId="5A6B179F" w:rsidR="00A56DF3" w:rsidRDefault="007E5DFA" w:rsidP="00DC20D8">
      <w:pPr>
        <w:ind w:firstLine="420"/>
      </w:pPr>
      <w:r>
        <w:rPr>
          <w:rFonts w:hint="eastAsia"/>
        </w:rPr>
        <w:t>来自于查尔姆斯理工大学的</w:t>
      </w:r>
      <w:r w:rsidRPr="007E5DFA">
        <w:t>Eri</w:t>
      </w:r>
      <w:r w:rsidR="00C11287">
        <w:rPr>
          <w:rFonts w:hint="eastAsia"/>
        </w:rPr>
        <w:t>k</w:t>
      </w:r>
      <w:r>
        <w:rPr>
          <w:rFonts w:hint="eastAsia"/>
        </w:rPr>
        <w:t>团队决定采用八叉树数据结构管理体素化的阴影</w:t>
      </w:r>
      <w:r w:rsidR="00A56DF3">
        <w:rPr>
          <w:rFonts w:hint="eastAsia"/>
        </w:rPr>
        <w:t>。</w:t>
      </w:r>
      <w:r w:rsidR="006C4009" w:rsidRPr="00A56DF3">
        <w:rPr>
          <w:rFonts w:hint="eastAsia"/>
        </w:rPr>
        <w:t>密集网格</w:t>
      </w:r>
      <w:r w:rsidR="006C4009">
        <w:rPr>
          <w:rFonts w:hint="eastAsia"/>
        </w:rPr>
        <w:t>是</w:t>
      </w:r>
      <w:r w:rsidR="00A56DF3" w:rsidRPr="00A56DF3">
        <w:rPr>
          <w:rFonts w:hint="eastAsia"/>
        </w:rPr>
        <w:t>体素最简单的表示形式，</w:t>
      </w:r>
      <w:r w:rsidR="00DC20D8">
        <w:rPr>
          <w:rFonts w:hint="eastAsia"/>
        </w:rPr>
        <w:t>该表示形式简单直观，但缺点在于每当体素网格的分辨率提升到原来</w:t>
      </w:r>
      <w:r w:rsidR="006C4009">
        <w:rPr>
          <w:rFonts w:hint="eastAsia"/>
        </w:rPr>
        <w:t>分辨率</w:t>
      </w:r>
      <w:r w:rsidR="00DC20D8">
        <w:rPr>
          <w:rFonts w:hint="eastAsia"/>
        </w:rPr>
        <w:t>的两倍，所需的存储空间便上升到了原先的八倍之多。</w:t>
      </w:r>
      <w:r w:rsidR="00A56DF3" w:rsidRPr="00A56DF3">
        <w:rPr>
          <w:rFonts w:hint="eastAsia"/>
        </w:rPr>
        <w:t>幸运的是，计算机图形学中的体素数据集往往表现出大量的稀疏性，这</w:t>
      </w:r>
      <w:r w:rsidR="00732FD4">
        <w:rPr>
          <w:rFonts w:hint="eastAsia"/>
        </w:rPr>
        <w:t>便</w:t>
      </w:r>
      <w:r w:rsidR="00A56DF3" w:rsidRPr="00A56DF3">
        <w:rPr>
          <w:rFonts w:hint="eastAsia"/>
        </w:rPr>
        <w:t>可以用来更有效地对数据进行编码。</w:t>
      </w:r>
      <w:r w:rsidR="00DC20D8" w:rsidRPr="00A56DF3">
        <w:rPr>
          <w:rFonts w:hint="eastAsia"/>
        </w:rPr>
        <w:t>三维体素数据的稀疏</w:t>
      </w:r>
      <w:r w:rsidR="00DC20D8">
        <w:rPr>
          <w:rFonts w:hint="eastAsia"/>
        </w:rPr>
        <w:t>八叉</w:t>
      </w:r>
      <w:r w:rsidR="00DC20D8" w:rsidRPr="00A56DF3">
        <w:rPr>
          <w:rFonts w:hint="eastAsia"/>
        </w:rPr>
        <w:t>树表示法</w:t>
      </w:r>
      <w:r w:rsidR="00E72BFE">
        <w:rPr>
          <w:rFonts w:hint="eastAsia"/>
        </w:rPr>
        <w:t>（</w:t>
      </w:r>
      <w:r w:rsidR="00E72BFE">
        <w:rPr>
          <w:rFonts w:hint="eastAsia"/>
        </w:rPr>
        <w:t>SVO</w:t>
      </w:r>
      <w:r w:rsidR="00E72BFE">
        <w:rPr>
          <w:rFonts w:hint="eastAsia"/>
        </w:rPr>
        <w:t>）</w:t>
      </w:r>
      <w:r w:rsidR="00DC20D8">
        <w:rPr>
          <w:rFonts w:hint="eastAsia"/>
        </w:rPr>
        <w:t>由</w:t>
      </w:r>
      <w:r w:rsidR="00A56DF3" w:rsidRPr="00A56DF3">
        <w:rPr>
          <w:rFonts w:hint="eastAsia"/>
        </w:rPr>
        <w:t>Meagher</w:t>
      </w:r>
      <w:r w:rsidR="00D857C8" w:rsidRPr="00D857C8">
        <w:rPr>
          <w:vertAlign w:val="superscript"/>
        </w:rPr>
        <w:fldChar w:fldCharType="begin"/>
      </w:r>
      <w:r w:rsidR="00D857C8" w:rsidRPr="00D857C8">
        <w:rPr>
          <w:vertAlign w:val="superscript"/>
        </w:rPr>
        <w:instrText xml:space="preserve"> </w:instrText>
      </w:r>
      <w:r w:rsidR="00D857C8" w:rsidRPr="00D857C8">
        <w:rPr>
          <w:rFonts w:hint="eastAsia"/>
          <w:vertAlign w:val="superscript"/>
        </w:rPr>
        <w:instrText>REF _Ref61893387 \r \h</w:instrText>
      </w:r>
      <w:r w:rsidR="00D857C8" w:rsidRPr="00D857C8">
        <w:rPr>
          <w:vertAlign w:val="superscript"/>
        </w:rPr>
        <w:instrText xml:space="preserve"> </w:instrText>
      </w:r>
      <w:r w:rsidR="00D857C8">
        <w:rPr>
          <w:vertAlign w:val="superscript"/>
        </w:rPr>
        <w:instrText xml:space="preserve"> \* MERGEFORMAT </w:instrText>
      </w:r>
      <w:r w:rsidR="00D857C8" w:rsidRPr="00D857C8">
        <w:rPr>
          <w:vertAlign w:val="superscript"/>
        </w:rPr>
      </w:r>
      <w:r w:rsidR="00D857C8" w:rsidRPr="00D857C8">
        <w:rPr>
          <w:vertAlign w:val="superscript"/>
        </w:rPr>
        <w:fldChar w:fldCharType="separate"/>
      </w:r>
      <w:r w:rsidR="00D857C8" w:rsidRPr="00D857C8">
        <w:rPr>
          <w:vertAlign w:val="superscript"/>
        </w:rPr>
        <w:t>[7]</w:t>
      </w:r>
      <w:r w:rsidR="00D857C8" w:rsidRPr="00D857C8">
        <w:rPr>
          <w:vertAlign w:val="superscript"/>
        </w:rPr>
        <w:fldChar w:fldCharType="end"/>
      </w:r>
      <w:r w:rsidR="00DC20D8">
        <w:rPr>
          <w:rFonts w:hint="eastAsia"/>
        </w:rPr>
        <w:t>于</w:t>
      </w:r>
      <w:r w:rsidR="00DC20D8">
        <w:rPr>
          <w:rFonts w:hint="eastAsia"/>
        </w:rPr>
        <w:t>1</w:t>
      </w:r>
      <w:r w:rsidR="00A56DF3" w:rsidRPr="00A56DF3">
        <w:rPr>
          <w:rFonts w:hint="eastAsia"/>
        </w:rPr>
        <w:t>982</w:t>
      </w:r>
      <w:r w:rsidR="00DC20D8">
        <w:rPr>
          <w:rFonts w:hint="eastAsia"/>
        </w:rPr>
        <w:t>年提出</w:t>
      </w:r>
      <w:r w:rsidR="00A56DF3" w:rsidRPr="00A56DF3">
        <w:rPr>
          <w:rFonts w:hint="eastAsia"/>
        </w:rPr>
        <w:t>。八叉树的根对应于整个体素网格的体积，八个</w:t>
      </w:r>
      <w:r w:rsidR="00DC20D8">
        <w:rPr>
          <w:rFonts w:hint="eastAsia"/>
        </w:rPr>
        <w:t>子节点</w:t>
      </w:r>
      <w:r w:rsidR="00A56DF3" w:rsidRPr="00A56DF3">
        <w:rPr>
          <w:rFonts w:hint="eastAsia"/>
        </w:rPr>
        <w:t>对应于将每个网格</w:t>
      </w:r>
      <w:r w:rsidR="00DC20D8">
        <w:rPr>
          <w:rFonts w:hint="eastAsia"/>
        </w:rPr>
        <w:t>沿三个维度等分</w:t>
      </w:r>
      <w:r w:rsidR="00A56DF3" w:rsidRPr="00A56DF3">
        <w:rPr>
          <w:rFonts w:hint="eastAsia"/>
        </w:rPr>
        <w:t>成</w:t>
      </w:r>
      <w:r w:rsidR="00DC20D8">
        <w:rPr>
          <w:rFonts w:hint="eastAsia"/>
        </w:rPr>
        <w:t>的</w:t>
      </w:r>
      <w:r w:rsidR="00A56DF3" w:rsidRPr="00A56DF3">
        <w:rPr>
          <w:rFonts w:hint="eastAsia"/>
        </w:rPr>
        <w:t>八个</w:t>
      </w:r>
      <w:r w:rsidR="00DC20D8">
        <w:rPr>
          <w:rFonts w:hint="eastAsia"/>
        </w:rPr>
        <w:t>子网格，分裂沿树伸展方向</w:t>
      </w:r>
      <w:r w:rsidR="00A56DF3" w:rsidRPr="00A56DF3">
        <w:rPr>
          <w:rFonts w:hint="eastAsia"/>
        </w:rPr>
        <w:t>递归进行</w:t>
      </w:r>
      <w:r w:rsidR="00DC20D8">
        <w:rPr>
          <w:rFonts w:hint="eastAsia"/>
        </w:rPr>
        <w:t>，</w:t>
      </w:r>
      <w:r w:rsidR="00A56DF3" w:rsidRPr="00A56DF3">
        <w:rPr>
          <w:rFonts w:hint="eastAsia"/>
        </w:rPr>
        <w:t>直到达到所需的分辨率</w:t>
      </w:r>
      <w:r w:rsidR="00A56DF3">
        <w:rPr>
          <w:rFonts w:hint="eastAsia"/>
        </w:rPr>
        <w:t>。</w:t>
      </w:r>
    </w:p>
    <w:p w14:paraId="1EE40D29" w14:textId="0857A09D" w:rsidR="002F0B08" w:rsidRDefault="00A56DF3" w:rsidP="0016094C">
      <w:pPr>
        <w:ind w:firstLine="420"/>
      </w:pPr>
      <w:r>
        <w:rPr>
          <w:rFonts w:hint="eastAsia"/>
        </w:rPr>
        <w:t>Erik</w:t>
      </w:r>
      <w:r w:rsidR="00D857C8" w:rsidRPr="00D857C8">
        <w:rPr>
          <w:vertAlign w:val="superscript"/>
        </w:rPr>
        <w:fldChar w:fldCharType="begin"/>
      </w:r>
      <w:r w:rsidR="00D857C8" w:rsidRPr="00D857C8">
        <w:rPr>
          <w:vertAlign w:val="superscript"/>
        </w:rPr>
        <w:instrText xml:space="preserve"> </w:instrText>
      </w:r>
      <w:r w:rsidR="00D857C8" w:rsidRPr="00D857C8">
        <w:rPr>
          <w:rFonts w:hint="eastAsia"/>
          <w:vertAlign w:val="superscript"/>
        </w:rPr>
        <w:instrText>REF _Ref61893123 \r \h</w:instrText>
      </w:r>
      <w:r w:rsidR="00D857C8" w:rsidRPr="00D857C8">
        <w:rPr>
          <w:vertAlign w:val="superscript"/>
        </w:rPr>
        <w:instrText xml:space="preserve"> </w:instrText>
      </w:r>
      <w:r w:rsidR="00D857C8">
        <w:rPr>
          <w:vertAlign w:val="superscript"/>
        </w:rPr>
        <w:instrText xml:space="preserve"> \* MERGEFORMAT </w:instrText>
      </w:r>
      <w:r w:rsidR="00D857C8" w:rsidRPr="00D857C8">
        <w:rPr>
          <w:vertAlign w:val="superscript"/>
        </w:rPr>
      </w:r>
      <w:r w:rsidR="00D857C8" w:rsidRPr="00D857C8">
        <w:rPr>
          <w:vertAlign w:val="superscript"/>
        </w:rPr>
        <w:fldChar w:fldCharType="separate"/>
      </w:r>
      <w:r w:rsidR="00D857C8" w:rsidRPr="00D857C8">
        <w:rPr>
          <w:vertAlign w:val="superscript"/>
        </w:rPr>
        <w:t>[8]</w:t>
      </w:r>
      <w:r w:rsidR="00D857C8" w:rsidRPr="00D857C8">
        <w:rPr>
          <w:vertAlign w:val="superscript"/>
        </w:rPr>
        <w:fldChar w:fldCharType="end"/>
      </w:r>
      <w:r>
        <w:rPr>
          <w:rFonts w:hint="eastAsia"/>
        </w:rPr>
        <w:t>团队</w:t>
      </w:r>
      <w:r w:rsidR="00DC20D8">
        <w:rPr>
          <w:rFonts w:hint="eastAsia"/>
        </w:rPr>
        <w:t>不仅将</w:t>
      </w:r>
      <w:r w:rsidR="00DC20D8">
        <w:rPr>
          <w:rFonts w:hint="eastAsia"/>
        </w:rPr>
        <w:t>SVO</w:t>
      </w:r>
      <w:r w:rsidR="00DC20D8">
        <w:rPr>
          <w:rFonts w:hint="eastAsia"/>
        </w:rPr>
        <w:t>引入到了阴影的管理中，还</w:t>
      </w:r>
      <w:r w:rsidR="00536E9F">
        <w:rPr>
          <w:rFonts w:hint="eastAsia"/>
        </w:rPr>
        <w:t>对</w:t>
      </w:r>
      <w:r>
        <w:rPr>
          <w:rFonts w:hint="eastAsia"/>
        </w:rPr>
        <w:t>八叉树的</w:t>
      </w:r>
      <w:r w:rsidR="00536E9F">
        <w:rPr>
          <w:rFonts w:hint="eastAsia"/>
        </w:rPr>
        <w:t>树形结构的存储方式进行优</w:t>
      </w:r>
      <w:r w:rsidR="00536E9F">
        <w:rPr>
          <w:rFonts w:hint="eastAsia"/>
        </w:rPr>
        <w:lastRenderedPageBreak/>
        <w:t>化和压缩，将</w:t>
      </w:r>
      <w:r w:rsidR="00DC20D8">
        <w:rPr>
          <w:rFonts w:hint="eastAsia"/>
        </w:rPr>
        <w:t>SVO</w:t>
      </w:r>
      <w:r w:rsidR="00536E9F">
        <w:rPr>
          <w:rFonts w:hint="eastAsia"/>
        </w:rPr>
        <w:t>转换成一种紧凑的有向无环图（</w:t>
      </w:r>
      <w:r w:rsidR="00536E9F">
        <w:rPr>
          <w:rFonts w:hint="eastAsia"/>
        </w:rPr>
        <w:t>DAG</w:t>
      </w:r>
      <w:r w:rsidR="00536E9F">
        <w:rPr>
          <w:rFonts w:hint="eastAsia"/>
        </w:rPr>
        <w:t>）。该方法</w:t>
      </w:r>
      <w:r w:rsidR="002F0B08">
        <w:rPr>
          <w:rFonts w:hint="eastAsia"/>
        </w:rPr>
        <w:t>的基本算法思想是</w:t>
      </w:r>
      <w:r w:rsidR="002F0B08" w:rsidRPr="002F0B08">
        <w:rPr>
          <w:rFonts w:hint="eastAsia"/>
        </w:rPr>
        <w:t>创建体素化的阴影空间并</w:t>
      </w:r>
      <w:r w:rsidR="002F0B08">
        <w:rPr>
          <w:rFonts w:hint="eastAsia"/>
        </w:rPr>
        <w:t>将其</w:t>
      </w:r>
      <w:r w:rsidR="002F0B08" w:rsidRPr="002F0B08">
        <w:rPr>
          <w:rFonts w:hint="eastAsia"/>
        </w:rPr>
        <w:t>存储为八叉树</w:t>
      </w:r>
      <w:r w:rsidR="002F0B08">
        <w:rPr>
          <w:rFonts w:hint="eastAsia"/>
        </w:rPr>
        <w:t>，即创建</w:t>
      </w:r>
      <w:r w:rsidR="002F0B08">
        <w:rPr>
          <w:rFonts w:hint="eastAsia"/>
        </w:rPr>
        <w:t>SVO</w:t>
      </w:r>
      <w:r w:rsidR="002F0B08" w:rsidRPr="002F0B08">
        <w:rPr>
          <w:rFonts w:hint="eastAsia"/>
        </w:rPr>
        <w:t>，然后通过合并公共子树来压缩</w:t>
      </w:r>
      <w:r w:rsidR="002F0B08">
        <w:rPr>
          <w:rFonts w:hint="eastAsia"/>
        </w:rPr>
        <w:t>SVO</w:t>
      </w:r>
      <w:r w:rsidR="002F0B08" w:rsidRPr="002F0B08">
        <w:rPr>
          <w:rFonts w:hint="eastAsia"/>
        </w:rPr>
        <w:t>，</w:t>
      </w:r>
      <w:r w:rsidR="002F0B08">
        <w:rPr>
          <w:rFonts w:hint="eastAsia"/>
        </w:rPr>
        <w:t>从而将</w:t>
      </w:r>
      <w:r w:rsidR="002F0B08">
        <w:rPr>
          <w:rFonts w:hint="eastAsia"/>
        </w:rPr>
        <w:t>SVO</w:t>
      </w:r>
      <w:r w:rsidR="002F0B08">
        <w:rPr>
          <w:rFonts w:hint="eastAsia"/>
        </w:rPr>
        <w:t>转为存储上更为紧凑的</w:t>
      </w:r>
      <w:r w:rsidR="001F2B41" w:rsidRPr="001F2B41">
        <w:rPr>
          <w:rFonts w:hint="eastAsia"/>
        </w:rPr>
        <w:t>SVDAG</w:t>
      </w:r>
      <w:r w:rsidR="002F0B08">
        <w:rPr>
          <w:rFonts w:hint="eastAsia"/>
        </w:rPr>
        <w:t>。经证明，该方法仅需沿着包围阴影空间的表面进行存储，因此</w:t>
      </w:r>
      <w:r w:rsidR="002F0B08">
        <w:rPr>
          <w:rFonts w:hint="eastAsia"/>
        </w:rPr>
        <w:t>SVO</w:t>
      </w:r>
      <w:r w:rsidR="002F0B08">
        <w:rPr>
          <w:rFonts w:hint="eastAsia"/>
        </w:rPr>
        <w:t>的大小很大程度上取决于这些表面的表面积。由于该方法中</w:t>
      </w:r>
      <w:r w:rsidR="002F0B08">
        <w:rPr>
          <w:rFonts w:hint="eastAsia"/>
        </w:rPr>
        <w:t>SVO</w:t>
      </w:r>
      <w:r w:rsidR="002F0B08">
        <w:rPr>
          <w:rFonts w:hint="eastAsia"/>
        </w:rPr>
        <w:t>仅需管理体素的光可见性，因此</w:t>
      </w:r>
      <w:r w:rsidR="002F0B08">
        <w:rPr>
          <w:rFonts w:hint="eastAsia"/>
        </w:rPr>
        <w:t>SVO</w:t>
      </w:r>
      <w:r w:rsidR="002F0B08">
        <w:rPr>
          <w:rFonts w:hint="eastAsia"/>
        </w:rPr>
        <w:t>会存在大量的公共子树，所以对公共子树的合并能够有效提高最终的压缩率，减少存储空间的占用。除此之外该团队还</w:t>
      </w:r>
      <w:r w:rsidR="000036FE">
        <w:rPr>
          <w:rFonts w:hint="eastAsia"/>
        </w:rPr>
        <w:t>提出对完全封闭空间内</w:t>
      </w:r>
      <w:r w:rsidR="00301472">
        <w:rPr>
          <w:rFonts w:hint="eastAsia"/>
        </w:rPr>
        <w:t>无定义</w:t>
      </w:r>
      <w:r w:rsidR="000036FE">
        <w:rPr>
          <w:rFonts w:hint="eastAsia"/>
        </w:rPr>
        <w:t>体素的可见性依据其在树上合并后对树大小的影响做动态分配。</w:t>
      </w:r>
      <w:r w:rsidR="002F0B08">
        <w:rPr>
          <w:rFonts w:hint="eastAsia"/>
        </w:rPr>
        <w:t>值得一提的是，在文中的测试阶段，该团队发现</w:t>
      </w:r>
      <w:r w:rsidR="00301472">
        <w:rPr>
          <w:rFonts w:hint="eastAsia"/>
        </w:rPr>
        <w:t>这种动态分配无定义体素</w:t>
      </w:r>
      <w:r w:rsidR="002F0B08">
        <w:rPr>
          <w:rFonts w:hint="eastAsia"/>
        </w:rPr>
        <w:t>的方法不仅是一种存储优化，也能大幅加快运行时的性能</w:t>
      </w:r>
      <w:r w:rsidR="002A14E0">
        <w:rPr>
          <w:rFonts w:hint="eastAsia"/>
        </w:rPr>
        <w:t>，因为针对具体体素的可见性查询往往因此在树的更高层级结束</w:t>
      </w:r>
      <w:r w:rsidR="002F0B08">
        <w:rPr>
          <w:rFonts w:hint="eastAsia"/>
        </w:rPr>
        <w:t>。</w:t>
      </w:r>
    </w:p>
    <w:p w14:paraId="553B3F7A" w14:textId="77777777" w:rsidR="00E36857" w:rsidRDefault="00E36857" w:rsidP="0016094C">
      <w:pPr>
        <w:ind w:firstLine="420"/>
      </w:pPr>
      <w:r>
        <w:rPr>
          <w:rFonts w:hint="eastAsia"/>
        </w:rPr>
        <w:t>Erik</w:t>
      </w:r>
      <w:r>
        <w:rPr>
          <w:rFonts w:hint="eastAsia"/>
        </w:rPr>
        <w:t>团队的研究使</w:t>
      </w:r>
      <w:r>
        <w:rPr>
          <w:rFonts w:hint="eastAsia"/>
        </w:rPr>
        <w:t>SVO</w:t>
      </w:r>
      <w:r>
        <w:rPr>
          <w:rFonts w:hint="eastAsia"/>
        </w:rPr>
        <w:t>成功应用在了三维空间阴影的管理与生成上。</w:t>
      </w:r>
      <w:r w:rsidRPr="00E36857">
        <w:rPr>
          <w:rFonts w:hint="eastAsia"/>
        </w:rPr>
        <w:t>由于</w:t>
      </w:r>
      <w:r w:rsidRPr="00E36857">
        <w:rPr>
          <w:rFonts w:hint="eastAsia"/>
        </w:rPr>
        <w:t>SVO</w:t>
      </w:r>
      <w:r w:rsidRPr="00E36857">
        <w:rPr>
          <w:rFonts w:hint="eastAsia"/>
        </w:rPr>
        <w:t>已被广泛应用于三维空间的多种属性的管理上了，围绕</w:t>
      </w:r>
      <w:r w:rsidRPr="00E36857">
        <w:rPr>
          <w:rFonts w:hint="eastAsia"/>
        </w:rPr>
        <w:t>SVO</w:t>
      </w:r>
      <w:r w:rsidRPr="00E36857">
        <w:rPr>
          <w:rFonts w:hint="eastAsia"/>
        </w:rPr>
        <w:t>也衍生出了一系列的优化结构</w:t>
      </w:r>
      <w:r>
        <w:rPr>
          <w:rFonts w:hint="eastAsia"/>
        </w:rPr>
        <w:t>。</w:t>
      </w:r>
    </w:p>
    <w:p w14:paraId="259A3D0D" w14:textId="5889B705" w:rsidR="001F2B41" w:rsidRDefault="001F2B41" w:rsidP="0016094C">
      <w:pPr>
        <w:ind w:firstLine="420"/>
      </w:pPr>
      <w:r>
        <w:rPr>
          <w:rFonts w:hint="eastAsia"/>
        </w:rPr>
        <w:t>Erik</w:t>
      </w:r>
      <w:r>
        <w:rPr>
          <w:rFonts w:hint="eastAsia"/>
        </w:rPr>
        <w:t>团队提出了一系列无损压缩方案用于提高</w:t>
      </w:r>
      <w:r w:rsidR="00E36857">
        <w:rPr>
          <w:rFonts w:hint="eastAsia"/>
        </w:rPr>
        <w:t>SVO</w:t>
      </w:r>
      <w:r>
        <w:rPr>
          <w:rFonts w:hint="eastAsia"/>
        </w:rPr>
        <w:t>的存储性能和</w:t>
      </w:r>
      <w:r w:rsidR="00E36857">
        <w:rPr>
          <w:rFonts w:hint="eastAsia"/>
        </w:rPr>
        <w:t>运行</w:t>
      </w:r>
      <w:r>
        <w:rPr>
          <w:rFonts w:hint="eastAsia"/>
        </w:rPr>
        <w:t>效率</w:t>
      </w:r>
      <w:r w:rsidR="00E36857">
        <w:rPr>
          <w:rFonts w:hint="eastAsia"/>
        </w:rPr>
        <w:t>，</w:t>
      </w:r>
      <w:r>
        <w:rPr>
          <w:rFonts w:hint="eastAsia"/>
        </w:rPr>
        <w:t>而</w:t>
      </w:r>
      <w:proofErr w:type="spellStart"/>
      <w:r>
        <w:rPr>
          <w:rFonts w:hint="eastAsia"/>
        </w:rPr>
        <w:t>Laan</w:t>
      </w:r>
      <w:proofErr w:type="spellEnd"/>
      <w:r w:rsidR="00D857C8" w:rsidRPr="00D857C8">
        <w:rPr>
          <w:vertAlign w:val="superscript"/>
        </w:rPr>
        <w:fldChar w:fldCharType="begin"/>
      </w:r>
      <w:r w:rsidR="00D857C8" w:rsidRPr="00D857C8">
        <w:rPr>
          <w:vertAlign w:val="superscript"/>
        </w:rPr>
        <w:instrText xml:space="preserve"> </w:instrText>
      </w:r>
      <w:r w:rsidR="00D857C8" w:rsidRPr="00D857C8">
        <w:rPr>
          <w:rFonts w:hint="eastAsia"/>
          <w:vertAlign w:val="superscript"/>
        </w:rPr>
        <w:instrText>REF _Ref61893423 \r \h</w:instrText>
      </w:r>
      <w:r w:rsidR="00D857C8" w:rsidRPr="00D857C8">
        <w:rPr>
          <w:vertAlign w:val="superscript"/>
        </w:rPr>
        <w:instrText xml:space="preserve"> </w:instrText>
      </w:r>
      <w:r w:rsidR="00D857C8">
        <w:rPr>
          <w:vertAlign w:val="superscript"/>
        </w:rPr>
        <w:instrText xml:space="preserve"> \* MERGEFORMAT </w:instrText>
      </w:r>
      <w:r w:rsidR="00D857C8" w:rsidRPr="00D857C8">
        <w:rPr>
          <w:vertAlign w:val="superscript"/>
        </w:rPr>
      </w:r>
      <w:r w:rsidR="00D857C8" w:rsidRPr="00D857C8">
        <w:rPr>
          <w:vertAlign w:val="superscript"/>
        </w:rPr>
        <w:fldChar w:fldCharType="separate"/>
      </w:r>
      <w:r w:rsidR="00D857C8" w:rsidRPr="00D857C8">
        <w:rPr>
          <w:vertAlign w:val="superscript"/>
        </w:rPr>
        <w:t>[9]</w:t>
      </w:r>
      <w:r w:rsidR="00D857C8" w:rsidRPr="00D857C8">
        <w:rPr>
          <w:vertAlign w:val="superscript"/>
        </w:rPr>
        <w:fldChar w:fldCharType="end"/>
      </w:r>
      <w:r>
        <w:rPr>
          <w:rFonts w:hint="eastAsia"/>
        </w:rPr>
        <w:t>团队则是提出了另一种有损压缩方案，</w:t>
      </w:r>
      <w:r w:rsidR="00E116E2">
        <w:rPr>
          <w:rFonts w:hint="eastAsia"/>
        </w:rPr>
        <w:t>以一定量的</w:t>
      </w:r>
      <w:r>
        <w:rPr>
          <w:rFonts w:hint="eastAsia"/>
        </w:rPr>
        <w:t>误差</w:t>
      </w:r>
      <w:r w:rsidR="00E116E2">
        <w:rPr>
          <w:rFonts w:hint="eastAsia"/>
        </w:rPr>
        <w:t>为</w:t>
      </w:r>
      <w:r>
        <w:rPr>
          <w:rFonts w:hint="eastAsia"/>
        </w:rPr>
        <w:t>代价，换取更高的压缩率。</w:t>
      </w:r>
      <w:proofErr w:type="spellStart"/>
      <w:r w:rsidRPr="001F2B41">
        <w:rPr>
          <w:rFonts w:hint="eastAsia"/>
        </w:rPr>
        <w:t>Laan</w:t>
      </w:r>
      <w:proofErr w:type="spellEnd"/>
      <w:r w:rsidRPr="001F2B41">
        <w:rPr>
          <w:rFonts w:hint="eastAsia"/>
        </w:rPr>
        <w:t>团队</w:t>
      </w:r>
      <w:r w:rsidR="00611EFE">
        <w:rPr>
          <w:rFonts w:hint="eastAsia"/>
        </w:rPr>
        <w:t>的方法</w:t>
      </w:r>
      <w:r w:rsidR="00611EFE" w:rsidRPr="00611EFE">
        <w:rPr>
          <w:rFonts w:hint="eastAsia"/>
        </w:rPr>
        <w:t>利用了这样一个事实</w:t>
      </w:r>
      <w:r w:rsidR="006B2D30">
        <w:rPr>
          <w:rFonts w:hint="eastAsia"/>
        </w:rPr>
        <w:t>：</w:t>
      </w:r>
      <w:r w:rsidR="00611EFE" w:rsidRPr="00611EFE">
        <w:rPr>
          <w:rFonts w:hint="eastAsia"/>
        </w:rPr>
        <w:t>图中的绝大多数子树很少被引用，通常只被引用一次。在大多数场景中，这些不常被引用的子树</w:t>
      </w:r>
      <w:r w:rsidR="00611EFE">
        <w:rPr>
          <w:rFonts w:hint="eastAsia"/>
        </w:rPr>
        <w:t>彼此间</w:t>
      </w:r>
      <w:r w:rsidR="0078395A">
        <w:rPr>
          <w:rFonts w:hint="eastAsia"/>
        </w:rPr>
        <w:t>通常十分</w:t>
      </w:r>
      <w:r w:rsidR="00611EFE" w:rsidRPr="00611EFE">
        <w:rPr>
          <w:rFonts w:hint="eastAsia"/>
        </w:rPr>
        <w:t>相似。</w:t>
      </w:r>
      <w:proofErr w:type="spellStart"/>
      <w:r w:rsidR="00611EFE">
        <w:rPr>
          <w:rFonts w:hint="eastAsia"/>
        </w:rPr>
        <w:t>Laan</w:t>
      </w:r>
      <w:proofErr w:type="spellEnd"/>
      <w:r w:rsidR="00611EFE">
        <w:rPr>
          <w:rFonts w:hint="eastAsia"/>
        </w:rPr>
        <w:t>团队</w:t>
      </w:r>
      <w:r w:rsidR="00611EFE" w:rsidRPr="00611EFE">
        <w:rPr>
          <w:rFonts w:hint="eastAsia"/>
        </w:rPr>
        <w:t>对这些相似的子树进行聚类，并用单个代表代替聚类</w:t>
      </w:r>
      <w:r w:rsidR="00611EFE">
        <w:rPr>
          <w:rFonts w:hint="eastAsia"/>
        </w:rPr>
        <w:t>中的所有子树</w:t>
      </w:r>
      <w:r w:rsidR="00611EFE" w:rsidRPr="00611EFE">
        <w:rPr>
          <w:rFonts w:hint="eastAsia"/>
        </w:rPr>
        <w:t>。</w:t>
      </w:r>
      <w:r w:rsidRPr="001F2B41">
        <w:rPr>
          <w:rFonts w:hint="eastAsia"/>
        </w:rPr>
        <w:t>该方法在允许一定压缩误差的前提下，进一步对</w:t>
      </w:r>
      <w:r w:rsidRPr="001F2B41">
        <w:rPr>
          <w:rFonts w:hint="eastAsia"/>
        </w:rPr>
        <w:t>SVDAG</w:t>
      </w:r>
      <w:r w:rsidRPr="001F2B41">
        <w:rPr>
          <w:rFonts w:hint="eastAsia"/>
        </w:rPr>
        <w:t>进行了压缩。该方法</w:t>
      </w:r>
      <w:r>
        <w:rPr>
          <w:rFonts w:hint="eastAsia"/>
        </w:rPr>
        <w:t>的结果</w:t>
      </w:r>
      <w:r w:rsidRPr="001F2B41">
        <w:rPr>
          <w:rFonts w:hint="eastAsia"/>
        </w:rPr>
        <w:t>被称为有损系数体素</w:t>
      </w:r>
      <w:r w:rsidRPr="001F2B41">
        <w:rPr>
          <w:rFonts w:hint="eastAsia"/>
        </w:rPr>
        <w:t>DAG</w:t>
      </w:r>
      <w:r w:rsidRPr="001F2B41">
        <w:rPr>
          <w:rFonts w:hint="eastAsia"/>
        </w:rPr>
        <w:t>（</w:t>
      </w:r>
      <w:r w:rsidRPr="001F2B41">
        <w:rPr>
          <w:rFonts w:hint="eastAsia"/>
        </w:rPr>
        <w:t>LSVDAG</w:t>
      </w:r>
      <w:r w:rsidRPr="001F2B41">
        <w:rPr>
          <w:rFonts w:hint="eastAsia"/>
        </w:rPr>
        <w:t>）。</w:t>
      </w:r>
      <w:r>
        <w:rPr>
          <w:rFonts w:hint="eastAsia"/>
        </w:rPr>
        <w:t>为防止误差的无限增长，</w:t>
      </w:r>
      <w:proofErr w:type="spellStart"/>
      <w:r w:rsidRPr="001F2B41">
        <w:rPr>
          <w:rFonts w:hint="eastAsia"/>
        </w:rPr>
        <w:t>Laan</w:t>
      </w:r>
      <w:proofErr w:type="spellEnd"/>
      <w:r w:rsidRPr="001F2B41">
        <w:rPr>
          <w:rFonts w:hint="eastAsia"/>
        </w:rPr>
        <w:t>团队的方法会避免对于叶节点基于相似性的直接修改，因为叶节点总共只有</w:t>
      </w:r>
      <w:r w:rsidRPr="001F2B41">
        <w:rPr>
          <w:rFonts w:hint="eastAsia"/>
        </w:rPr>
        <w:t>256</w:t>
      </w:r>
      <w:r w:rsidRPr="001F2B41">
        <w:rPr>
          <w:rFonts w:hint="eastAsia"/>
        </w:rPr>
        <w:t>（</w:t>
      </w:r>
      <w:r w:rsidRPr="001F2B41">
        <w:rPr>
          <w:rFonts w:hint="eastAsia"/>
        </w:rPr>
        <w:t>8</w:t>
      </w:r>
      <w:r w:rsidRPr="001F2B41">
        <w:rPr>
          <w:rFonts w:hint="eastAsia"/>
        </w:rPr>
        <w:t>个子空间对应的阴影情况数）种可能类型，对其进行修改会造成整体上的较大误差。</w:t>
      </w:r>
      <w:r>
        <w:rPr>
          <w:rFonts w:hint="eastAsia"/>
        </w:rPr>
        <w:t>经测试，</w:t>
      </w:r>
      <w:r w:rsidRPr="001F2B41">
        <w:rPr>
          <w:rFonts w:hint="eastAsia"/>
        </w:rPr>
        <w:t>在</w:t>
      </w:r>
      <w:r w:rsidRPr="001F2B41">
        <w:rPr>
          <w:rFonts w:hint="eastAsia"/>
        </w:rPr>
        <w:t>San Miguel</w:t>
      </w:r>
      <w:r w:rsidRPr="001F2B41">
        <w:rPr>
          <w:rFonts w:hint="eastAsia"/>
        </w:rPr>
        <w:t>场景中</w:t>
      </w:r>
      <w:r>
        <w:rPr>
          <w:rFonts w:hint="eastAsia"/>
        </w:rPr>
        <w:t>，该方法</w:t>
      </w:r>
      <w:r w:rsidRPr="001F2B41">
        <w:rPr>
          <w:rFonts w:hint="eastAsia"/>
        </w:rPr>
        <w:t>仅</w:t>
      </w:r>
      <w:r>
        <w:rPr>
          <w:rFonts w:hint="eastAsia"/>
        </w:rPr>
        <w:t>通过</w:t>
      </w:r>
      <w:r w:rsidRPr="001F2B41">
        <w:rPr>
          <w:rFonts w:hint="eastAsia"/>
        </w:rPr>
        <w:t>修改了</w:t>
      </w:r>
      <w:r w:rsidRPr="001F2B41">
        <w:rPr>
          <w:rFonts w:hint="eastAsia"/>
        </w:rPr>
        <w:t>0.57%</w:t>
      </w:r>
      <w:r w:rsidRPr="001F2B41">
        <w:rPr>
          <w:rFonts w:hint="eastAsia"/>
        </w:rPr>
        <w:t>的体素，便将最终场景存储空间从</w:t>
      </w:r>
      <w:r w:rsidRPr="001F2B41">
        <w:rPr>
          <w:rFonts w:hint="eastAsia"/>
        </w:rPr>
        <w:t>1228MB</w:t>
      </w:r>
      <w:r w:rsidRPr="001F2B41">
        <w:rPr>
          <w:rFonts w:hint="eastAsia"/>
        </w:rPr>
        <w:t>压缩到了</w:t>
      </w:r>
      <w:r w:rsidRPr="001F2B41">
        <w:rPr>
          <w:rFonts w:hint="eastAsia"/>
        </w:rPr>
        <w:t>938MB</w:t>
      </w:r>
      <w:r w:rsidRPr="001F2B41">
        <w:rPr>
          <w:rFonts w:hint="eastAsia"/>
        </w:rPr>
        <w:t>，说明在付出较小的误差代价的情况下，对</w:t>
      </w:r>
      <w:r w:rsidRPr="001F2B41">
        <w:rPr>
          <w:rFonts w:hint="eastAsia"/>
        </w:rPr>
        <w:t>SVO</w:t>
      </w:r>
      <w:r w:rsidRPr="001F2B41">
        <w:rPr>
          <w:rFonts w:hint="eastAsia"/>
        </w:rPr>
        <w:t>存储空间的进一步压缩是切实可行的。</w:t>
      </w:r>
    </w:p>
    <w:p w14:paraId="0DC503CA" w14:textId="5CD9C5A4" w:rsidR="00484E65" w:rsidRDefault="00DB5C17" w:rsidP="00484E65">
      <w:pPr>
        <w:ind w:firstLine="420"/>
      </w:pPr>
      <w:r w:rsidRPr="00DB5C17">
        <w:t>Villanueva</w:t>
      </w:r>
      <w:r w:rsidR="00D857C8" w:rsidRPr="00D857C8">
        <w:rPr>
          <w:vertAlign w:val="superscript"/>
        </w:rPr>
        <w:fldChar w:fldCharType="begin"/>
      </w:r>
      <w:r w:rsidR="00D857C8" w:rsidRPr="00D857C8">
        <w:rPr>
          <w:vertAlign w:val="superscript"/>
        </w:rPr>
        <w:instrText xml:space="preserve"> REF _Ref61893432 \r \h </w:instrText>
      </w:r>
      <w:r w:rsidR="00D857C8">
        <w:rPr>
          <w:vertAlign w:val="superscript"/>
        </w:rPr>
        <w:instrText xml:space="preserve"> \* MERGEFORMAT </w:instrText>
      </w:r>
      <w:r w:rsidR="00D857C8" w:rsidRPr="00D857C8">
        <w:rPr>
          <w:vertAlign w:val="superscript"/>
        </w:rPr>
      </w:r>
      <w:r w:rsidR="00D857C8" w:rsidRPr="00D857C8">
        <w:rPr>
          <w:vertAlign w:val="superscript"/>
        </w:rPr>
        <w:fldChar w:fldCharType="separate"/>
      </w:r>
      <w:r w:rsidR="00D857C8" w:rsidRPr="00D857C8">
        <w:rPr>
          <w:vertAlign w:val="superscript"/>
        </w:rPr>
        <w:t>[10]</w:t>
      </w:r>
      <w:r w:rsidR="00D857C8" w:rsidRPr="00D857C8">
        <w:rPr>
          <w:vertAlign w:val="superscript"/>
        </w:rPr>
        <w:fldChar w:fldCharType="end"/>
      </w:r>
      <w:r>
        <w:rPr>
          <w:rFonts w:hint="eastAsia"/>
        </w:rPr>
        <w:t>团队则通过发现体素分布的</w:t>
      </w:r>
      <w:r w:rsidR="00ED7D7E">
        <w:rPr>
          <w:rFonts w:hint="eastAsia"/>
        </w:rPr>
        <w:t>反射</w:t>
      </w:r>
      <w:r>
        <w:rPr>
          <w:rFonts w:hint="eastAsia"/>
        </w:rPr>
        <w:t>对称性，提出了一种被称为对称感知</w:t>
      </w:r>
      <w:r>
        <w:rPr>
          <w:rFonts w:hint="eastAsia"/>
        </w:rPr>
        <w:t>SVDAG</w:t>
      </w:r>
      <w:r>
        <w:rPr>
          <w:rFonts w:hint="eastAsia"/>
        </w:rPr>
        <w:t>（</w:t>
      </w:r>
      <w:r>
        <w:rPr>
          <w:rFonts w:hint="eastAsia"/>
        </w:rPr>
        <w:t>SSVDAG</w:t>
      </w:r>
      <w:r>
        <w:rPr>
          <w:rFonts w:hint="eastAsia"/>
        </w:rPr>
        <w:t>）的新的无损压缩方法，该方法利用体素在空间分布的对称性，进一步对</w:t>
      </w:r>
      <w:r>
        <w:rPr>
          <w:rFonts w:hint="eastAsia"/>
        </w:rPr>
        <w:t>SVDAG</w:t>
      </w:r>
      <w:r>
        <w:rPr>
          <w:rFonts w:hint="eastAsia"/>
        </w:rPr>
        <w:t>进行压缩。</w:t>
      </w:r>
      <w:r w:rsidRPr="00DB5C17">
        <w:t>Villanueva</w:t>
      </w:r>
      <w:r>
        <w:rPr>
          <w:rFonts w:hint="eastAsia"/>
        </w:rPr>
        <w:t>团队提出体素在空间中的分布规律可用一部分“原子”表示，这些“原子”</w:t>
      </w:r>
      <w:r w:rsidR="00EF0D89">
        <w:rPr>
          <w:rFonts w:hint="eastAsia"/>
        </w:rPr>
        <w:t>的种类十分</w:t>
      </w:r>
      <w:r>
        <w:rPr>
          <w:rFonts w:hint="eastAsia"/>
        </w:rPr>
        <w:t>有限，</w:t>
      </w:r>
      <w:r w:rsidR="004F14BC">
        <w:rPr>
          <w:rFonts w:hint="eastAsia"/>
        </w:rPr>
        <w:t>各种“原子”</w:t>
      </w:r>
      <w:r>
        <w:rPr>
          <w:rFonts w:hint="eastAsia"/>
        </w:rPr>
        <w:t>通过反复的对称变换组合成了复杂的体素分布。因此，</w:t>
      </w:r>
      <w:r w:rsidRPr="00DB5C17">
        <w:t>Villanueva</w:t>
      </w:r>
      <w:r>
        <w:rPr>
          <w:rFonts w:hint="eastAsia"/>
        </w:rPr>
        <w:t>团队的方法致力于利用相似性变换合并相同“原子”</w:t>
      </w:r>
      <w:r w:rsidR="004F14BC">
        <w:rPr>
          <w:rFonts w:hint="eastAsia"/>
        </w:rPr>
        <w:t>的</w:t>
      </w:r>
      <w:r>
        <w:rPr>
          <w:rFonts w:hint="eastAsia"/>
        </w:rPr>
        <w:t>子树，并利用可变比特位编码存储子指针，</w:t>
      </w:r>
      <w:r w:rsidR="00ED7D7E">
        <w:rPr>
          <w:rFonts w:hint="eastAsia"/>
        </w:rPr>
        <w:t>实现对</w:t>
      </w:r>
      <w:r w:rsidR="00ED7D7E">
        <w:rPr>
          <w:rFonts w:hint="eastAsia"/>
        </w:rPr>
        <w:t>SVDAG</w:t>
      </w:r>
      <w:r w:rsidR="00ED7D7E">
        <w:rPr>
          <w:rFonts w:hint="eastAsia"/>
        </w:rPr>
        <w:t>的无损压缩。</w:t>
      </w:r>
      <w:r w:rsidR="0029386E" w:rsidRPr="00DB5C17">
        <w:t>Villanueva</w:t>
      </w:r>
      <w:r w:rsidR="0029386E">
        <w:rPr>
          <w:rFonts w:hint="eastAsia"/>
        </w:rPr>
        <w:t>团队的方法实际上是从寻找对称子树出发，重点寻找潜在的有反射对称性的子树并对其进行合并，设置公共引用，从而压缩原始</w:t>
      </w:r>
      <w:r w:rsidR="0029386E">
        <w:rPr>
          <w:rFonts w:hint="eastAsia"/>
        </w:rPr>
        <w:t>SVO</w:t>
      </w:r>
      <w:r w:rsidR="0029386E">
        <w:rPr>
          <w:rFonts w:hint="eastAsia"/>
        </w:rPr>
        <w:t>的存储空间。</w:t>
      </w:r>
    </w:p>
    <w:p w14:paraId="24CDB15E" w14:textId="3A45B2E9" w:rsidR="00484E65" w:rsidRDefault="00484E65" w:rsidP="00484E65">
      <w:pPr>
        <w:ind w:firstLine="420"/>
      </w:pPr>
      <w:r>
        <w:rPr>
          <w:rFonts w:hint="eastAsia"/>
        </w:rPr>
        <w:t>无论是</w:t>
      </w:r>
      <w:r>
        <w:rPr>
          <w:rFonts w:hint="eastAsia"/>
        </w:rPr>
        <w:t>Erik</w:t>
      </w:r>
      <w:r>
        <w:rPr>
          <w:rFonts w:hint="eastAsia"/>
        </w:rPr>
        <w:t>团队，还是</w:t>
      </w:r>
      <w:proofErr w:type="spellStart"/>
      <w:r>
        <w:rPr>
          <w:rFonts w:hint="eastAsia"/>
        </w:rPr>
        <w:t>Laan</w:t>
      </w:r>
      <w:proofErr w:type="spellEnd"/>
      <w:r>
        <w:rPr>
          <w:rFonts w:hint="eastAsia"/>
        </w:rPr>
        <w:t>团队和</w:t>
      </w:r>
      <w:r w:rsidRPr="00DB5C17">
        <w:t>Villanueva</w:t>
      </w:r>
      <w:r>
        <w:rPr>
          <w:rFonts w:hint="eastAsia"/>
        </w:rPr>
        <w:t>团队的方法都建立在</w:t>
      </w:r>
      <w:r>
        <w:rPr>
          <w:rFonts w:hint="eastAsia"/>
        </w:rPr>
        <w:t>SVO</w:t>
      </w:r>
      <w:r>
        <w:rPr>
          <w:rFonts w:hint="eastAsia"/>
        </w:rPr>
        <w:t>只管理单一属性这一前提之上（在实时阴影生成中即是管理光可见性）。失去这一前提，三个团队的</w:t>
      </w:r>
      <w:r>
        <w:rPr>
          <w:rFonts w:hint="eastAsia"/>
        </w:rPr>
        <w:t>SVO</w:t>
      </w:r>
      <w:r>
        <w:rPr>
          <w:rFonts w:hint="eastAsia"/>
        </w:rPr>
        <w:t>压缩优化方法都将大打折扣，因为无论是公共子树、相似子树，对称子树都只有在单一属性前提下会出现高度重复，对其进行公共引用才能产生足够高的压缩率。</w:t>
      </w:r>
      <w:r>
        <w:rPr>
          <w:rFonts w:hint="eastAsia"/>
        </w:rPr>
        <w:t>Dado</w:t>
      </w:r>
      <w:r w:rsidR="00D857C8" w:rsidRPr="00D857C8">
        <w:rPr>
          <w:vertAlign w:val="superscript"/>
        </w:rPr>
        <w:fldChar w:fldCharType="begin"/>
      </w:r>
      <w:r w:rsidR="00D857C8" w:rsidRPr="00D857C8">
        <w:rPr>
          <w:vertAlign w:val="superscript"/>
        </w:rPr>
        <w:instrText xml:space="preserve"> </w:instrText>
      </w:r>
      <w:r w:rsidR="00D857C8" w:rsidRPr="00D857C8">
        <w:rPr>
          <w:rFonts w:hint="eastAsia"/>
          <w:vertAlign w:val="superscript"/>
        </w:rPr>
        <w:instrText>REF _Ref61893450 \r \h</w:instrText>
      </w:r>
      <w:r w:rsidR="00D857C8" w:rsidRPr="00D857C8">
        <w:rPr>
          <w:vertAlign w:val="superscript"/>
        </w:rPr>
        <w:instrText xml:space="preserve"> </w:instrText>
      </w:r>
      <w:r w:rsidR="00D857C8">
        <w:rPr>
          <w:vertAlign w:val="superscript"/>
        </w:rPr>
        <w:instrText xml:space="preserve"> \* MERGEFORMAT </w:instrText>
      </w:r>
      <w:r w:rsidR="00D857C8" w:rsidRPr="00D857C8">
        <w:rPr>
          <w:vertAlign w:val="superscript"/>
        </w:rPr>
      </w:r>
      <w:r w:rsidR="00D857C8" w:rsidRPr="00D857C8">
        <w:rPr>
          <w:vertAlign w:val="superscript"/>
        </w:rPr>
        <w:fldChar w:fldCharType="separate"/>
      </w:r>
      <w:r w:rsidR="00D857C8" w:rsidRPr="00D857C8">
        <w:rPr>
          <w:vertAlign w:val="superscript"/>
        </w:rPr>
        <w:t>[11]</w:t>
      </w:r>
      <w:r w:rsidR="00D857C8" w:rsidRPr="00D857C8">
        <w:rPr>
          <w:vertAlign w:val="superscript"/>
        </w:rPr>
        <w:fldChar w:fldCharType="end"/>
      </w:r>
      <w:r>
        <w:rPr>
          <w:rFonts w:hint="eastAsia"/>
        </w:rPr>
        <w:t>团队则致力于探索一种新的技术，将多属性</w:t>
      </w:r>
      <w:r>
        <w:rPr>
          <w:rFonts w:hint="eastAsia"/>
        </w:rPr>
        <w:t>SVO</w:t>
      </w:r>
      <w:r>
        <w:rPr>
          <w:rFonts w:hint="eastAsia"/>
        </w:rPr>
        <w:t>的高度压缩变成可能。</w:t>
      </w:r>
      <w:r w:rsidRPr="00484E65">
        <w:rPr>
          <w:rFonts w:hint="eastAsia"/>
        </w:rPr>
        <w:t>Dado</w:t>
      </w:r>
      <w:r w:rsidRPr="00484E65">
        <w:rPr>
          <w:rFonts w:hint="eastAsia"/>
        </w:rPr>
        <w:t>团队提出了一种基于影响</w:t>
      </w:r>
      <w:r w:rsidRPr="00484E65">
        <w:rPr>
          <w:rFonts w:hint="eastAsia"/>
        </w:rPr>
        <w:t>SVDAG</w:t>
      </w:r>
      <w:r w:rsidRPr="00484E65">
        <w:rPr>
          <w:rFonts w:hint="eastAsia"/>
        </w:rPr>
        <w:t>数据结构中指针大小的无损压缩方法，该方法被称为</w:t>
      </w:r>
      <w:r w:rsidRPr="00484E65">
        <w:rPr>
          <w:rFonts w:hint="eastAsia"/>
        </w:rPr>
        <w:t>ESVDAG</w:t>
      </w:r>
      <w:r w:rsidRPr="00484E65">
        <w:rPr>
          <w:rFonts w:hint="eastAsia"/>
        </w:rPr>
        <w:t>。该方法提供了一种压缩任意数据，如颜色、法线或反射信息的方法。它通过一种新的映射方案将几何</w:t>
      </w:r>
      <w:r w:rsidR="00461511">
        <w:rPr>
          <w:rFonts w:hint="eastAsia"/>
        </w:rPr>
        <w:t>体数据</w:t>
      </w:r>
      <w:r w:rsidRPr="00484E65">
        <w:rPr>
          <w:rFonts w:hint="eastAsia"/>
        </w:rPr>
        <w:t>和体素</w:t>
      </w:r>
      <w:r w:rsidR="00461511">
        <w:rPr>
          <w:rFonts w:hint="eastAsia"/>
        </w:rPr>
        <w:t>属性</w:t>
      </w:r>
      <w:r w:rsidRPr="00484E65">
        <w:rPr>
          <w:rFonts w:hint="eastAsia"/>
        </w:rPr>
        <w:t>数据解耦，并应用</w:t>
      </w:r>
      <w:r w:rsidRPr="00484E65">
        <w:rPr>
          <w:rFonts w:hint="eastAsia"/>
        </w:rPr>
        <w:t>DAG</w:t>
      </w:r>
      <w:r w:rsidRPr="00484E65">
        <w:rPr>
          <w:rFonts w:hint="eastAsia"/>
        </w:rPr>
        <w:t>原理对拓扑进行编码，同时对体素属性使用基于调色板的压缩方式，从而大大减少了内存消耗，该方法被证明是一种对</w:t>
      </w:r>
      <w:r w:rsidRPr="00484E65">
        <w:rPr>
          <w:rFonts w:hint="eastAsia"/>
        </w:rPr>
        <w:t>SVDAG</w:t>
      </w:r>
      <w:r w:rsidRPr="00484E65">
        <w:rPr>
          <w:rFonts w:hint="eastAsia"/>
        </w:rPr>
        <w:t>的无损压缩。</w:t>
      </w:r>
    </w:p>
    <w:p w14:paraId="1AF0AE03" w14:textId="0190B6C5" w:rsidR="0013514C" w:rsidRDefault="000824F7" w:rsidP="0016094C">
      <w:pPr>
        <w:ind w:firstLine="420"/>
      </w:pPr>
      <w:r>
        <w:rPr>
          <w:rFonts w:hint="eastAsia"/>
        </w:rPr>
        <w:t>从目前的研究状况来看，</w:t>
      </w:r>
      <w:r>
        <w:rPr>
          <w:rFonts w:hint="eastAsia"/>
        </w:rPr>
        <w:t>Erik</w:t>
      </w:r>
      <w:r>
        <w:rPr>
          <w:rFonts w:hint="eastAsia"/>
        </w:rPr>
        <w:t>团队引入的</w:t>
      </w:r>
      <w:r>
        <w:rPr>
          <w:rFonts w:hint="eastAsia"/>
        </w:rPr>
        <w:t>SVO</w:t>
      </w:r>
      <w:r>
        <w:rPr>
          <w:rFonts w:hint="eastAsia"/>
        </w:rPr>
        <w:t>方式处理阴影具有很好的发展和应用前景。在</w:t>
      </w:r>
      <w:r>
        <w:rPr>
          <w:rFonts w:hint="eastAsia"/>
        </w:rPr>
        <w:t>SVO</w:t>
      </w:r>
      <w:r>
        <w:rPr>
          <w:rFonts w:hint="eastAsia"/>
        </w:rPr>
        <w:t>的优化使用问题上，</w:t>
      </w:r>
      <w:r>
        <w:rPr>
          <w:rFonts w:hint="eastAsia"/>
        </w:rPr>
        <w:t>Erik</w:t>
      </w:r>
      <w:r>
        <w:rPr>
          <w:rFonts w:hint="eastAsia"/>
        </w:rPr>
        <w:t>团队提出了以合并公共子树为主的无损压缩方法，而</w:t>
      </w:r>
      <w:proofErr w:type="spellStart"/>
      <w:r>
        <w:rPr>
          <w:rFonts w:hint="eastAsia"/>
        </w:rPr>
        <w:t>Laan</w:t>
      </w:r>
      <w:proofErr w:type="spellEnd"/>
      <w:r>
        <w:rPr>
          <w:rFonts w:hint="eastAsia"/>
        </w:rPr>
        <w:t>团队则是提出了以合并相似子树为主的有损压缩方法，</w:t>
      </w:r>
      <w:r w:rsidRPr="00DB5C17">
        <w:t>Villanueva</w:t>
      </w:r>
      <w:r>
        <w:rPr>
          <w:rFonts w:hint="eastAsia"/>
        </w:rPr>
        <w:t>团队则是提出了合并对称子树的无损压缩方案，而</w:t>
      </w:r>
      <w:r>
        <w:rPr>
          <w:rFonts w:hint="eastAsia"/>
        </w:rPr>
        <w:t>Dado</w:t>
      </w:r>
      <w:r>
        <w:rPr>
          <w:rFonts w:hint="eastAsia"/>
        </w:rPr>
        <w:t>团队则是关注于多属性树的压缩，提出了一种新的无损压缩方案。</w:t>
      </w:r>
      <w:r w:rsidR="00DB0B6B">
        <w:rPr>
          <w:rFonts w:hint="eastAsia"/>
        </w:rPr>
        <w:t>这些优化方法都从各自不同的角度挖掘了</w:t>
      </w:r>
      <w:r w:rsidR="00DB0B6B">
        <w:rPr>
          <w:rFonts w:hint="eastAsia"/>
        </w:rPr>
        <w:t>SVO</w:t>
      </w:r>
      <w:r w:rsidR="00DB0B6B">
        <w:rPr>
          <w:rFonts w:hint="eastAsia"/>
        </w:rPr>
        <w:t>存储数据的冗余性质，并针对这些冗余做出了</w:t>
      </w:r>
      <w:r w:rsidR="00DB0B6B">
        <w:rPr>
          <w:rFonts w:hint="eastAsia"/>
        </w:rPr>
        <w:lastRenderedPageBreak/>
        <w:t>不同角度和不同适用范围的优化与改进。而现有的优化技术仍存在一定的优化空间，也</w:t>
      </w:r>
      <w:r w:rsidR="009C1DB1">
        <w:rPr>
          <w:rFonts w:hint="eastAsia"/>
        </w:rPr>
        <w:t>依然</w:t>
      </w:r>
      <w:r w:rsidR="00DB0B6B">
        <w:rPr>
          <w:rFonts w:hint="eastAsia"/>
        </w:rPr>
        <w:t>存在</w:t>
      </w:r>
      <w:r w:rsidR="0020339A">
        <w:rPr>
          <w:rFonts w:hint="eastAsia"/>
        </w:rPr>
        <w:t>着通过</w:t>
      </w:r>
      <w:r w:rsidR="00DB0B6B">
        <w:rPr>
          <w:rFonts w:hint="eastAsia"/>
        </w:rPr>
        <w:t>交叉使用</w:t>
      </w:r>
      <w:r w:rsidR="0020339A">
        <w:rPr>
          <w:rFonts w:hint="eastAsia"/>
        </w:rPr>
        <w:t>不同的优化技术</w:t>
      </w:r>
      <w:r w:rsidR="00DB0B6B">
        <w:rPr>
          <w:rFonts w:hint="eastAsia"/>
        </w:rPr>
        <w:t>进一步提升</w:t>
      </w:r>
      <w:r w:rsidR="0020339A">
        <w:rPr>
          <w:rFonts w:hint="eastAsia"/>
        </w:rPr>
        <w:t>SVO</w:t>
      </w:r>
      <w:r w:rsidR="00DB0B6B">
        <w:rPr>
          <w:rFonts w:hint="eastAsia"/>
        </w:rPr>
        <w:t>性能的可能。</w:t>
      </w:r>
    </w:p>
    <w:p w14:paraId="27C05253" w14:textId="1691A016" w:rsidR="00621795" w:rsidRDefault="00621795" w:rsidP="00621795">
      <w:pPr>
        <w:pStyle w:val="1"/>
      </w:pPr>
      <w:r>
        <w:rPr>
          <w:rFonts w:hint="eastAsia"/>
        </w:rPr>
        <w:t>参考文献</w:t>
      </w:r>
    </w:p>
    <w:p w14:paraId="00F8C972" w14:textId="77777777" w:rsidR="00FE1E58" w:rsidRDefault="00FE1E58" w:rsidP="00FE1E58">
      <w:pPr>
        <w:pStyle w:val="a9"/>
        <w:numPr>
          <w:ilvl w:val="0"/>
          <w:numId w:val="1"/>
        </w:numPr>
        <w:ind w:firstLineChars="0"/>
      </w:pPr>
      <w:bookmarkStart w:id="0" w:name="_Ref61893004"/>
      <w:bookmarkStart w:id="1" w:name="_Ref61885670"/>
      <w:proofErr w:type="spellStart"/>
      <w:r w:rsidRPr="00416BF4">
        <w:t>Assarsson</w:t>
      </w:r>
      <w:proofErr w:type="spellEnd"/>
      <w:r w:rsidRPr="00416BF4">
        <w:t xml:space="preserve"> U, </w:t>
      </w:r>
      <w:proofErr w:type="spellStart"/>
      <w:r w:rsidRPr="00416BF4">
        <w:t>Billeter</w:t>
      </w:r>
      <w:proofErr w:type="spellEnd"/>
      <w:r w:rsidRPr="00416BF4">
        <w:t xml:space="preserve"> M, </w:t>
      </w:r>
      <w:proofErr w:type="spellStart"/>
      <w:r w:rsidRPr="00416BF4">
        <w:t>Dolonius</w:t>
      </w:r>
      <w:proofErr w:type="spellEnd"/>
      <w:r w:rsidRPr="00416BF4">
        <w:t xml:space="preserve"> D, et al. Voxel DAGs and multiresolution hierarchies: from large-scale scenes to pre-computed shadows[J]. Proc. EUROGRAPHICS Tutorials, 2018: 6.</w:t>
      </w:r>
      <w:bookmarkEnd w:id="0"/>
    </w:p>
    <w:p w14:paraId="5E10A66F" w14:textId="78EC266E" w:rsidR="009852EE" w:rsidRDefault="009852EE" w:rsidP="009852EE">
      <w:pPr>
        <w:pStyle w:val="a9"/>
        <w:numPr>
          <w:ilvl w:val="0"/>
          <w:numId w:val="1"/>
        </w:numPr>
        <w:ind w:firstLineChars="0"/>
      </w:pPr>
      <w:bookmarkStart w:id="2" w:name="_Ref61893031"/>
      <w:bookmarkEnd w:id="1"/>
      <w:r w:rsidRPr="007A7506">
        <w:t>Williams, Lance. "Casting curved shadows on curved surfaces." Proceedings of the 5th annual conference on Computer graphics and interactive techniques. 1978.</w:t>
      </w:r>
      <w:bookmarkEnd w:id="2"/>
    </w:p>
    <w:p w14:paraId="1B3CB7A3" w14:textId="168B31F7" w:rsidR="00621795" w:rsidRPr="009852EE" w:rsidRDefault="00621795" w:rsidP="00621795">
      <w:pPr>
        <w:pStyle w:val="a9"/>
        <w:numPr>
          <w:ilvl w:val="0"/>
          <w:numId w:val="1"/>
        </w:numPr>
        <w:ind w:firstLineChars="0"/>
        <w:rPr>
          <w:sz w:val="28"/>
        </w:rPr>
      </w:pPr>
      <w:bookmarkStart w:id="3" w:name="_Ref61893050"/>
      <w:r w:rsidRPr="00EF31A7">
        <w:t>Dimitrov R. Cascaded shadow maps[J]. Developer Documentation, NVIDIA Corp, 2007.</w:t>
      </w:r>
      <w:bookmarkEnd w:id="3"/>
    </w:p>
    <w:p w14:paraId="6674641B" w14:textId="77777777" w:rsidR="009852EE" w:rsidRDefault="009852EE" w:rsidP="009852EE">
      <w:pPr>
        <w:pStyle w:val="a9"/>
        <w:numPr>
          <w:ilvl w:val="0"/>
          <w:numId w:val="1"/>
        </w:numPr>
        <w:ind w:firstLineChars="0"/>
      </w:pPr>
      <w:bookmarkStart w:id="4" w:name="_Ref61893074"/>
      <w:proofErr w:type="spellStart"/>
      <w:r w:rsidRPr="00042936">
        <w:t>Rasmusson</w:t>
      </w:r>
      <w:proofErr w:type="spellEnd"/>
      <w:r w:rsidRPr="00042936">
        <w:t>, Jim, et al. "Texture compression of light maps using smooth profile functions." Proceedings of the Conference on High Performance Graphics. 2010.</w:t>
      </w:r>
      <w:bookmarkEnd w:id="4"/>
    </w:p>
    <w:p w14:paraId="45A13B61" w14:textId="77777777" w:rsidR="009852EE" w:rsidRDefault="009852EE" w:rsidP="009852EE">
      <w:pPr>
        <w:pStyle w:val="a9"/>
        <w:numPr>
          <w:ilvl w:val="0"/>
          <w:numId w:val="1"/>
        </w:numPr>
        <w:ind w:firstLineChars="0"/>
      </w:pPr>
      <w:bookmarkStart w:id="5" w:name="_Ref61893089"/>
      <w:r w:rsidRPr="003D7846">
        <w:t>Lefebvre, Sylvain, and Hugues Hoppe. "Compressed random-access trees for spatially coherent data." 2007.</w:t>
      </w:r>
      <w:bookmarkEnd w:id="5"/>
    </w:p>
    <w:p w14:paraId="750888B3" w14:textId="66E14B81" w:rsidR="009852EE" w:rsidRDefault="009852EE" w:rsidP="009852EE">
      <w:pPr>
        <w:pStyle w:val="a9"/>
        <w:numPr>
          <w:ilvl w:val="0"/>
          <w:numId w:val="1"/>
        </w:numPr>
        <w:ind w:firstLineChars="0"/>
      </w:pPr>
      <w:bookmarkStart w:id="6" w:name="_Ref61893100"/>
      <w:r w:rsidRPr="00042936">
        <w:t>Green, Chris. "Improved alpha-tested magnification for vector textures and special effects." ACM SIGGRAPH 2007 courses. 2007. 9-18.</w:t>
      </w:r>
      <w:bookmarkEnd w:id="6"/>
    </w:p>
    <w:p w14:paraId="6C1A92B7" w14:textId="2A1112C2" w:rsidR="009F50F9" w:rsidRPr="009852EE" w:rsidRDefault="009F50F9" w:rsidP="009852EE">
      <w:pPr>
        <w:pStyle w:val="a9"/>
        <w:numPr>
          <w:ilvl w:val="0"/>
          <w:numId w:val="1"/>
        </w:numPr>
        <w:ind w:firstLineChars="0"/>
      </w:pPr>
      <w:bookmarkStart w:id="7" w:name="_Ref61893387"/>
      <w:r w:rsidRPr="009F50F9">
        <w:t>Meagher D. Octree Generation, Analysis and Manipulation[R]. RENSSELAER POLYTECHNIC INST TROY NY IMAGE PROCESSING LAB, 1982.</w:t>
      </w:r>
      <w:bookmarkEnd w:id="7"/>
    </w:p>
    <w:p w14:paraId="22DE9BCC" w14:textId="77777777" w:rsidR="00A60243" w:rsidRDefault="00A60243" w:rsidP="00A60243">
      <w:pPr>
        <w:pStyle w:val="a9"/>
        <w:numPr>
          <w:ilvl w:val="0"/>
          <w:numId w:val="1"/>
        </w:numPr>
        <w:ind w:firstLineChars="0"/>
      </w:pPr>
      <w:bookmarkStart w:id="8" w:name="_Ref61893123"/>
      <w:r w:rsidRPr="003165EA">
        <w:t xml:space="preserve">Erik </w:t>
      </w:r>
      <w:proofErr w:type="spellStart"/>
      <w:r w:rsidRPr="003165EA">
        <w:t>Sintorn</w:t>
      </w:r>
      <w:proofErr w:type="spellEnd"/>
      <w:r w:rsidRPr="003165EA">
        <w:t>,</w:t>
      </w:r>
      <w:r>
        <w:t xml:space="preserve"> </w:t>
      </w:r>
      <w:r w:rsidRPr="003165EA">
        <w:t xml:space="preserve">Viktor </w:t>
      </w:r>
      <w:proofErr w:type="spellStart"/>
      <w:r w:rsidRPr="003165EA">
        <w:t>Kämpe</w:t>
      </w:r>
      <w:proofErr w:type="spellEnd"/>
      <w:r w:rsidRPr="003165EA">
        <w:t xml:space="preserve">, Ola Olsson and Ulf </w:t>
      </w:r>
      <w:proofErr w:type="spellStart"/>
      <w:r w:rsidRPr="003165EA">
        <w:t>Assarsson</w:t>
      </w:r>
      <w:proofErr w:type="spellEnd"/>
      <w:r w:rsidRPr="003165EA">
        <w:t>.</w:t>
      </w:r>
      <w:r>
        <w:t xml:space="preserve"> </w:t>
      </w:r>
      <w:r w:rsidRPr="003165EA">
        <w:t>Compact</w:t>
      </w:r>
      <w:r>
        <w:t xml:space="preserve"> </w:t>
      </w:r>
      <w:r w:rsidRPr="003165EA">
        <w:t xml:space="preserve">Precomputed </w:t>
      </w:r>
      <w:proofErr w:type="spellStart"/>
      <w:r w:rsidRPr="003165EA">
        <w:t>Voxelized</w:t>
      </w:r>
      <w:proofErr w:type="spellEnd"/>
      <w:r w:rsidRPr="003165EA">
        <w:t xml:space="preserve"> Shadows.</w:t>
      </w:r>
      <w:r>
        <w:t xml:space="preserve"> </w:t>
      </w:r>
      <w:r w:rsidRPr="003165EA">
        <w:t>ACM Transactions on Graphics</w:t>
      </w:r>
      <w:r>
        <w:rPr>
          <w:rFonts w:hint="eastAsia"/>
        </w:rPr>
        <w:t>(TOG)</w:t>
      </w:r>
      <w:r w:rsidRPr="003165EA">
        <w:t>, 33 (4), SIGGRAPH</w:t>
      </w:r>
      <w:r>
        <w:t xml:space="preserve"> </w:t>
      </w:r>
      <w:r w:rsidRPr="003165EA">
        <w:t>2014.</w:t>
      </w:r>
      <w:bookmarkEnd w:id="8"/>
    </w:p>
    <w:p w14:paraId="02A9D881" w14:textId="01F9847E" w:rsidR="00621795" w:rsidRDefault="00621795" w:rsidP="00621795">
      <w:pPr>
        <w:pStyle w:val="a9"/>
        <w:numPr>
          <w:ilvl w:val="0"/>
          <w:numId w:val="1"/>
        </w:numPr>
        <w:ind w:firstLineChars="0"/>
      </w:pPr>
      <w:bookmarkStart w:id="9" w:name="_Ref61893423"/>
      <w:r w:rsidRPr="006754BB">
        <w:t xml:space="preserve">van der </w:t>
      </w:r>
      <w:proofErr w:type="spellStart"/>
      <w:r w:rsidRPr="006754BB">
        <w:t>Laan</w:t>
      </w:r>
      <w:proofErr w:type="spellEnd"/>
      <w:r w:rsidRPr="006754BB">
        <w:t xml:space="preserve"> R, </w:t>
      </w:r>
      <w:proofErr w:type="spellStart"/>
      <w:r w:rsidRPr="006754BB">
        <w:t>Scandolo</w:t>
      </w:r>
      <w:proofErr w:type="spellEnd"/>
      <w:r w:rsidRPr="006754BB">
        <w:t xml:space="preserve"> L, </w:t>
      </w:r>
      <w:proofErr w:type="spellStart"/>
      <w:r w:rsidRPr="006754BB">
        <w:t>Eisemann</w:t>
      </w:r>
      <w:proofErr w:type="spellEnd"/>
      <w:r w:rsidRPr="006754BB">
        <w:t xml:space="preserve"> E. Lossy Geometry Compression for High Resolution Voxel Scenes[J]. Proceedings of the ACM on Computer Graphics and Interactive Techniques, 2020, 3(1): 1-13.</w:t>
      </w:r>
      <w:bookmarkEnd w:id="9"/>
    </w:p>
    <w:p w14:paraId="48E374E0" w14:textId="4EFCB76D" w:rsidR="00621795" w:rsidRDefault="00621795" w:rsidP="00621795">
      <w:pPr>
        <w:pStyle w:val="a9"/>
        <w:numPr>
          <w:ilvl w:val="0"/>
          <w:numId w:val="1"/>
        </w:numPr>
        <w:ind w:firstLineChars="0"/>
      </w:pPr>
      <w:bookmarkStart w:id="10" w:name="_Ref61893432"/>
      <w:r w:rsidRPr="0093526D">
        <w:t xml:space="preserve">Villanueva A J, </w:t>
      </w:r>
      <w:proofErr w:type="spellStart"/>
      <w:r w:rsidRPr="0093526D">
        <w:t>Marton</w:t>
      </w:r>
      <w:proofErr w:type="spellEnd"/>
      <w:r w:rsidRPr="0093526D">
        <w:t xml:space="preserve"> F, </w:t>
      </w:r>
      <w:proofErr w:type="spellStart"/>
      <w:r w:rsidRPr="0093526D">
        <w:t>Gobbetti</w:t>
      </w:r>
      <w:proofErr w:type="spellEnd"/>
      <w:r w:rsidRPr="0093526D">
        <w:t xml:space="preserve"> E. SSVDAGs: symmetry-aware sparse voxel DAGs[C]//Proceedings of the 20th ACM SIGGRAPH Symposium on Interactive 3D Graphics and Games. 2016: 7-14.</w:t>
      </w:r>
      <w:bookmarkEnd w:id="10"/>
    </w:p>
    <w:p w14:paraId="6BB736C5" w14:textId="30732A83" w:rsidR="00621795" w:rsidRPr="00621795" w:rsidRDefault="00621795" w:rsidP="00621795">
      <w:pPr>
        <w:pStyle w:val="a9"/>
        <w:numPr>
          <w:ilvl w:val="0"/>
          <w:numId w:val="1"/>
        </w:numPr>
        <w:ind w:firstLineChars="0"/>
      </w:pPr>
      <w:bookmarkStart w:id="11" w:name="_Ref61893450"/>
      <w:r w:rsidRPr="00DA7117">
        <w:t xml:space="preserve">Dado B, </w:t>
      </w:r>
      <w:proofErr w:type="spellStart"/>
      <w:r w:rsidRPr="00DA7117">
        <w:t>Kol</w:t>
      </w:r>
      <w:proofErr w:type="spellEnd"/>
      <w:r w:rsidRPr="00DA7117">
        <w:t xml:space="preserve"> T R, </w:t>
      </w:r>
      <w:proofErr w:type="spellStart"/>
      <w:r w:rsidRPr="00DA7117">
        <w:t>Bauszat</w:t>
      </w:r>
      <w:proofErr w:type="spellEnd"/>
      <w:r w:rsidRPr="00DA7117">
        <w:t xml:space="preserve"> P, et al. Geometry and attribute compression for voxel scenes[C]//Computer Graphics Forum. 2016, 35(2): 397-407.</w:t>
      </w:r>
      <w:bookmarkEnd w:id="11"/>
    </w:p>
    <w:sectPr w:rsidR="00621795" w:rsidRPr="00621795" w:rsidSect="00FE1D5E">
      <w:pgSz w:w="11907" w:h="16840" w:code="9"/>
      <w:pgMar w:top="1418" w:right="1531" w:bottom="1418" w:left="1758"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50061" w14:textId="77777777" w:rsidR="002079F2" w:rsidRDefault="002079F2" w:rsidP="00BF3FF3">
      <w:r>
        <w:separator/>
      </w:r>
    </w:p>
  </w:endnote>
  <w:endnote w:type="continuationSeparator" w:id="0">
    <w:p w14:paraId="5C334339" w14:textId="77777777" w:rsidR="002079F2" w:rsidRDefault="002079F2" w:rsidP="00BF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CF43E" w14:textId="77777777" w:rsidR="002079F2" w:rsidRDefault="002079F2" w:rsidP="00BF3FF3">
      <w:r>
        <w:separator/>
      </w:r>
    </w:p>
  </w:footnote>
  <w:footnote w:type="continuationSeparator" w:id="0">
    <w:p w14:paraId="49A4921B" w14:textId="77777777" w:rsidR="002079F2" w:rsidRDefault="002079F2" w:rsidP="00BF3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51524"/>
    <w:multiLevelType w:val="hybridMultilevel"/>
    <w:tmpl w:val="AC92DA62"/>
    <w:lvl w:ilvl="0" w:tplc="686ECC30">
      <w:start w:val="1"/>
      <w:numFmt w:val="decimal"/>
      <w:lvlText w:val="[%1]"/>
      <w:lvlJc w:val="left"/>
      <w:pPr>
        <w:ind w:left="420" w:hanging="4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71"/>
    <w:rsid w:val="000036FE"/>
    <w:rsid w:val="00042936"/>
    <w:rsid w:val="000824F7"/>
    <w:rsid w:val="000A7B08"/>
    <w:rsid w:val="000F0A1B"/>
    <w:rsid w:val="0016094C"/>
    <w:rsid w:val="00193148"/>
    <w:rsid w:val="001A6C0A"/>
    <w:rsid w:val="001C5550"/>
    <w:rsid w:val="001F2B41"/>
    <w:rsid w:val="0020339A"/>
    <w:rsid w:val="002079F2"/>
    <w:rsid w:val="002165ED"/>
    <w:rsid w:val="0029386E"/>
    <w:rsid w:val="002A14E0"/>
    <w:rsid w:val="002F0B08"/>
    <w:rsid w:val="00301472"/>
    <w:rsid w:val="003165EA"/>
    <w:rsid w:val="003B5C90"/>
    <w:rsid w:val="003C3E1E"/>
    <w:rsid w:val="003D7846"/>
    <w:rsid w:val="00413033"/>
    <w:rsid w:val="00451494"/>
    <w:rsid w:val="00461511"/>
    <w:rsid w:val="0046544C"/>
    <w:rsid w:val="00484E65"/>
    <w:rsid w:val="004B6C6C"/>
    <w:rsid w:val="004F14BC"/>
    <w:rsid w:val="005064C5"/>
    <w:rsid w:val="00536E9F"/>
    <w:rsid w:val="00583471"/>
    <w:rsid w:val="005B6447"/>
    <w:rsid w:val="005C27DC"/>
    <w:rsid w:val="00611EFE"/>
    <w:rsid w:val="00621795"/>
    <w:rsid w:val="00681C6A"/>
    <w:rsid w:val="006B2D30"/>
    <w:rsid w:val="006C4009"/>
    <w:rsid w:val="006E3C1B"/>
    <w:rsid w:val="00720F22"/>
    <w:rsid w:val="00722BB1"/>
    <w:rsid w:val="00726A82"/>
    <w:rsid w:val="00732FD4"/>
    <w:rsid w:val="007353EE"/>
    <w:rsid w:val="007657D9"/>
    <w:rsid w:val="0078395A"/>
    <w:rsid w:val="00790BA8"/>
    <w:rsid w:val="007A2AE1"/>
    <w:rsid w:val="007A7506"/>
    <w:rsid w:val="007E5DFA"/>
    <w:rsid w:val="00815E8D"/>
    <w:rsid w:val="00853DE9"/>
    <w:rsid w:val="008A265C"/>
    <w:rsid w:val="008B630E"/>
    <w:rsid w:val="008C45B7"/>
    <w:rsid w:val="008D548D"/>
    <w:rsid w:val="009852EE"/>
    <w:rsid w:val="009C1DB1"/>
    <w:rsid w:val="009F322C"/>
    <w:rsid w:val="009F50F9"/>
    <w:rsid w:val="00A04002"/>
    <w:rsid w:val="00A140B6"/>
    <w:rsid w:val="00A56DF3"/>
    <w:rsid w:val="00A60243"/>
    <w:rsid w:val="00A63492"/>
    <w:rsid w:val="00A710B6"/>
    <w:rsid w:val="00A77540"/>
    <w:rsid w:val="00A927FE"/>
    <w:rsid w:val="00A95712"/>
    <w:rsid w:val="00B34E24"/>
    <w:rsid w:val="00B6725C"/>
    <w:rsid w:val="00BF3FF3"/>
    <w:rsid w:val="00C11287"/>
    <w:rsid w:val="00D04E11"/>
    <w:rsid w:val="00D857C8"/>
    <w:rsid w:val="00DB0B6B"/>
    <w:rsid w:val="00DB5C17"/>
    <w:rsid w:val="00DC20D8"/>
    <w:rsid w:val="00DF3F87"/>
    <w:rsid w:val="00E116E2"/>
    <w:rsid w:val="00E16C05"/>
    <w:rsid w:val="00E36857"/>
    <w:rsid w:val="00E72BFE"/>
    <w:rsid w:val="00ED7D7E"/>
    <w:rsid w:val="00EE34BD"/>
    <w:rsid w:val="00EF0D89"/>
    <w:rsid w:val="00F4598A"/>
    <w:rsid w:val="00F51BD6"/>
    <w:rsid w:val="00F74BEE"/>
    <w:rsid w:val="00FB4E6E"/>
    <w:rsid w:val="00FE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418FE"/>
  <w15:chartTrackingRefBased/>
  <w15:docId w15:val="{D787BD11-EA7F-4F95-B532-70E504E0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F87"/>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217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FF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F3FF3"/>
    <w:rPr>
      <w:sz w:val="18"/>
      <w:szCs w:val="18"/>
    </w:rPr>
  </w:style>
  <w:style w:type="paragraph" w:styleId="a5">
    <w:name w:val="footer"/>
    <w:basedOn w:val="a"/>
    <w:link w:val="a6"/>
    <w:uiPriority w:val="99"/>
    <w:unhideWhenUsed/>
    <w:rsid w:val="00BF3FF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F3FF3"/>
    <w:rPr>
      <w:sz w:val="18"/>
      <w:szCs w:val="18"/>
    </w:rPr>
  </w:style>
  <w:style w:type="paragraph" w:styleId="a7">
    <w:name w:val="Body Text"/>
    <w:basedOn w:val="a"/>
    <w:link w:val="a8"/>
    <w:rsid w:val="00BF3FF3"/>
    <w:pPr>
      <w:jc w:val="center"/>
    </w:pPr>
  </w:style>
  <w:style w:type="character" w:customStyle="1" w:styleId="a8">
    <w:name w:val="正文文本 字符"/>
    <w:basedOn w:val="a0"/>
    <w:link w:val="a7"/>
    <w:rsid w:val="00BF3FF3"/>
    <w:rPr>
      <w:rFonts w:ascii="Times New Roman" w:eastAsia="宋体" w:hAnsi="Times New Roman" w:cs="Times New Roman"/>
      <w:szCs w:val="20"/>
    </w:rPr>
  </w:style>
  <w:style w:type="paragraph" w:styleId="a9">
    <w:name w:val="List Paragraph"/>
    <w:basedOn w:val="a"/>
    <w:uiPriority w:val="34"/>
    <w:qFormat/>
    <w:rsid w:val="00E36857"/>
    <w:pPr>
      <w:ind w:firstLineChars="200" w:firstLine="420"/>
    </w:pPr>
  </w:style>
  <w:style w:type="character" w:styleId="aa">
    <w:name w:val="Placeholder Text"/>
    <w:basedOn w:val="a0"/>
    <w:uiPriority w:val="99"/>
    <w:semiHidden/>
    <w:rsid w:val="00A56DF3"/>
    <w:rPr>
      <w:color w:val="808080"/>
    </w:rPr>
  </w:style>
  <w:style w:type="character" w:customStyle="1" w:styleId="10">
    <w:name w:val="标题 1 字符"/>
    <w:basedOn w:val="a0"/>
    <w:link w:val="1"/>
    <w:uiPriority w:val="9"/>
    <w:rsid w:val="00621795"/>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69590">
      <w:bodyDiv w:val="1"/>
      <w:marLeft w:val="0"/>
      <w:marRight w:val="0"/>
      <w:marTop w:val="0"/>
      <w:marBottom w:val="0"/>
      <w:divBdr>
        <w:top w:val="none" w:sz="0" w:space="0" w:color="auto"/>
        <w:left w:val="none" w:sz="0" w:space="0" w:color="auto"/>
        <w:bottom w:val="none" w:sz="0" w:space="0" w:color="auto"/>
        <w:right w:val="none" w:sz="0" w:space="0" w:color="auto"/>
      </w:divBdr>
    </w:div>
    <w:div w:id="6445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Eri14</b:Tag>
    <b:SourceType>ArticleInAPeriodical</b:SourceType>
    <b:Guid>{5B5BB97A-39FC-4DE0-9B2F-B98302513FEA}</b:Guid>
    <b:Title>CompactPrecomputed Voxelized Shadows</b:Title>
    <b:Year>2014</b:Year>
    <b:Author>
      <b:Author>
        <b:NameList>
          <b:Person>
            <b:Last>Assarsson</b:Last>
            <b:First>Erik</b:First>
            <b:Middle>Sintorn，Viktor Kämpe，Ola Olsson，Ulf</b:Middle>
          </b:Person>
        </b:NameList>
      </b:Author>
    </b:Author>
    <b:PeriodicalTitle>ACM Transactions on Graphic</b:PeriodicalTitle>
    <b:Pages>1-8</b:Pages>
    <b:RefOrder>1</b:RefOrder>
  </b:Source>
</b:Sources>
</file>

<file path=customXml/itemProps1.xml><?xml version="1.0" encoding="utf-8"?>
<ds:datastoreItem xmlns:ds="http://schemas.openxmlformats.org/officeDocument/2006/customXml" ds:itemID="{8E586E42-276C-4B73-8D8B-7C153AC5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4</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雨航</dc:creator>
  <cp:keywords/>
  <dc:description/>
  <cp:lastModifiedBy>陈 雨航</cp:lastModifiedBy>
  <cp:revision>69</cp:revision>
  <dcterms:created xsi:type="dcterms:W3CDTF">2021-01-14T06:42:00Z</dcterms:created>
  <dcterms:modified xsi:type="dcterms:W3CDTF">2021-01-18T12:35:00Z</dcterms:modified>
</cp:coreProperties>
</file>