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ind w:left="0" w:firstLine="0"/>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HACKACHUSETTS</w:t>
      </w:r>
    </w:p>
    <w:p w:rsidR="00000000" w:rsidDel="00000000" w:rsidP="00000000" w:rsidRDefault="00000000" w:rsidRPr="00000000" w14:paraId="00000002">
      <w:pPr>
        <w:spacing w:after="160" w:line="279" w:lineRule="auto"/>
        <w:ind w:left="0" w:firstLine="0"/>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3">
      <w:pPr>
        <w:spacing w:after="160" w:line="279" w:lineRule="auto"/>
        <w:ind w:left="0" w:firstLine="0"/>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Submission Requirements</w:t>
      </w:r>
    </w:p>
    <w:p w:rsidR="00000000" w:rsidDel="00000000" w:rsidP="00000000" w:rsidRDefault="00000000" w:rsidRPr="00000000" w14:paraId="00000004">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eligible entries received during the Submission Period will be reviewed by a qualified reviewer against the following criteria:</w:t>
      </w:r>
    </w:p>
    <w:p w:rsidR="00000000" w:rsidDel="00000000" w:rsidP="00000000" w:rsidRDefault="00000000" w:rsidRPr="00000000" w14:paraId="00000005">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Add all your team members - Maximum 4 members per team</w:t>
      </w:r>
    </w:p>
    <w:p w:rsidR="00000000" w:rsidDel="00000000" w:rsidP="00000000" w:rsidRDefault="00000000" w:rsidRPr="00000000" w14:paraId="00000006">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Must use Kiro to build the Project. Insufficient use of Kiro will result in disqualification at the judges’ sole discretion.</w:t>
      </w:r>
    </w:p>
    <w:p w:rsidR="00000000" w:rsidDel="00000000" w:rsidP="00000000" w:rsidRDefault="00000000" w:rsidRPr="00000000" w14:paraId="00000007">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Must follow the Hackachusetts challenge tracks: Healthcare &amp; Biotech, Robotics, Climate Tech or Civic Action</w:t>
      </w:r>
    </w:p>
    <w:p w:rsidR="00000000" w:rsidDel="00000000" w:rsidP="00000000" w:rsidRDefault="00000000" w:rsidRPr="00000000" w14:paraId="00000008">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Include a text </w:t>
      </w: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that should explain the features and functionality of your Project.</w:t>
      </w:r>
    </w:p>
    <w:p w:rsidR="00000000" w:rsidDel="00000000" w:rsidP="00000000" w:rsidRDefault="00000000" w:rsidRPr="00000000" w14:paraId="00000009">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Include a demonstration</w:t>
      </w:r>
      <w:r w:rsidDel="00000000" w:rsidR="00000000" w:rsidRPr="00000000">
        <w:rPr>
          <w:rFonts w:ascii="Calibri" w:cs="Calibri" w:eastAsia="Calibri" w:hAnsi="Calibri"/>
          <w:b w:val="1"/>
          <w:bCs w:val="1"/>
          <w:sz w:val="24"/>
          <w:szCs w:val="24"/>
          <w:rtl w:val="0"/>
        </w:rPr>
        <w:t xml:space="preserve"> video</w:t>
      </w:r>
      <w:r w:rsidDel="00000000" w:rsidR="00000000" w:rsidRPr="00000000">
        <w:rPr>
          <w:rFonts w:ascii="Calibri" w:cs="Calibri" w:eastAsia="Calibri" w:hAnsi="Calibri"/>
          <w:sz w:val="24"/>
          <w:szCs w:val="24"/>
          <w:rtl w:val="0"/>
        </w:rPr>
        <w:t xml:space="preserve"> of your Project. The video portion of the Submission:</w:t>
      </w:r>
    </w:p>
    <w:p w:rsidR="00000000" w:rsidDel="00000000" w:rsidP="00000000" w:rsidRDefault="00000000" w:rsidRPr="00000000" w14:paraId="0000000A">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should be less than three (3) minutes. Judges are not required to watch beyond three minutes </w:t>
      </w:r>
    </w:p>
    <w:p w:rsidR="00000000" w:rsidDel="00000000" w:rsidP="00000000" w:rsidRDefault="00000000" w:rsidRPr="00000000" w14:paraId="0000000B">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should include footage that shows the Project functioning on the device for which it was built</w:t>
      </w:r>
    </w:p>
    <w:p w:rsidR="00000000" w:rsidDel="00000000" w:rsidP="00000000" w:rsidRDefault="00000000" w:rsidRPr="00000000" w14:paraId="0000000C">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must be uploaded to and made publicly visible on YouTube, Vimeo, Facebook Video, or Youku, and a link to the video must be provided on the submission form on the Hackathon Website; and</w:t>
      </w:r>
    </w:p>
    <w:p w:rsidR="00000000" w:rsidDel="00000000" w:rsidP="00000000" w:rsidRDefault="00000000" w:rsidRPr="00000000" w14:paraId="0000000D">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must not include third party trademarks, or copyrighted music or other material unless the Entrant has permission to use such material.</w:t>
      </w:r>
    </w:p>
    <w:p w:rsidR="00000000" w:rsidDel="00000000" w:rsidP="00000000" w:rsidRDefault="00000000" w:rsidRPr="00000000" w14:paraId="0000000E">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Must include a URL to your public </w:t>
      </w:r>
      <w:r w:rsidDel="00000000" w:rsidR="00000000" w:rsidRPr="00000000">
        <w:rPr>
          <w:rFonts w:ascii="Calibri" w:cs="Calibri" w:eastAsia="Calibri" w:hAnsi="Calibri"/>
          <w:b w:val="1"/>
          <w:bCs w:val="1"/>
          <w:sz w:val="24"/>
          <w:szCs w:val="24"/>
          <w:rtl w:val="0"/>
        </w:rPr>
        <w:t xml:space="preserve">GitHub</w:t>
      </w:r>
      <w:r w:rsidDel="00000000" w:rsidR="00000000" w:rsidRPr="00000000">
        <w:rPr>
          <w:rFonts w:ascii="Calibri" w:cs="Calibri" w:eastAsia="Calibri" w:hAnsi="Calibri"/>
          <w:sz w:val="24"/>
          <w:szCs w:val="24"/>
          <w:rtl w:val="0"/>
        </w:rPr>
        <w:t xml:space="preserve"> repository with source code for judging and testing. The repository must contain all necessary source code, assets, and instructions required for the project to be functional.</w:t>
      </w:r>
    </w:p>
    <w:p w:rsidR="00000000" w:rsidDel="00000000" w:rsidP="00000000" w:rsidRDefault="00000000" w:rsidRPr="00000000" w14:paraId="0000000F">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Must have the </w:t>
      </w:r>
      <w:r w:rsidDel="00000000" w:rsidR="00000000" w:rsidRPr="00000000">
        <w:rPr>
          <w:rFonts w:ascii="Calibri" w:cs="Calibri" w:eastAsia="Calibri" w:hAnsi="Calibri"/>
          <w:b w:val="1"/>
          <w:bCs w:val="1"/>
          <w:sz w:val="24"/>
          <w:szCs w:val="24"/>
          <w:rtl w:val="0"/>
        </w:rPr>
        <w:t xml:space="preserve">.kiro folder included in the repository.</w:t>
      </w:r>
      <w:r w:rsidDel="00000000" w:rsidR="00000000" w:rsidRPr="00000000">
        <w:rPr>
          <w:rFonts w:ascii="Calibri" w:cs="Calibri" w:eastAsia="Calibri" w:hAnsi="Calibri"/>
          <w:sz w:val="24"/>
          <w:szCs w:val="24"/>
          <w:rtl w:val="0"/>
        </w:rPr>
        <w:t xml:space="preserve"> Your repo must contain the /.kiro directory at the root of the project to show usage of Kiro features. Do NOT add the /.kiro directory or sub-folders to your .gitignore, as this could disqualify your submission.</w:t>
      </w:r>
    </w:p>
    <w:p w:rsidR="00000000" w:rsidDel="00000000" w:rsidP="00000000" w:rsidRDefault="00000000" w:rsidRPr="00000000" w14:paraId="00000010">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Identify which challenge track you are submitting into.</w:t>
      </w:r>
    </w:p>
    <w:p w:rsidR="00000000" w:rsidDel="00000000" w:rsidP="00000000" w:rsidRDefault="00000000" w:rsidRPr="00000000" w14:paraId="00000011">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Provide a write up on </w:t>
      </w:r>
      <w:r w:rsidDel="00000000" w:rsidR="00000000" w:rsidRPr="00000000">
        <w:rPr>
          <w:rFonts w:ascii="Calibri" w:cs="Calibri" w:eastAsia="Calibri" w:hAnsi="Calibri"/>
          <w:b w:val="1"/>
          <w:bCs w:val="1"/>
          <w:sz w:val="24"/>
          <w:szCs w:val="24"/>
          <w:rtl w:val="0"/>
        </w:rPr>
        <w:t xml:space="preserve">how Kiro was used</w:t>
      </w:r>
      <w:r w:rsidDel="00000000" w:rsidR="00000000" w:rsidRPr="00000000">
        <w:rPr>
          <w:rFonts w:ascii="Calibri" w:cs="Calibri" w:eastAsia="Calibri" w:hAnsi="Calibri"/>
          <w:sz w:val="24"/>
          <w:szCs w:val="24"/>
          <w:rtl w:val="0"/>
        </w:rPr>
        <w:t xml:space="preserve">. Judges must understand how effectively you used Kiro to develop your project. Show us your next-level understanding of Kiro features, including but not limited to:</w:t>
      </w:r>
    </w:p>
    <w:p w:rsidR="00000000" w:rsidDel="00000000" w:rsidP="00000000" w:rsidRDefault="00000000" w:rsidRPr="00000000" w14:paraId="00000012">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Which Kiro tools did you use? Kiro IDE, CLI, Web, Crew? How did they differ, if you tried multiple?</w:t>
      </w:r>
    </w:p>
    <w:p w:rsidR="00000000" w:rsidDel="00000000" w:rsidP="00000000" w:rsidRDefault="00000000" w:rsidRPr="00000000" w14:paraId="00000013">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Spec-driven development: How did you structure your spec for Kiro to implement? How did the spec-driven approach improve your development process? How did this compare to vibe coding?</w:t>
      </w:r>
    </w:p>
    <w:p w:rsidR="00000000" w:rsidDel="00000000" w:rsidP="00000000" w:rsidRDefault="00000000" w:rsidRPr="00000000" w14:paraId="00000014">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Agent hooks: What specific workflows did you automate with Kiro hooks? How did these hooks improve your development process?</w:t>
      </w:r>
    </w:p>
    <w:p w:rsidR="00000000" w:rsidDel="00000000" w:rsidP="00000000" w:rsidRDefault="00000000" w:rsidRPr="00000000" w14:paraId="00000015">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Steering docs: How did you leverage steering to improve Kiro’s responses? Was there a particular strategy that made the biggest difference?</w:t>
      </w:r>
    </w:p>
    <w:p w:rsidR="00000000" w:rsidDel="00000000" w:rsidP="00000000" w:rsidRDefault="00000000" w:rsidRPr="00000000" w14:paraId="00000016">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MCP: How did extending Kiro’s capabilities help you build your project? What sort of features or workflow improvements did MCP enable that otherwise would have been difficult or impossible?</w:t>
      </w:r>
    </w:p>
    <w:p w:rsidR="00000000" w:rsidDel="00000000" w:rsidP="00000000" w:rsidRDefault="00000000" w:rsidRPr="00000000" w14:paraId="00000017">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Property-based testing (PBT): Did PBT help catch any issues you might have missed with unit tests? What kind of requirements did you enable PBT for?</w:t>
      </w:r>
    </w:p>
    <w:p w:rsidR="00000000" w:rsidDel="00000000" w:rsidP="00000000" w:rsidRDefault="00000000" w:rsidRPr="00000000" w14:paraId="00000018">
      <w:pPr>
        <w:numPr>
          <w:ilvl w:val="1"/>
          <w:numId w:val="1"/>
        </w:numPr>
        <w:spacing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Kiro powers: Which powers did you leverage for bundled best practices and expertise in Kiro? Did you use any third-party tooling or integrations you wouldn't have otherwise?</w:t>
      </w:r>
    </w:p>
    <w:p w:rsidR="00000000" w:rsidDel="00000000" w:rsidP="00000000" w:rsidRDefault="00000000" w:rsidRPr="00000000" w14:paraId="00000019">
      <w:pPr>
        <w:numPr>
          <w:ilvl w:val="1"/>
          <w:numId w:val="1"/>
        </w:numPr>
        <w:spacing w:after="160" w:line="279" w:lineRule="auto"/>
        <w:ind w:left="1440" w:hanging="360"/>
        <w:rPr>
          <w:rFonts w:ascii="Courier New" w:cs="Courier New" w:eastAsia="Courier New" w:hAnsi="Courier New"/>
          <w:sz w:val="24"/>
          <w:szCs w:val="24"/>
        </w:rPr>
      </w:pPr>
      <w:r w:rsidDel="00000000" w:rsidR="00000000" w:rsidRPr="00000000">
        <w:rPr>
          <w:rFonts w:ascii="Calibri" w:cs="Calibri" w:eastAsia="Calibri" w:hAnsi="Calibri"/>
          <w:sz w:val="24"/>
          <w:szCs w:val="24"/>
          <w:rtl w:val="0"/>
        </w:rPr>
        <w:t xml:space="preserve">Kiro capabilities are detailed in technical documentation </w:t>
      </w:r>
      <w:hyperlink r:id="rId6">
        <w:r w:rsidDel="00000000" w:rsidR="00000000" w:rsidRPr="00000000">
          <w:rPr>
            <w:rFonts w:ascii="Calibri" w:cs="Calibri" w:eastAsia="Calibri" w:hAnsi="Calibri"/>
            <w:color w:val="467886"/>
            <w:sz w:val="24"/>
            <w:szCs w:val="24"/>
            <w:u w:val="single"/>
            <w:rtl w:val="0"/>
          </w:rPr>
          <w:t xml:space="preserve">here</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A">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Submissions must be the original work of the Entrant, be solely owned by the Entrant, and not violate the IP rights of any other person or entity.</w:t>
      </w:r>
    </w:p>
    <w:p w:rsidR="00000000" w:rsidDel="00000000" w:rsidP="00000000" w:rsidRDefault="00000000" w:rsidRPr="00000000" w14:paraId="0000001B">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Submission materials must be in English or, if not in English, the Entrant must provide an English translation of the demonstration video, text description, and testing instructions as well as all other materials submitted.</w:t>
      </w:r>
    </w:p>
    <w:p w:rsidR="00000000" w:rsidDel="00000000" w:rsidP="00000000" w:rsidRDefault="00000000" w:rsidRPr="00000000" w14:paraId="0000001C">
      <w:pPr>
        <w:spacing w:after="160" w:line="27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Team Representation</w:t>
      </w:r>
    </w:p>
    <w:p w:rsidR="00000000" w:rsidDel="00000000" w:rsidP="00000000" w:rsidRDefault="00000000" w:rsidRPr="00000000" w14:paraId="0000001D">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team is entering the Hackathon, they must appoint and authorize one individual (the “Representative”) to represent, act, and enter a Submission, on their behalf. The Representative must meet the eligibility requirements above. By entering a Submission on the Hackathon Website on behalf of a team you represent and warrant that you are the Representative authorized to act on behalf of your team.</w:t>
      </w:r>
    </w:p>
    <w:p w:rsidR="00000000" w:rsidDel="00000000" w:rsidP="00000000" w:rsidRDefault="00000000" w:rsidRPr="00000000" w14:paraId="0000001E">
      <w:pPr>
        <w:spacing w:after="160" w:line="27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Modifying a project after the Submission Period</w:t>
      </w:r>
    </w:p>
    <w:p w:rsidR="00000000" w:rsidDel="00000000" w:rsidP="00000000" w:rsidRDefault="00000000" w:rsidRPr="00000000" w14:paraId="0000001F">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the Submission Period has ended, you may not make any changes or alterations to your Submission. The Sponsor and Administrator may permit you to modify part of your Submission after the Submission Period for the purpose of adding, removing or replacing material that potentially infringes a third party mark or right, discloses personally identifiable information, or is otherwise inappropriate. The modified Submission must remain substantively the same as the original Submission with the only modification being what the Sponsor and Administrator permit.</w:t>
      </w:r>
    </w:p>
    <w:p w:rsidR="00000000" w:rsidDel="00000000" w:rsidP="00000000" w:rsidRDefault="00000000" w:rsidRPr="00000000" w14:paraId="00000020">
      <w:pPr>
        <w:spacing w:after="160" w:line="279" w:lineRule="auto"/>
        <w:rPr>
          <w:rFonts w:ascii="Calibri" w:cs="Calibri" w:eastAsia="Calibri" w:hAnsi="Calibri"/>
          <w:b w:val="1"/>
          <w:bCs w:val="1"/>
          <w:sz w:val="24"/>
          <w:szCs w:val="24"/>
        </w:rPr>
      </w:pPr>
      <w:bookmarkStart w:colFirst="0" w:colLast="0" w:name="_w2qyutrlg7h7" w:id="0"/>
      <w:bookmarkEnd w:id="0"/>
      <w:r w:rsidDel="00000000" w:rsidR="00000000" w:rsidRPr="00000000">
        <w:rPr>
          <w:rFonts w:ascii="Calibri" w:cs="Calibri" w:eastAsia="Calibri" w:hAnsi="Calibri"/>
          <w:b w:val="1"/>
          <w:bCs w:val="1"/>
          <w:sz w:val="24"/>
          <w:szCs w:val="24"/>
          <w:rtl w:val="0"/>
        </w:rPr>
        <w:t xml:space="preserve">Testing</w:t>
      </w:r>
    </w:p>
    <w:p w:rsidR="00000000" w:rsidDel="00000000" w:rsidP="00000000" w:rsidRDefault="00000000" w:rsidRPr="00000000" w14:paraId="00000021">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 must be provided to an Entrant’s working Project for judging and testing by providing a link to a website, functioning demo, or a test build. If Entrant’s website is private, Entrant must include login credentials in its testing instructions. The Entrant must make the Project available free of charge and without any restriction, for testing, evaluation and use by the Sponsor, Administrator and Judges until the Judging Period ends. Judges are not required to test the Project and may choose to judge based solely on the text description, images, and video provided in the Submission.</w:t>
      </w:r>
    </w:p>
    <w:p w:rsidR="00000000" w:rsidDel="00000000" w:rsidP="00000000" w:rsidRDefault="00000000" w:rsidRPr="00000000" w14:paraId="00000022">
      <w:pPr>
        <w:spacing w:after="160" w:line="27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Intellectual Property </w:t>
      </w:r>
    </w:p>
    <w:p w:rsidR="00000000" w:rsidDel="00000000" w:rsidP="00000000" w:rsidRDefault="00000000" w:rsidRPr="00000000" w14:paraId="00000023">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Submission must: (a) be your (or your Team’s) original work product; (b) be solely owned by you or your Team with no other person or entity having any right or interest in it; and (c) not violate the intellectual property rights or other rights including but not limited to copyright, trademark, patent, contract, and/or privacy rights, of any other person or entity. An Entrant may contract with a third party for technical assistance to create the Submission provided the Submission components are solely the Entrant’s work product and the result of the Entrant’s ideas and creativity, and the Entrant owns all rights to them. An Entrant may submit a Submission that includes the use of open source software or hardware, provided the Entrant complies with applicable open source licenses and, as part of the Submission, creates software that enhances and builds upon the features and functionality included in the underlying open source product. By entering the Hackathon, you represent, warrant, and agree that your Submission meets these requirements.</w:t>
      </w:r>
    </w:p>
    <w:p w:rsidR="00000000" w:rsidDel="00000000" w:rsidP="00000000" w:rsidRDefault="00000000" w:rsidRPr="00000000" w14:paraId="00000024">
      <w:pPr>
        <w:spacing w:after="160" w:line="279" w:lineRule="auto"/>
        <w:rPr>
          <w:rFonts w:ascii="Calibri" w:cs="Calibri" w:eastAsia="Calibri" w:hAnsi="Calibri"/>
          <w:b w:val="1"/>
          <w:bCs w:val="1"/>
          <w:sz w:val="24"/>
          <w:szCs w:val="24"/>
        </w:rPr>
      </w:pPr>
      <w:bookmarkStart w:colFirst="0" w:colLast="0" w:name="_bdbel5tha18m" w:id="1"/>
      <w:bookmarkEnd w:id="1"/>
      <w:r w:rsidDel="00000000" w:rsidR="00000000" w:rsidRPr="00000000">
        <w:rPr>
          <w:rFonts w:ascii="Calibri" w:cs="Calibri" w:eastAsia="Calibri" w:hAnsi="Calibri"/>
          <w:b w:val="1"/>
          <w:bCs w:val="1"/>
          <w:sz w:val="24"/>
          <w:szCs w:val="24"/>
          <w:rtl w:val="0"/>
        </w:rPr>
        <w:t xml:space="preserve">Financial or Preferential Support </w:t>
      </w:r>
    </w:p>
    <w:p w:rsidR="00000000" w:rsidDel="00000000" w:rsidP="00000000" w:rsidRDefault="00000000" w:rsidRPr="00000000" w14:paraId="00000025">
      <w:pPr>
        <w:spacing w:after="160" w:line="27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Project must not have been developed, or derived from a Project developed, with financial or preferential support from the Sponsor or Administrator. Such Projects include, but are not limited to, those that received funding or investment for their development, were developed under contract, or received a commercial license, from the Sponsor or Administrator any time prior to the end of Hackathon Submission Period. The Sponsor, at their sole discretion, may disqualify a Project, if awarding a prize to the Project would create a real or apparent conflict of interest.</w:t>
      </w:r>
    </w:p>
    <w:p w:rsidR="00000000" w:rsidDel="00000000" w:rsidP="00000000" w:rsidRDefault="00000000" w:rsidRPr="00000000" w14:paraId="00000026">
      <w:pPr>
        <w:spacing w:after="160" w:line="27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160" w:line="27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160" w:line="27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160" w:line="27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40"/>
          <w:szCs w:val="40"/>
          <w:rtl w:val="0"/>
        </w:rPr>
        <w:t xml:space="preserve">Judging criteria</w:t>
      </w:r>
      <w:r w:rsidDel="00000000" w:rsidR="00000000" w:rsidRPr="00000000">
        <w:rPr>
          <w:rtl w:val="0"/>
        </w:rPr>
      </w:r>
    </w:p>
    <w:p w:rsidR="00000000" w:rsidDel="00000000" w:rsidP="00000000" w:rsidRDefault="00000000" w:rsidRPr="00000000" w14:paraId="0000002B">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Eligible submissions will be evaluated by a panel of judges selected by the Administrator (the “Judges”). Judges may be employees of the sponsor or third parties, may or may not be listed individually on the Hackathon Website, and may change before or during the Judging Period. Judging may take place in one or more rounds with one or more panels of Judges, at the discretion of the sponsor. </w:t>
      </w:r>
    </w:p>
    <w:p w:rsidR="00000000" w:rsidDel="00000000" w:rsidP="00000000" w:rsidRDefault="00000000" w:rsidRPr="00000000" w14:paraId="0000002C">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Potential Value</w:t>
      </w:r>
    </w:p>
    <w:p w:rsidR="00000000" w:rsidDel="00000000" w:rsidP="00000000" w:rsidRDefault="00000000" w:rsidRPr="00000000" w14:paraId="0000002D">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Includes the extent to which the solution can be widely useful, easy to use, accessible, etc. Does the project solve a real, clearly defined problem in a scalable and realistic way? How does the user journey address unique needs of any affected community? </w:t>
      </w:r>
    </w:p>
    <w:p w:rsidR="00000000" w:rsidDel="00000000" w:rsidP="00000000" w:rsidRDefault="00000000" w:rsidRPr="00000000" w14:paraId="0000002E">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of considerations could include:</w:t>
      </w:r>
    </w:p>
    <w:p w:rsidR="00000000" w:rsidDel="00000000" w:rsidP="00000000" w:rsidRDefault="00000000" w:rsidRPr="00000000" w14:paraId="0000002F">
      <w:pPr>
        <w:numPr>
          <w:ilvl w:val="0"/>
          <w:numId w:val="2"/>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How unique or saturated the market is with these kinds of applications/solutions</w:t>
      </w:r>
    </w:p>
    <w:p w:rsidR="00000000" w:rsidDel="00000000" w:rsidP="00000000" w:rsidRDefault="00000000" w:rsidRPr="00000000" w14:paraId="00000030">
      <w:pPr>
        <w:numPr>
          <w:ilvl w:val="0"/>
          <w:numId w:val="2"/>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Shows genuine consideration for accessibility, equity, and adoption</w:t>
      </w:r>
    </w:p>
    <w:p w:rsidR="00000000" w:rsidDel="00000000" w:rsidP="00000000" w:rsidRDefault="00000000" w:rsidRPr="00000000" w14:paraId="00000031">
      <w:pPr>
        <w:numPr>
          <w:ilvl w:val="0"/>
          <w:numId w:val="2"/>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Includes a compelling pitch showing who benefits and how it scales beyond the hackathon</w:t>
      </w:r>
    </w:p>
    <w:p w:rsidR="00000000" w:rsidDel="00000000" w:rsidP="00000000" w:rsidRDefault="00000000" w:rsidRPr="00000000" w14:paraId="00000032">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Implementation</w:t>
      </w:r>
    </w:p>
    <w:p w:rsidR="00000000" w:rsidDel="00000000" w:rsidP="00000000" w:rsidRDefault="00000000" w:rsidRPr="00000000" w14:paraId="00000033">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Includes how well the idea is leveraging Kiro. Judges must understand how effectively Kiro was used to develop the project. Was there a thoughtful strategy to how you approached AI development? Does the project leverage interesting integrations and functionality beyond the basics or in surprising ways? </w:t>
      </w:r>
    </w:p>
    <w:p w:rsidR="00000000" w:rsidDel="00000000" w:rsidP="00000000" w:rsidRDefault="00000000" w:rsidRPr="00000000" w14:paraId="00000034">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of effective usage include but are not limited to:</w:t>
      </w:r>
    </w:p>
    <w:p w:rsidR="00000000" w:rsidDel="00000000" w:rsidP="00000000" w:rsidRDefault="00000000" w:rsidRPr="00000000" w14:paraId="00000035">
      <w:pPr>
        <w:numPr>
          <w:ilvl w:val="0"/>
          <w:numId w:val="4"/>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The variety of Kiro tools (IDE, CLI, Web, Crew), features, and capabilities impactful in project development</w:t>
      </w:r>
    </w:p>
    <w:p w:rsidR="00000000" w:rsidDel="00000000" w:rsidP="00000000" w:rsidRDefault="00000000" w:rsidRPr="00000000" w14:paraId="00000036">
      <w:pPr>
        <w:numPr>
          <w:ilvl w:val="0"/>
          <w:numId w:val="4"/>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The depth of understanding or benefit gained from a given Kiro feature/capability</w:t>
      </w:r>
    </w:p>
    <w:p w:rsidR="00000000" w:rsidDel="00000000" w:rsidP="00000000" w:rsidRDefault="00000000" w:rsidRPr="00000000" w14:paraId="00000037">
      <w:pPr>
        <w:numPr>
          <w:ilvl w:val="0"/>
          <w:numId w:val="4"/>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The amount of experimentation and strategic decisions made in how Kiro features/capabilities are brought into the individual’s development workflow.</w:t>
      </w:r>
    </w:p>
    <w:p w:rsidR="00000000" w:rsidDel="00000000" w:rsidP="00000000" w:rsidRDefault="00000000" w:rsidRPr="00000000" w14:paraId="00000038">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Quality and Design</w:t>
      </w:r>
    </w:p>
    <w:p w:rsidR="00000000" w:rsidDel="00000000" w:rsidP="00000000" w:rsidRDefault="00000000" w:rsidRPr="00000000" w14:paraId="00000039">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Includes creativity, originality, and polished design of the project. How creative and original is the project concept/solution? Is the design intuitive, polished, and intentional? </w:t>
      </w:r>
    </w:p>
    <w:p w:rsidR="00000000" w:rsidDel="00000000" w:rsidP="00000000" w:rsidRDefault="00000000" w:rsidRPr="00000000" w14:paraId="0000003A">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include but are not limited to:</w:t>
      </w:r>
    </w:p>
    <w:p w:rsidR="00000000" w:rsidDel="00000000" w:rsidP="00000000" w:rsidRDefault="00000000" w:rsidRPr="00000000" w14:paraId="0000003B">
      <w:pPr>
        <w:numPr>
          <w:ilvl w:val="0"/>
          <w:numId w:val="6"/>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Finding and using unique public resources like datasets</w:t>
      </w:r>
    </w:p>
    <w:p w:rsidR="00000000" w:rsidDel="00000000" w:rsidP="00000000" w:rsidRDefault="00000000" w:rsidRPr="00000000" w14:paraId="0000003C">
      <w:pPr>
        <w:numPr>
          <w:ilvl w:val="0"/>
          <w:numId w:val="6"/>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Solving a challenge in a unique way or combining technologies in a surprising way</w:t>
      </w:r>
    </w:p>
    <w:p w:rsidR="00000000" w:rsidDel="00000000" w:rsidP="00000000" w:rsidRDefault="00000000" w:rsidRPr="00000000" w14:paraId="0000003D">
      <w:pPr>
        <w:numPr>
          <w:ilvl w:val="0"/>
          <w:numId w:val="6"/>
        </w:numPr>
        <w:spacing w:after="160" w:line="27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0"/>
          <w:szCs w:val="20"/>
          <w:rtl w:val="0"/>
        </w:rPr>
        <w:t xml:space="preserve">Whether the UI is intuitive and brings the app functionality to the next level</w:t>
      </w:r>
    </w:p>
    <w:p w:rsidR="00000000" w:rsidDel="00000000" w:rsidP="00000000" w:rsidRDefault="00000000" w:rsidRPr="00000000" w14:paraId="0000003E">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scores from the Judges will determine the potential winners of the applicable prizes. The Entrant(s) that are eligible for a Prize, and whose Submissions earn the highest overall scores based on the applicable Judging Criteria, will become potential winners of that Prize.</w:t>
      </w:r>
    </w:p>
    <w:p w:rsidR="00000000" w:rsidDel="00000000" w:rsidP="00000000" w:rsidRDefault="00000000" w:rsidRPr="00000000" w14:paraId="0000003F">
      <w:pPr>
        <w:spacing w:after="160" w:line="27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Best Use of Kiro</w:t>
      </w:r>
      <w:r w:rsidDel="00000000" w:rsidR="00000000" w:rsidRPr="00000000">
        <w:rPr>
          <w:rFonts w:ascii="Calibri" w:cs="Calibri" w:eastAsia="Calibri" w:hAnsi="Calibri"/>
          <w:sz w:val="20"/>
          <w:szCs w:val="20"/>
          <w:rtl w:val="0"/>
        </w:rPr>
        <w:t xml:space="preserve"> will be evaluated by the project that scores highest for </w:t>
      </w:r>
      <w:r w:rsidDel="00000000" w:rsidR="00000000" w:rsidRPr="00000000">
        <w:rPr>
          <w:rFonts w:ascii="Calibri" w:cs="Calibri" w:eastAsia="Calibri" w:hAnsi="Calibri"/>
          <w:b w:val="1"/>
          <w:bCs w:val="1"/>
          <w:sz w:val="20"/>
          <w:szCs w:val="20"/>
          <w:rtl w:val="0"/>
        </w:rPr>
        <w:t xml:space="preserve">Implementation</w:t>
      </w:r>
      <w:r w:rsidDel="00000000" w:rsidR="00000000" w:rsidRPr="00000000">
        <w:rPr>
          <w:rFonts w:ascii="Calibri" w:cs="Calibri" w:eastAsia="Calibri" w:hAnsi="Calibri"/>
          <w:sz w:val="20"/>
          <w:szCs w:val="20"/>
          <w:rtl w:val="0"/>
        </w:rPr>
        <w:t xml:space="preserve"> and is also in the </w:t>
      </w:r>
      <w:r w:rsidDel="00000000" w:rsidR="00000000" w:rsidRPr="00000000">
        <w:rPr>
          <w:rFonts w:ascii="Calibri" w:cs="Calibri" w:eastAsia="Calibri" w:hAnsi="Calibri"/>
          <w:b w:val="1"/>
          <w:bCs w:val="1"/>
          <w:sz w:val="20"/>
          <w:szCs w:val="20"/>
          <w:rtl w:val="0"/>
        </w:rPr>
        <w:t xml:space="preserve">top 10%</w:t>
      </w:r>
      <w:r w:rsidDel="00000000" w:rsidR="00000000" w:rsidRPr="00000000">
        <w:rPr>
          <w:rFonts w:ascii="Calibri" w:cs="Calibri" w:eastAsia="Calibri" w:hAnsi="Calibri"/>
          <w:sz w:val="20"/>
          <w:szCs w:val="20"/>
          <w:rtl w:val="0"/>
        </w:rPr>
        <w:t xml:space="preserve"> of projects. If there is a tie, judges will select a winner for Best Use of Kiro at their sole discretion.</w:t>
      </w:r>
    </w:p>
    <w:p w:rsidR="00000000" w:rsidDel="00000000" w:rsidP="00000000" w:rsidRDefault="00000000" w:rsidRPr="00000000" w14:paraId="00000040">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IMPORTANT NOTE ON MULTIPLE PRIZE ELIGIBILITY: </w:t>
      </w:r>
      <w:r w:rsidDel="00000000" w:rsidR="00000000" w:rsidRPr="00000000">
        <w:rPr>
          <w:rFonts w:ascii="Calibri" w:cs="Calibri" w:eastAsia="Calibri" w:hAnsi="Calibri"/>
          <w:sz w:val="20"/>
          <w:szCs w:val="20"/>
          <w:rtl w:val="0"/>
        </w:rPr>
        <w:t xml:space="preserve">An eligible project can win one (1) Overall Prize for a given category AND up to two (2) Bonus Prizes.</w:t>
      </w:r>
      <w:r w:rsidDel="00000000" w:rsidR="00000000" w:rsidRPr="00000000">
        <w:rPr>
          <w:rtl w:val="0"/>
        </w:rPr>
      </w:r>
    </w:p>
    <w:p w:rsidR="00000000" w:rsidDel="00000000" w:rsidP="00000000" w:rsidRDefault="00000000" w:rsidRPr="00000000" w14:paraId="00000041">
      <w:pPr>
        <w:numPr>
          <w:ilvl w:val="0"/>
          <w:numId w:val="3"/>
        </w:numPr>
        <w:spacing w:after="160" w:line="279" w:lineRule="auto"/>
        <w:ind w:left="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Prizes</w:t>
      </w:r>
      <w:r w:rsidDel="00000000" w:rsidR="00000000" w:rsidRPr="00000000">
        <w:rPr>
          <w:rtl w:val="0"/>
        </w:rPr>
      </w:r>
    </w:p>
    <w:tbl>
      <w:tblPr>
        <w:tblStyle w:val="Table1"/>
        <w:tblW w:w="9620.0" w:type="dxa"/>
        <w:jc w:val="left"/>
        <w:tblLayout w:type="fixed"/>
        <w:tblLook w:val="0400"/>
      </w:tblPr>
      <w:tblGrid>
        <w:gridCol w:w="1517"/>
        <w:gridCol w:w="5673"/>
        <w:gridCol w:w="2430"/>
        <w:tblGridChange w:id="0">
          <w:tblGrid>
            <w:gridCol w:w="1517"/>
            <w:gridCol w:w="5673"/>
            <w:gridCol w:w="24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160" w:line="27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Prize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Prize Items (Total – prizes will be divided equally across a team)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Approx. Retail Value (ARV) of Prize</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HEALTHCARE &amp; BIOTECH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1st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p w:rsidR="00000000" w:rsidDel="00000000" w:rsidP="00000000" w:rsidRDefault="00000000" w:rsidRPr="00000000" w14:paraId="0000004A">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hackathon winners who meet eligibility requirements will earn the right to participate in an interview with AWS. Eligible means candidates meet basic qualifications including being 18+ years of age, having experience with at least one general-purpose programming language (Java, Python, C++, C#, Go, Rust, or TypeScript), and enrollment in a Bachelor's degree or above in Computer Science or related STEM 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sz w:val="20"/>
                <w:szCs w:val="20"/>
                <w:vertAlign w:val="superscript"/>
                <w:rtl w:val="0"/>
              </w:rPr>
              <w:t xml:space="preserve">nd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sz w:val="20"/>
                <w:szCs w:val="20"/>
                <w:vertAlign w:val="superscript"/>
                <w:rtl w:val="0"/>
              </w:rPr>
              <w:t xml:space="preserve">rd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ROBOTICS &amp; HARDWARE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1st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p w:rsidR="00000000" w:rsidDel="00000000" w:rsidP="00000000" w:rsidRDefault="00000000" w:rsidRPr="00000000" w14:paraId="00000057">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hackathon winners who meet eligibility requirements will earn the right to participate in an interview with AWS. Eligible means candidates meet basic qualifications including being 18+ years of age, having experience with at least one general-purpose programming language (Java, Python, C++, C#, Go, Rust, or TypeScript), and enrollment in a Bachelor's degree or above in Computer Science or related STEM 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sz w:val="20"/>
                <w:szCs w:val="20"/>
                <w:vertAlign w:val="superscript"/>
                <w:rtl w:val="0"/>
              </w:rPr>
              <w:t xml:space="preserve">nd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sz w:val="20"/>
                <w:szCs w:val="20"/>
                <w:vertAlign w:val="superscript"/>
                <w:rtl w:val="0"/>
              </w:rPr>
              <w:t xml:space="preserve">rd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160" w:line="27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CLIMATECH &amp; CLEAN ENERGY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1st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p w:rsidR="00000000" w:rsidDel="00000000" w:rsidP="00000000" w:rsidRDefault="00000000" w:rsidRPr="00000000" w14:paraId="00000064">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hackathon winners who meet eligibility requirements will earn the right to participate in an interview with AWS. Eligible means candidates meet basic qualifications including being 18+ years of age, having experience with at least one general-purpose programming language (Java, Python, C++, C#, Go, Rust, or TypeScript), and enrollment in a Bachelor's degree or above in Computer Science or related STEM 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sz w:val="20"/>
                <w:szCs w:val="20"/>
                <w:vertAlign w:val="superscript"/>
                <w:rtl w:val="0"/>
              </w:rPr>
              <w:t xml:space="preserve">nd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sz w:val="20"/>
                <w:szCs w:val="20"/>
                <w:vertAlign w:val="superscript"/>
                <w:rtl w:val="0"/>
              </w:rPr>
              <w:t xml:space="preserve">rd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after="160" w:line="279"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CIVIC SERVICES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1st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p w:rsidR="00000000" w:rsidDel="00000000" w:rsidP="00000000" w:rsidRDefault="00000000" w:rsidRPr="00000000" w14:paraId="00000071">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Top hackathon winners who meet eligibility requirements will earn the right to participate in an interview with AWS. Eligible means candidates meet basic qualifications including being 18+ years of age, having experience with at least one general-purpose programming language (Java, Python, C++, C#, Go, Rust, or TypeScript), and enrollment in a Bachelor's degree or above in Computer Science or related STEM field.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r w:rsidDel="00000000" w:rsidR="00000000" w:rsidRPr="00000000">
              <w:rPr>
                <w:rFonts w:ascii="Calibri" w:cs="Calibri" w:eastAsia="Calibri" w:hAnsi="Calibri"/>
                <w:sz w:val="20"/>
                <w:szCs w:val="20"/>
                <w:vertAlign w:val="superscript"/>
                <w:rtl w:val="0"/>
              </w:rPr>
              <w:t xml:space="preserve">nd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sz w:val="20"/>
                <w:szCs w:val="20"/>
                <w:vertAlign w:val="superscript"/>
                <w:rtl w:val="0"/>
              </w:rPr>
              <w:t xml:space="preserve">rd</w:t>
            </w:r>
            <w:r w:rsidDel="00000000" w:rsidR="00000000" w:rsidRPr="00000000">
              <w:rPr>
                <w:rFonts w:ascii="Calibri" w:cs="Calibri" w:eastAsia="Calibri" w:hAnsi="Calibri"/>
                <w:sz w:val="20"/>
                <w:szCs w:val="20"/>
                <w:rtl w:val="0"/>
              </w:rPr>
              <w:t xml:space="preserve"> Place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$500</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BONUS PRIZE TRACKS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Best Use of Kiro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1-Year Kiro Pro Max subscription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after="160" w:line="27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Top 50 Finalists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WHOOP straps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$10,000</w:t>
            </w:r>
          </w:p>
        </w:tc>
      </w:tr>
    </w:tbl>
    <w:p w:rsidR="00000000" w:rsidDel="00000000" w:rsidP="00000000" w:rsidRDefault="00000000" w:rsidRPr="00000000" w14:paraId="00000082">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aggregate approximate retail value of all prizes is $31,200.</w:t>
      </w:r>
    </w:p>
    <w:p w:rsidR="00000000" w:rsidDel="00000000" w:rsidP="00000000" w:rsidRDefault="00000000" w:rsidRPr="00000000" w14:paraId="00000083">
      <w:pPr>
        <w:numPr>
          <w:ilvl w:val="0"/>
          <w:numId w:val="3"/>
        </w:numPr>
        <w:spacing w:after="160" w:line="279" w:lineRule="auto"/>
        <w:ind w:left="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Intellectual Property Rights</w:t>
      </w:r>
    </w:p>
    <w:p w:rsidR="00000000" w:rsidDel="00000000" w:rsidP="00000000" w:rsidRDefault="00000000" w:rsidRPr="00000000" w14:paraId="00000084">
      <w:pPr>
        <w:spacing w:after="160" w:line="27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Submissions remain the intellectual property of the individuals or organizations that developed them. By submitting an entry, entrants agree that the Sponsor will have a fully paid, non-exclusive license to use such entry for judging the entry. Entrants agree that the Sponsor and Administrator shall have the right to promote the Submission and use the name, likeness, voice and image of all individuals contributing to a Submission, in any materials promoting or publicizing the Hackathon and its results, during the Hackathon Period and for three years thereafter.  Some Submission components may be displayed to the public. Other Submission materials may be viewed by the Sponsor, Administrator, and judges for screening and evaluation. By submitting an entry or accepting any prize, entrants represent and warrant that (a) submitted content is not copyrighted, protected by trade secret or otherwise subject to third party intellectual property rights or other proprietary rights, including privacy and publicity rights, unless entrant is the owner of such rights or has permission from their rightful owner to post the content; and (b) the content submitted does not contain any viruses, Trojan horses, worms, spyware or other disabling devices or harmful or malicious code.</w:t>
      </w:r>
    </w:p>
    <w:p w:rsidR="00000000" w:rsidDel="00000000" w:rsidP="00000000" w:rsidRDefault="00000000" w:rsidRPr="00000000" w14:paraId="00000085">
      <w:pPr>
        <w:numPr>
          <w:ilvl w:val="0"/>
          <w:numId w:val="3"/>
        </w:numPr>
        <w:spacing w:after="160" w:line="279" w:lineRule="auto"/>
        <w:ind w:left="36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Entry Conditions and Release</w:t>
      </w:r>
    </w:p>
    <w:p w:rsidR="00000000" w:rsidDel="00000000" w:rsidP="00000000" w:rsidRDefault="00000000" w:rsidRPr="00000000" w14:paraId="00000086">
      <w:pPr>
        <w:numPr>
          <w:ilvl w:val="0"/>
          <w:numId w:val="5"/>
        </w:numPr>
        <w:spacing w:after="160" w:line="27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entering the Hackathon, you (and, if you are entering on behalf of a Team, each participating members) agree(s) to the following:</w:t>
      </w:r>
    </w:p>
    <w:p w:rsidR="00000000" w:rsidDel="00000000" w:rsidP="00000000" w:rsidRDefault="00000000" w:rsidRPr="00000000" w14:paraId="00000087">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relationship between you, the Entrant, and the Sponsor and Administrator, is not a confidential, fiduciary, or other special relationship.</w:t>
      </w:r>
    </w:p>
    <w:p w:rsidR="00000000" w:rsidDel="00000000" w:rsidP="00000000" w:rsidRDefault="00000000" w:rsidRPr="00000000" w14:paraId="00000088">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be bound by and comply with these Official Rules and the decisions of the Sponsor, Administrator, and/or the Hackathon Judges which are binding and final in all matters relating to the Hackathon.</w:t>
      </w:r>
    </w:p>
    <w:p w:rsidR="00000000" w:rsidDel="00000000" w:rsidP="00000000" w:rsidRDefault="00000000" w:rsidRPr="00000000" w14:paraId="00000089">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release, indemnify, defend and hold harmless the Promotion Entities, and their respective parent, subsidiary, and affiliated companies, the Prize suppliers and any other organizations responsible for sponsoring, fulfilling, administering, advertising or promoting the Hackathon, and all of their respective past and present officers, directors, employees, agents and representatives (hereafter the “Released Parties”) from and against any and all claims, expenses, and liabilities (including reasonable attorneys’ fees), including but not limited to negligence and damages of any kind to persons and property, defamation, slander, libel, violation of right of publicity, infringement of trademark, copyright or other intellectual property rights, property damage, or death or personal injury arising out of or relating to a Entrant’s entry, creation of Submission or entry of a Submission, participation in the Hackathon, acceptance or use or misuse of the Prize (including any travel or activity related thereto) and/or the broadcast, transmission, performance, exploitation or use of the Submission as authorized or licensed by these Official Rules. </w:t>
      </w:r>
    </w:p>
    <w:p w:rsidR="00000000" w:rsidDel="00000000" w:rsidP="00000000" w:rsidRDefault="00000000" w:rsidRPr="00000000" w14:paraId="0000008A">
      <w:pPr>
        <w:numPr>
          <w:ilvl w:val="0"/>
          <w:numId w:val="5"/>
        </w:numPr>
        <w:spacing w:after="160" w:line="27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Without limiting the foregoing, the Released Parties shall have no liability in connection with: </w:t>
      </w:r>
    </w:p>
    <w:p w:rsidR="00000000" w:rsidDel="00000000" w:rsidP="00000000" w:rsidRDefault="00000000" w:rsidRPr="00000000" w14:paraId="0000008B">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incorrect or inaccurate information, whether caused by the Sponsor or Administrator’s electronic or printing error, or by any of the equipment or programming associated with or utilized in the Hackathon; </w:t>
      </w:r>
    </w:p>
    <w:p w:rsidR="00000000" w:rsidDel="00000000" w:rsidP="00000000" w:rsidRDefault="00000000" w:rsidRPr="00000000" w14:paraId="0000008C">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Technical failures of any kind, including, but not limited to malfunctions, interruptions, or disconnections in phone lines, internet connectivity or electronic transmission errors, or network hardware or software or failure of the Hackathon Website;</w:t>
      </w:r>
    </w:p>
    <w:p w:rsidR="00000000" w:rsidDel="00000000" w:rsidP="00000000" w:rsidRDefault="00000000" w:rsidRPr="00000000" w14:paraId="0000008D">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Unauthorized human intervention in any part of the entry process or the Hackathon; </w:t>
      </w:r>
    </w:p>
    <w:p w:rsidR="00000000" w:rsidDel="00000000" w:rsidP="00000000" w:rsidRDefault="00000000" w:rsidRPr="00000000" w14:paraId="0000008E">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Technical or human error which may occur in the administration of the Hackathon or the processing of Submissions; or </w:t>
      </w:r>
    </w:p>
    <w:p w:rsidR="00000000" w:rsidDel="00000000" w:rsidP="00000000" w:rsidRDefault="00000000" w:rsidRPr="00000000" w14:paraId="0000008F">
      <w:pPr>
        <w:numPr>
          <w:ilvl w:val="1"/>
          <w:numId w:val="5"/>
        </w:numPr>
        <w:spacing w:after="160" w:line="27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Any injury or damage to persons or property which may be caused, directly or indirectly, in whole or in part, from the Entrant’s participation in the Hackathon or receipt or use or misuse of any Prize.</w:t>
      </w:r>
    </w:p>
    <w:p w:rsidR="00000000" w:rsidDel="00000000" w:rsidP="00000000" w:rsidRDefault="00000000" w:rsidRPr="00000000" w14:paraId="00000090">
      <w:pPr>
        <w:spacing w:after="160" w:line="279" w:lineRule="auto"/>
        <w:rPr>
          <w:rFonts w:ascii="Calibri" w:cs="Calibri" w:eastAsia="Calibri" w:hAnsi="Calibri"/>
          <w:sz w:val="20"/>
          <w:szCs w:val="20"/>
        </w:rPr>
      </w:pPr>
      <w:bookmarkStart w:colFirst="0" w:colLast="0" w:name="_kgnvrvp9xo4t" w:id="2"/>
      <w:bookmarkEnd w:id="2"/>
      <w:r w:rsidDel="00000000" w:rsidR="00000000" w:rsidRPr="00000000">
        <w:rPr>
          <w:rFonts w:ascii="Calibri" w:cs="Calibri" w:eastAsia="Calibri" w:hAnsi="Calibri"/>
          <w:sz w:val="20"/>
          <w:szCs w:val="20"/>
          <w:rtl w:val="0"/>
        </w:rPr>
        <w:t xml:space="preserve">The Released Parties are not responsible for incomplete, late, misdirected, damaged, lost, illegible, or incomprehensible Submissions or for address or email address changes of the Entrants. Proof of sending or submitting the aforementioned will not be deemed to be proof of receipt by the Sponsor or Administrator. If for any reason any Entrant’s Submission is determined to have not been received or been erroneously deleted, lost, or otherwise destroyed or corrupted, the Entrant’s sole remedy is to request the opportunity to resubmit its Submission. Such a request must be made promptly after the Entrant knows or should have known there was a problem and will be determined at the sole discretion of the Sponsor.</w:t>
      </w:r>
    </w:p>
    <w:p w:rsidR="00000000" w:rsidDel="00000000" w:rsidP="00000000" w:rsidRDefault="00000000" w:rsidRPr="00000000" w14:paraId="00000091">
      <w:pPr>
        <w:spacing w:after="160" w:line="279" w:lineRule="auto"/>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iro.dev/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