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A351" w14:textId="77777777" w:rsidR="00E04C9D" w:rsidRDefault="00E04C9D" w:rsidP="00E04C9D">
      <w:pPr>
        <w:pStyle w:val="a3"/>
        <w:spacing w:line="240" w:lineRule="auto"/>
        <w:jc w:val="center"/>
        <w:rPr>
          <w:rFonts w:ascii="Gilroy-Bold" w:hAnsi="Gilroy-Bold"/>
          <w:b/>
          <w:bCs/>
          <w:sz w:val="36"/>
          <w:szCs w:val="36"/>
          <w:lang w:val="en-US" w:eastAsia="en-US"/>
        </w:rPr>
      </w:pPr>
      <w:bookmarkStart w:id="0" w:name="_Hlk212664817"/>
    </w:p>
    <w:p w14:paraId="5CE5D804" w14:textId="09559BE7" w:rsidR="00B12735" w:rsidRPr="00E04C9D" w:rsidRDefault="00B12735" w:rsidP="00E04C9D">
      <w:pPr>
        <w:pStyle w:val="a3"/>
        <w:spacing w:line="240" w:lineRule="auto"/>
        <w:jc w:val="center"/>
        <w:rPr>
          <w:rFonts w:ascii="Gilroy-Bold" w:hAnsi="Gilroy-Bold"/>
          <w:b/>
          <w:bCs/>
          <w:sz w:val="36"/>
          <w:szCs w:val="36"/>
          <w:lang w:val="en-US" w:eastAsia="en-US"/>
        </w:rPr>
      </w:pPr>
      <w:r w:rsidRPr="00E04C9D">
        <w:rPr>
          <w:rFonts w:ascii="Gilroy-Bold" w:hAnsi="Gilroy-Bold"/>
          <w:b/>
          <w:bCs/>
          <w:sz w:val="36"/>
          <w:szCs w:val="36"/>
          <w:lang w:val="en-US" w:eastAsia="en-US"/>
        </w:rPr>
        <w:t>Field Case Study Report</w:t>
      </w:r>
    </w:p>
    <w:p w14:paraId="157C36AB" w14:textId="77777777" w:rsidR="00E04C9D" w:rsidRDefault="00B12735" w:rsidP="00E04C9D">
      <w:pPr>
        <w:pStyle w:val="a3"/>
        <w:spacing w:line="240" w:lineRule="auto"/>
        <w:jc w:val="center"/>
        <w:rPr>
          <w:rFonts w:ascii="Gilroy-Bold" w:eastAsiaTheme="minorEastAsia" w:hAnsi="Gilroy-Bold"/>
          <w:b/>
          <w:bCs/>
          <w:sz w:val="36"/>
          <w:szCs w:val="36"/>
          <w:lang w:val="en-US" w:eastAsia="en-US"/>
        </w:rPr>
      </w:pPr>
      <w:r w:rsidRPr="00E04C9D">
        <w:rPr>
          <w:rFonts w:ascii="Gilroy-Bold" w:eastAsiaTheme="minorEastAsia" w:hAnsi="Gilroy-Bold"/>
          <w:b/>
          <w:bCs/>
          <w:sz w:val="36"/>
          <w:szCs w:val="36"/>
          <w:lang w:val="en-US" w:eastAsia="en-US"/>
        </w:rPr>
        <w:t>MAKSA App Validation on Bovine Semen</w:t>
      </w:r>
    </w:p>
    <w:p w14:paraId="24DF04A9" w14:textId="2E682F52" w:rsidR="00E04C9D" w:rsidRPr="00E04C9D" w:rsidRDefault="00B12735" w:rsidP="00E04C9D">
      <w:pPr>
        <w:pStyle w:val="a3"/>
        <w:spacing w:line="240" w:lineRule="auto"/>
        <w:jc w:val="center"/>
        <w:rPr>
          <w:rFonts w:ascii="Gilroy-Bold" w:eastAsiaTheme="minorEastAsia" w:hAnsi="Gilroy-Bold"/>
          <w:b/>
          <w:bCs/>
          <w:sz w:val="36"/>
          <w:szCs w:val="36"/>
          <w:lang w:val="en-US" w:eastAsia="en-US"/>
        </w:rPr>
      </w:pPr>
      <w:r w:rsidRPr="00E04C9D">
        <w:rPr>
          <w:rFonts w:ascii="Gilroy-Bold" w:eastAsiaTheme="minorEastAsia" w:hAnsi="Gilroy-Bold"/>
          <w:b/>
          <w:bCs/>
          <w:sz w:val="36"/>
          <w:szCs w:val="36"/>
          <w:lang w:val="en-US" w:eastAsia="en-US"/>
        </w:rPr>
        <w:t>(Texas, USA, 2025)</w:t>
      </w:r>
    </w:p>
    <w:bookmarkEnd w:id="0"/>
    <w:p w14:paraId="066F68E0" w14:textId="41584673" w:rsidR="00B27DCD" w:rsidRPr="00B12735" w:rsidRDefault="00B12735" w:rsidP="00E04C9D">
      <w:pPr>
        <w:spacing w:after="200"/>
        <w:ind w:left="567"/>
        <w:rPr>
          <w:rFonts w:ascii="Times New Roman" w:eastAsiaTheme="minorEastAsia" w:hAnsi="Times New Roman" w:cs="Times New Roman"/>
          <w:sz w:val="24"/>
          <w:szCs w:val="24"/>
          <w:lang w:val="en-US" w:eastAsia="en-US"/>
        </w:rPr>
      </w:pPr>
      <w:r w:rsidRPr="00B12735">
        <w:rPr>
          <w:rFonts w:ascii="Times New Roman" w:eastAsiaTheme="minorEastAsia" w:hAnsi="Times New Roman" w:cs="Times New Roman"/>
          <w:sz w:val="24"/>
          <w:szCs w:val="24"/>
          <w:lang w:val="en-US" w:eastAsia="en-US"/>
        </w:rPr>
        <w:t xml:space="preserve">**:** </w:t>
      </w:r>
      <w:r w:rsidRPr="00B12735">
        <w:rPr>
          <w:rFonts w:ascii="Times New Roman" w:eastAsiaTheme="minorEastAsia" w:hAnsi="Times New Roman" w:cs="Times New Roman"/>
          <w:sz w:val="24"/>
          <w:szCs w:val="24"/>
          <w:lang w:val="en-US" w:eastAsia="en-US"/>
        </w:rPr>
        <w:br/>
        <w:t xml:space="preserve">** </w:t>
      </w:r>
    </w:p>
    <w:tbl>
      <w:tblPr>
        <w:tblStyle w:val="aa"/>
        <w:tblW w:w="11255" w:type="dxa"/>
        <w:tblInd w:w="562" w:type="dxa"/>
        <w:tblLook w:val="04A0" w:firstRow="1" w:lastRow="0" w:firstColumn="1" w:lastColumn="0" w:noHBand="0" w:noVBand="1"/>
      </w:tblPr>
      <w:tblGrid>
        <w:gridCol w:w="5627"/>
        <w:gridCol w:w="5628"/>
      </w:tblGrid>
      <w:tr w:rsidR="00B27DCD" w14:paraId="5107F888" w14:textId="77777777" w:rsidTr="00E04C9D">
        <w:trPr>
          <w:trHeight w:val="474"/>
        </w:trPr>
        <w:tc>
          <w:tcPr>
            <w:tcW w:w="5627" w:type="dxa"/>
          </w:tcPr>
          <w:p w14:paraId="72F2E0B6" w14:textId="77777777" w:rsidR="00E04C9D" w:rsidRPr="00E04C9D" w:rsidRDefault="00E04C9D" w:rsidP="00E04C9D">
            <w:pPr>
              <w:ind w:left="567"/>
              <w:jc w:val="center"/>
              <w:rPr>
                <w:rFonts w:ascii="Gilroy-Bold" w:eastAsiaTheme="minorEastAsia" w:hAnsi="Gilroy-Bold" w:cs="Times New Roman"/>
                <w:sz w:val="24"/>
                <w:szCs w:val="24"/>
                <w:lang w:val="en-US" w:eastAsia="en-US"/>
              </w:rPr>
            </w:pPr>
          </w:p>
          <w:p w14:paraId="6A67537F" w14:textId="014756C7" w:rsidR="00B27DCD" w:rsidRPr="00E04C9D" w:rsidRDefault="00E04C9D" w:rsidP="00E04C9D">
            <w:pPr>
              <w:ind w:left="567"/>
              <w:rPr>
                <w:rFonts w:ascii="Gilroy-Bold" w:eastAsiaTheme="minorEastAsia" w:hAnsi="Gilroy-Bold" w:cs="Times New Roman"/>
                <w:sz w:val="24"/>
                <w:szCs w:val="24"/>
                <w:lang w:val="en-US" w:eastAsia="en-US"/>
              </w:rPr>
            </w:pPr>
            <w:r w:rsidRPr="00E04C9D">
              <w:rPr>
                <w:rFonts w:ascii="Gilroy-Bold" w:eastAsiaTheme="minorEastAsia" w:hAnsi="Gilroy-Bold" w:cs="Times New Roman"/>
                <w:sz w:val="24"/>
                <w:szCs w:val="24"/>
                <w:lang w:val="en-US" w:eastAsia="en-US"/>
              </w:rPr>
              <w:t xml:space="preserve">                        </w:t>
            </w:r>
            <w:r w:rsidR="00B27DCD" w:rsidRPr="00E04C9D">
              <w:rPr>
                <w:rFonts w:ascii="Gilroy-Bold" w:eastAsiaTheme="minorEastAsia" w:hAnsi="Gilroy-Bold" w:cs="Times New Roman"/>
                <w:sz w:val="24"/>
                <w:szCs w:val="24"/>
                <w:lang w:val="en-US" w:eastAsia="en-US"/>
              </w:rPr>
              <w:t>Conducted by:</w:t>
            </w:r>
          </w:p>
          <w:p w14:paraId="4A630258" w14:textId="7BF892F4" w:rsidR="00E04C9D" w:rsidRPr="00E04C9D" w:rsidRDefault="00E04C9D" w:rsidP="00E04C9D">
            <w:pPr>
              <w:ind w:left="567"/>
              <w:jc w:val="center"/>
              <w:rPr>
                <w:rFonts w:ascii="Gilroy-Bold" w:eastAsiaTheme="minorEastAsia" w:hAnsi="Gilroy-Bold" w:cs="Times New Roman"/>
                <w:sz w:val="24"/>
                <w:szCs w:val="24"/>
                <w:lang w:val="en-US" w:eastAsia="en-US"/>
              </w:rPr>
            </w:pPr>
          </w:p>
        </w:tc>
        <w:tc>
          <w:tcPr>
            <w:tcW w:w="5628" w:type="dxa"/>
          </w:tcPr>
          <w:p w14:paraId="76903ABF" w14:textId="77777777" w:rsidR="00E04C9D" w:rsidRPr="00E04C9D" w:rsidRDefault="00E04C9D" w:rsidP="00E04C9D">
            <w:pPr>
              <w:ind w:left="567"/>
              <w:jc w:val="center"/>
              <w:rPr>
                <w:rFonts w:ascii="Gilroy-Bold" w:eastAsiaTheme="minorEastAsia" w:hAnsi="Gilroy-Bold" w:cs="Times New Roman"/>
                <w:sz w:val="24"/>
                <w:szCs w:val="24"/>
                <w:lang w:val="en-US" w:eastAsia="en-US"/>
              </w:rPr>
            </w:pPr>
          </w:p>
          <w:p w14:paraId="31588617" w14:textId="5A43863E" w:rsidR="00B27DCD" w:rsidRPr="00E04C9D" w:rsidRDefault="00E04C9D" w:rsidP="00E04C9D">
            <w:pPr>
              <w:ind w:left="567"/>
              <w:rPr>
                <w:rFonts w:ascii="Gilroy-Bold" w:eastAsiaTheme="minorEastAsia" w:hAnsi="Gilroy-Bold" w:cs="Times New Roman"/>
                <w:sz w:val="24"/>
                <w:szCs w:val="24"/>
                <w:lang w:val="en-US" w:eastAsia="en-US"/>
              </w:rPr>
            </w:pPr>
            <w:r w:rsidRPr="00E04C9D">
              <w:rPr>
                <w:rFonts w:ascii="Gilroy-Bold" w:eastAsiaTheme="minorEastAsia" w:hAnsi="Gilroy-Bold" w:cs="Times New Roman"/>
                <w:sz w:val="24"/>
                <w:szCs w:val="24"/>
                <w:lang w:val="en-US" w:eastAsia="en-US"/>
              </w:rPr>
              <w:t xml:space="preserve">                         </w:t>
            </w:r>
            <w:r w:rsidR="00B27DCD" w:rsidRPr="00E04C9D">
              <w:rPr>
                <w:rFonts w:ascii="Gilroy-Bold" w:eastAsiaTheme="minorEastAsia" w:hAnsi="Gilroy-Bold" w:cs="Times New Roman"/>
                <w:sz w:val="24"/>
                <w:szCs w:val="24"/>
                <w:lang w:val="en-US" w:eastAsia="en-US"/>
              </w:rPr>
              <w:t>Verified by:</w:t>
            </w:r>
          </w:p>
          <w:p w14:paraId="535DD02C" w14:textId="57B930C1" w:rsidR="00E04C9D" w:rsidRPr="00E04C9D" w:rsidRDefault="00E04C9D" w:rsidP="00E04C9D">
            <w:pPr>
              <w:ind w:left="567"/>
              <w:jc w:val="center"/>
              <w:rPr>
                <w:rFonts w:ascii="Gilroy-Bold" w:eastAsiaTheme="minorEastAsia" w:hAnsi="Gilroy-Bold" w:cs="Times New Roman"/>
                <w:sz w:val="24"/>
                <w:szCs w:val="24"/>
                <w:lang w:val="en-US" w:eastAsia="en-US"/>
              </w:rPr>
            </w:pPr>
          </w:p>
        </w:tc>
      </w:tr>
      <w:tr w:rsidR="00B27DCD" w14:paraId="78B44393" w14:textId="77777777" w:rsidTr="00E04C9D">
        <w:trPr>
          <w:trHeight w:val="773"/>
        </w:trPr>
        <w:tc>
          <w:tcPr>
            <w:tcW w:w="5627" w:type="dxa"/>
          </w:tcPr>
          <w:p w14:paraId="21B23E38" w14:textId="77777777" w:rsidR="00E04C9D" w:rsidRPr="00E04C9D" w:rsidRDefault="00E04C9D" w:rsidP="00E04C9D">
            <w:pPr>
              <w:ind w:left="567"/>
              <w:rPr>
                <w:rFonts w:ascii="Gilroy-Regular" w:eastAsiaTheme="minorEastAsia" w:hAnsi="Gilroy-Regular" w:cs="Times New Roman"/>
                <w:sz w:val="24"/>
                <w:szCs w:val="24"/>
                <w:lang w:val="en-US" w:eastAsia="en-US"/>
              </w:rPr>
            </w:pPr>
            <w:r w:rsidRPr="00E04C9D">
              <w:rPr>
                <w:rFonts w:ascii="Gilroy-Regular" w:eastAsiaTheme="minorEastAsia" w:hAnsi="Gilroy-Regular" w:cs="Times New Roman"/>
                <w:sz w:val="24"/>
                <w:szCs w:val="24"/>
                <w:lang w:val="en-US" w:eastAsia="en-US"/>
              </w:rPr>
              <w:t xml:space="preserve">       </w:t>
            </w:r>
          </w:p>
          <w:p w14:paraId="39D65D5C" w14:textId="43D01B40" w:rsidR="00B27DCD" w:rsidRPr="00E04C9D" w:rsidRDefault="00E04C9D" w:rsidP="00E04C9D">
            <w:pPr>
              <w:ind w:left="567"/>
              <w:rPr>
                <w:rFonts w:ascii="Gilroy-Regular" w:eastAsiaTheme="minorEastAsia" w:hAnsi="Gilroy-Regular" w:cs="Times New Roman"/>
                <w:sz w:val="24"/>
                <w:szCs w:val="24"/>
                <w:lang w:val="en-US" w:eastAsia="en-US"/>
              </w:rPr>
            </w:pPr>
            <w:r w:rsidRPr="00E04C9D">
              <w:rPr>
                <w:rFonts w:ascii="Gilroy-Regular" w:eastAsiaTheme="minorEastAsia" w:hAnsi="Gilroy-Regular" w:cs="Times New Roman"/>
                <w:sz w:val="24"/>
                <w:szCs w:val="24"/>
                <w:lang w:val="en-US" w:eastAsia="en-US"/>
              </w:rPr>
              <w:t xml:space="preserve">         </w:t>
            </w:r>
            <w:r w:rsidR="00B27DCD" w:rsidRPr="00E04C9D">
              <w:rPr>
                <w:rFonts w:ascii="Gilroy-Regular" w:eastAsiaTheme="minorEastAsia" w:hAnsi="Gilroy-Regular" w:cs="Times New Roman"/>
                <w:sz w:val="24"/>
                <w:szCs w:val="24"/>
                <w:lang w:val="en-US" w:eastAsia="en-US"/>
              </w:rPr>
              <w:t>Russell (Bovine Specialist, Texas)</w:t>
            </w:r>
          </w:p>
        </w:tc>
        <w:tc>
          <w:tcPr>
            <w:tcW w:w="5628" w:type="dxa"/>
          </w:tcPr>
          <w:p w14:paraId="46844D6C" w14:textId="77777777" w:rsidR="00E04C9D" w:rsidRPr="00E04C9D" w:rsidRDefault="00E04C9D" w:rsidP="00E04C9D">
            <w:pPr>
              <w:rPr>
                <w:rFonts w:ascii="Gilroy-Regular" w:eastAsiaTheme="minorEastAsia" w:hAnsi="Gilroy-Regular" w:cs="Times New Roman"/>
                <w:sz w:val="24"/>
                <w:szCs w:val="24"/>
                <w:lang w:val="en-US" w:eastAsia="en-US"/>
              </w:rPr>
            </w:pPr>
          </w:p>
          <w:p w14:paraId="5D3C3816" w14:textId="6A40798F" w:rsidR="00B27DCD" w:rsidRPr="00E04C9D" w:rsidRDefault="00E04C9D" w:rsidP="00E04C9D">
            <w:pPr>
              <w:rPr>
                <w:rFonts w:ascii="Gilroy-Regular" w:eastAsiaTheme="minorEastAsia" w:hAnsi="Gilroy-Regular" w:cs="Times New Roman"/>
                <w:sz w:val="24"/>
                <w:szCs w:val="24"/>
                <w:lang w:val="en-US" w:eastAsia="en-US"/>
              </w:rPr>
            </w:pPr>
            <w:r w:rsidRPr="00E04C9D">
              <w:rPr>
                <w:rFonts w:ascii="Gilroy-Regular" w:eastAsiaTheme="minorEastAsia" w:hAnsi="Gilroy-Regular" w:cs="Times New Roman"/>
                <w:sz w:val="24"/>
                <w:szCs w:val="24"/>
                <w:lang w:val="en-US" w:eastAsia="en-US"/>
              </w:rPr>
              <w:t xml:space="preserve">       </w:t>
            </w:r>
            <w:proofErr w:type="spellStart"/>
            <w:r w:rsidR="00B27DCD" w:rsidRPr="00E04C9D">
              <w:rPr>
                <w:rFonts w:ascii="Gilroy-Regular" w:eastAsiaTheme="minorEastAsia" w:hAnsi="Gilroy-Regular" w:cs="Times New Roman"/>
                <w:sz w:val="24"/>
                <w:szCs w:val="24"/>
                <w:lang w:val="en-US" w:eastAsia="en-US"/>
              </w:rPr>
              <w:t>Avare</w:t>
            </w:r>
            <w:proofErr w:type="spellEnd"/>
            <w:r w:rsidR="00B27DCD" w:rsidRPr="00E04C9D">
              <w:rPr>
                <w:rFonts w:ascii="Gilroy-Regular" w:eastAsiaTheme="minorEastAsia" w:hAnsi="Gilroy-Regular" w:cs="Times New Roman"/>
                <w:sz w:val="24"/>
                <w:szCs w:val="24"/>
                <w:lang w:val="en-US" w:eastAsia="en-US"/>
              </w:rPr>
              <w:t xml:space="preserve"> Biotech Technical Team (Dubai, UAE)</w:t>
            </w:r>
            <w:r w:rsidR="00B27DCD" w:rsidRPr="00E04C9D">
              <w:rPr>
                <w:rFonts w:ascii="Gilroy-Regular" w:eastAsiaTheme="minorEastAsia" w:hAnsi="Gilroy-Regular" w:cs="Times New Roman"/>
                <w:sz w:val="24"/>
                <w:szCs w:val="24"/>
                <w:lang w:val="en-US" w:eastAsia="en-US"/>
              </w:rPr>
              <w:br/>
            </w:r>
          </w:p>
          <w:p w14:paraId="6FC87819" w14:textId="1E201BC5" w:rsidR="00E04C9D" w:rsidRPr="00E04C9D" w:rsidRDefault="00E04C9D" w:rsidP="00E04C9D">
            <w:pPr>
              <w:spacing w:after="200"/>
              <w:rPr>
                <w:rFonts w:ascii="Gilroy-Regular" w:eastAsiaTheme="minorEastAsia" w:hAnsi="Gilroy-Regular" w:cs="Times New Roman"/>
                <w:sz w:val="24"/>
                <w:szCs w:val="24"/>
                <w:lang w:val="en-US" w:eastAsia="en-US"/>
              </w:rPr>
            </w:pPr>
          </w:p>
        </w:tc>
      </w:tr>
      <w:tr w:rsidR="00B27DCD" w14:paraId="4A600933" w14:textId="77777777" w:rsidTr="00E04C9D">
        <w:trPr>
          <w:trHeight w:val="474"/>
        </w:trPr>
        <w:tc>
          <w:tcPr>
            <w:tcW w:w="5627" w:type="dxa"/>
          </w:tcPr>
          <w:p w14:paraId="2FCCB62D" w14:textId="77777777" w:rsidR="00B27DCD" w:rsidRPr="00B12735" w:rsidRDefault="00B27DCD" w:rsidP="00E04C9D">
            <w:pPr>
              <w:spacing w:after="200"/>
              <w:ind w:left="567"/>
              <w:rPr>
                <w:rFonts w:ascii="Times New Roman" w:eastAsiaTheme="minorEastAsia" w:hAnsi="Times New Roman" w:cs="Times New Roman"/>
                <w:sz w:val="24"/>
                <w:szCs w:val="24"/>
                <w:lang w:val="en-US" w:eastAsia="en-US"/>
              </w:rPr>
            </w:pPr>
          </w:p>
        </w:tc>
        <w:tc>
          <w:tcPr>
            <w:tcW w:w="5628" w:type="dxa"/>
          </w:tcPr>
          <w:p w14:paraId="5B759EF5" w14:textId="77777777" w:rsidR="00B27DCD" w:rsidRDefault="00B27DCD" w:rsidP="00E04C9D">
            <w:pPr>
              <w:spacing w:after="200"/>
              <w:ind w:left="567"/>
              <w:rPr>
                <w:rFonts w:ascii="Times New Roman" w:eastAsiaTheme="minorEastAsia" w:hAnsi="Times New Roman" w:cs="Times New Roman"/>
                <w:sz w:val="24"/>
                <w:szCs w:val="24"/>
                <w:lang w:val="en-US" w:eastAsia="en-US"/>
              </w:rPr>
            </w:pPr>
          </w:p>
        </w:tc>
      </w:tr>
    </w:tbl>
    <w:p w14:paraId="3BA7381E" w14:textId="4D59BB33" w:rsidR="00B12735" w:rsidRPr="00B12735" w:rsidRDefault="00B12735" w:rsidP="00E04C9D">
      <w:pPr>
        <w:spacing w:after="200"/>
        <w:ind w:left="567"/>
        <w:rPr>
          <w:rFonts w:ascii="Times New Roman" w:eastAsiaTheme="minorEastAsia" w:hAnsi="Times New Roman" w:cs="Times New Roman"/>
          <w:sz w:val="24"/>
          <w:szCs w:val="24"/>
          <w:lang w:val="en-US" w:eastAsia="en-US"/>
        </w:rPr>
      </w:pPr>
    </w:p>
    <w:p w14:paraId="1920BC6E" w14:textId="460BD318"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EXECUTIVE SUMMARY / CONCLUSIONS</w:t>
      </w:r>
    </w:p>
    <w:p w14:paraId="17E98029" w14:textId="224F5FB2" w:rsidR="00B12735" w:rsidRPr="00E04C9D" w:rsidRDefault="00B12735" w:rsidP="00E04C9D">
      <w:pPr>
        <w:spacing w:after="200"/>
        <w:ind w:left="567"/>
        <w:rPr>
          <w:rFonts w:ascii="Gilroy-Regular" w:eastAsiaTheme="minorEastAsia" w:hAnsi="Gilroy-Regular" w:cs="Times New Roman"/>
          <w:sz w:val="24"/>
          <w:szCs w:val="24"/>
          <w:lang w:val="en-US" w:eastAsia="en-US"/>
        </w:rPr>
      </w:pPr>
      <w:r w:rsidRPr="00E04C9D">
        <w:rPr>
          <w:rFonts w:ascii="Gilroy-Regular" w:eastAsiaTheme="minorEastAsia" w:hAnsi="Gilroy-Regular" w:cs="Times New Roman"/>
          <w:sz w:val="24"/>
          <w:szCs w:val="24"/>
          <w:lang w:val="en-US" w:eastAsia="en-US"/>
        </w:rPr>
        <w:t>MAKSA App demonstrated strong accuracy and usability in bovine semen analysis. Initial tests showed consistent correlation with conventional laboratory systems for total motility and concentration. Progressive motility readings were slightly higher in MAKSA, reflecting its more sensitive trajectory recognition. The app performed reliably under field conditions with immediate video upload and PDF report generation</w:t>
      </w:r>
      <w:r w:rsidR="00812E15" w:rsidRPr="00E04C9D">
        <w:rPr>
          <w:rFonts w:ascii="Gilroy-Regular" w:eastAsiaTheme="minorEastAsia" w:hAnsi="Gilroy-Regular" w:cs="Times New Roman"/>
          <w:sz w:val="24"/>
          <w:szCs w:val="24"/>
          <w:lang w:val="en-US" w:eastAsia="en-US"/>
        </w:rPr>
        <w:t xml:space="preserve"> within 1 minute</w:t>
      </w:r>
      <w:r w:rsidRPr="00E04C9D">
        <w:rPr>
          <w:rFonts w:ascii="Gilroy-Regular" w:eastAsiaTheme="minorEastAsia" w:hAnsi="Gilroy-Regular" w:cs="Times New Roman"/>
          <w:sz w:val="24"/>
          <w:szCs w:val="24"/>
          <w:lang w:val="en-US" w:eastAsia="en-US"/>
        </w:rPr>
        <w:t>.</w:t>
      </w:r>
      <w:r w:rsidRPr="00E04C9D">
        <w:rPr>
          <w:rFonts w:ascii="Gilroy-Regular" w:eastAsiaTheme="minorEastAsia" w:hAnsi="Gilroy-Regular" w:cs="Times New Roman"/>
          <w:sz w:val="24"/>
          <w:szCs w:val="24"/>
          <w:lang w:val="en-US" w:eastAsia="en-US"/>
        </w:rPr>
        <w:br/>
      </w:r>
      <w:r w:rsidRPr="00E04C9D">
        <w:rPr>
          <w:rFonts w:ascii="Gilroy-Regular" w:eastAsiaTheme="minorEastAsia" w:hAnsi="Gilroy-Regular" w:cs="Times New Roman"/>
          <w:sz w:val="24"/>
          <w:szCs w:val="24"/>
          <w:lang w:val="en-US" w:eastAsia="en-US"/>
        </w:rPr>
        <w:br/>
        <w:t xml:space="preserve">Videos were recorded following </w:t>
      </w:r>
      <w:proofErr w:type="spellStart"/>
      <w:r w:rsidRPr="00E04C9D">
        <w:rPr>
          <w:rFonts w:ascii="Gilroy-Regular" w:eastAsiaTheme="minorEastAsia" w:hAnsi="Gilroy-Regular" w:cs="Times New Roman"/>
          <w:sz w:val="24"/>
          <w:szCs w:val="24"/>
          <w:lang w:val="en-US" w:eastAsia="en-US"/>
        </w:rPr>
        <w:t>Avare</w:t>
      </w:r>
      <w:proofErr w:type="spellEnd"/>
      <w:r w:rsidRPr="00E04C9D">
        <w:rPr>
          <w:rFonts w:ascii="Gilroy-Regular" w:eastAsiaTheme="minorEastAsia" w:hAnsi="Gilroy-Regular" w:cs="Times New Roman"/>
          <w:sz w:val="24"/>
          <w:szCs w:val="24"/>
          <w:lang w:val="en-US" w:eastAsia="en-US"/>
        </w:rPr>
        <w:t xml:space="preserve"> Biotech’s standard protocol: proper lighting, 200x magnification, and verified dilution factor.</w:t>
      </w:r>
    </w:p>
    <w:p w14:paraId="73E66135" w14:textId="31EE2324"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OBJECTIVE</w:t>
      </w:r>
    </w:p>
    <w:p w14:paraId="682C36EC" w14:textId="77777777" w:rsidR="00B12735" w:rsidRPr="00E04C9D" w:rsidRDefault="00B12735" w:rsidP="00E04C9D">
      <w:pPr>
        <w:spacing w:after="200"/>
        <w:ind w:left="567"/>
        <w:rPr>
          <w:rFonts w:ascii="Gilroy-Regular" w:eastAsiaTheme="minorEastAsia" w:hAnsi="Gilroy-Regular" w:cs="Times New Roman"/>
          <w:sz w:val="24"/>
          <w:szCs w:val="24"/>
          <w:lang w:val="en-US" w:eastAsia="en-US"/>
        </w:rPr>
      </w:pPr>
      <w:r w:rsidRPr="00E04C9D">
        <w:rPr>
          <w:rFonts w:ascii="Gilroy-Regular" w:eastAsiaTheme="minorEastAsia" w:hAnsi="Gilroy-Regular" w:cs="Times New Roman"/>
          <w:sz w:val="24"/>
          <w:szCs w:val="24"/>
          <w:lang w:val="en-US" w:eastAsia="en-US"/>
        </w:rPr>
        <w:t xml:space="preserve">To validate the MAKSA (Mobile-Assisted Key Semen Analysis) technology developed by </w:t>
      </w:r>
      <w:proofErr w:type="spellStart"/>
      <w:r w:rsidRPr="00E04C9D">
        <w:rPr>
          <w:rFonts w:ascii="Gilroy-Regular" w:eastAsiaTheme="minorEastAsia" w:hAnsi="Gilroy-Regular" w:cs="Times New Roman"/>
          <w:sz w:val="24"/>
          <w:szCs w:val="24"/>
          <w:lang w:val="en-US" w:eastAsia="en-US"/>
        </w:rPr>
        <w:t>Avare</w:t>
      </w:r>
      <w:proofErr w:type="spellEnd"/>
      <w:r w:rsidRPr="00E04C9D">
        <w:rPr>
          <w:rFonts w:ascii="Gilroy-Regular" w:eastAsiaTheme="minorEastAsia" w:hAnsi="Gilroy-Regular" w:cs="Times New Roman"/>
          <w:sz w:val="24"/>
          <w:szCs w:val="24"/>
          <w:lang w:val="en-US" w:eastAsia="en-US"/>
        </w:rPr>
        <w:t xml:space="preserve"> Biotech for bovine semen evaluation against conventional CASA and </w:t>
      </w:r>
      <w:proofErr w:type="spellStart"/>
      <w:r w:rsidRPr="00E04C9D">
        <w:rPr>
          <w:rFonts w:ascii="Gilroy-Regular" w:eastAsiaTheme="minorEastAsia" w:hAnsi="Gilroy-Regular" w:cs="Times New Roman"/>
          <w:sz w:val="24"/>
          <w:szCs w:val="24"/>
          <w:lang w:val="en-US" w:eastAsia="en-US"/>
        </w:rPr>
        <w:t>Nucleocounter</w:t>
      </w:r>
      <w:proofErr w:type="spellEnd"/>
      <w:r w:rsidRPr="00E04C9D">
        <w:rPr>
          <w:rFonts w:ascii="Gilroy-Regular" w:eastAsiaTheme="minorEastAsia" w:hAnsi="Gilroy-Regular" w:cs="Times New Roman"/>
          <w:sz w:val="24"/>
          <w:szCs w:val="24"/>
          <w:lang w:val="en-US" w:eastAsia="en-US"/>
        </w:rPr>
        <w:t xml:space="preserve"> methods.</w:t>
      </w:r>
    </w:p>
    <w:p w14:paraId="211DC268" w14:textId="77777777" w:rsid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p>
    <w:p w14:paraId="0343E191" w14:textId="58CF3B2B"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MATERIALS AND METHODS</w:t>
      </w:r>
    </w:p>
    <w:p w14:paraId="5E312561" w14:textId="77777777" w:rsidR="00B12735" w:rsidRPr="00B12735" w:rsidRDefault="00B12735" w:rsidP="00E04C9D">
      <w:pPr>
        <w:spacing w:after="200"/>
        <w:ind w:left="567"/>
        <w:rPr>
          <w:rFonts w:ascii="Times New Roman" w:eastAsiaTheme="minorEastAsia" w:hAnsi="Times New Roman" w:cs="Times New Roman"/>
          <w:sz w:val="24"/>
          <w:szCs w:val="24"/>
          <w:lang w:val="en-US" w:eastAsia="en-US"/>
        </w:rPr>
      </w:pPr>
      <w:r w:rsidRPr="00E04C9D">
        <w:rPr>
          <w:rFonts w:ascii="Gilroy-Regular" w:eastAsiaTheme="minorEastAsia" w:hAnsi="Gilroy-Regular" w:cs="Times New Roman"/>
          <w:sz w:val="24"/>
          <w:szCs w:val="24"/>
          <w:lang w:val="en-US" w:eastAsia="en-US"/>
        </w:rPr>
        <w:t>Sample Type: Frozen–thawed bovine semen</w:t>
      </w:r>
      <w:r w:rsidRPr="00E04C9D">
        <w:rPr>
          <w:rFonts w:ascii="Gilroy-Regular" w:eastAsiaTheme="minorEastAsia" w:hAnsi="Gilroy-Regular" w:cs="Times New Roman"/>
          <w:sz w:val="24"/>
          <w:szCs w:val="24"/>
          <w:lang w:val="en-US" w:eastAsia="en-US"/>
        </w:rPr>
        <w:br/>
        <w:t>Collection Date: [Insert date]</w:t>
      </w:r>
      <w:r w:rsidRPr="00E04C9D">
        <w:rPr>
          <w:rFonts w:ascii="Gilroy-Regular" w:eastAsiaTheme="minorEastAsia" w:hAnsi="Gilroy-Regular" w:cs="Times New Roman"/>
          <w:sz w:val="24"/>
          <w:szCs w:val="24"/>
          <w:lang w:val="en-US" w:eastAsia="en-US"/>
        </w:rPr>
        <w:br/>
        <w:t>Dilution: [Insert dilution factor after team review]</w:t>
      </w:r>
      <w:r w:rsidRPr="00E04C9D">
        <w:rPr>
          <w:rFonts w:ascii="Gilroy-Regular" w:eastAsiaTheme="minorEastAsia" w:hAnsi="Gilroy-Regular" w:cs="Times New Roman"/>
          <w:sz w:val="24"/>
          <w:szCs w:val="24"/>
          <w:lang w:val="en-US" w:eastAsia="en-US"/>
        </w:rPr>
        <w:br/>
        <w:t>Devices: Microscope + Smartphone (200x)</w:t>
      </w:r>
      <w:r w:rsidRPr="00E04C9D">
        <w:rPr>
          <w:rFonts w:ascii="Gilroy-Regular" w:eastAsiaTheme="minorEastAsia" w:hAnsi="Gilroy-Regular" w:cs="Times New Roman"/>
          <w:sz w:val="24"/>
          <w:szCs w:val="24"/>
          <w:lang w:val="en-US" w:eastAsia="en-US"/>
        </w:rPr>
        <w:br/>
        <w:t xml:space="preserve">Comparison Tools: </w:t>
      </w:r>
      <w:proofErr w:type="spellStart"/>
      <w:r w:rsidRPr="00E04C9D">
        <w:rPr>
          <w:rFonts w:ascii="Gilroy-Regular" w:eastAsiaTheme="minorEastAsia" w:hAnsi="Gilroy-Regular" w:cs="Times New Roman"/>
          <w:sz w:val="24"/>
          <w:szCs w:val="24"/>
          <w:lang w:val="en-US" w:eastAsia="en-US"/>
        </w:rPr>
        <w:t>Nucleocounter</w:t>
      </w:r>
      <w:proofErr w:type="spellEnd"/>
      <w:r w:rsidRPr="00E04C9D">
        <w:rPr>
          <w:rFonts w:ascii="Gilroy-Regular" w:eastAsiaTheme="minorEastAsia" w:hAnsi="Gilroy-Regular" w:cs="Times New Roman"/>
          <w:sz w:val="24"/>
          <w:szCs w:val="24"/>
          <w:lang w:val="en-US" w:eastAsia="en-US"/>
        </w:rPr>
        <w:t>, CASA</w:t>
      </w:r>
      <w:r w:rsidRPr="00B12735">
        <w:rPr>
          <w:rFonts w:ascii="Times New Roman" w:eastAsiaTheme="minorEastAsia" w:hAnsi="Times New Roman" w:cs="Times New Roman"/>
          <w:sz w:val="24"/>
          <w:szCs w:val="24"/>
          <w:lang w:val="en-US" w:eastAsia="en-US"/>
        </w:rPr>
        <w:br/>
      </w:r>
      <w:r w:rsidRPr="00E04C9D">
        <w:rPr>
          <w:rFonts w:ascii="Gilroy-Regular" w:eastAsiaTheme="minorEastAsia" w:hAnsi="Gilroy-Regular" w:cs="Times New Roman"/>
          <w:sz w:val="24"/>
          <w:szCs w:val="24"/>
          <w:lang w:val="en-US" w:eastAsia="en-US"/>
        </w:rPr>
        <w:t xml:space="preserve">Software: MAKSA by </w:t>
      </w:r>
      <w:proofErr w:type="spellStart"/>
      <w:r w:rsidRPr="00E04C9D">
        <w:rPr>
          <w:rFonts w:ascii="Gilroy-Regular" w:eastAsiaTheme="minorEastAsia" w:hAnsi="Gilroy-Regular" w:cs="Times New Roman"/>
          <w:sz w:val="24"/>
          <w:szCs w:val="24"/>
          <w:lang w:val="en-US" w:eastAsia="en-US"/>
        </w:rPr>
        <w:t>Avare</w:t>
      </w:r>
      <w:proofErr w:type="spellEnd"/>
      <w:r w:rsidRPr="00E04C9D">
        <w:rPr>
          <w:rFonts w:ascii="Gilroy-Regular" w:eastAsiaTheme="minorEastAsia" w:hAnsi="Gilroy-Regular" w:cs="Times New Roman"/>
          <w:sz w:val="24"/>
          <w:szCs w:val="24"/>
          <w:lang w:val="en-US" w:eastAsia="en-US"/>
        </w:rPr>
        <w:t xml:space="preserve"> Biotech</w:t>
      </w:r>
      <w:r w:rsidRPr="00E04C9D">
        <w:rPr>
          <w:rFonts w:ascii="Gilroy-Regular" w:eastAsiaTheme="minorEastAsia" w:hAnsi="Gilroy-Regular" w:cs="Times New Roman"/>
          <w:sz w:val="24"/>
          <w:szCs w:val="24"/>
          <w:lang w:val="en-US" w:eastAsia="en-US"/>
        </w:rPr>
        <w:br/>
        <w:t>Number of Videos: 3 per sample (A, B, C views)</w:t>
      </w:r>
      <w:r w:rsidRPr="00E04C9D">
        <w:rPr>
          <w:rFonts w:ascii="Gilroy-Regular" w:eastAsiaTheme="minorEastAsia" w:hAnsi="Gilroy-Regular" w:cs="Times New Roman"/>
          <w:sz w:val="24"/>
          <w:szCs w:val="24"/>
          <w:lang w:val="en-US" w:eastAsia="en-US"/>
        </w:rPr>
        <w:br/>
      </w:r>
      <w:r w:rsidRPr="00E04C9D">
        <w:rPr>
          <w:rFonts w:ascii="Gilroy-Regular" w:eastAsiaTheme="minorEastAsia" w:hAnsi="Gilroy-Regular" w:cs="Times New Roman"/>
          <w:sz w:val="24"/>
          <w:szCs w:val="24"/>
          <w:lang w:val="en-US" w:eastAsia="en-US"/>
        </w:rPr>
        <w:br/>
      </w:r>
      <w:r w:rsidRPr="00E04C9D">
        <w:rPr>
          <w:rFonts w:ascii="Gilroy-Regular" w:eastAsiaTheme="minorEastAsia" w:hAnsi="Gilroy-Regular" w:cs="Times New Roman"/>
          <w:color w:val="A6A6A6" w:themeColor="background1" w:themeShade="A6"/>
          <w:sz w:val="24"/>
          <w:szCs w:val="24"/>
          <w:lang w:val="en-US" w:eastAsia="en-US"/>
        </w:rPr>
        <w:t>[Insert screenshots and still frames from the recorded analyses here.]</w:t>
      </w:r>
    </w:p>
    <w:p w14:paraId="1E73F2CD" w14:textId="4A3627B5"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RESULTS TABLE</w:t>
      </w:r>
    </w:p>
    <w:tbl>
      <w:tblPr>
        <w:tblW w:w="0" w:type="auto"/>
        <w:tblLook w:val="04A0" w:firstRow="1" w:lastRow="0" w:firstColumn="1" w:lastColumn="0" w:noHBand="0" w:noVBand="1"/>
      </w:tblPr>
      <w:tblGrid>
        <w:gridCol w:w="9810"/>
        <w:gridCol w:w="221"/>
        <w:gridCol w:w="221"/>
        <w:gridCol w:w="221"/>
        <w:gridCol w:w="221"/>
        <w:gridCol w:w="221"/>
      </w:tblGrid>
      <w:tr w:rsidR="00B12735" w:rsidRPr="00B12735" w14:paraId="46189F1E" w14:textId="77777777" w:rsidTr="00264ADE">
        <w:tc>
          <w:tcPr>
            <w:tcW w:w="9810" w:type="dxa"/>
          </w:tcPr>
          <w:tbl>
            <w:tblPr>
              <w:tblStyle w:val="aa"/>
              <w:tblW w:w="9128" w:type="dxa"/>
              <w:tblInd w:w="456" w:type="dxa"/>
              <w:tblLook w:val="04A0" w:firstRow="1" w:lastRow="0" w:firstColumn="1" w:lastColumn="0" w:noHBand="0" w:noVBand="1"/>
            </w:tblPr>
            <w:tblGrid>
              <w:gridCol w:w="882"/>
              <w:gridCol w:w="1571"/>
              <w:gridCol w:w="1060"/>
              <w:gridCol w:w="893"/>
              <w:gridCol w:w="1409"/>
              <w:gridCol w:w="921"/>
              <w:gridCol w:w="1196"/>
              <w:gridCol w:w="1196"/>
            </w:tblGrid>
            <w:tr w:rsidR="00264ADE" w:rsidRPr="00264ADE" w14:paraId="4EF9BF3C" w14:textId="77777777" w:rsidTr="00264ADE">
              <w:trPr>
                <w:trHeight w:val="234"/>
              </w:trPr>
              <w:tc>
                <w:tcPr>
                  <w:tcW w:w="880" w:type="dxa"/>
                  <w:noWrap/>
                  <w:hideMark/>
                </w:tcPr>
                <w:p w14:paraId="6F3FDE1D" w14:textId="77777777" w:rsidR="001164FE" w:rsidRPr="00264ADE" w:rsidRDefault="001164FE" w:rsidP="001164FE">
                  <w:pPr>
                    <w:rPr>
                      <w:rFonts w:ascii="Gilroy-Bold" w:eastAsia="Times New Roman" w:hAnsi="Gilroy-Bold" w:cs="Times New Roman"/>
                      <w:color w:val="000000"/>
                      <w:sz w:val="24"/>
                      <w:szCs w:val="24"/>
                      <w:lang w:val="en-AE"/>
                    </w:rPr>
                  </w:pPr>
                </w:p>
              </w:tc>
              <w:tc>
                <w:tcPr>
                  <w:tcW w:w="1568" w:type="dxa"/>
                  <w:noWrap/>
                  <w:hideMark/>
                </w:tcPr>
                <w:p w14:paraId="0038E6EA" w14:textId="77777777" w:rsidR="001164FE" w:rsidRPr="00264ADE" w:rsidRDefault="001164FE" w:rsidP="001164FE">
                  <w:pPr>
                    <w:rPr>
                      <w:rFonts w:ascii="Gilroy-Bold" w:eastAsia="Times New Roman" w:hAnsi="Gilroy-Bold" w:cs="Times New Roman"/>
                      <w:color w:val="000000"/>
                      <w:sz w:val="24"/>
                      <w:szCs w:val="24"/>
                      <w:lang w:val="en-AE"/>
                    </w:rPr>
                  </w:pPr>
                  <w:r w:rsidRPr="00264ADE">
                    <w:rPr>
                      <w:rFonts w:ascii="Gilroy-Bold" w:eastAsia="Times New Roman" w:hAnsi="Gilroy-Bold" w:cs="Times New Roman"/>
                      <w:color w:val="000000"/>
                      <w:sz w:val="24"/>
                      <w:szCs w:val="24"/>
                      <w:lang w:val="en-AE"/>
                    </w:rPr>
                    <w:t xml:space="preserve"> </w:t>
                  </w:r>
                </w:p>
              </w:tc>
              <w:tc>
                <w:tcPr>
                  <w:tcW w:w="1214" w:type="dxa"/>
                  <w:noWrap/>
                  <w:hideMark/>
                </w:tcPr>
                <w:p w14:paraId="21FF5389" w14:textId="77777777" w:rsidR="001164FE" w:rsidRPr="00264ADE" w:rsidRDefault="001164FE" w:rsidP="001164FE">
                  <w:pPr>
                    <w:jc w:val="center"/>
                    <w:rPr>
                      <w:rFonts w:ascii="Gilroy-Bold" w:eastAsia="Times New Roman" w:hAnsi="Gilroy-Bold" w:cs="Times New Roman"/>
                      <w:color w:val="000000"/>
                      <w:sz w:val="24"/>
                      <w:szCs w:val="24"/>
                      <w:lang w:val="en-AE"/>
                    </w:rPr>
                  </w:pPr>
                  <w:r w:rsidRPr="00264ADE">
                    <w:rPr>
                      <w:rFonts w:ascii="Gilroy-Bold" w:eastAsia="Times New Roman" w:hAnsi="Gilroy-Bold" w:cs="Times New Roman"/>
                      <w:color w:val="000000"/>
                      <w:sz w:val="24"/>
                      <w:szCs w:val="24"/>
                      <w:lang w:val="en-AE"/>
                    </w:rPr>
                    <w:t>MAKSA</w:t>
                  </w:r>
                </w:p>
              </w:tc>
              <w:tc>
                <w:tcPr>
                  <w:tcW w:w="1016" w:type="dxa"/>
                  <w:noWrap/>
                  <w:hideMark/>
                </w:tcPr>
                <w:p w14:paraId="5B346EE9" w14:textId="77777777" w:rsidR="001164FE" w:rsidRPr="00264ADE" w:rsidRDefault="001164FE" w:rsidP="001164FE">
                  <w:pPr>
                    <w:jc w:val="center"/>
                    <w:rPr>
                      <w:rFonts w:ascii="Gilroy-Bold" w:eastAsia="Times New Roman" w:hAnsi="Gilroy-Bold" w:cs="Times New Roman"/>
                      <w:color w:val="000000"/>
                      <w:sz w:val="24"/>
                      <w:szCs w:val="24"/>
                      <w:lang w:val="en-AE"/>
                    </w:rPr>
                  </w:pPr>
                  <w:r w:rsidRPr="00264ADE">
                    <w:rPr>
                      <w:rFonts w:ascii="Gilroy-Bold" w:eastAsia="Times New Roman" w:hAnsi="Gilroy-Bold" w:cs="Times New Roman"/>
                      <w:color w:val="000000"/>
                      <w:sz w:val="24"/>
                      <w:szCs w:val="24"/>
                      <w:lang w:val="en-AE"/>
                    </w:rPr>
                    <w:t>CASA</w:t>
                  </w:r>
                </w:p>
              </w:tc>
              <w:tc>
                <w:tcPr>
                  <w:tcW w:w="1143" w:type="dxa"/>
                  <w:noWrap/>
                  <w:hideMark/>
                </w:tcPr>
                <w:p w14:paraId="058FB518" w14:textId="77777777" w:rsidR="001164FE" w:rsidRPr="00264ADE" w:rsidRDefault="001164FE" w:rsidP="001164FE">
                  <w:pPr>
                    <w:jc w:val="center"/>
                    <w:rPr>
                      <w:rFonts w:ascii="Gilroy-Bold" w:eastAsia="Times New Roman" w:hAnsi="Gilroy-Bold" w:cs="Times New Roman"/>
                      <w:color w:val="000000"/>
                      <w:sz w:val="24"/>
                      <w:szCs w:val="24"/>
                      <w:lang w:val="en-AE"/>
                    </w:rPr>
                  </w:pPr>
                  <w:proofErr w:type="spellStart"/>
                  <w:r w:rsidRPr="00264ADE">
                    <w:rPr>
                      <w:rFonts w:ascii="Gilroy-Bold" w:eastAsia="Times New Roman" w:hAnsi="Gilroy-Bold" w:cs="Times New Roman"/>
                      <w:color w:val="000000"/>
                      <w:sz w:val="24"/>
                      <w:szCs w:val="24"/>
                      <w:lang w:val="en-AE"/>
                    </w:rPr>
                    <w:t>Nucleocount</w:t>
                  </w:r>
                  <w:proofErr w:type="spellEnd"/>
                </w:p>
              </w:tc>
              <w:tc>
                <w:tcPr>
                  <w:tcW w:w="919" w:type="dxa"/>
                  <w:noWrap/>
                  <w:hideMark/>
                </w:tcPr>
                <w:p w14:paraId="75230207" w14:textId="77777777" w:rsidR="001164FE" w:rsidRPr="00264ADE" w:rsidRDefault="001164FE" w:rsidP="001164FE">
                  <w:pPr>
                    <w:jc w:val="center"/>
                    <w:rPr>
                      <w:rFonts w:ascii="Gilroy-Bold" w:eastAsia="Times New Roman" w:hAnsi="Gilroy-Bold" w:cs="Times New Roman"/>
                      <w:color w:val="000000"/>
                      <w:sz w:val="24"/>
                      <w:szCs w:val="24"/>
                      <w:lang w:val="en-AE"/>
                    </w:rPr>
                  </w:pPr>
                  <w:r w:rsidRPr="00264ADE">
                    <w:rPr>
                      <w:rFonts w:ascii="Gilroy-Bold" w:eastAsia="Times New Roman" w:hAnsi="Gilroy-Bold" w:cs="Times New Roman"/>
                      <w:color w:val="000000"/>
                      <w:sz w:val="24"/>
                      <w:szCs w:val="24"/>
                      <w:lang w:val="en-AE"/>
                    </w:rPr>
                    <w:t>Manual Count</w:t>
                  </w:r>
                </w:p>
              </w:tc>
              <w:tc>
                <w:tcPr>
                  <w:tcW w:w="1194" w:type="dxa"/>
                  <w:noWrap/>
                  <w:hideMark/>
                </w:tcPr>
                <w:p w14:paraId="5B11BC1B" w14:textId="77777777" w:rsidR="001164FE" w:rsidRPr="00264ADE" w:rsidRDefault="001164FE" w:rsidP="001164FE">
                  <w:pPr>
                    <w:jc w:val="center"/>
                    <w:rPr>
                      <w:rFonts w:ascii="Gilroy-Bold" w:eastAsia="Times New Roman" w:hAnsi="Gilroy-Bold" w:cs="Times New Roman"/>
                      <w:color w:val="000000"/>
                      <w:sz w:val="24"/>
                      <w:szCs w:val="24"/>
                      <w:lang w:val="en-AE"/>
                    </w:rPr>
                  </w:pPr>
                  <w:r w:rsidRPr="00264ADE">
                    <w:rPr>
                      <w:rFonts w:ascii="Gilroy-Bold" w:eastAsia="Times New Roman" w:hAnsi="Gilroy-Bold" w:cs="Times New Roman"/>
                      <w:color w:val="000000"/>
                      <w:sz w:val="24"/>
                      <w:szCs w:val="24"/>
                      <w:lang w:val="en-AE"/>
                    </w:rPr>
                    <w:t>Difference</w:t>
                  </w:r>
                </w:p>
              </w:tc>
              <w:tc>
                <w:tcPr>
                  <w:tcW w:w="1194" w:type="dxa"/>
                  <w:noWrap/>
                  <w:hideMark/>
                </w:tcPr>
                <w:p w14:paraId="526A317F" w14:textId="77777777" w:rsidR="001164FE" w:rsidRPr="00264ADE" w:rsidRDefault="001164FE" w:rsidP="001164FE">
                  <w:pPr>
                    <w:jc w:val="center"/>
                    <w:rPr>
                      <w:rFonts w:ascii="Gilroy-Bold" w:eastAsia="Times New Roman" w:hAnsi="Gilroy-Bold" w:cs="Times New Roman"/>
                      <w:color w:val="000000"/>
                      <w:sz w:val="24"/>
                      <w:szCs w:val="24"/>
                      <w:lang w:val="en-AE"/>
                    </w:rPr>
                  </w:pPr>
                  <w:r w:rsidRPr="00264ADE">
                    <w:rPr>
                      <w:rFonts w:ascii="Gilroy-Bold" w:eastAsia="Times New Roman" w:hAnsi="Gilroy-Bold" w:cs="Times New Roman"/>
                      <w:color w:val="000000"/>
                      <w:sz w:val="24"/>
                      <w:szCs w:val="24"/>
                      <w:lang w:val="en-AE"/>
                    </w:rPr>
                    <w:t>% Difference</w:t>
                  </w:r>
                </w:p>
              </w:tc>
            </w:tr>
            <w:tr w:rsidR="00264ADE" w:rsidRPr="00264ADE" w14:paraId="50C7D81D" w14:textId="77777777" w:rsidTr="00264ADE">
              <w:trPr>
                <w:trHeight w:val="234"/>
              </w:trPr>
              <w:tc>
                <w:tcPr>
                  <w:tcW w:w="880" w:type="dxa"/>
                  <w:noWrap/>
                  <w:hideMark/>
                </w:tcPr>
                <w:p w14:paraId="5E2A426D"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16434371"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2D7EF27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7A294DD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1D9D412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34D9204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8B7221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 xml:space="preserve">Maksa v </w:t>
                  </w:r>
                  <w:proofErr w:type="spellStart"/>
                  <w:r w:rsidRPr="00264ADE">
                    <w:rPr>
                      <w:rFonts w:ascii="Gilroy-Regular" w:eastAsia="Times New Roman" w:hAnsi="Gilroy-Regular" w:cs="Times New Roman"/>
                      <w:color w:val="000000"/>
                      <w:sz w:val="24"/>
                      <w:szCs w:val="24"/>
                      <w:lang w:val="en-AE"/>
                    </w:rPr>
                    <w:t>Nucleo</w:t>
                  </w:r>
                  <w:proofErr w:type="spellEnd"/>
                </w:p>
              </w:tc>
              <w:tc>
                <w:tcPr>
                  <w:tcW w:w="1194" w:type="dxa"/>
                  <w:noWrap/>
                  <w:hideMark/>
                </w:tcPr>
                <w:p w14:paraId="74A3F3A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4B996BB2" w14:textId="77777777" w:rsidTr="00264ADE">
              <w:trPr>
                <w:trHeight w:val="234"/>
              </w:trPr>
              <w:tc>
                <w:tcPr>
                  <w:tcW w:w="880" w:type="dxa"/>
                  <w:noWrap/>
                  <w:hideMark/>
                </w:tcPr>
                <w:p w14:paraId="1DBAA714"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Reload</w:t>
                  </w:r>
                </w:p>
              </w:tc>
              <w:tc>
                <w:tcPr>
                  <w:tcW w:w="1568" w:type="dxa"/>
                  <w:noWrap/>
                  <w:hideMark/>
                </w:tcPr>
                <w:p w14:paraId="1CA87C3D"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06B2FF1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212.8</w:t>
                  </w:r>
                </w:p>
              </w:tc>
              <w:tc>
                <w:tcPr>
                  <w:tcW w:w="1016" w:type="dxa"/>
                  <w:noWrap/>
                  <w:hideMark/>
                </w:tcPr>
                <w:p w14:paraId="1BEFC68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58A102D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124</w:t>
                  </w:r>
                </w:p>
              </w:tc>
              <w:tc>
                <w:tcPr>
                  <w:tcW w:w="919" w:type="dxa"/>
                  <w:noWrap/>
                  <w:hideMark/>
                </w:tcPr>
                <w:p w14:paraId="33F6AFF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123.9</w:t>
                  </w:r>
                </w:p>
              </w:tc>
              <w:tc>
                <w:tcPr>
                  <w:tcW w:w="1194" w:type="dxa"/>
                  <w:noWrap/>
                  <w:hideMark/>
                </w:tcPr>
                <w:p w14:paraId="19CAA4D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88.8</w:t>
                  </w:r>
                </w:p>
              </w:tc>
              <w:tc>
                <w:tcPr>
                  <w:tcW w:w="1194" w:type="dxa"/>
                  <w:noWrap/>
                  <w:hideMark/>
                </w:tcPr>
                <w:p w14:paraId="0E220EA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41.7</w:t>
                  </w:r>
                </w:p>
              </w:tc>
            </w:tr>
            <w:tr w:rsidR="00264ADE" w:rsidRPr="00264ADE" w14:paraId="681719B1" w14:textId="77777777" w:rsidTr="00264ADE">
              <w:trPr>
                <w:trHeight w:val="234"/>
              </w:trPr>
              <w:tc>
                <w:tcPr>
                  <w:tcW w:w="880" w:type="dxa"/>
                  <w:noWrap/>
                  <w:hideMark/>
                </w:tcPr>
                <w:p w14:paraId="57C560A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A18FFF1"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3C1F994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57</w:t>
                  </w:r>
                </w:p>
              </w:tc>
              <w:tc>
                <w:tcPr>
                  <w:tcW w:w="1016" w:type="dxa"/>
                  <w:noWrap/>
                  <w:hideMark/>
                </w:tcPr>
                <w:p w14:paraId="2347A1F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54</w:t>
                  </w:r>
                </w:p>
              </w:tc>
              <w:tc>
                <w:tcPr>
                  <w:tcW w:w="1143" w:type="dxa"/>
                  <w:noWrap/>
                  <w:hideMark/>
                </w:tcPr>
                <w:p w14:paraId="0E1C650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725CAC8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6852F7C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w:t>
                  </w:r>
                </w:p>
              </w:tc>
              <w:tc>
                <w:tcPr>
                  <w:tcW w:w="1194" w:type="dxa"/>
                  <w:noWrap/>
                  <w:hideMark/>
                </w:tcPr>
                <w:p w14:paraId="51F967F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5.3</w:t>
                  </w:r>
                </w:p>
              </w:tc>
            </w:tr>
            <w:tr w:rsidR="00264ADE" w:rsidRPr="00264ADE" w14:paraId="3B2EB6D6" w14:textId="77777777" w:rsidTr="00264ADE">
              <w:trPr>
                <w:trHeight w:val="234"/>
              </w:trPr>
              <w:tc>
                <w:tcPr>
                  <w:tcW w:w="880" w:type="dxa"/>
                  <w:noWrap/>
                  <w:hideMark/>
                </w:tcPr>
                <w:p w14:paraId="594191C3"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381C65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64A31C5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w:t>
                  </w:r>
                </w:p>
              </w:tc>
              <w:tc>
                <w:tcPr>
                  <w:tcW w:w="1016" w:type="dxa"/>
                  <w:noWrap/>
                  <w:hideMark/>
                </w:tcPr>
                <w:p w14:paraId="608452C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30</w:t>
                  </w:r>
                </w:p>
              </w:tc>
              <w:tc>
                <w:tcPr>
                  <w:tcW w:w="1143" w:type="dxa"/>
                  <w:noWrap/>
                  <w:hideMark/>
                </w:tcPr>
                <w:p w14:paraId="4F67CC0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5C0BAD9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470F73C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14</w:t>
                  </w:r>
                </w:p>
              </w:tc>
              <w:tc>
                <w:tcPr>
                  <w:tcW w:w="1194" w:type="dxa"/>
                  <w:noWrap/>
                  <w:hideMark/>
                </w:tcPr>
                <w:p w14:paraId="36D8EDF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31.8</w:t>
                  </w:r>
                </w:p>
              </w:tc>
            </w:tr>
            <w:tr w:rsidR="00264ADE" w:rsidRPr="00264ADE" w14:paraId="52E5B5AF" w14:textId="77777777" w:rsidTr="00264ADE">
              <w:trPr>
                <w:trHeight w:val="234"/>
              </w:trPr>
              <w:tc>
                <w:tcPr>
                  <w:tcW w:w="880" w:type="dxa"/>
                  <w:noWrap/>
                  <w:hideMark/>
                </w:tcPr>
                <w:p w14:paraId="0A2904DD"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62AC52F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07F704C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2A7E16B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423B141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6F7EC8D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6DEBBE1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7E763A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41DB4044" w14:textId="77777777" w:rsidTr="00264ADE">
              <w:trPr>
                <w:trHeight w:val="234"/>
              </w:trPr>
              <w:tc>
                <w:tcPr>
                  <w:tcW w:w="880" w:type="dxa"/>
                  <w:noWrap/>
                  <w:hideMark/>
                </w:tcPr>
                <w:p w14:paraId="5177DC21"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Reload B</w:t>
                  </w:r>
                </w:p>
              </w:tc>
              <w:tc>
                <w:tcPr>
                  <w:tcW w:w="1568" w:type="dxa"/>
                  <w:noWrap/>
                  <w:hideMark/>
                </w:tcPr>
                <w:p w14:paraId="7E44CAD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302730D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224</w:t>
                  </w:r>
                </w:p>
              </w:tc>
              <w:tc>
                <w:tcPr>
                  <w:tcW w:w="1016" w:type="dxa"/>
                  <w:noWrap/>
                  <w:hideMark/>
                </w:tcPr>
                <w:p w14:paraId="6A89768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3696063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124</w:t>
                  </w:r>
                </w:p>
              </w:tc>
              <w:tc>
                <w:tcPr>
                  <w:tcW w:w="919" w:type="dxa"/>
                  <w:noWrap/>
                  <w:hideMark/>
                </w:tcPr>
                <w:p w14:paraId="347A5E8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123.9</w:t>
                  </w:r>
                </w:p>
              </w:tc>
              <w:tc>
                <w:tcPr>
                  <w:tcW w:w="1194" w:type="dxa"/>
                  <w:noWrap/>
                  <w:hideMark/>
                </w:tcPr>
                <w:p w14:paraId="5588368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100</w:t>
                  </w:r>
                </w:p>
              </w:tc>
              <w:tc>
                <w:tcPr>
                  <w:tcW w:w="1194" w:type="dxa"/>
                  <w:noWrap/>
                  <w:hideMark/>
                </w:tcPr>
                <w:p w14:paraId="659FE32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44.6</w:t>
                  </w:r>
                </w:p>
              </w:tc>
            </w:tr>
            <w:tr w:rsidR="00264ADE" w:rsidRPr="00264ADE" w14:paraId="605DD356" w14:textId="77777777" w:rsidTr="00264ADE">
              <w:trPr>
                <w:trHeight w:val="234"/>
              </w:trPr>
              <w:tc>
                <w:tcPr>
                  <w:tcW w:w="880" w:type="dxa"/>
                  <w:noWrap/>
                  <w:hideMark/>
                </w:tcPr>
                <w:p w14:paraId="133D4167"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3002D7F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78233C5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54</w:t>
                  </w:r>
                </w:p>
              </w:tc>
              <w:tc>
                <w:tcPr>
                  <w:tcW w:w="1016" w:type="dxa"/>
                  <w:noWrap/>
                  <w:hideMark/>
                </w:tcPr>
                <w:p w14:paraId="7ACF0F9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54</w:t>
                  </w:r>
                </w:p>
              </w:tc>
              <w:tc>
                <w:tcPr>
                  <w:tcW w:w="1143" w:type="dxa"/>
                  <w:noWrap/>
                  <w:hideMark/>
                </w:tcPr>
                <w:p w14:paraId="7495744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249BE8E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C4360B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0</w:t>
                  </w:r>
                </w:p>
              </w:tc>
              <w:tc>
                <w:tcPr>
                  <w:tcW w:w="1194" w:type="dxa"/>
                  <w:noWrap/>
                  <w:hideMark/>
                </w:tcPr>
                <w:p w14:paraId="0FE1B15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0.0</w:t>
                  </w:r>
                </w:p>
              </w:tc>
            </w:tr>
            <w:tr w:rsidR="00264ADE" w:rsidRPr="00264ADE" w14:paraId="615B1DF5" w14:textId="77777777" w:rsidTr="00264ADE">
              <w:trPr>
                <w:trHeight w:val="234"/>
              </w:trPr>
              <w:tc>
                <w:tcPr>
                  <w:tcW w:w="880" w:type="dxa"/>
                  <w:noWrap/>
                  <w:hideMark/>
                </w:tcPr>
                <w:p w14:paraId="0A817DE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24C8FEA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4DDF56A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43</w:t>
                  </w:r>
                </w:p>
              </w:tc>
              <w:tc>
                <w:tcPr>
                  <w:tcW w:w="1016" w:type="dxa"/>
                  <w:noWrap/>
                  <w:hideMark/>
                </w:tcPr>
                <w:p w14:paraId="0C0BADF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30</w:t>
                  </w:r>
                </w:p>
              </w:tc>
              <w:tc>
                <w:tcPr>
                  <w:tcW w:w="1143" w:type="dxa"/>
                  <w:noWrap/>
                  <w:hideMark/>
                </w:tcPr>
                <w:p w14:paraId="371DB52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09BB332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6DA6D39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13</w:t>
                  </w:r>
                </w:p>
              </w:tc>
              <w:tc>
                <w:tcPr>
                  <w:tcW w:w="1194" w:type="dxa"/>
                  <w:noWrap/>
                  <w:hideMark/>
                </w:tcPr>
                <w:p w14:paraId="340FE89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30.2</w:t>
                  </w:r>
                </w:p>
              </w:tc>
            </w:tr>
            <w:tr w:rsidR="00264ADE" w:rsidRPr="00264ADE" w14:paraId="3706B0CC" w14:textId="77777777" w:rsidTr="00264ADE">
              <w:trPr>
                <w:trHeight w:val="234"/>
              </w:trPr>
              <w:tc>
                <w:tcPr>
                  <w:tcW w:w="880" w:type="dxa"/>
                  <w:noWrap/>
                  <w:hideMark/>
                </w:tcPr>
                <w:p w14:paraId="7F991AD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2FA6A37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26D9B01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08466F5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1129A9B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066137F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5AACA7B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2CAAFF0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5E35BBAB" w14:textId="77777777" w:rsidTr="00264ADE">
              <w:trPr>
                <w:trHeight w:val="234"/>
              </w:trPr>
              <w:tc>
                <w:tcPr>
                  <w:tcW w:w="880" w:type="dxa"/>
                  <w:noWrap/>
                  <w:hideMark/>
                </w:tcPr>
                <w:p w14:paraId="16B9424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Reload C</w:t>
                  </w:r>
                </w:p>
              </w:tc>
              <w:tc>
                <w:tcPr>
                  <w:tcW w:w="1568" w:type="dxa"/>
                  <w:noWrap/>
                  <w:hideMark/>
                </w:tcPr>
                <w:p w14:paraId="5C2F574E"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1F35452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225.6</w:t>
                  </w:r>
                </w:p>
              </w:tc>
              <w:tc>
                <w:tcPr>
                  <w:tcW w:w="1016" w:type="dxa"/>
                  <w:noWrap/>
                  <w:hideMark/>
                </w:tcPr>
                <w:p w14:paraId="59AB69C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2006958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124</w:t>
                  </w:r>
                </w:p>
              </w:tc>
              <w:tc>
                <w:tcPr>
                  <w:tcW w:w="919" w:type="dxa"/>
                  <w:noWrap/>
                  <w:hideMark/>
                </w:tcPr>
                <w:p w14:paraId="37A2E41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123.9</w:t>
                  </w:r>
                </w:p>
              </w:tc>
              <w:tc>
                <w:tcPr>
                  <w:tcW w:w="1194" w:type="dxa"/>
                  <w:noWrap/>
                  <w:hideMark/>
                </w:tcPr>
                <w:p w14:paraId="7F13FDF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101.6</w:t>
                  </w:r>
                </w:p>
              </w:tc>
              <w:tc>
                <w:tcPr>
                  <w:tcW w:w="1194" w:type="dxa"/>
                  <w:noWrap/>
                  <w:hideMark/>
                </w:tcPr>
                <w:p w14:paraId="3D0404B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45.0</w:t>
                  </w:r>
                </w:p>
              </w:tc>
            </w:tr>
            <w:tr w:rsidR="00264ADE" w:rsidRPr="00264ADE" w14:paraId="1B755F46" w14:textId="77777777" w:rsidTr="00264ADE">
              <w:trPr>
                <w:trHeight w:val="234"/>
              </w:trPr>
              <w:tc>
                <w:tcPr>
                  <w:tcW w:w="880" w:type="dxa"/>
                  <w:noWrap/>
                  <w:hideMark/>
                </w:tcPr>
                <w:p w14:paraId="4E6D6B2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56B3D34A"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4BBD92D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45</w:t>
                  </w:r>
                </w:p>
              </w:tc>
              <w:tc>
                <w:tcPr>
                  <w:tcW w:w="1016" w:type="dxa"/>
                  <w:noWrap/>
                  <w:hideMark/>
                </w:tcPr>
                <w:p w14:paraId="42B78E4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54</w:t>
                  </w:r>
                </w:p>
              </w:tc>
              <w:tc>
                <w:tcPr>
                  <w:tcW w:w="1143" w:type="dxa"/>
                  <w:noWrap/>
                  <w:hideMark/>
                </w:tcPr>
                <w:p w14:paraId="16DA5F3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52845D0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AF1ECC0"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9</w:t>
                  </w:r>
                </w:p>
              </w:tc>
              <w:tc>
                <w:tcPr>
                  <w:tcW w:w="1194" w:type="dxa"/>
                  <w:noWrap/>
                  <w:hideMark/>
                </w:tcPr>
                <w:p w14:paraId="6E144A5A"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20.0</w:t>
                  </w:r>
                </w:p>
              </w:tc>
            </w:tr>
            <w:tr w:rsidR="00264ADE" w:rsidRPr="00264ADE" w14:paraId="465DBBDB" w14:textId="77777777" w:rsidTr="00264ADE">
              <w:trPr>
                <w:trHeight w:val="234"/>
              </w:trPr>
              <w:tc>
                <w:tcPr>
                  <w:tcW w:w="880" w:type="dxa"/>
                  <w:noWrap/>
                  <w:hideMark/>
                </w:tcPr>
                <w:p w14:paraId="00D4CE9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7F05EEE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21AB571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35</w:t>
                  </w:r>
                </w:p>
              </w:tc>
              <w:tc>
                <w:tcPr>
                  <w:tcW w:w="1016" w:type="dxa"/>
                  <w:noWrap/>
                  <w:hideMark/>
                </w:tcPr>
                <w:p w14:paraId="453992E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30</w:t>
                  </w:r>
                </w:p>
              </w:tc>
              <w:tc>
                <w:tcPr>
                  <w:tcW w:w="1143" w:type="dxa"/>
                  <w:noWrap/>
                  <w:hideMark/>
                </w:tcPr>
                <w:p w14:paraId="4CC6926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78EC0A8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125CE05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w:t>
                  </w:r>
                </w:p>
              </w:tc>
              <w:tc>
                <w:tcPr>
                  <w:tcW w:w="1194" w:type="dxa"/>
                  <w:noWrap/>
                  <w:hideMark/>
                </w:tcPr>
                <w:p w14:paraId="1016664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14.3</w:t>
                  </w:r>
                </w:p>
              </w:tc>
            </w:tr>
            <w:tr w:rsidR="00264ADE" w:rsidRPr="00264ADE" w14:paraId="0CC8D09E" w14:textId="77777777" w:rsidTr="00264ADE">
              <w:trPr>
                <w:trHeight w:val="234"/>
              </w:trPr>
              <w:tc>
                <w:tcPr>
                  <w:tcW w:w="880" w:type="dxa"/>
                  <w:noWrap/>
                  <w:hideMark/>
                </w:tcPr>
                <w:p w14:paraId="14FC9E2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3A4BC643"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0801C37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46B599B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3FD7766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47E6DEC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7EFC83E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85E17E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738F8817" w14:textId="77777777" w:rsidTr="00264ADE">
              <w:trPr>
                <w:trHeight w:val="234"/>
              </w:trPr>
              <w:tc>
                <w:tcPr>
                  <w:tcW w:w="880" w:type="dxa"/>
                  <w:noWrap/>
                  <w:hideMark/>
                </w:tcPr>
                <w:p w14:paraId="0EF7F7F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lastRenderedPageBreak/>
                    <w:t>Reload 2A</w:t>
                  </w:r>
                </w:p>
              </w:tc>
              <w:tc>
                <w:tcPr>
                  <w:tcW w:w="1568" w:type="dxa"/>
                  <w:noWrap/>
                  <w:hideMark/>
                </w:tcPr>
                <w:p w14:paraId="59F1A6C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2697585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283</w:t>
                  </w:r>
                </w:p>
              </w:tc>
              <w:tc>
                <w:tcPr>
                  <w:tcW w:w="1016" w:type="dxa"/>
                  <w:noWrap/>
                  <w:hideMark/>
                </w:tcPr>
                <w:p w14:paraId="1725B33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1C5A01A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122</w:t>
                  </w:r>
                </w:p>
              </w:tc>
              <w:tc>
                <w:tcPr>
                  <w:tcW w:w="919" w:type="dxa"/>
                  <w:noWrap/>
                  <w:hideMark/>
                </w:tcPr>
                <w:p w14:paraId="43FD487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103</w:t>
                  </w:r>
                </w:p>
              </w:tc>
              <w:tc>
                <w:tcPr>
                  <w:tcW w:w="1194" w:type="dxa"/>
                  <w:noWrap/>
                  <w:hideMark/>
                </w:tcPr>
                <w:p w14:paraId="66D2DCC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161</w:t>
                  </w:r>
                </w:p>
              </w:tc>
              <w:tc>
                <w:tcPr>
                  <w:tcW w:w="1194" w:type="dxa"/>
                  <w:noWrap/>
                  <w:hideMark/>
                </w:tcPr>
                <w:p w14:paraId="426D3B7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56.9</w:t>
                  </w:r>
                </w:p>
              </w:tc>
            </w:tr>
            <w:tr w:rsidR="00264ADE" w:rsidRPr="00264ADE" w14:paraId="6E179517" w14:textId="77777777" w:rsidTr="00264ADE">
              <w:trPr>
                <w:trHeight w:val="234"/>
              </w:trPr>
              <w:tc>
                <w:tcPr>
                  <w:tcW w:w="880" w:type="dxa"/>
                  <w:noWrap/>
                  <w:hideMark/>
                </w:tcPr>
                <w:p w14:paraId="6464D337"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0B07BE6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431F10B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60</w:t>
                  </w:r>
                </w:p>
              </w:tc>
              <w:tc>
                <w:tcPr>
                  <w:tcW w:w="1016" w:type="dxa"/>
                  <w:noWrap/>
                  <w:hideMark/>
                </w:tcPr>
                <w:p w14:paraId="19D1EE6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w:t>
                  </w:r>
                </w:p>
              </w:tc>
              <w:tc>
                <w:tcPr>
                  <w:tcW w:w="1143" w:type="dxa"/>
                  <w:noWrap/>
                  <w:hideMark/>
                </w:tcPr>
                <w:p w14:paraId="25B4247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0AE889E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160043F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w:t>
                  </w:r>
                </w:p>
              </w:tc>
              <w:tc>
                <w:tcPr>
                  <w:tcW w:w="1194" w:type="dxa"/>
                  <w:noWrap/>
                  <w:hideMark/>
                </w:tcPr>
                <w:p w14:paraId="233CC9D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6.7</w:t>
                  </w:r>
                </w:p>
              </w:tc>
            </w:tr>
            <w:tr w:rsidR="00264ADE" w:rsidRPr="00264ADE" w14:paraId="4BCE1BC4" w14:textId="77777777" w:rsidTr="00264ADE">
              <w:trPr>
                <w:trHeight w:val="234"/>
              </w:trPr>
              <w:tc>
                <w:tcPr>
                  <w:tcW w:w="880" w:type="dxa"/>
                  <w:noWrap/>
                  <w:hideMark/>
                </w:tcPr>
                <w:p w14:paraId="19BF93B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6592666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3C70AEC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48</w:t>
                  </w:r>
                </w:p>
              </w:tc>
              <w:tc>
                <w:tcPr>
                  <w:tcW w:w="1016" w:type="dxa"/>
                  <w:noWrap/>
                  <w:hideMark/>
                </w:tcPr>
                <w:p w14:paraId="49EEDFB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29</w:t>
                  </w:r>
                </w:p>
              </w:tc>
              <w:tc>
                <w:tcPr>
                  <w:tcW w:w="1143" w:type="dxa"/>
                  <w:noWrap/>
                  <w:hideMark/>
                </w:tcPr>
                <w:p w14:paraId="6C084E6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15B3F19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347648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19</w:t>
                  </w:r>
                </w:p>
              </w:tc>
              <w:tc>
                <w:tcPr>
                  <w:tcW w:w="1194" w:type="dxa"/>
                  <w:noWrap/>
                  <w:hideMark/>
                </w:tcPr>
                <w:p w14:paraId="54E7630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39.6</w:t>
                  </w:r>
                </w:p>
              </w:tc>
            </w:tr>
            <w:tr w:rsidR="00264ADE" w:rsidRPr="00264ADE" w14:paraId="71B0B110" w14:textId="77777777" w:rsidTr="00264ADE">
              <w:trPr>
                <w:trHeight w:val="234"/>
              </w:trPr>
              <w:tc>
                <w:tcPr>
                  <w:tcW w:w="880" w:type="dxa"/>
                  <w:noWrap/>
                  <w:hideMark/>
                </w:tcPr>
                <w:p w14:paraId="3D0C1874"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1412E35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33A8929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650B983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8DB8A7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695CB7B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2500232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1151297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64238443" w14:textId="77777777" w:rsidTr="00264ADE">
              <w:trPr>
                <w:trHeight w:val="234"/>
              </w:trPr>
              <w:tc>
                <w:tcPr>
                  <w:tcW w:w="880" w:type="dxa"/>
                  <w:noWrap/>
                  <w:hideMark/>
                </w:tcPr>
                <w:p w14:paraId="2285B62A"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Reload 2B</w:t>
                  </w:r>
                </w:p>
              </w:tc>
              <w:tc>
                <w:tcPr>
                  <w:tcW w:w="1568" w:type="dxa"/>
                  <w:noWrap/>
                  <w:hideMark/>
                </w:tcPr>
                <w:p w14:paraId="7EAA2CC4"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61844E4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292</w:t>
                  </w:r>
                </w:p>
              </w:tc>
              <w:tc>
                <w:tcPr>
                  <w:tcW w:w="1016" w:type="dxa"/>
                  <w:noWrap/>
                  <w:hideMark/>
                </w:tcPr>
                <w:p w14:paraId="2BBC6D1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76B1B6A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122</w:t>
                  </w:r>
                </w:p>
              </w:tc>
              <w:tc>
                <w:tcPr>
                  <w:tcW w:w="919" w:type="dxa"/>
                  <w:noWrap/>
                  <w:hideMark/>
                </w:tcPr>
                <w:p w14:paraId="1AB9712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103</w:t>
                  </w:r>
                </w:p>
              </w:tc>
              <w:tc>
                <w:tcPr>
                  <w:tcW w:w="1194" w:type="dxa"/>
                  <w:noWrap/>
                  <w:hideMark/>
                </w:tcPr>
                <w:p w14:paraId="57368D1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170</w:t>
                  </w:r>
                </w:p>
              </w:tc>
              <w:tc>
                <w:tcPr>
                  <w:tcW w:w="1194" w:type="dxa"/>
                  <w:noWrap/>
                  <w:hideMark/>
                </w:tcPr>
                <w:p w14:paraId="62D0178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58.2</w:t>
                  </w:r>
                </w:p>
              </w:tc>
            </w:tr>
            <w:tr w:rsidR="00264ADE" w:rsidRPr="00264ADE" w14:paraId="2FDFD13B" w14:textId="77777777" w:rsidTr="00264ADE">
              <w:trPr>
                <w:trHeight w:val="234"/>
              </w:trPr>
              <w:tc>
                <w:tcPr>
                  <w:tcW w:w="880" w:type="dxa"/>
                  <w:noWrap/>
                  <w:hideMark/>
                </w:tcPr>
                <w:p w14:paraId="4195DF9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2DAFC195"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4AA2322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w:t>
                  </w:r>
                </w:p>
              </w:tc>
              <w:tc>
                <w:tcPr>
                  <w:tcW w:w="1016" w:type="dxa"/>
                  <w:noWrap/>
                  <w:hideMark/>
                </w:tcPr>
                <w:p w14:paraId="4B6B689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w:t>
                  </w:r>
                </w:p>
              </w:tc>
              <w:tc>
                <w:tcPr>
                  <w:tcW w:w="1143" w:type="dxa"/>
                  <w:noWrap/>
                  <w:hideMark/>
                </w:tcPr>
                <w:p w14:paraId="729797C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3CA6BF5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6406D41A"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12</w:t>
                  </w:r>
                </w:p>
              </w:tc>
              <w:tc>
                <w:tcPr>
                  <w:tcW w:w="1194" w:type="dxa"/>
                  <w:noWrap/>
                  <w:hideMark/>
                </w:tcPr>
                <w:p w14:paraId="7503DA6F"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27.3</w:t>
                  </w:r>
                </w:p>
              </w:tc>
            </w:tr>
            <w:tr w:rsidR="00264ADE" w:rsidRPr="00264ADE" w14:paraId="2AFEDED9" w14:textId="77777777" w:rsidTr="00264ADE">
              <w:trPr>
                <w:trHeight w:val="234"/>
              </w:trPr>
              <w:tc>
                <w:tcPr>
                  <w:tcW w:w="880" w:type="dxa"/>
                  <w:noWrap/>
                  <w:hideMark/>
                </w:tcPr>
                <w:p w14:paraId="386A967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6C1BC28D"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00037B3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36</w:t>
                  </w:r>
                </w:p>
              </w:tc>
              <w:tc>
                <w:tcPr>
                  <w:tcW w:w="1016" w:type="dxa"/>
                  <w:noWrap/>
                  <w:hideMark/>
                </w:tcPr>
                <w:p w14:paraId="209A6DF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29</w:t>
                  </w:r>
                </w:p>
              </w:tc>
              <w:tc>
                <w:tcPr>
                  <w:tcW w:w="1143" w:type="dxa"/>
                  <w:noWrap/>
                  <w:hideMark/>
                </w:tcPr>
                <w:p w14:paraId="5F79115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429B2D4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5623F55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7</w:t>
                  </w:r>
                </w:p>
              </w:tc>
              <w:tc>
                <w:tcPr>
                  <w:tcW w:w="1194" w:type="dxa"/>
                  <w:noWrap/>
                  <w:hideMark/>
                </w:tcPr>
                <w:p w14:paraId="3C873B6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19.4</w:t>
                  </w:r>
                </w:p>
              </w:tc>
            </w:tr>
            <w:tr w:rsidR="00264ADE" w:rsidRPr="00264ADE" w14:paraId="5B67D5BD" w14:textId="77777777" w:rsidTr="00264ADE">
              <w:trPr>
                <w:trHeight w:val="234"/>
              </w:trPr>
              <w:tc>
                <w:tcPr>
                  <w:tcW w:w="880" w:type="dxa"/>
                  <w:noWrap/>
                  <w:hideMark/>
                </w:tcPr>
                <w:p w14:paraId="0EB7EB0D"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0C0F863"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4605BD5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653C8D9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5F119AE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4171363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2F3A883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73889FD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7A3A5771" w14:textId="77777777" w:rsidTr="00264ADE">
              <w:trPr>
                <w:trHeight w:val="234"/>
              </w:trPr>
              <w:tc>
                <w:tcPr>
                  <w:tcW w:w="880" w:type="dxa"/>
                  <w:noWrap/>
                  <w:hideMark/>
                </w:tcPr>
                <w:p w14:paraId="397F9225"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Reload 2C</w:t>
                  </w:r>
                </w:p>
              </w:tc>
              <w:tc>
                <w:tcPr>
                  <w:tcW w:w="1568" w:type="dxa"/>
                  <w:noWrap/>
                  <w:hideMark/>
                </w:tcPr>
                <w:p w14:paraId="6E167127"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6DFFCB9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259</w:t>
                  </w:r>
                </w:p>
              </w:tc>
              <w:tc>
                <w:tcPr>
                  <w:tcW w:w="1016" w:type="dxa"/>
                  <w:noWrap/>
                  <w:hideMark/>
                </w:tcPr>
                <w:p w14:paraId="09326BC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6E5C5D0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122</w:t>
                  </w:r>
                </w:p>
              </w:tc>
              <w:tc>
                <w:tcPr>
                  <w:tcW w:w="919" w:type="dxa"/>
                  <w:noWrap/>
                  <w:hideMark/>
                </w:tcPr>
                <w:p w14:paraId="6869727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103</w:t>
                  </w:r>
                </w:p>
              </w:tc>
              <w:tc>
                <w:tcPr>
                  <w:tcW w:w="1194" w:type="dxa"/>
                  <w:noWrap/>
                  <w:hideMark/>
                </w:tcPr>
                <w:p w14:paraId="30591D9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137</w:t>
                  </w:r>
                </w:p>
              </w:tc>
              <w:tc>
                <w:tcPr>
                  <w:tcW w:w="1194" w:type="dxa"/>
                  <w:noWrap/>
                  <w:hideMark/>
                </w:tcPr>
                <w:p w14:paraId="65D0117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52.9</w:t>
                  </w:r>
                </w:p>
              </w:tc>
            </w:tr>
            <w:tr w:rsidR="00264ADE" w:rsidRPr="00264ADE" w14:paraId="1AE82313" w14:textId="77777777" w:rsidTr="00264ADE">
              <w:trPr>
                <w:trHeight w:val="234"/>
              </w:trPr>
              <w:tc>
                <w:tcPr>
                  <w:tcW w:w="880" w:type="dxa"/>
                  <w:noWrap/>
                  <w:hideMark/>
                </w:tcPr>
                <w:p w14:paraId="2B39951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5B1A7E8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2275110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46</w:t>
                  </w:r>
                </w:p>
              </w:tc>
              <w:tc>
                <w:tcPr>
                  <w:tcW w:w="1016" w:type="dxa"/>
                  <w:noWrap/>
                  <w:hideMark/>
                </w:tcPr>
                <w:p w14:paraId="001C244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w:t>
                  </w:r>
                </w:p>
              </w:tc>
              <w:tc>
                <w:tcPr>
                  <w:tcW w:w="1143" w:type="dxa"/>
                  <w:noWrap/>
                  <w:hideMark/>
                </w:tcPr>
                <w:p w14:paraId="52A8514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1E42949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7B4C3D5F"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10</w:t>
                  </w:r>
                </w:p>
              </w:tc>
              <w:tc>
                <w:tcPr>
                  <w:tcW w:w="1194" w:type="dxa"/>
                  <w:noWrap/>
                  <w:hideMark/>
                </w:tcPr>
                <w:p w14:paraId="36DB6CC2"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21.7</w:t>
                  </w:r>
                </w:p>
              </w:tc>
            </w:tr>
            <w:tr w:rsidR="00264ADE" w:rsidRPr="00264ADE" w14:paraId="4AD19CD7" w14:textId="77777777" w:rsidTr="00264ADE">
              <w:trPr>
                <w:trHeight w:val="234"/>
              </w:trPr>
              <w:tc>
                <w:tcPr>
                  <w:tcW w:w="880" w:type="dxa"/>
                  <w:noWrap/>
                  <w:hideMark/>
                </w:tcPr>
                <w:p w14:paraId="5696462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5E0E0D2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5C1A5EF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37</w:t>
                  </w:r>
                </w:p>
              </w:tc>
              <w:tc>
                <w:tcPr>
                  <w:tcW w:w="1016" w:type="dxa"/>
                  <w:noWrap/>
                  <w:hideMark/>
                </w:tcPr>
                <w:p w14:paraId="7ABAEBF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29</w:t>
                  </w:r>
                </w:p>
              </w:tc>
              <w:tc>
                <w:tcPr>
                  <w:tcW w:w="1143" w:type="dxa"/>
                  <w:noWrap/>
                  <w:hideMark/>
                </w:tcPr>
                <w:p w14:paraId="6FFC788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43A93D5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4EA3328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w:t>
                  </w:r>
                </w:p>
              </w:tc>
              <w:tc>
                <w:tcPr>
                  <w:tcW w:w="1194" w:type="dxa"/>
                  <w:noWrap/>
                  <w:hideMark/>
                </w:tcPr>
                <w:p w14:paraId="65D5816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21.6</w:t>
                  </w:r>
                </w:p>
              </w:tc>
            </w:tr>
            <w:tr w:rsidR="00264ADE" w:rsidRPr="00264ADE" w14:paraId="27C50A3E" w14:textId="77777777" w:rsidTr="00264ADE">
              <w:trPr>
                <w:trHeight w:val="234"/>
              </w:trPr>
              <w:tc>
                <w:tcPr>
                  <w:tcW w:w="880" w:type="dxa"/>
                  <w:noWrap/>
                  <w:hideMark/>
                </w:tcPr>
                <w:p w14:paraId="667AB0D4"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0BDEB53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79DAF70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60432DD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C4285C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6F12A94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9F543B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11348AF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280E7EF4" w14:textId="77777777" w:rsidTr="00264ADE">
              <w:trPr>
                <w:trHeight w:val="234"/>
              </w:trPr>
              <w:tc>
                <w:tcPr>
                  <w:tcW w:w="880" w:type="dxa"/>
                  <w:noWrap/>
                  <w:hideMark/>
                </w:tcPr>
                <w:p w14:paraId="4D26A971"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Master A</w:t>
                  </w:r>
                </w:p>
              </w:tc>
              <w:tc>
                <w:tcPr>
                  <w:tcW w:w="1568" w:type="dxa"/>
                  <w:noWrap/>
                  <w:hideMark/>
                </w:tcPr>
                <w:p w14:paraId="5F3F216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13F04B1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283</w:t>
                  </w:r>
                </w:p>
              </w:tc>
              <w:tc>
                <w:tcPr>
                  <w:tcW w:w="1016" w:type="dxa"/>
                  <w:noWrap/>
                  <w:hideMark/>
                </w:tcPr>
                <w:p w14:paraId="047DD52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6A66EF3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121</w:t>
                  </w:r>
                </w:p>
              </w:tc>
              <w:tc>
                <w:tcPr>
                  <w:tcW w:w="919" w:type="dxa"/>
                  <w:noWrap/>
                  <w:hideMark/>
                </w:tcPr>
                <w:p w14:paraId="09F3033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84</w:t>
                  </w:r>
                </w:p>
              </w:tc>
              <w:tc>
                <w:tcPr>
                  <w:tcW w:w="1194" w:type="dxa"/>
                  <w:noWrap/>
                  <w:hideMark/>
                </w:tcPr>
                <w:p w14:paraId="4ACF3BB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162</w:t>
                  </w:r>
                </w:p>
              </w:tc>
              <w:tc>
                <w:tcPr>
                  <w:tcW w:w="1194" w:type="dxa"/>
                  <w:noWrap/>
                  <w:hideMark/>
                </w:tcPr>
                <w:p w14:paraId="0B3269B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57.2</w:t>
                  </w:r>
                </w:p>
              </w:tc>
            </w:tr>
            <w:tr w:rsidR="00264ADE" w:rsidRPr="00264ADE" w14:paraId="6CA73615" w14:textId="77777777" w:rsidTr="00264ADE">
              <w:trPr>
                <w:trHeight w:val="234"/>
              </w:trPr>
              <w:tc>
                <w:tcPr>
                  <w:tcW w:w="880" w:type="dxa"/>
                  <w:noWrap/>
                  <w:hideMark/>
                </w:tcPr>
                <w:p w14:paraId="4F291894"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76A0B99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0EFD795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67</w:t>
                  </w:r>
                </w:p>
              </w:tc>
              <w:tc>
                <w:tcPr>
                  <w:tcW w:w="1016" w:type="dxa"/>
                  <w:noWrap/>
                  <w:hideMark/>
                </w:tcPr>
                <w:p w14:paraId="2D24557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65</w:t>
                  </w:r>
                </w:p>
              </w:tc>
              <w:tc>
                <w:tcPr>
                  <w:tcW w:w="1143" w:type="dxa"/>
                  <w:noWrap/>
                  <w:hideMark/>
                </w:tcPr>
                <w:p w14:paraId="65EFC12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39D19F8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9E0E36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w:t>
                  </w:r>
                </w:p>
              </w:tc>
              <w:tc>
                <w:tcPr>
                  <w:tcW w:w="1194" w:type="dxa"/>
                  <w:noWrap/>
                  <w:hideMark/>
                </w:tcPr>
                <w:p w14:paraId="038050C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3.0</w:t>
                  </w:r>
                </w:p>
              </w:tc>
            </w:tr>
            <w:tr w:rsidR="00264ADE" w:rsidRPr="00264ADE" w14:paraId="48BB1FB1" w14:textId="77777777" w:rsidTr="00264ADE">
              <w:trPr>
                <w:trHeight w:val="234"/>
              </w:trPr>
              <w:tc>
                <w:tcPr>
                  <w:tcW w:w="880" w:type="dxa"/>
                  <w:noWrap/>
                  <w:hideMark/>
                </w:tcPr>
                <w:p w14:paraId="65D2BD63"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60B85F3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1C2ADD6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53</w:t>
                  </w:r>
                </w:p>
              </w:tc>
              <w:tc>
                <w:tcPr>
                  <w:tcW w:w="1016" w:type="dxa"/>
                  <w:noWrap/>
                  <w:hideMark/>
                </w:tcPr>
                <w:p w14:paraId="337BEF3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41</w:t>
                  </w:r>
                </w:p>
              </w:tc>
              <w:tc>
                <w:tcPr>
                  <w:tcW w:w="1143" w:type="dxa"/>
                  <w:noWrap/>
                  <w:hideMark/>
                </w:tcPr>
                <w:p w14:paraId="3494D91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4D580A9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459BEDA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w:t>
                  </w:r>
                </w:p>
              </w:tc>
              <w:tc>
                <w:tcPr>
                  <w:tcW w:w="1194" w:type="dxa"/>
                  <w:noWrap/>
                  <w:hideMark/>
                </w:tcPr>
                <w:p w14:paraId="09F9A1A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22.6</w:t>
                  </w:r>
                </w:p>
              </w:tc>
            </w:tr>
            <w:tr w:rsidR="00264ADE" w:rsidRPr="00264ADE" w14:paraId="79E038EF" w14:textId="77777777" w:rsidTr="00264ADE">
              <w:trPr>
                <w:trHeight w:val="234"/>
              </w:trPr>
              <w:tc>
                <w:tcPr>
                  <w:tcW w:w="880" w:type="dxa"/>
                  <w:noWrap/>
                  <w:hideMark/>
                </w:tcPr>
                <w:p w14:paraId="4DBBA097"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320CB22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2C1B27D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28D4E46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A4B608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08C38A8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50A5B18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7F97B3F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7E1F91FF" w14:textId="77777777" w:rsidTr="00264ADE">
              <w:trPr>
                <w:trHeight w:val="234"/>
              </w:trPr>
              <w:tc>
                <w:tcPr>
                  <w:tcW w:w="880" w:type="dxa"/>
                  <w:noWrap/>
                  <w:hideMark/>
                </w:tcPr>
                <w:p w14:paraId="29F5352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Master B</w:t>
                  </w:r>
                </w:p>
              </w:tc>
              <w:tc>
                <w:tcPr>
                  <w:tcW w:w="1568" w:type="dxa"/>
                  <w:noWrap/>
                  <w:hideMark/>
                </w:tcPr>
                <w:p w14:paraId="3F056E57"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4E66D08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297</w:t>
                  </w:r>
                </w:p>
              </w:tc>
              <w:tc>
                <w:tcPr>
                  <w:tcW w:w="1016" w:type="dxa"/>
                  <w:noWrap/>
                  <w:hideMark/>
                </w:tcPr>
                <w:p w14:paraId="595AAB7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671386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121</w:t>
                  </w:r>
                </w:p>
              </w:tc>
              <w:tc>
                <w:tcPr>
                  <w:tcW w:w="919" w:type="dxa"/>
                  <w:noWrap/>
                  <w:hideMark/>
                </w:tcPr>
                <w:p w14:paraId="408D42B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84</w:t>
                  </w:r>
                </w:p>
              </w:tc>
              <w:tc>
                <w:tcPr>
                  <w:tcW w:w="1194" w:type="dxa"/>
                  <w:noWrap/>
                  <w:hideMark/>
                </w:tcPr>
                <w:p w14:paraId="064495D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176</w:t>
                  </w:r>
                </w:p>
              </w:tc>
              <w:tc>
                <w:tcPr>
                  <w:tcW w:w="1194" w:type="dxa"/>
                  <w:noWrap/>
                  <w:hideMark/>
                </w:tcPr>
                <w:p w14:paraId="1035E1A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59.3</w:t>
                  </w:r>
                </w:p>
              </w:tc>
            </w:tr>
            <w:tr w:rsidR="00264ADE" w:rsidRPr="00264ADE" w14:paraId="172E67A4" w14:textId="77777777" w:rsidTr="00264ADE">
              <w:trPr>
                <w:trHeight w:val="234"/>
              </w:trPr>
              <w:tc>
                <w:tcPr>
                  <w:tcW w:w="880" w:type="dxa"/>
                  <w:noWrap/>
                  <w:hideMark/>
                </w:tcPr>
                <w:p w14:paraId="1C30CFE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17A4E341"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2BAF04A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59</w:t>
                  </w:r>
                </w:p>
              </w:tc>
              <w:tc>
                <w:tcPr>
                  <w:tcW w:w="1016" w:type="dxa"/>
                  <w:noWrap/>
                  <w:hideMark/>
                </w:tcPr>
                <w:p w14:paraId="7451BAC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65</w:t>
                  </w:r>
                </w:p>
              </w:tc>
              <w:tc>
                <w:tcPr>
                  <w:tcW w:w="1143" w:type="dxa"/>
                  <w:noWrap/>
                  <w:hideMark/>
                </w:tcPr>
                <w:p w14:paraId="7E765A4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1D72197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D4751E1"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6</w:t>
                  </w:r>
                </w:p>
              </w:tc>
              <w:tc>
                <w:tcPr>
                  <w:tcW w:w="1194" w:type="dxa"/>
                  <w:noWrap/>
                  <w:hideMark/>
                </w:tcPr>
                <w:p w14:paraId="741CFD4D"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10.2</w:t>
                  </w:r>
                </w:p>
              </w:tc>
            </w:tr>
            <w:tr w:rsidR="00264ADE" w:rsidRPr="00264ADE" w14:paraId="774E7E6F" w14:textId="77777777" w:rsidTr="00264ADE">
              <w:trPr>
                <w:trHeight w:val="234"/>
              </w:trPr>
              <w:tc>
                <w:tcPr>
                  <w:tcW w:w="880" w:type="dxa"/>
                  <w:noWrap/>
                  <w:hideMark/>
                </w:tcPr>
                <w:p w14:paraId="6A4AAB0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D8F60EA"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1085CE2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47</w:t>
                  </w:r>
                </w:p>
              </w:tc>
              <w:tc>
                <w:tcPr>
                  <w:tcW w:w="1016" w:type="dxa"/>
                  <w:noWrap/>
                  <w:hideMark/>
                </w:tcPr>
                <w:p w14:paraId="784232C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41</w:t>
                  </w:r>
                </w:p>
              </w:tc>
              <w:tc>
                <w:tcPr>
                  <w:tcW w:w="1143" w:type="dxa"/>
                  <w:noWrap/>
                  <w:hideMark/>
                </w:tcPr>
                <w:p w14:paraId="1EA4397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1D3C82D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5741CF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w:t>
                  </w:r>
                </w:p>
              </w:tc>
              <w:tc>
                <w:tcPr>
                  <w:tcW w:w="1194" w:type="dxa"/>
                  <w:noWrap/>
                  <w:hideMark/>
                </w:tcPr>
                <w:p w14:paraId="428805A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12.8</w:t>
                  </w:r>
                </w:p>
              </w:tc>
            </w:tr>
            <w:tr w:rsidR="00264ADE" w:rsidRPr="00264ADE" w14:paraId="2F773DB2" w14:textId="77777777" w:rsidTr="00264ADE">
              <w:trPr>
                <w:trHeight w:val="234"/>
              </w:trPr>
              <w:tc>
                <w:tcPr>
                  <w:tcW w:w="880" w:type="dxa"/>
                  <w:noWrap/>
                  <w:hideMark/>
                </w:tcPr>
                <w:p w14:paraId="1955583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7A2530F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7FD4FD9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2910DBE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6D1DFC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3C819B9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533BF88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EBB389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2A1453D9" w14:textId="77777777" w:rsidTr="00264ADE">
              <w:trPr>
                <w:trHeight w:val="234"/>
              </w:trPr>
              <w:tc>
                <w:tcPr>
                  <w:tcW w:w="880" w:type="dxa"/>
                  <w:noWrap/>
                  <w:hideMark/>
                </w:tcPr>
                <w:p w14:paraId="0C868FA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Master C</w:t>
                  </w:r>
                </w:p>
              </w:tc>
              <w:tc>
                <w:tcPr>
                  <w:tcW w:w="1568" w:type="dxa"/>
                  <w:noWrap/>
                  <w:hideMark/>
                </w:tcPr>
                <w:p w14:paraId="2142108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7E7FCAA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281</w:t>
                  </w:r>
                </w:p>
              </w:tc>
              <w:tc>
                <w:tcPr>
                  <w:tcW w:w="1016" w:type="dxa"/>
                  <w:noWrap/>
                  <w:hideMark/>
                </w:tcPr>
                <w:p w14:paraId="078D4AF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5280F24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121</w:t>
                  </w:r>
                </w:p>
              </w:tc>
              <w:tc>
                <w:tcPr>
                  <w:tcW w:w="919" w:type="dxa"/>
                  <w:noWrap/>
                  <w:hideMark/>
                </w:tcPr>
                <w:p w14:paraId="37DAF81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84</w:t>
                  </w:r>
                </w:p>
              </w:tc>
              <w:tc>
                <w:tcPr>
                  <w:tcW w:w="1194" w:type="dxa"/>
                  <w:noWrap/>
                  <w:hideMark/>
                </w:tcPr>
                <w:p w14:paraId="666B641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160</w:t>
                  </w:r>
                </w:p>
              </w:tc>
              <w:tc>
                <w:tcPr>
                  <w:tcW w:w="1194" w:type="dxa"/>
                  <w:noWrap/>
                  <w:hideMark/>
                </w:tcPr>
                <w:p w14:paraId="40EB9DD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56.9</w:t>
                  </w:r>
                </w:p>
              </w:tc>
            </w:tr>
            <w:tr w:rsidR="00264ADE" w:rsidRPr="00264ADE" w14:paraId="49708586" w14:textId="77777777" w:rsidTr="00264ADE">
              <w:trPr>
                <w:trHeight w:val="234"/>
              </w:trPr>
              <w:tc>
                <w:tcPr>
                  <w:tcW w:w="880" w:type="dxa"/>
                  <w:noWrap/>
                  <w:hideMark/>
                </w:tcPr>
                <w:p w14:paraId="68E16B85"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2AE6B64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6FEC211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64</w:t>
                  </w:r>
                </w:p>
              </w:tc>
              <w:tc>
                <w:tcPr>
                  <w:tcW w:w="1016" w:type="dxa"/>
                  <w:noWrap/>
                  <w:hideMark/>
                </w:tcPr>
                <w:p w14:paraId="50BDE13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65</w:t>
                  </w:r>
                </w:p>
              </w:tc>
              <w:tc>
                <w:tcPr>
                  <w:tcW w:w="1143" w:type="dxa"/>
                  <w:noWrap/>
                  <w:hideMark/>
                </w:tcPr>
                <w:p w14:paraId="1F75086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67D0AEC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4BCD4A07"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1</w:t>
                  </w:r>
                </w:p>
              </w:tc>
              <w:tc>
                <w:tcPr>
                  <w:tcW w:w="1194" w:type="dxa"/>
                  <w:noWrap/>
                  <w:hideMark/>
                </w:tcPr>
                <w:p w14:paraId="1D9DCA8F"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1.6</w:t>
                  </w:r>
                </w:p>
              </w:tc>
            </w:tr>
            <w:tr w:rsidR="00264ADE" w:rsidRPr="00264ADE" w14:paraId="3EF1A692" w14:textId="77777777" w:rsidTr="00264ADE">
              <w:trPr>
                <w:trHeight w:val="234"/>
              </w:trPr>
              <w:tc>
                <w:tcPr>
                  <w:tcW w:w="880" w:type="dxa"/>
                  <w:noWrap/>
                  <w:hideMark/>
                </w:tcPr>
                <w:p w14:paraId="7CBF3AA5"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F39CB65"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773CBA7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51</w:t>
                  </w:r>
                </w:p>
              </w:tc>
              <w:tc>
                <w:tcPr>
                  <w:tcW w:w="1016" w:type="dxa"/>
                  <w:noWrap/>
                  <w:hideMark/>
                </w:tcPr>
                <w:p w14:paraId="6FCAE3E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41</w:t>
                  </w:r>
                </w:p>
              </w:tc>
              <w:tc>
                <w:tcPr>
                  <w:tcW w:w="1143" w:type="dxa"/>
                  <w:noWrap/>
                  <w:hideMark/>
                </w:tcPr>
                <w:p w14:paraId="5595682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5FCAC27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094397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10</w:t>
                  </w:r>
                </w:p>
              </w:tc>
              <w:tc>
                <w:tcPr>
                  <w:tcW w:w="1194" w:type="dxa"/>
                  <w:noWrap/>
                  <w:hideMark/>
                </w:tcPr>
                <w:p w14:paraId="516C331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19.6</w:t>
                  </w:r>
                </w:p>
              </w:tc>
            </w:tr>
            <w:tr w:rsidR="00264ADE" w:rsidRPr="00264ADE" w14:paraId="38829B76" w14:textId="77777777" w:rsidTr="00264ADE">
              <w:trPr>
                <w:trHeight w:val="234"/>
              </w:trPr>
              <w:tc>
                <w:tcPr>
                  <w:tcW w:w="880" w:type="dxa"/>
                  <w:noWrap/>
                  <w:hideMark/>
                </w:tcPr>
                <w:p w14:paraId="578FF57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lastRenderedPageBreak/>
                    <w:t> </w:t>
                  </w:r>
                </w:p>
              </w:tc>
              <w:tc>
                <w:tcPr>
                  <w:tcW w:w="1568" w:type="dxa"/>
                  <w:noWrap/>
                  <w:hideMark/>
                </w:tcPr>
                <w:p w14:paraId="48C8F2E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601B80D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1A2B0B7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06430D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1EB1B88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23014E3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422722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39B9193C" w14:textId="77777777" w:rsidTr="00264ADE">
              <w:trPr>
                <w:trHeight w:val="234"/>
              </w:trPr>
              <w:tc>
                <w:tcPr>
                  <w:tcW w:w="880" w:type="dxa"/>
                  <w:noWrap/>
                  <w:hideMark/>
                </w:tcPr>
                <w:p w14:paraId="0592CE6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Bandit A</w:t>
                  </w:r>
                </w:p>
              </w:tc>
              <w:tc>
                <w:tcPr>
                  <w:tcW w:w="1568" w:type="dxa"/>
                  <w:noWrap/>
                  <w:hideMark/>
                </w:tcPr>
                <w:p w14:paraId="6C059C7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2E50408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260</w:t>
                  </w:r>
                </w:p>
              </w:tc>
              <w:tc>
                <w:tcPr>
                  <w:tcW w:w="1016" w:type="dxa"/>
                  <w:noWrap/>
                  <w:hideMark/>
                </w:tcPr>
                <w:p w14:paraId="57C9011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553ACA9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112</w:t>
                  </w:r>
                </w:p>
              </w:tc>
              <w:tc>
                <w:tcPr>
                  <w:tcW w:w="919" w:type="dxa"/>
                  <w:noWrap/>
                  <w:hideMark/>
                </w:tcPr>
                <w:p w14:paraId="4B7A951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89</w:t>
                  </w:r>
                </w:p>
              </w:tc>
              <w:tc>
                <w:tcPr>
                  <w:tcW w:w="1194" w:type="dxa"/>
                  <w:noWrap/>
                  <w:hideMark/>
                </w:tcPr>
                <w:p w14:paraId="38B565F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148</w:t>
                  </w:r>
                </w:p>
              </w:tc>
              <w:tc>
                <w:tcPr>
                  <w:tcW w:w="1194" w:type="dxa"/>
                  <w:noWrap/>
                  <w:hideMark/>
                </w:tcPr>
                <w:p w14:paraId="2215CF2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56.9</w:t>
                  </w:r>
                </w:p>
              </w:tc>
            </w:tr>
            <w:tr w:rsidR="00264ADE" w:rsidRPr="00264ADE" w14:paraId="397A5749" w14:textId="77777777" w:rsidTr="00264ADE">
              <w:trPr>
                <w:trHeight w:val="234"/>
              </w:trPr>
              <w:tc>
                <w:tcPr>
                  <w:tcW w:w="880" w:type="dxa"/>
                  <w:noWrap/>
                  <w:hideMark/>
                </w:tcPr>
                <w:p w14:paraId="0D09D543"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D47233C"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3D1FA1F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39</w:t>
                  </w:r>
                </w:p>
              </w:tc>
              <w:tc>
                <w:tcPr>
                  <w:tcW w:w="1016" w:type="dxa"/>
                  <w:noWrap/>
                  <w:hideMark/>
                </w:tcPr>
                <w:p w14:paraId="0195738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w:t>
                  </w:r>
                </w:p>
              </w:tc>
              <w:tc>
                <w:tcPr>
                  <w:tcW w:w="1143" w:type="dxa"/>
                  <w:noWrap/>
                  <w:hideMark/>
                </w:tcPr>
                <w:p w14:paraId="5D7D99A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367C311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55746F70"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5</w:t>
                  </w:r>
                </w:p>
              </w:tc>
              <w:tc>
                <w:tcPr>
                  <w:tcW w:w="1194" w:type="dxa"/>
                  <w:noWrap/>
                  <w:hideMark/>
                </w:tcPr>
                <w:p w14:paraId="6EE3EFFB" w14:textId="77777777" w:rsidR="001164FE" w:rsidRPr="00264ADE" w:rsidRDefault="001164FE" w:rsidP="001164FE">
                  <w:pPr>
                    <w:jc w:val="center"/>
                    <w:rPr>
                      <w:rFonts w:ascii="Gilroy-Regular" w:eastAsia="Times New Roman" w:hAnsi="Gilroy-Regular" w:cs="Times New Roman"/>
                      <w:color w:val="FF0000"/>
                      <w:sz w:val="24"/>
                      <w:szCs w:val="24"/>
                      <w:lang w:val="en-AE"/>
                    </w:rPr>
                  </w:pPr>
                  <w:r w:rsidRPr="00264ADE">
                    <w:rPr>
                      <w:rFonts w:ascii="Gilroy-Regular" w:eastAsia="Times New Roman" w:hAnsi="Gilroy-Regular" w:cs="Times New Roman"/>
                      <w:color w:val="FF0000"/>
                      <w:sz w:val="24"/>
                      <w:szCs w:val="24"/>
                      <w:lang w:val="en-AE"/>
                    </w:rPr>
                    <w:t>12.8</w:t>
                  </w:r>
                </w:p>
              </w:tc>
            </w:tr>
            <w:tr w:rsidR="00264ADE" w:rsidRPr="00264ADE" w14:paraId="2E8549A0" w14:textId="77777777" w:rsidTr="00264ADE">
              <w:trPr>
                <w:trHeight w:val="234"/>
              </w:trPr>
              <w:tc>
                <w:tcPr>
                  <w:tcW w:w="880" w:type="dxa"/>
                  <w:noWrap/>
                  <w:hideMark/>
                </w:tcPr>
                <w:p w14:paraId="257362F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56A8503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121AD19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31</w:t>
                  </w:r>
                </w:p>
              </w:tc>
              <w:tc>
                <w:tcPr>
                  <w:tcW w:w="1016" w:type="dxa"/>
                  <w:noWrap/>
                  <w:hideMark/>
                </w:tcPr>
                <w:p w14:paraId="29E80FE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24</w:t>
                  </w:r>
                </w:p>
              </w:tc>
              <w:tc>
                <w:tcPr>
                  <w:tcW w:w="1143" w:type="dxa"/>
                  <w:noWrap/>
                  <w:hideMark/>
                </w:tcPr>
                <w:p w14:paraId="46B7270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7B5FFE2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2CA6A94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7</w:t>
                  </w:r>
                </w:p>
              </w:tc>
              <w:tc>
                <w:tcPr>
                  <w:tcW w:w="1194" w:type="dxa"/>
                  <w:noWrap/>
                  <w:hideMark/>
                </w:tcPr>
                <w:p w14:paraId="10B9447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22.6</w:t>
                  </w:r>
                </w:p>
              </w:tc>
            </w:tr>
            <w:tr w:rsidR="00264ADE" w:rsidRPr="00264ADE" w14:paraId="11BEF72D" w14:textId="77777777" w:rsidTr="00264ADE">
              <w:trPr>
                <w:trHeight w:val="234"/>
              </w:trPr>
              <w:tc>
                <w:tcPr>
                  <w:tcW w:w="880" w:type="dxa"/>
                  <w:noWrap/>
                  <w:hideMark/>
                </w:tcPr>
                <w:p w14:paraId="4A664D46"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51AF6194"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503F3AD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24C210C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440B13C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7802F04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23C8504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56BC52B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74F5C153" w14:textId="77777777" w:rsidTr="00264ADE">
              <w:trPr>
                <w:trHeight w:val="234"/>
              </w:trPr>
              <w:tc>
                <w:tcPr>
                  <w:tcW w:w="880" w:type="dxa"/>
                  <w:noWrap/>
                  <w:hideMark/>
                </w:tcPr>
                <w:p w14:paraId="661D3D02"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Bandit B</w:t>
                  </w:r>
                </w:p>
              </w:tc>
              <w:tc>
                <w:tcPr>
                  <w:tcW w:w="1568" w:type="dxa"/>
                  <w:noWrap/>
                  <w:hideMark/>
                </w:tcPr>
                <w:p w14:paraId="0ABA5065"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28AADDE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267</w:t>
                  </w:r>
                </w:p>
              </w:tc>
              <w:tc>
                <w:tcPr>
                  <w:tcW w:w="1016" w:type="dxa"/>
                  <w:noWrap/>
                  <w:hideMark/>
                </w:tcPr>
                <w:p w14:paraId="3E109F8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1EC483A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112</w:t>
                  </w:r>
                </w:p>
              </w:tc>
              <w:tc>
                <w:tcPr>
                  <w:tcW w:w="919" w:type="dxa"/>
                  <w:noWrap/>
                  <w:hideMark/>
                </w:tcPr>
                <w:p w14:paraId="73FBDC2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89</w:t>
                  </w:r>
                </w:p>
              </w:tc>
              <w:tc>
                <w:tcPr>
                  <w:tcW w:w="1194" w:type="dxa"/>
                  <w:noWrap/>
                  <w:hideMark/>
                </w:tcPr>
                <w:p w14:paraId="2038FA3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155</w:t>
                  </w:r>
                </w:p>
              </w:tc>
              <w:tc>
                <w:tcPr>
                  <w:tcW w:w="1194" w:type="dxa"/>
                  <w:noWrap/>
                  <w:hideMark/>
                </w:tcPr>
                <w:p w14:paraId="44E3DF2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58.1</w:t>
                  </w:r>
                </w:p>
              </w:tc>
            </w:tr>
            <w:tr w:rsidR="00264ADE" w:rsidRPr="00264ADE" w14:paraId="05215BD6" w14:textId="77777777" w:rsidTr="00264ADE">
              <w:trPr>
                <w:trHeight w:val="234"/>
              </w:trPr>
              <w:tc>
                <w:tcPr>
                  <w:tcW w:w="880" w:type="dxa"/>
                  <w:noWrap/>
                  <w:hideMark/>
                </w:tcPr>
                <w:p w14:paraId="13067049"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790E5FFB"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37851A9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48</w:t>
                  </w:r>
                </w:p>
              </w:tc>
              <w:tc>
                <w:tcPr>
                  <w:tcW w:w="1016" w:type="dxa"/>
                  <w:noWrap/>
                  <w:hideMark/>
                </w:tcPr>
                <w:p w14:paraId="085AF1C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w:t>
                  </w:r>
                </w:p>
              </w:tc>
              <w:tc>
                <w:tcPr>
                  <w:tcW w:w="1143" w:type="dxa"/>
                  <w:noWrap/>
                  <w:hideMark/>
                </w:tcPr>
                <w:p w14:paraId="23F8F7C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2145E9B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12236D8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w:t>
                  </w:r>
                </w:p>
              </w:tc>
              <w:tc>
                <w:tcPr>
                  <w:tcW w:w="1194" w:type="dxa"/>
                  <w:noWrap/>
                  <w:hideMark/>
                </w:tcPr>
                <w:p w14:paraId="742D339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8.3</w:t>
                  </w:r>
                </w:p>
              </w:tc>
            </w:tr>
            <w:tr w:rsidR="00264ADE" w:rsidRPr="00264ADE" w14:paraId="6B290469" w14:textId="77777777" w:rsidTr="00264ADE">
              <w:trPr>
                <w:trHeight w:val="234"/>
              </w:trPr>
              <w:tc>
                <w:tcPr>
                  <w:tcW w:w="880" w:type="dxa"/>
                  <w:noWrap/>
                  <w:hideMark/>
                </w:tcPr>
                <w:p w14:paraId="6BCCDFE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2DB6A5D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53050BE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39</w:t>
                  </w:r>
                </w:p>
              </w:tc>
              <w:tc>
                <w:tcPr>
                  <w:tcW w:w="1016" w:type="dxa"/>
                  <w:noWrap/>
                  <w:hideMark/>
                </w:tcPr>
                <w:p w14:paraId="03A7C01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24</w:t>
                  </w:r>
                </w:p>
              </w:tc>
              <w:tc>
                <w:tcPr>
                  <w:tcW w:w="1143" w:type="dxa"/>
                  <w:noWrap/>
                  <w:hideMark/>
                </w:tcPr>
                <w:p w14:paraId="558029C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30CEF2A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E40088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15</w:t>
                  </w:r>
                </w:p>
              </w:tc>
              <w:tc>
                <w:tcPr>
                  <w:tcW w:w="1194" w:type="dxa"/>
                  <w:noWrap/>
                  <w:hideMark/>
                </w:tcPr>
                <w:p w14:paraId="4994C3D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38.5</w:t>
                  </w:r>
                </w:p>
              </w:tc>
            </w:tr>
            <w:tr w:rsidR="00264ADE" w:rsidRPr="00264ADE" w14:paraId="4518A0D7" w14:textId="77777777" w:rsidTr="00264ADE">
              <w:trPr>
                <w:trHeight w:val="234"/>
              </w:trPr>
              <w:tc>
                <w:tcPr>
                  <w:tcW w:w="880" w:type="dxa"/>
                  <w:noWrap/>
                  <w:hideMark/>
                </w:tcPr>
                <w:p w14:paraId="1F9B280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1E5B865D"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214" w:type="dxa"/>
                  <w:noWrap/>
                  <w:hideMark/>
                </w:tcPr>
                <w:p w14:paraId="383E4DE4"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016" w:type="dxa"/>
                  <w:noWrap/>
                  <w:hideMark/>
                </w:tcPr>
                <w:p w14:paraId="493EEED5"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0E5D346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28B010C9"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0580BFCC"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374AA13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r>
            <w:tr w:rsidR="00264ADE" w:rsidRPr="00264ADE" w14:paraId="021CC269" w14:textId="77777777" w:rsidTr="00264ADE">
              <w:trPr>
                <w:trHeight w:val="234"/>
              </w:trPr>
              <w:tc>
                <w:tcPr>
                  <w:tcW w:w="880" w:type="dxa"/>
                  <w:noWrap/>
                  <w:hideMark/>
                </w:tcPr>
                <w:p w14:paraId="5CDF1F5C"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Bandit C</w:t>
                  </w:r>
                </w:p>
              </w:tc>
              <w:tc>
                <w:tcPr>
                  <w:tcW w:w="1568" w:type="dxa"/>
                  <w:noWrap/>
                  <w:hideMark/>
                </w:tcPr>
                <w:p w14:paraId="76C302A8"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Concentration M/ml</w:t>
                  </w:r>
                </w:p>
              </w:tc>
              <w:tc>
                <w:tcPr>
                  <w:tcW w:w="1214" w:type="dxa"/>
                  <w:noWrap/>
                  <w:hideMark/>
                </w:tcPr>
                <w:p w14:paraId="3249D900"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256</w:t>
                  </w:r>
                </w:p>
              </w:tc>
              <w:tc>
                <w:tcPr>
                  <w:tcW w:w="1016" w:type="dxa"/>
                  <w:noWrap/>
                  <w:hideMark/>
                </w:tcPr>
                <w:p w14:paraId="5616931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43" w:type="dxa"/>
                  <w:noWrap/>
                  <w:hideMark/>
                </w:tcPr>
                <w:p w14:paraId="3B16AFA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112</w:t>
                  </w:r>
                </w:p>
              </w:tc>
              <w:tc>
                <w:tcPr>
                  <w:tcW w:w="919" w:type="dxa"/>
                  <w:noWrap/>
                  <w:hideMark/>
                </w:tcPr>
                <w:p w14:paraId="705C832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89</w:t>
                  </w:r>
                </w:p>
              </w:tc>
              <w:tc>
                <w:tcPr>
                  <w:tcW w:w="1194" w:type="dxa"/>
                  <w:noWrap/>
                  <w:hideMark/>
                </w:tcPr>
                <w:p w14:paraId="281FB2C7"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144</w:t>
                  </w:r>
                </w:p>
              </w:tc>
              <w:tc>
                <w:tcPr>
                  <w:tcW w:w="1194" w:type="dxa"/>
                  <w:noWrap/>
                  <w:hideMark/>
                </w:tcPr>
                <w:p w14:paraId="631A46D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56.3</w:t>
                  </w:r>
                </w:p>
              </w:tc>
            </w:tr>
            <w:tr w:rsidR="00264ADE" w:rsidRPr="00264ADE" w14:paraId="515A66F2" w14:textId="77777777" w:rsidTr="00264ADE">
              <w:trPr>
                <w:trHeight w:val="234"/>
              </w:trPr>
              <w:tc>
                <w:tcPr>
                  <w:tcW w:w="880" w:type="dxa"/>
                  <w:noWrap/>
                  <w:hideMark/>
                </w:tcPr>
                <w:p w14:paraId="245AE5E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4E3190E7"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Total Motility %</w:t>
                  </w:r>
                </w:p>
              </w:tc>
              <w:tc>
                <w:tcPr>
                  <w:tcW w:w="1214" w:type="dxa"/>
                  <w:noWrap/>
                  <w:hideMark/>
                </w:tcPr>
                <w:p w14:paraId="5E90C62F"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w:t>
                  </w:r>
                </w:p>
              </w:tc>
              <w:tc>
                <w:tcPr>
                  <w:tcW w:w="1016" w:type="dxa"/>
                  <w:noWrap/>
                  <w:hideMark/>
                </w:tcPr>
                <w:p w14:paraId="730FD1DD"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44</w:t>
                  </w:r>
                </w:p>
              </w:tc>
              <w:tc>
                <w:tcPr>
                  <w:tcW w:w="1143" w:type="dxa"/>
                  <w:noWrap/>
                  <w:hideMark/>
                </w:tcPr>
                <w:p w14:paraId="40F2EE7E"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42B41E2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12F4C75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0</w:t>
                  </w:r>
                </w:p>
              </w:tc>
              <w:tc>
                <w:tcPr>
                  <w:tcW w:w="1194" w:type="dxa"/>
                  <w:noWrap/>
                  <w:hideMark/>
                </w:tcPr>
                <w:p w14:paraId="538FDE92"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0.0</w:t>
                  </w:r>
                </w:p>
              </w:tc>
            </w:tr>
            <w:tr w:rsidR="00264ADE" w:rsidRPr="00264ADE" w14:paraId="517D7C06" w14:textId="77777777" w:rsidTr="00264ADE">
              <w:trPr>
                <w:trHeight w:val="234"/>
              </w:trPr>
              <w:tc>
                <w:tcPr>
                  <w:tcW w:w="880" w:type="dxa"/>
                  <w:noWrap/>
                  <w:hideMark/>
                </w:tcPr>
                <w:p w14:paraId="142C3EF0"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568" w:type="dxa"/>
                  <w:noWrap/>
                  <w:hideMark/>
                </w:tcPr>
                <w:p w14:paraId="00773BAF" w14:textId="77777777" w:rsidR="001164FE" w:rsidRPr="00264ADE" w:rsidRDefault="001164FE" w:rsidP="001164FE">
                  <w:pP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Progressive Motility %</w:t>
                  </w:r>
                </w:p>
              </w:tc>
              <w:tc>
                <w:tcPr>
                  <w:tcW w:w="1214" w:type="dxa"/>
                  <w:noWrap/>
                  <w:hideMark/>
                </w:tcPr>
                <w:p w14:paraId="7939486A"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37</w:t>
                  </w:r>
                </w:p>
              </w:tc>
              <w:tc>
                <w:tcPr>
                  <w:tcW w:w="1016" w:type="dxa"/>
                  <w:noWrap/>
                  <w:hideMark/>
                </w:tcPr>
                <w:p w14:paraId="259C1248"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24</w:t>
                  </w:r>
                </w:p>
              </w:tc>
              <w:tc>
                <w:tcPr>
                  <w:tcW w:w="1143" w:type="dxa"/>
                  <w:noWrap/>
                  <w:hideMark/>
                </w:tcPr>
                <w:p w14:paraId="6F761843"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919" w:type="dxa"/>
                  <w:noWrap/>
                  <w:hideMark/>
                </w:tcPr>
                <w:p w14:paraId="208DC6D1"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Cambria" w:eastAsia="Times New Roman" w:hAnsi="Cambria" w:cs="Cambria"/>
                      <w:color w:val="000000"/>
                      <w:sz w:val="24"/>
                      <w:szCs w:val="24"/>
                      <w:lang w:val="en-AE"/>
                    </w:rPr>
                    <w:t> </w:t>
                  </w:r>
                </w:p>
              </w:tc>
              <w:tc>
                <w:tcPr>
                  <w:tcW w:w="1194" w:type="dxa"/>
                  <w:noWrap/>
                  <w:hideMark/>
                </w:tcPr>
                <w:p w14:paraId="7A10F8CB"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13</w:t>
                  </w:r>
                </w:p>
              </w:tc>
              <w:tc>
                <w:tcPr>
                  <w:tcW w:w="1194" w:type="dxa"/>
                  <w:noWrap/>
                  <w:hideMark/>
                </w:tcPr>
                <w:p w14:paraId="78257EC6" w14:textId="77777777" w:rsidR="001164FE" w:rsidRPr="00264ADE" w:rsidRDefault="001164FE" w:rsidP="001164FE">
                  <w:pPr>
                    <w:jc w:val="center"/>
                    <w:rPr>
                      <w:rFonts w:ascii="Gilroy-Regular" w:eastAsia="Times New Roman" w:hAnsi="Gilroy-Regular" w:cs="Times New Roman"/>
                      <w:color w:val="000000"/>
                      <w:sz w:val="24"/>
                      <w:szCs w:val="24"/>
                      <w:lang w:val="en-AE"/>
                    </w:rPr>
                  </w:pPr>
                  <w:r w:rsidRPr="00264ADE">
                    <w:rPr>
                      <w:rFonts w:ascii="Gilroy-Regular" w:eastAsia="Times New Roman" w:hAnsi="Gilroy-Regular" w:cs="Times New Roman"/>
                      <w:color w:val="000000"/>
                      <w:sz w:val="24"/>
                      <w:szCs w:val="24"/>
                      <w:lang w:val="en-AE"/>
                    </w:rPr>
                    <w:t>35.1</w:t>
                  </w:r>
                </w:p>
              </w:tc>
            </w:tr>
          </w:tbl>
          <w:p w14:paraId="613676EA" w14:textId="6BA7A178"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017CE40D" w14:textId="60EC7DEC"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2F456F8F" w14:textId="13F60A0E"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15D59A91" w14:textId="08B146CE"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3E9774F2" w14:textId="3ACA948A"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536E35F3" w14:textId="49A0D9A6" w:rsidR="00B12735" w:rsidRPr="00B12735" w:rsidRDefault="00B12735" w:rsidP="00B12735">
            <w:pPr>
              <w:spacing w:after="200"/>
              <w:rPr>
                <w:rFonts w:ascii="Times New Roman" w:eastAsiaTheme="minorEastAsia" w:hAnsi="Times New Roman" w:cs="Times New Roman"/>
                <w:sz w:val="24"/>
                <w:szCs w:val="24"/>
                <w:lang w:val="en-US" w:eastAsia="en-US"/>
              </w:rPr>
            </w:pPr>
          </w:p>
        </w:tc>
      </w:tr>
      <w:tr w:rsidR="00B12735" w:rsidRPr="00B12735" w14:paraId="22D3931E" w14:textId="77777777" w:rsidTr="00264ADE">
        <w:tc>
          <w:tcPr>
            <w:tcW w:w="9810" w:type="dxa"/>
          </w:tcPr>
          <w:p w14:paraId="399D14B2" w14:textId="20CFAAFA"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5A2FBF7D" w14:textId="03CB141F"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74D1FB8B" w14:textId="45C07812"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36ABFB3B" w14:textId="4AA8B8A5"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7ED1EA76" w14:textId="75F81E20" w:rsidR="00B12735" w:rsidRPr="00B12735" w:rsidRDefault="00B12735" w:rsidP="00B12735">
            <w:pPr>
              <w:spacing w:after="200"/>
              <w:rPr>
                <w:rFonts w:ascii="Times New Roman" w:eastAsiaTheme="minorEastAsia" w:hAnsi="Times New Roman" w:cs="Times New Roman"/>
                <w:sz w:val="24"/>
                <w:szCs w:val="24"/>
                <w:lang w:val="en-US" w:eastAsia="en-US"/>
              </w:rPr>
            </w:pPr>
          </w:p>
        </w:tc>
        <w:tc>
          <w:tcPr>
            <w:tcW w:w="221" w:type="dxa"/>
          </w:tcPr>
          <w:p w14:paraId="561C9D83" w14:textId="18EA7786" w:rsidR="00B12735" w:rsidRPr="00B12735" w:rsidRDefault="00B12735" w:rsidP="00B12735">
            <w:pPr>
              <w:spacing w:after="200"/>
              <w:rPr>
                <w:rFonts w:ascii="Times New Roman" w:eastAsiaTheme="minorEastAsia" w:hAnsi="Times New Roman" w:cs="Times New Roman"/>
                <w:sz w:val="24"/>
                <w:szCs w:val="24"/>
                <w:lang w:val="en-US" w:eastAsia="en-US"/>
              </w:rPr>
            </w:pPr>
          </w:p>
        </w:tc>
      </w:tr>
    </w:tbl>
    <w:p w14:paraId="69663F05" w14:textId="3F00B74D"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DISCUSSION / EXPERT INSIGHTS</w:t>
      </w:r>
    </w:p>
    <w:p w14:paraId="128CA126" w14:textId="77777777" w:rsidR="00B12735" w:rsidRPr="00B12735" w:rsidRDefault="00B12735" w:rsidP="00E04C9D">
      <w:pPr>
        <w:spacing w:after="200"/>
        <w:ind w:left="567"/>
        <w:rPr>
          <w:rFonts w:ascii="Times New Roman" w:eastAsiaTheme="minorEastAsia" w:hAnsi="Times New Roman" w:cs="Times New Roman"/>
          <w:sz w:val="24"/>
          <w:szCs w:val="24"/>
          <w:lang w:val="en-US" w:eastAsia="en-US"/>
        </w:rPr>
      </w:pPr>
      <w:r w:rsidRPr="00B12735">
        <w:rPr>
          <w:rFonts w:ascii="Times New Roman" w:eastAsiaTheme="minorEastAsia" w:hAnsi="Times New Roman" w:cs="Times New Roman"/>
          <w:sz w:val="24"/>
          <w:szCs w:val="24"/>
          <w:lang w:val="en-US" w:eastAsia="en-US"/>
        </w:rPr>
        <w:t>The MAKSA readings showed reliable correlation with hardware-based systems. Minor differences were observed in concentration, primarily due to the Field-of-View scaling factor and sample dilution. The consistency across three recorded views per sample demonstrates the algorithm’s robustness in detecting and quantifying motility parameters.</w:t>
      </w:r>
    </w:p>
    <w:p w14:paraId="380EEBB9" w14:textId="0A8E1530"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RECOMMENDATIONS</w:t>
      </w:r>
    </w:p>
    <w:p w14:paraId="2F75E589" w14:textId="77777777" w:rsidR="00B12735" w:rsidRPr="00B12735" w:rsidRDefault="00B12735" w:rsidP="00E04C9D">
      <w:pPr>
        <w:spacing w:after="200"/>
        <w:ind w:left="567"/>
        <w:rPr>
          <w:rFonts w:ascii="Times New Roman" w:eastAsiaTheme="minorEastAsia" w:hAnsi="Times New Roman" w:cs="Times New Roman"/>
          <w:sz w:val="24"/>
          <w:szCs w:val="24"/>
          <w:lang w:val="en-US" w:eastAsia="en-US"/>
        </w:rPr>
      </w:pPr>
      <w:r w:rsidRPr="00B12735">
        <w:rPr>
          <w:rFonts w:ascii="Times New Roman" w:eastAsiaTheme="minorEastAsia" w:hAnsi="Times New Roman" w:cs="Times New Roman"/>
          <w:sz w:val="24"/>
          <w:szCs w:val="24"/>
          <w:lang w:val="en-US" w:eastAsia="en-US"/>
        </w:rPr>
        <w:t>1. Adjust Field-of-View (FOV) calibration coefficient for accurate concentration scaling.</w:t>
      </w:r>
      <w:r w:rsidRPr="00B12735">
        <w:rPr>
          <w:rFonts w:ascii="Times New Roman" w:eastAsiaTheme="minorEastAsia" w:hAnsi="Times New Roman" w:cs="Times New Roman"/>
          <w:sz w:val="24"/>
          <w:szCs w:val="24"/>
          <w:lang w:val="en-US" w:eastAsia="en-US"/>
        </w:rPr>
        <w:br/>
        <w:t>2. Refine trajectory recognition to separate progressive from total motility more precisely.</w:t>
      </w:r>
      <w:r w:rsidRPr="00B12735">
        <w:rPr>
          <w:rFonts w:ascii="Times New Roman" w:eastAsiaTheme="minorEastAsia" w:hAnsi="Times New Roman" w:cs="Times New Roman"/>
          <w:sz w:val="24"/>
          <w:szCs w:val="24"/>
          <w:lang w:val="en-US" w:eastAsia="en-US"/>
        </w:rPr>
        <w:br/>
        <w:t>3. Integrate dataset into future AI model retraining to improve adaptation for bovine semen morphology.</w:t>
      </w:r>
      <w:r w:rsidRPr="00B12735">
        <w:rPr>
          <w:rFonts w:ascii="Times New Roman" w:eastAsiaTheme="minorEastAsia" w:hAnsi="Times New Roman" w:cs="Times New Roman"/>
          <w:sz w:val="24"/>
          <w:szCs w:val="24"/>
          <w:lang w:val="en-US" w:eastAsia="en-US"/>
        </w:rPr>
        <w:br/>
        <w:t>4. Continue emphasizing correct recording practices (timing, lighting, and temperature) in user onboarding.</w:t>
      </w:r>
    </w:p>
    <w:p w14:paraId="58F37DA1" w14:textId="375FE189"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NEXT STEPS</w:t>
      </w:r>
    </w:p>
    <w:p w14:paraId="1027608F" w14:textId="77777777" w:rsidR="00B12735" w:rsidRPr="00B12735" w:rsidRDefault="00B12735" w:rsidP="00E04C9D">
      <w:pPr>
        <w:spacing w:after="200"/>
        <w:ind w:left="567"/>
        <w:rPr>
          <w:rFonts w:ascii="Times New Roman" w:eastAsiaTheme="minorEastAsia" w:hAnsi="Times New Roman" w:cs="Times New Roman"/>
          <w:sz w:val="24"/>
          <w:szCs w:val="24"/>
          <w:lang w:val="en-US" w:eastAsia="en-US"/>
        </w:rPr>
      </w:pPr>
      <w:r w:rsidRPr="00B12735">
        <w:rPr>
          <w:rFonts w:ascii="Times New Roman" w:eastAsiaTheme="minorEastAsia" w:hAnsi="Times New Roman" w:cs="Times New Roman"/>
          <w:sz w:val="24"/>
          <w:szCs w:val="24"/>
          <w:lang w:val="en-US" w:eastAsia="en-US"/>
        </w:rPr>
        <w:t>• Cross-validate Russell’s dataset with CASA/</w:t>
      </w:r>
      <w:proofErr w:type="spellStart"/>
      <w:r w:rsidRPr="00B12735">
        <w:rPr>
          <w:rFonts w:ascii="Times New Roman" w:eastAsiaTheme="minorEastAsia" w:hAnsi="Times New Roman" w:cs="Times New Roman"/>
          <w:sz w:val="24"/>
          <w:szCs w:val="24"/>
          <w:lang w:val="en-US" w:eastAsia="en-US"/>
        </w:rPr>
        <w:t>Nucleocounter</w:t>
      </w:r>
      <w:proofErr w:type="spellEnd"/>
      <w:r w:rsidRPr="00B12735">
        <w:rPr>
          <w:rFonts w:ascii="Times New Roman" w:eastAsiaTheme="minorEastAsia" w:hAnsi="Times New Roman" w:cs="Times New Roman"/>
          <w:sz w:val="24"/>
          <w:szCs w:val="24"/>
          <w:lang w:val="en-US" w:eastAsia="en-US"/>
        </w:rPr>
        <w:t xml:space="preserve"> systems after software recalibration.</w:t>
      </w:r>
      <w:r w:rsidRPr="00B12735">
        <w:rPr>
          <w:rFonts w:ascii="Times New Roman" w:eastAsiaTheme="minorEastAsia" w:hAnsi="Times New Roman" w:cs="Times New Roman"/>
          <w:sz w:val="24"/>
          <w:szCs w:val="24"/>
          <w:lang w:val="en-US" w:eastAsia="en-US"/>
        </w:rPr>
        <w:br/>
        <w:t>• Expand validation studies to include other bovine breeds and field labs.</w:t>
      </w:r>
      <w:r w:rsidRPr="00B12735">
        <w:rPr>
          <w:rFonts w:ascii="Times New Roman" w:eastAsiaTheme="minorEastAsia" w:hAnsi="Times New Roman" w:cs="Times New Roman"/>
          <w:sz w:val="24"/>
          <w:szCs w:val="24"/>
          <w:lang w:val="en-US" w:eastAsia="en-US"/>
        </w:rPr>
        <w:br/>
        <w:t xml:space="preserve">• Publish comprehensive results within </w:t>
      </w:r>
      <w:proofErr w:type="spellStart"/>
      <w:r w:rsidRPr="00B12735">
        <w:rPr>
          <w:rFonts w:ascii="Times New Roman" w:eastAsiaTheme="minorEastAsia" w:hAnsi="Times New Roman" w:cs="Times New Roman"/>
          <w:sz w:val="24"/>
          <w:szCs w:val="24"/>
          <w:lang w:val="en-US" w:eastAsia="en-US"/>
        </w:rPr>
        <w:t>Avare’s</w:t>
      </w:r>
      <w:proofErr w:type="spellEnd"/>
      <w:r w:rsidRPr="00B12735">
        <w:rPr>
          <w:rFonts w:ascii="Times New Roman" w:eastAsiaTheme="minorEastAsia" w:hAnsi="Times New Roman" w:cs="Times New Roman"/>
          <w:sz w:val="24"/>
          <w:szCs w:val="24"/>
          <w:lang w:val="en-US" w:eastAsia="en-US"/>
        </w:rPr>
        <w:t xml:space="preserve"> upcoming multi-species performance report.</w:t>
      </w:r>
    </w:p>
    <w:p w14:paraId="0EC6BFA0" w14:textId="77777777" w:rsid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p>
    <w:p w14:paraId="51B003F9" w14:textId="16CB429A" w:rsidR="00B12735" w:rsidRPr="00E04C9D" w:rsidRDefault="00E04C9D" w:rsidP="00E04C9D">
      <w:pPr>
        <w:keepNext/>
        <w:keepLines/>
        <w:spacing w:before="200"/>
        <w:ind w:left="567"/>
        <w:outlineLvl w:val="1"/>
        <w:rPr>
          <w:rFonts w:ascii="Gilroy-Bold" w:eastAsiaTheme="majorEastAsia" w:hAnsi="Gilroy-Bold" w:cs="Times New Roman"/>
          <w:b/>
          <w:bCs/>
          <w:sz w:val="24"/>
          <w:szCs w:val="24"/>
          <w:lang w:val="en-US" w:eastAsia="en-US"/>
        </w:rPr>
      </w:pPr>
      <w:r w:rsidRPr="00E04C9D">
        <w:rPr>
          <w:rFonts w:ascii="Gilroy-Bold" w:eastAsiaTheme="majorEastAsia" w:hAnsi="Gilroy-Bold" w:cs="Times New Roman"/>
          <w:b/>
          <w:bCs/>
          <w:sz w:val="24"/>
          <w:szCs w:val="24"/>
          <w:lang w:val="en-US" w:eastAsia="en-US"/>
        </w:rPr>
        <w:t>APPENDIX</w:t>
      </w:r>
    </w:p>
    <w:p w14:paraId="68953FDF" w14:textId="77777777" w:rsidR="00B12735" w:rsidRPr="00B12735" w:rsidRDefault="00B12735" w:rsidP="00E04C9D">
      <w:pPr>
        <w:spacing w:after="200"/>
        <w:ind w:left="567"/>
        <w:rPr>
          <w:rFonts w:ascii="Times New Roman" w:eastAsiaTheme="minorEastAsia" w:hAnsi="Times New Roman" w:cs="Times New Roman"/>
          <w:sz w:val="24"/>
          <w:szCs w:val="24"/>
          <w:lang w:val="en-US" w:eastAsia="en-US"/>
        </w:rPr>
      </w:pPr>
      <w:r w:rsidRPr="00B12735">
        <w:rPr>
          <w:rFonts w:ascii="Times New Roman" w:eastAsiaTheme="minorEastAsia" w:hAnsi="Times New Roman" w:cs="Times New Roman"/>
          <w:sz w:val="24"/>
          <w:szCs w:val="24"/>
          <w:lang w:val="en-US" w:eastAsia="en-US"/>
        </w:rPr>
        <w:t>• Screenshots / video stills</w:t>
      </w:r>
      <w:r w:rsidRPr="00B12735">
        <w:rPr>
          <w:rFonts w:ascii="Times New Roman" w:eastAsiaTheme="minorEastAsia" w:hAnsi="Times New Roman" w:cs="Times New Roman"/>
          <w:sz w:val="24"/>
          <w:szCs w:val="24"/>
          <w:lang w:val="en-US" w:eastAsia="en-US"/>
        </w:rPr>
        <w:br/>
        <w:t>• PDF report samples</w:t>
      </w:r>
      <w:r w:rsidRPr="00B12735">
        <w:rPr>
          <w:rFonts w:ascii="Times New Roman" w:eastAsiaTheme="minorEastAsia" w:hAnsi="Times New Roman" w:cs="Times New Roman"/>
          <w:sz w:val="24"/>
          <w:szCs w:val="24"/>
          <w:lang w:val="en-US" w:eastAsia="en-US"/>
        </w:rPr>
        <w:br/>
        <w:t>• Full raw data (Excel attached)</w:t>
      </w:r>
    </w:p>
    <w:p w14:paraId="4AA64032" w14:textId="77777777" w:rsidR="00D05ED6" w:rsidRPr="00014A86" w:rsidRDefault="00D05ED6" w:rsidP="00B12735">
      <w:pPr>
        <w:ind w:left="1418" w:firstLine="22"/>
        <w:rPr>
          <w:rFonts w:ascii="Times New Roman" w:hAnsi="Times New Roman" w:cs="Times New Roman"/>
          <w:sz w:val="24"/>
          <w:szCs w:val="24"/>
          <w:lang w:val="en-US"/>
        </w:rPr>
      </w:pPr>
    </w:p>
    <w:sectPr w:rsidR="00D05ED6" w:rsidRPr="00014A86" w:rsidSect="00E04C9D">
      <w:headerReference w:type="default" r:id="rId6"/>
      <w:footerReference w:type="default" r:id="rId7"/>
      <w:pgSz w:w="12240" w:h="15840"/>
      <w:pgMar w:top="1440" w:right="1325" w:bottom="1440" w:left="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9027" w14:textId="77777777" w:rsidR="00555ED7" w:rsidRDefault="00555ED7">
      <w:pPr>
        <w:spacing w:line="240" w:lineRule="auto"/>
      </w:pPr>
      <w:r>
        <w:separator/>
      </w:r>
    </w:p>
  </w:endnote>
  <w:endnote w:type="continuationSeparator" w:id="0">
    <w:p w14:paraId="68101696" w14:textId="77777777" w:rsidR="00555ED7" w:rsidRDefault="00555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ilroy-Bold">
    <w:panose1 w:val="00000800000000000000"/>
    <w:charset w:val="CC"/>
    <w:family w:val="auto"/>
    <w:pitch w:val="variable"/>
    <w:sig w:usb0="00000207" w:usb1="00000000" w:usb2="00000000" w:usb3="00000000" w:csb0="00000097" w:csb1="00000000"/>
  </w:font>
  <w:font w:name="Gilroy-Regular">
    <w:panose1 w:val="00000500000000000000"/>
    <w:charset w:val="CC"/>
    <w:family w:val="auto"/>
    <w:pitch w:val="variable"/>
    <w:sig w:usb0="00000207"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273C" w14:textId="77777777" w:rsidR="00D05ED6" w:rsidRDefault="00D05ED6"/>
  <w:p w14:paraId="353B1A3D" w14:textId="77777777" w:rsidR="00D05ED6" w:rsidRDefault="00032A60">
    <w:pPr>
      <w:ind w:right="-1440"/>
    </w:pPr>
    <w:r>
      <w:rPr>
        <w:noProof/>
      </w:rPr>
      <w:drawing>
        <wp:inline distT="114300" distB="114300" distL="114300" distR="114300" wp14:anchorId="3E8B6D70" wp14:editId="05F22AD2">
          <wp:extent cx="7779580" cy="734738"/>
          <wp:effectExtent l="0" t="0" r="0" b="0"/>
          <wp:docPr id="20953351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79580" cy="734738"/>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77CC" w14:textId="77777777" w:rsidR="00555ED7" w:rsidRDefault="00555ED7">
      <w:pPr>
        <w:spacing w:line="240" w:lineRule="auto"/>
      </w:pPr>
      <w:r>
        <w:separator/>
      </w:r>
    </w:p>
  </w:footnote>
  <w:footnote w:type="continuationSeparator" w:id="0">
    <w:p w14:paraId="6534639C" w14:textId="77777777" w:rsidR="00555ED7" w:rsidRDefault="00555E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7C8F" w14:textId="77777777" w:rsidR="00D05ED6" w:rsidRDefault="00032A60" w:rsidP="00E04C9D">
    <w:pPr>
      <w:ind w:right="-1440"/>
      <w:jc w:val="center"/>
    </w:pPr>
    <w:r>
      <w:rPr>
        <w:noProof/>
      </w:rPr>
      <w:drawing>
        <wp:inline distT="114300" distB="114300" distL="114300" distR="114300" wp14:anchorId="59A350A7" wp14:editId="695A0C01">
          <wp:extent cx="7749000" cy="1366838"/>
          <wp:effectExtent l="0" t="0" r="0" b="0"/>
          <wp:docPr id="12285182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49000" cy="136683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ED6"/>
    <w:rsid w:val="00014A86"/>
    <w:rsid w:val="00032A60"/>
    <w:rsid w:val="001164FE"/>
    <w:rsid w:val="00264ADE"/>
    <w:rsid w:val="004D17A0"/>
    <w:rsid w:val="00555ED7"/>
    <w:rsid w:val="00594C74"/>
    <w:rsid w:val="007317CD"/>
    <w:rsid w:val="00812E15"/>
    <w:rsid w:val="009654E4"/>
    <w:rsid w:val="00A366AC"/>
    <w:rsid w:val="00B12735"/>
    <w:rsid w:val="00B27DCD"/>
    <w:rsid w:val="00D05ED6"/>
    <w:rsid w:val="00D37C18"/>
    <w:rsid w:val="00E04C9D"/>
    <w:rsid w:val="00F85A8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AB740"/>
  <w15:docId w15:val="{E5D1143D-0BAE-4821-9305-E99A2492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B12735"/>
    <w:pPr>
      <w:tabs>
        <w:tab w:val="center" w:pos="4513"/>
        <w:tab w:val="right" w:pos="9026"/>
      </w:tabs>
      <w:spacing w:line="240" w:lineRule="auto"/>
    </w:pPr>
  </w:style>
  <w:style w:type="character" w:customStyle="1" w:styleId="a7">
    <w:name w:val="Верхний колонтитул Знак"/>
    <w:basedOn w:val="a0"/>
    <w:link w:val="a6"/>
    <w:uiPriority w:val="99"/>
    <w:rsid w:val="00B12735"/>
  </w:style>
  <w:style w:type="paragraph" w:styleId="a8">
    <w:name w:val="footer"/>
    <w:basedOn w:val="a"/>
    <w:link w:val="a9"/>
    <w:uiPriority w:val="99"/>
    <w:unhideWhenUsed/>
    <w:rsid w:val="00B12735"/>
    <w:pPr>
      <w:tabs>
        <w:tab w:val="center" w:pos="4513"/>
        <w:tab w:val="right" w:pos="9026"/>
      </w:tabs>
      <w:spacing w:line="240" w:lineRule="auto"/>
    </w:pPr>
  </w:style>
  <w:style w:type="character" w:customStyle="1" w:styleId="a9">
    <w:name w:val="Нижний колонтитул Знак"/>
    <w:basedOn w:val="a0"/>
    <w:link w:val="a8"/>
    <w:uiPriority w:val="99"/>
    <w:rsid w:val="00B12735"/>
  </w:style>
  <w:style w:type="table" w:styleId="aa">
    <w:name w:val="Table Grid"/>
    <w:basedOn w:val="a1"/>
    <w:uiPriority w:val="39"/>
    <w:rsid w:val="00B27D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264AD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671</Words>
  <Characters>3828</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Mersh</dc:creator>
  <cp:lastModifiedBy>Наталья Бирюкова</cp:lastModifiedBy>
  <cp:revision>3</cp:revision>
  <dcterms:created xsi:type="dcterms:W3CDTF">2025-10-29T18:11:00Z</dcterms:created>
  <dcterms:modified xsi:type="dcterms:W3CDTF">2025-10-29T18:29:00Z</dcterms:modified>
</cp:coreProperties>
</file>