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BF43" w14:textId="77777777" w:rsidR="00C95169" w:rsidRDefault="00036090" w:rsidP="00413C48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C6301D">
        <w:rPr>
          <w:rFonts w:ascii="Times New Roman" w:hAnsi="Times New Roman" w:cs="Times New Roman"/>
          <w:sz w:val="40"/>
          <w:szCs w:val="40"/>
        </w:rPr>
        <w:t>Frozen</w:t>
      </w:r>
      <w:r>
        <w:rPr>
          <w:rFonts w:ascii="Times New Roman" w:hAnsi="Times New Roman" w:cs="Times New Roman"/>
          <w:sz w:val="40"/>
          <w:szCs w:val="40"/>
        </w:rPr>
        <w:t>-</w:t>
      </w:r>
      <w:r w:rsidRPr="00C6301D">
        <w:rPr>
          <w:rFonts w:ascii="Times New Roman" w:hAnsi="Times New Roman" w:cs="Times New Roman"/>
          <w:sz w:val="40"/>
          <w:szCs w:val="40"/>
        </w:rPr>
        <w:t>thawed</w:t>
      </w:r>
      <w:r w:rsidR="00C6301D">
        <w:rPr>
          <w:rFonts w:ascii="Times New Roman" w:hAnsi="Times New Roman" w:cs="Times New Roman"/>
          <w:sz w:val="40"/>
          <w:szCs w:val="40"/>
        </w:rPr>
        <w:t>/Fresh</w:t>
      </w:r>
      <w:r w:rsidR="00483B7A" w:rsidRPr="00C6301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933F2D8" w14:textId="575B515A" w:rsidR="00483B7A" w:rsidRPr="00C6301D" w:rsidRDefault="00483B7A" w:rsidP="00413C48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 w:rsidRPr="00C6301D">
        <w:rPr>
          <w:rFonts w:ascii="Times New Roman" w:hAnsi="Times New Roman" w:cs="Times New Roman"/>
          <w:sz w:val="40"/>
          <w:szCs w:val="40"/>
        </w:rPr>
        <w:t xml:space="preserve">semen </w:t>
      </w:r>
      <w:r w:rsidR="009313D1" w:rsidRPr="00C6301D">
        <w:rPr>
          <w:rFonts w:ascii="Times New Roman" w:hAnsi="Times New Roman" w:cs="Times New Roman"/>
          <w:sz w:val="40"/>
          <w:szCs w:val="40"/>
        </w:rPr>
        <w:t>quality analysis</w:t>
      </w:r>
      <w:r w:rsidR="00C6301D">
        <w:rPr>
          <w:rFonts w:ascii="Times New Roman" w:hAnsi="Times New Roman" w:cs="Times New Roman"/>
          <w:sz w:val="40"/>
          <w:szCs w:val="40"/>
        </w:rPr>
        <w:t xml:space="preserve"> (QA)</w:t>
      </w:r>
    </w:p>
    <w:p w14:paraId="24CBB794" w14:textId="6E595D54" w:rsidR="009313D1" w:rsidRPr="00C6301D" w:rsidRDefault="00036090" w:rsidP="009313D1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by</w:t>
      </w:r>
      <w:r w:rsidR="00483B7A" w:rsidRPr="00C6301D">
        <w:rPr>
          <w:rFonts w:ascii="Times New Roman" w:hAnsi="Times New Roman" w:cs="Times New Roman"/>
          <w:sz w:val="40"/>
          <w:szCs w:val="40"/>
        </w:rPr>
        <w:t xml:space="preserve"> Avare Biotech App</w:t>
      </w:r>
      <w:r w:rsidR="0073664B" w:rsidRPr="00C6301D">
        <w:rPr>
          <w:rFonts w:ascii="Times New Roman" w:hAnsi="Times New Roman" w:cs="Times New Roman"/>
          <w:sz w:val="40"/>
          <w:szCs w:val="40"/>
        </w:rPr>
        <w:t xml:space="preserve"> </w:t>
      </w:r>
      <w:r w:rsidR="009313D1" w:rsidRPr="00C6301D">
        <w:rPr>
          <w:rFonts w:ascii="Times New Roman" w:hAnsi="Times New Roman" w:cs="Times New Roman"/>
          <w:sz w:val="40"/>
          <w:szCs w:val="40"/>
        </w:rPr>
        <w:t>protocol</w:t>
      </w:r>
    </w:p>
    <w:p w14:paraId="3C32F084" w14:textId="77777777" w:rsidR="0073664B" w:rsidRDefault="0073664B" w:rsidP="00907A44">
      <w:pPr>
        <w:spacing w:after="200" w:line="276" w:lineRule="auto"/>
        <w:rPr>
          <w:rFonts w:eastAsia="MS Mincho" w:cs="Times New Roman"/>
          <w:szCs w:val="24"/>
        </w:rPr>
      </w:pPr>
    </w:p>
    <w:p w14:paraId="29477297" w14:textId="34742108" w:rsidR="00907A44" w:rsidRPr="00907A44" w:rsidRDefault="00907A44" w:rsidP="00907A44">
      <w:pPr>
        <w:spacing w:after="200" w:line="276" w:lineRule="auto"/>
        <w:rPr>
          <w:rFonts w:eastAsia="MS Mincho" w:cs="Times New Roman"/>
          <w:szCs w:val="24"/>
        </w:rPr>
      </w:pPr>
      <w:r w:rsidRPr="00907A44">
        <w:rPr>
          <w:rFonts w:eastAsia="MS Mincho" w:cs="Times New Roman"/>
          <w:szCs w:val="24"/>
        </w:rPr>
        <w:t>Material: frozen–thawed bovine</w:t>
      </w:r>
      <w:r w:rsidR="00607772">
        <w:rPr>
          <w:rFonts w:eastAsia="MS Mincho" w:cs="Times New Roman"/>
          <w:szCs w:val="24"/>
        </w:rPr>
        <w:t>/equine/ovine</w:t>
      </w:r>
      <w:r w:rsidRPr="00907A44">
        <w:rPr>
          <w:rFonts w:eastAsia="MS Mincho" w:cs="Times New Roman"/>
          <w:szCs w:val="24"/>
        </w:rPr>
        <w:t xml:space="preserve"> semen (</w:t>
      </w:r>
      <w:r w:rsidR="00607772">
        <w:rPr>
          <w:rFonts w:eastAsia="MS Mincho" w:cs="Times New Roman"/>
          <w:szCs w:val="24"/>
        </w:rPr>
        <w:t>3-5</w:t>
      </w:r>
      <w:r w:rsidR="00AC4FF8" w:rsidRPr="00AC4FF8">
        <w:rPr>
          <w:rFonts w:eastAsia="MS Mincho" w:cs="Times New Roman"/>
          <w:szCs w:val="24"/>
          <w:lang w:val="en-AE"/>
        </w:rPr>
        <w:t xml:space="preserve"> </w:t>
      </w:r>
      <w:r w:rsidRPr="00907A44">
        <w:rPr>
          <w:rFonts w:eastAsia="MS Mincho" w:cs="Times New Roman"/>
          <w:szCs w:val="24"/>
        </w:rPr>
        <w:t xml:space="preserve">straws from different </w:t>
      </w:r>
      <w:r w:rsidR="00607772">
        <w:rPr>
          <w:rFonts w:eastAsia="MS Mincho" w:cs="Times New Roman"/>
          <w:szCs w:val="24"/>
        </w:rPr>
        <w:t>animals</w:t>
      </w:r>
      <w:r w:rsidRPr="00907A44">
        <w:rPr>
          <w:rFonts w:eastAsia="MS Mincho" w:cs="Times New Roman"/>
          <w:szCs w:val="24"/>
        </w:rPr>
        <w:t>)</w:t>
      </w:r>
    </w:p>
    <w:p w14:paraId="3503C500" w14:textId="67234C7D" w:rsidR="00907A44" w:rsidRPr="00907A44" w:rsidRDefault="00907A44" w:rsidP="00907A44">
      <w:pPr>
        <w:spacing w:after="200" w:line="276" w:lineRule="auto"/>
        <w:rPr>
          <w:rFonts w:eastAsia="MS Mincho" w:cs="Times New Roman"/>
          <w:szCs w:val="24"/>
        </w:rPr>
      </w:pPr>
      <w:r w:rsidRPr="00907A44">
        <w:rPr>
          <w:rFonts w:eastAsia="MS Mincho" w:cs="Times New Roman"/>
          <w:szCs w:val="24"/>
        </w:rPr>
        <w:t xml:space="preserve">Goal: </w:t>
      </w:r>
      <w:r w:rsidR="00036090">
        <w:rPr>
          <w:rFonts w:eastAsia="MS Mincho" w:cs="Times New Roman"/>
          <w:szCs w:val="24"/>
        </w:rPr>
        <w:t xml:space="preserve">to </w:t>
      </w:r>
      <w:r w:rsidRPr="00907A44">
        <w:rPr>
          <w:rFonts w:eastAsia="MS Mincho" w:cs="Times New Roman"/>
          <w:szCs w:val="24"/>
        </w:rPr>
        <w:t>verify that the app correctly measures semen concentration, total motility, and progressive motility compared to CASA and manual counting.</w:t>
      </w:r>
    </w:p>
    <w:p w14:paraId="6CA9690A" w14:textId="77777777" w:rsidR="00907A44" w:rsidRDefault="00907A44" w:rsidP="00C6301D">
      <w:pPr>
        <w:pStyle w:val="1"/>
        <w:rPr>
          <w:rFonts w:eastAsia="MS Gothic"/>
          <w:lang w:val="ru-RU"/>
        </w:rPr>
      </w:pPr>
      <w:r w:rsidRPr="00907A44">
        <w:rPr>
          <w:rFonts w:eastAsia="MS Gothic"/>
        </w:rPr>
        <w:t>Tasks</w:t>
      </w:r>
    </w:p>
    <w:p w14:paraId="680AA806" w14:textId="77777777" w:rsidR="00AB4610" w:rsidRDefault="00AB4610" w:rsidP="00AB4610">
      <w:pPr>
        <w:rPr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3"/>
        <w:gridCol w:w="4744"/>
      </w:tblGrid>
      <w:tr w:rsidR="00AB4610" w14:paraId="1A24BAE3" w14:textId="77777777" w:rsidTr="00501F73">
        <w:tc>
          <w:tcPr>
            <w:tcW w:w="4743" w:type="dxa"/>
          </w:tcPr>
          <w:p w14:paraId="20CA2229" w14:textId="1D0A079B" w:rsidR="00AB4610" w:rsidRPr="00501F73" w:rsidRDefault="00AB4610" w:rsidP="00AB4610">
            <w:pPr>
              <w:rPr>
                <w:b/>
                <w:bCs/>
                <w:szCs w:val="28"/>
                <w:lang w:val="ru-RU"/>
              </w:rPr>
            </w:pPr>
            <w:r w:rsidRPr="00501F73">
              <w:rPr>
                <w:rFonts w:eastAsia="MS Mincho" w:cs="Times New Roman"/>
                <w:b/>
                <w:bCs/>
                <w:szCs w:val="28"/>
              </w:rPr>
              <w:t>1. Assess three key parameters:</w:t>
            </w:r>
            <w:r w:rsidRPr="00501F73">
              <w:rPr>
                <w:rFonts w:eastAsia="MS Mincho" w:cs="Times New Roman"/>
                <w:b/>
                <w:bCs/>
                <w:szCs w:val="28"/>
              </w:rPr>
              <w:br/>
            </w:r>
          </w:p>
        </w:tc>
        <w:tc>
          <w:tcPr>
            <w:tcW w:w="4744" w:type="dxa"/>
          </w:tcPr>
          <w:p w14:paraId="058D55E4" w14:textId="6F1E8EBC" w:rsidR="00AB4610" w:rsidRPr="00501F73" w:rsidRDefault="00AB4610" w:rsidP="00AB4610">
            <w:pPr>
              <w:rPr>
                <w:b/>
                <w:bCs/>
                <w:szCs w:val="28"/>
                <w:lang w:val="ru-RU"/>
              </w:rPr>
            </w:pPr>
            <w:r w:rsidRPr="00501F73">
              <w:rPr>
                <w:rFonts w:eastAsia="MS Mincho" w:cs="Times New Roman"/>
                <w:b/>
                <w:bCs/>
                <w:szCs w:val="28"/>
              </w:rPr>
              <w:t>2. Compare results between:</w:t>
            </w:r>
          </w:p>
        </w:tc>
      </w:tr>
      <w:tr w:rsidR="00AB4610" w:rsidRPr="00AB4610" w14:paraId="210D6C2A" w14:textId="77777777" w:rsidTr="00501F73">
        <w:tc>
          <w:tcPr>
            <w:tcW w:w="4743" w:type="dxa"/>
          </w:tcPr>
          <w:p w14:paraId="0E224CA4" w14:textId="2689E2C1" w:rsidR="00AB4610" w:rsidRPr="00AB4610" w:rsidRDefault="00AB4610" w:rsidP="00AB4610">
            <w:pPr>
              <w:rPr>
                <w:lang w:val="en-AE"/>
              </w:rPr>
            </w:pPr>
            <w:r w:rsidRPr="00907A44">
              <w:rPr>
                <w:rFonts w:eastAsia="MS Mincho" w:cs="Times New Roman"/>
                <w:szCs w:val="24"/>
              </w:rPr>
              <w:t xml:space="preserve">   - Concentration</w:t>
            </w:r>
            <w:r w:rsidRPr="00907A44">
              <w:rPr>
                <w:rFonts w:eastAsia="MS Mincho" w:cs="Times New Roman"/>
                <w:szCs w:val="24"/>
              </w:rPr>
              <w:br/>
              <w:t xml:space="preserve">   - Total motility</w:t>
            </w:r>
            <w:r w:rsidRPr="00907A44">
              <w:rPr>
                <w:rFonts w:eastAsia="MS Mincho" w:cs="Times New Roman"/>
                <w:szCs w:val="24"/>
              </w:rPr>
              <w:br/>
              <w:t xml:space="preserve">   - Progressive motility</w:t>
            </w:r>
          </w:p>
        </w:tc>
        <w:tc>
          <w:tcPr>
            <w:tcW w:w="4744" w:type="dxa"/>
          </w:tcPr>
          <w:p w14:paraId="54E2EF91" w14:textId="63195889" w:rsidR="00AB4610" w:rsidRPr="00AB4610" w:rsidRDefault="00AB4610" w:rsidP="00AB4610">
            <w:pPr>
              <w:rPr>
                <w:lang w:val="en-AE"/>
              </w:rPr>
            </w:pPr>
            <w:r w:rsidRPr="00907A44">
              <w:rPr>
                <w:rFonts w:eastAsia="MS Mincho" w:cs="Times New Roman"/>
                <w:szCs w:val="24"/>
              </w:rPr>
              <w:t xml:space="preserve">   - Avare App (MAKSA</w:t>
            </w:r>
            <w:r>
              <w:rPr>
                <w:rFonts w:eastAsia="MS Mincho" w:cs="Times New Roman"/>
                <w:szCs w:val="24"/>
              </w:rPr>
              <w:t xml:space="preserve"> technology</w:t>
            </w:r>
            <w:r w:rsidRPr="00907A44">
              <w:rPr>
                <w:rFonts w:eastAsia="MS Mincho" w:cs="Times New Roman"/>
                <w:szCs w:val="24"/>
              </w:rPr>
              <w:t>)</w:t>
            </w:r>
            <w:r w:rsidRPr="00907A44">
              <w:rPr>
                <w:rFonts w:eastAsia="MS Mincho" w:cs="Times New Roman"/>
                <w:szCs w:val="24"/>
              </w:rPr>
              <w:br/>
              <w:t xml:space="preserve">   - CASA (e.g., </w:t>
            </w:r>
            <w:proofErr w:type="spellStart"/>
            <w:r w:rsidRPr="00907A44">
              <w:rPr>
                <w:rFonts w:eastAsia="MS Mincho" w:cs="Times New Roman"/>
                <w:szCs w:val="24"/>
              </w:rPr>
              <w:t>AndroScope</w:t>
            </w:r>
            <w:proofErr w:type="spellEnd"/>
            <w:r>
              <w:rPr>
                <w:rFonts w:eastAsia="MS Mincho" w:cs="Times New Roman"/>
                <w:szCs w:val="24"/>
              </w:rPr>
              <w:t xml:space="preserve">, </w:t>
            </w:r>
            <w:proofErr w:type="spellStart"/>
            <w:r>
              <w:rPr>
                <w:rFonts w:eastAsia="MS Mincho" w:cs="Times New Roman"/>
                <w:szCs w:val="24"/>
              </w:rPr>
              <w:t>I</w:t>
            </w:r>
            <w:r w:rsidR="00C66504">
              <w:rPr>
                <w:rFonts w:eastAsia="MS Mincho" w:cs="Times New Roman"/>
                <w:szCs w:val="24"/>
              </w:rPr>
              <w:t>s</w:t>
            </w:r>
            <w:r>
              <w:rPr>
                <w:rFonts w:eastAsia="MS Mincho" w:cs="Times New Roman"/>
                <w:szCs w:val="24"/>
              </w:rPr>
              <w:t>perm</w:t>
            </w:r>
            <w:proofErr w:type="spellEnd"/>
            <w:r>
              <w:rPr>
                <w:rFonts w:eastAsia="MS Mincho" w:cs="Times New Roman"/>
                <w:szCs w:val="24"/>
              </w:rPr>
              <w:t xml:space="preserve">, </w:t>
            </w:r>
            <w:r w:rsidR="00032198">
              <w:rPr>
                <w:rFonts w:eastAsia="MS Mincho" w:cs="Times New Roman"/>
                <w:szCs w:val="24"/>
              </w:rPr>
              <w:t>etc.</w:t>
            </w:r>
            <w:r w:rsidRPr="00907A44">
              <w:rPr>
                <w:rFonts w:eastAsia="MS Mincho" w:cs="Times New Roman"/>
                <w:szCs w:val="24"/>
              </w:rPr>
              <w:t>)</w:t>
            </w:r>
            <w:r w:rsidRPr="00907A44">
              <w:rPr>
                <w:rFonts w:eastAsia="MS Mincho" w:cs="Times New Roman"/>
                <w:szCs w:val="24"/>
              </w:rPr>
              <w:br/>
              <w:t xml:space="preserve">   - Manual microscope counting</w:t>
            </w:r>
          </w:p>
        </w:tc>
      </w:tr>
    </w:tbl>
    <w:p w14:paraId="63731123" w14:textId="77777777" w:rsidR="00AB4610" w:rsidRPr="00AB4610" w:rsidRDefault="00AB4610" w:rsidP="00AB4610">
      <w:pPr>
        <w:rPr>
          <w:lang w:val="en-AE"/>
        </w:rPr>
      </w:pPr>
    </w:p>
    <w:p w14:paraId="250784AD" w14:textId="5AF8ED2D" w:rsidR="00907A44" w:rsidRPr="00AC4FF8" w:rsidRDefault="00907A44" w:rsidP="00C6301D">
      <w:pPr>
        <w:pStyle w:val="1"/>
        <w:rPr>
          <w:rFonts w:eastAsia="MS Gothic"/>
          <w:lang w:val="en-AE"/>
        </w:rPr>
      </w:pPr>
      <w:r w:rsidRPr="00907A44">
        <w:rPr>
          <w:rFonts w:eastAsia="MS Gothic"/>
        </w:rPr>
        <w:t>Steps</w:t>
      </w:r>
      <w:r w:rsidR="00AC4FF8" w:rsidRPr="00AC4FF8">
        <w:rPr>
          <w:rFonts w:eastAsia="MS Gothic"/>
          <w:lang w:val="en-AE"/>
        </w:rPr>
        <w:t xml:space="preserve"> </w:t>
      </w:r>
    </w:p>
    <w:p w14:paraId="03A681F0" w14:textId="24960A81" w:rsidR="00C6301D" w:rsidRPr="00032198" w:rsidRDefault="00907A44" w:rsidP="00032198">
      <w:pPr>
        <w:rPr>
          <w:rFonts w:eastAsia="MS Mincho"/>
          <w:b/>
          <w:bCs/>
          <w:szCs w:val="24"/>
        </w:rPr>
      </w:pPr>
      <w:r w:rsidRPr="00032198">
        <w:rPr>
          <w:rFonts w:eastAsia="MS Mincho"/>
          <w:b/>
          <w:bCs/>
          <w:szCs w:val="24"/>
        </w:rPr>
        <w:t>Thawing:</w:t>
      </w:r>
    </w:p>
    <w:p w14:paraId="713066C6" w14:textId="0CB8F48E" w:rsidR="00C6301D" w:rsidRPr="00032198" w:rsidRDefault="00907A44" w:rsidP="00032198">
      <w:pPr>
        <w:pStyle w:val="a7"/>
        <w:numPr>
          <w:ilvl w:val="0"/>
          <w:numId w:val="8"/>
        </w:numPr>
        <w:rPr>
          <w:rFonts w:eastAsia="MS Mincho"/>
        </w:rPr>
      </w:pPr>
      <w:r w:rsidRPr="00032198">
        <w:rPr>
          <w:rFonts w:eastAsia="MS Mincho"/>
        </w:rPr>
        <w:t xml:space="preserve">Place </w:t>
      </w:r>
      <w:r w:rsidR="00AC4FF8" w:rsidRPr="00032198">
        <w:rPr>
          <w:rFonts w:eastAsia="MS Mincho"/>
          <w:lang w:val="en-GB"/>
        </w:rPr>
        <w:t xml:space="preserve">a </w:t>
      </w:r>
      <w:r w:rsidRPr="00032198">
        <w:rPr>
          <w:rFonts w:eastAsia="MS Mincho"/>
        </w:rPr>
        <w:t>straw in 37 °C water bath for 30–45 sec, dry, gently shake.</w:t>
      </w:r>
    </w:p>
    <w:p w14:paraId="2C79AC27" w14:textId="008D8255" w:rsidR="00907A44" w:rsidRPr="00C6301D" w:rsidRDefault="00907A44" w:rsidP="00C6301D">
      <w:pPr>
        <w:pStyle w:val="a7"/>
        <w:numPr>
          <w:ilvl w:val="0"/>
          <w:numId w:val="8"/>
        </w:numPr>
        <w:tabs>
          <w:tab w:val="num" w:pos="360"/>
        </w:tabs>
        <w:spacing w:after="200" w:line="276" w:lineRule="auto"/>
        <w:rPr>
          <w:rFonts w:eastAsia="MS Mincho" w:cs="Times New Roman"/>
          <w:szCs w:val="24"/>
        </w:rPr>
      </w:pPr>
      <w:r w:rsidRPr="00C6301D">
        <w:rPr>
          <w:rFonts w:eastAsia="MS Mincho" w:cs="Times New Roman"/>
          <w:szCs w:val="24"/>
        </w:rPr>
        <w:t>Work quickly: insemination should be performed within ≤10 min after thaw.</w:t>
      </w:r>
    </w:p>
    <w:p w14:paraId="1AFE8629" w14:textId="72F92394" w:rsidR="00C6301D" w:rsidRDefault="00907A44" w:rsidP="00907A44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="MS Mincho" w:cs="Times New Roman"/>
          <w:szCs w:val="24"/>
        </w:rPr>
      </w:pPr>
      <w:r w:rsidRPr="00032198">
        <w:rPr>
          <w:rFonts w:eastAsia="MS Mincho" w:cs="Times New Roman"/>
          <w:b/>
          <w:bCs/>
          <w:szCs w:val="28"/>
        </w:rPr>
        <w:t>Preparation:</w:t>
      </w:r>
      <w:r w:rsidRPr="00907A44">
        <w:rPr>
          <w:rFonts w:eastAsia="MS Mincho" w:cs="Times New Roman"/>
          <w:szCs w:val="24"/>
        </w:rPr>
        <w:br/>
        <w:t xml:space="preserve">- Pre-warm a </w:t>
      </w:r>
      <w:r w:rsidR="00AC4FF8">
        <w:rPr>
          <w:rFonts w:eastAsia="MS Mincho" w:cs="Times New Roman"/>
          <w:szCs w:val="24"/>
        </w:rPr>
        <w:t xml:space="preserve">normal lab or a </w:t>
      </w:r>
      <w:r w:rsidRPr="00907A44">
        <w:rPr>
          <w:rFonts w:eastAsia="MS Mincho" w:cs="Times New Roman"/>
          <w:szCs w:val="24"/>
        </w:rPr>
        <w:t>CASA slide</w:t>
      </w:r>
      <w:r w:rsidR="007B1C1F">
        <w:rPr>
          <w:rFonts w:eastAsia="MS Mincho" w:cs="Times New Roman"/>
          <w:szCs w:val="24"/>
        </w:rPr>
        <w:t xml:space="preserve"> (if </w:t>
      </w:r>
      <w:r w:rsidR="00831530">
        <w:rPr>
          <w:rFonts w:eastAsia="MS Mincho" w:cs="Times New Roman"/>
          <w:szCs w:val="24"/>
        </w:rPr>
        <w:t>you are rich enough</w:t>
      </w:r>
      <w:r w:rsidR="007B1C1F">
        <w:rPr>
          <w:rFonts w:eastAsia="MS Mincho" w:cs="Times New Roman"/>
          <w:szCs w:val="24"/>
        </w:rPr>
        <w:t>)</w:t>
      </w:r>
      <w:r w:rsidRPr="00907A44">
        <w:rPr>
          <w:rFonts w:eastAsia="MS Mincho" w:cs="Times New Roman"/>
          <w:szCs w:val="24"/>
        </w:rPr>
        <w:t xml:space="preserve"> on a heating stage (37–38 °C).</w:t>
      </w:r>
    </w:p>
    <w:p w14:paraId="0FC0183A" w14:textId="77777777" w:rsidR="004B7CB4" w:rsidRDefault="004B7CB4" w:rsidP="00907A44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="MS Mincho" w:cs="Times New Roman"/>
          <w:szCs w:val="24"/>
        </w:rPr>
      </w:pPr>
    </w:p>
    <w:p w14:paraId="5799B30D" w14:textId="77777777" w:rsidR="004B7CB4" w:rsidRPr="00032198" w:rsidRDefault="004B7CB4" w:rsidP="00032198">
      <w:pPr>
        <w:rPr>
          <w:rFonts w:eastAsia="MS Mincho"/>
          <w:b/>
          <w:bCs/>
          <w:szCs w:val="24"/>
        </w:rPr>
      </w:pPr>
      <w:r w:rsidRPr="00032198">
        <w:rPr>
          <w:rFonts w:eastAsia="MS Mincho"/>
          <w:b/>
          <w:bCs/>
          <w:szCs w:val="24"/>
        </w:rPr>
        <w:t>Sampling:</w:t>
      </w:r>
    </w:p>
    <w:p w14:paraId="2E8A613D" w14:textId="31DE9FF9" w:rsidR="00BA621A" w:rsidRPr="00032198" w:rsidRDefault="00BA621A" w:rsidP="00032198">
      <w:pPr>
        <w:pStyle w:val="a7"/>
        <w:numPr>
          <w:ilvl w:val="0"/>
          <w:numId w:val="11"/>
        </w:numPr>
        <w:rPr>
          <w:rFonts w:eastAsia="MS Mincho"/>
        </w:rPr>
      </w:pPr>
      <w:r w:rsidRPr="00032198">
        <w:rPr>
          <w:rFonts w:eastAsia="MS Mincho"/>
        </w:rPr>
        <w:t xml:space="preserve">Check your </w:t>
      </w:r>
      <w:r w:rsidRPr="00032198">
        <w:rPr>
          <w:rFonts w:eastAsia="MS Mincho"/>
          <w:b/>
          <w:bCs/>
        </w:rPr>
        <w:t>cover slip size</w:t>
      </w:r>
    </w:p>
    <w:p w14:paraId="1DFF490D" w14:textId="2B1DC29E" w:rsidR="00EA1E7D" w:rsidRPr="00ED4233" w:rsidRDefault="00B85308" w:rsidP="00ED4233">
      <w:pPr>
        <w:pStyle w:val="a7"/>
        <w:numPr>
          <w:ilvl w:val="0"/>
          <w:numId w:val="9"/>
        </w:numPr>
        <w:tabs>
          <w:tab w:val="num" w:pos="360"/>
        </w:tabs>
        <w:spacing w:after="200" w:line="276" w:lineRule="auto"/>
        <w:rPr>
          <w:rFonts w:eastAsia="MS Mincho" w:cs="Times New Roman"/>
          <w:szCs w:val="24"/>
        </w:rPr>
      </w:pPr>
      <w:r w:rsidRPr="00032198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3954A29" wp14:editId="39623044">
            <wp:simplePos x="0" y="0"/>
            <wp:positionH relativeFrom="margin">
              <wp:align>right</wp:align>
            </wp:positionH>
            <wp:positionV relativeFrom="paragraph">
              <wp:posOffset>362975</wp:posOffset>
            </wp:positionV>
            <wp:extent cx="1631315" cy="1631315"/>
            <wp:effectExtent l="0" t="0" r="6985" b="6985"/>
            <wp:wrapTight wrapText="bothSides">
              <wp:wrapPolygon edited="0">
                <wp:start x="0" y="0"/>
                <wp:lineTo x="0" y="21440"/>
                <wp:lineTo x="21440" y="21440"/>
                <wp:lineTo x="21440" y="0"/>
                <wp:lineTo x="0" y="0"/>
              </wp:wrapPolygon>
            </wp:wrapTight>
            <wp:docPr id="583741301" name="Picture 1" descr="Four Es Scientific Lab 5ml Micropipette Adjustable Single Channe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ur Es Scientific Lab 5ml Micropipette Adjustable Single Channel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1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E7D" w:rsidRPr="00032198">
        <w:rPr>
          <w:rFonts w:eastAsia="MS Mincho" w:cs="Times New Roman"/>
          <w:b/>
          <w:bCs/>
          <w:szCs w:val="24"/>
        </w:rPr>
        <w:t>Choose the semen volume</w:t>
      </w:r>
      <w:r w:rsidR="00EA1E7D" w:rsidRPr="00ED4233">
        <w:rPr>
          <w:rFonts w:eastAsia="MS Mincho" w:cs="Times New Roman"/>
          <w:szCs w:val="24"/>
        </w:rPr>
        <w:t xml:space="preserve"> based on the table below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2871"/>
      </w:tblGrid>
      <w:tr w:rsidR="002268B6" w:rsidRPr="002268B6" w14:paraId="6916B657" w14:textId="77777777" w:rsidTr="002268B6">
        <w:trPr>
          <w:trHeight w:val="621"/>
          <w:jc w:val="center"/>
        </w:trPr>
        <w:tc>
          <w:tcPr>
            <w:tcW w:w="3394" w:type="dxa"/>
            <w:hideMark/>
          </w:tcPr>
          <w:p w14:paraId="632462FA" w14:textId="77777777" w:rsidR="002268B6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b/>
                <w:bCs/>
                <w:szCs w:val="24"/>
              </w:rPr>
            </w:pPr>
            <w:r w:rsidRPr="002268B6">
              <w:rPr>
                <w:rFonts w:eastAsia="MS Mincho" w:cs="Times New Roman"/>
                <w:b/>
                <w:bCs/>
                <w:szCs w:val="24"/>
              </w:rPr>
              <w:t xml:space="preserve">Standard </w:t>
            </w:r>
            <w:proofErr w:type="gramStart"/>
            <w:r w:rsidRPr="002268B6">
              <w:rPr>
                <w:rFonts w:eastAsia="MS Mincho" w:cs="Times New Roman"/>
                <w:b/>
                <w:bCs/>
                <w:szCs w:val="24"/>
              </w:rPr>
              <w:t>Cover-slip</w:t>
            </w:r>
            <w:proofErr w:type="gramEnd"/>
            <w:r w:rsidRPr="002268B6">
              <w:rPr>
                <w:rFonts w:eastAsia="MS Mincho" w:cs="Times New Roman"/>
                <w:b/>
                <w:bCs/>
                <w:szCs w:val="24"/>
              </w:rPr>
              <w:t xml:space="preserve"> </w:t>
            </w:r>
          </w:p>
          <w:p w14:paraId="653EB3FF" w14:textId="3A40CDCF" w:rsidR="002268B6" w:rsidRPr="002268B6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b/>
                <w:bCs/>
                <w:szCs w:val="24"/>
                <w:lang w:val="en-AE"/>
              </w:rPr>
            </w:pPr>
            <w:r w:rsidRPr="002268B6">
              <w:rPr>
                <w:rFonts w:eastAsia="MS Mincho" w:cs="Times New Roman"/>
                <w:b/>
                <w:bCs/>
                <w:szCs w:val="24"/>
              </w:rPr>
              <w:t>Dimensions,</w:t>
            </w:r>
            <w:r>
              <w:rPr>
                <w:rFonts w:eastAsia="MS Mincho" w:cs="Times New Roman"/>
                <w:b/>
                <w:bCs/>
                <w:szCs w:val="24"/>
              </w:rPr>
              <w:t xml:space="preserve"> </w:t>
            </w:r>
            <w:r w:rsidRPr="002268B6">
              <w:rPr>
                <w:rFonts w:eastAsia="MS Mincho" w:cs="Times New Roman"/>
                <w:b/>
                <w:bCs/>
                <w:szCs w:val="24"/>
              </w:rPr>
              <w:t>mm</w:t>
            </w:r>
          </w:p>
        </w:tc>
        <w:tc>
          <w:tcPr>
            <w:tcW w:w="2871" w:type="dxa"/>
            <w:hideMark/>
          </w:tcPr>
          <w:p w14:paraId="47FB72C3" w14:textId="7C944D26" w:rsidR="002268B6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b/>
                <w:bCs/>
                <w:szCs w:val="24"/>
              </w:rPr>
            </w:pPr>
            <w:r w:rsidRPr="002268B6">
              <w:rPr>
                <w:rFonts w:eastAsia="MS Mincho" w:cs="Times New Roman"/>
                <w:b/>
                <w:bCs/>
                <w:szCs w:val="24"/>
              </w:rPr>
              <w:t xml:space="preserve">Semen Volume, </w:t>
            </w:r>
          </w:p>
          <w:p w14:paraId="318C293C" w14:textId="05F5F66D" w:rsidR="002268B6" w:rsidRPr="002268B6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b/>
                <w:bCs/>
                <w:szCs w:val="24"/>
              </w:rPr>
            </w:pPr>
            <w:proofErr w:type="spellStart"/>
            <w:r w:rsidRPr="002268B6">
              <w:rPr>
                <w:rFonts w:eastAsia="MS Mincho" w:cs="Times New Roman"/>
                <w:b/>
                <w:bCs/>
                <w:szCs w:val="24"/>
              </w:rPr>
              <w:t>μl</w:t>
            </w:r>
            <w:proofErr w:type="spellEnd"/>
          </w:p>
        </w:tc>
      </w:tr>
      <w:tr w:rsidR="002268B6" w:rsidRPr="002268B6" w14:paraId="304CF1C1" w14:textId="77777777" w:rsidTr="002268B6">
        <w:trPr>
          <w:trHeight w:val="207"/>
          <w:jc w:val="center"/>
        </w:trPr>
        <w:tc>
          <w:tcPr>
            <w:tcW w:w="3394" w:type="dxa"/>
            <w:noWrap/>
            <w:hideMark/>
          </w:tcPr>
          <w:p w14:paraId="275E15C0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10x10</w:t>
            </w:r>
          </w:p>
        </w:tc>
        <w:tc>
          <w:tcPr>
            <w:tcW w:w="2871" w:type="dxa"/>
            <w:noWrap/>
            <w:hideMark/>
          </w:tcPr>
          <w:p w14:paraId="5F754109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2</w:t>
            </w:r>
          </w:p>
        </w:tc>
      </w:tr>
      <w:tr w:rsidR="002268B6" w:rsidRPr="002268B6" w14:paraId="6A2FD730" w14:textId="77777777" w:rsidTr="002268B6">
        <w:trPr>
          <w:trHeight w:val="207"/>
          <w:jc w:val="center"/>
        </w:trPr>
        <w:tc>
          <w:tcPr>
            <w:tcW w:w="3394" w:type="dxa"/>
            <w:noWrap/>
            <w:hideMark/>
          </w:tcPr>
          <w:p w14:paraId="12E339C8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12x12</w:t>
            </w:r>
          </w:p>
        </w:tc>
        <w:tc>
          <w:tcPr>
            <w:tcW w:w="2871" w:type="dxa"/>
            <w:noWrap/>
            <w:hideMark/>
          </w:tcPr>
          <w:p w14:paraId="322C57C4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3</w:t>
            </w:r>
          </w:p>
        </w:tc>
      </w:tr>
      <w:tr w:rsidR="002268B6" w:rsidRPr="002268B6" w14:paraId="1A5B2055" w14:textId="77777777" w:rsidTr="002268B6">
        <w:trPr>
          <w:trHeight w:val="207"/>
          <w:jc w:val="center"/>
        </w:trPr>
        <w:tc>
          <w:tcPr>
            <w:tcW w:w="3394" w:type="dxa"/>
            <w:noWrap/>
            <w:hideMark/>
          </w:tcPr>
          <w:p w14:paraId="485F363C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15x15</w:t>
            </w:r>
          </w:p>
        </w:tc>
        <w:tc>
          <w:tcPr>
            <w:tcW w:w="2871" w:type="dxa"/>
            <w:noWrap/>
            <w:hideMark/>
          </w:tcPr>
          <w:p w14:paraId="07B087EC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4.5</w:t>
            </w:r>
          </w:p>
        </w:tc>
      </w:tr>
      <w:tr w:rsidR="002268B6" w:rsidRPr="002268B6" w14:paraId="05E633D0" w14:textId="77777777" w:rsidTr="002268B6">
        <w:trPr>
          <w:trHeight w:val="621"/>
          <w:jc w:val="center"/>
        </w:trPr>
        <w:tc>
          <w:tcPr>
            <w:tcW w:w="3394" w:type="dxa"/>
            <w:noWrap/>
            <w:hideMark/>
          </w:tcPr>
          <w:p w14:paraId="34F42E2D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18x18</w:t>
            </w:r>
          </w:p>
        </w:tc>
        <w:tc>
          <w:tcPr>
            <w:tcW w:w="2871" w:type="dxa"/>
            <w:noWrap/>
            <w:hideMark/>
          </w:tcPr>
          <w:p w14:paraId="169C5143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6.5</w:t>
            </w:r>
          </w:p>
        </w:tc>
      </w:tr>
      <w:tr w:rsidR="002268B6" w:rsidRPr="002268B6" w14:paraId="6727F216" w14:textId="77777777" w:rsidTr="002268B6">
        <w:trPr>
          <w:trHeight w:val="207"/>
          <w:jc w:val="center"/>
        </w:trPr>
        <w:tc>
          <w:tcPr>
            <w:tcW w:w="3394" w:type="dxa"/>
            <w:noWrap/>
            <w:hideMark/>
          </w:tcPr>
          <w:p w14:paraId="6B5E5614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20x20</w:t>
            </w:r>
          </w:p>
        </w:tc>
        <w:tc>
          <w:tcPr>
            <w:tcW w:w="2871" w:type="dxa"/>
            <w:noWrap/>
            <w:hideMark/>
          </w:tcPr>
          <w:p w14:paraId="1D191ADB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8</w:t>
            </w:r>
          </w:p>
        </w:tc>
      </w:tr>
      <w:tr w:rsidR="002268B6" w:rsidRPr="002268B6" w14:paraId="41B26965" w14:textId="77777777" w:rsidTr="002268B6">
        <w:trPr>
          <w:trHeight w:val="207"/>
          <w:jc w:val="center"/>
        </w:trPr>
        <w:tc>
          <w:tcPr>
            <w:tcW w:w="3394" w:type="dxa"/>
            <w:noWrap/>
            <w:hideMark/>
          </w:tcPr>
          <w:p w14:paraId="027F2E7B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22x22</w:t>
            </w:r>
          </w:p>
        </w:tc>
        <w:tc>
          <w:tcPr>
            <w:tcW w:w="2871" w:type="dxa"/>
            <w:noWrap/>
            <w:hideMark/>
          </w:tcPr>
          <w:p w14:paraId="6426DB28" w14:textId="77777777" w:rsidR="002268B6" w:rsidRPr="00ED4233" w:rsidRDefault="002268B6" w:rsidP="002268B6">
            <w:pPr>
              <w:tabs>
                <w:tab w:val="num" w:pos="360"/>
              </w:tabs>
              <w:spacing w:after="200" w:line="276" w:lineRule="auto"/>
              <w:ind w:left="360" w:hanging="360"/>
              <w:contextualSpacing/>
              <w:jc w:val="center"/>
              <w:rPr>
                <w:rFonts w:eastAsia="MS Mincho" w:cs="Times New Roman"/>
                <w:szCs w:val="24"/>
              </w:rPr>
            </w:pPr>
            <w:r w:rsidRPr="00ED4233">
              <w:rPr>
                <w:rFonts w:eastAsia="MS Mincho" w:cs="Times New Roman"/>
                <w:szCs w:val="24"/>
              </w:rPr>
              <w:t>10</w:t>
            </w:r>
          </w:p>
        </w:tc>
      </w:tr>
    </w:tbl>
    <w:p w14:paraId="7EE68A03" w14:textId="2F360AB3" w:rsidR="00ED4233" w:rsidRPr="00C24CB4" w:rsidRDefault="0075576F" w:rsidP="0075576F">
      <w:pPr>
        <w:pStyle w:val="a7"/>
        <w:numPr>
          <w:ilvl w:val="0"/>
          <w:numId w:val="9"/>
        </w:numPr>
        <w:tabs>
          <w:tab w:val="num" w:pos="360"/>
        </w:tabs>
        <w:spacing w:after="200" w:line="276" w:lineRule="auto"/>
        <w:rPr>
          <w:rFonts w:eastAsia="MS Mincho" w:cs="Times New Roman"/>
          <w:b/>
          <w:bCs/>
          <w:szCs w:val="24"/>
          <w:lang w:val="en-AE"/>
        </w:rPr>
      </w:pPr>
      <w:r>
        <w:rPr>
          <w:rFonts w:eastAsia="MS Mincho" w:cs="Times New Roman"/>
          <w:b/>
          <w:bCs/>
          <w:noProof/>
          <w:szCs w:val="24"/>
          <w:lang w:val="en-AE"/>
          <w14:ligatures w14:val="standardContextual"/>
        </w:rPr>
        <w:drawing>
          <wp:inline distT="0" distB="0" distL="0" distR="0" wp14:anchorId="47454773" wp14:editId="2CE6DFD5">
            <wp:extent cx="358726" cy="358726"/>
            <wp:effectExtent l="0" t="0" r="3810" b="3810"/>
            <wp:docPr id="1441524065" name="Graphic 2" descr="Weights Uneve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24065" name="Graphic 1441524065" descr="Weights Uneven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41" cy="36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A44" w:rsidRPr="00C24CB4">
        <w:rPr>
          <w:rFonts w:eastAsia="MS Mincho" w:cs="Times New Roman"/>
          <w:b/>
          <w:bCs/>
          <w:szCs w:val="24"/>
        </w:rPr>
        <w:t xml:space="preserve">Pipette </w:t>
      </w:r>
      <w:r w:rsidR="00C24CB4" w:rsidRPr="00C24CB4">
        <w:rPr>
          <w:rFonts w:eastAsia="MS Mincho" w:cs="Times New Roman"/>
          <w:b/>
          <w:bCs/>
          <w:szCs w:val="24"/>
        </w:rPr>
        <w:t>only recommended</w:t>
      </w:r>
      <w:r w:rsidR="005569BD" w:rsidRPr="00C24CB4">
        <w:rPr>
          <w:rFonts w:eastAsia="MS Mincho" w:cs="Times New Roman"/>
          <w:b/>
          <w:bCs/>
          <w:szCs w:val="24"/>
        </w:rPr>
        <w:t xml:space="preserve"> volume</w:t>
      </w:r>
      <w:r w:rsidR="00907A44" w:rsidRPr="00C24CB4">
        <w:rPr>
          <w:rFonts w:eastAsia="MS Mincho" w:cs="Times New Roman"/>
          <w:b/>
          <w:bCs/>
          <w:szCs w:val="24"/>
        </w:rPr>
        <w:t xml:space="preserve"> µL</w:t>
      </w:r>
      <w:r w:rsidR="00907A44" w:rsidRPr="00ED4233">
        <w:rPr>
          <w:rFonts w:eastAsia="MS Mincho" w:cs="Times New Roman"/>
          <w:szCs w:val="24"/>
        </w:rPr>
        <w:t xml:space="preserve"> from the straw and load </w:t>
      </w:r>
      <w:r w:rsidR="00EA1E7D" w:rsidRPr="00ED4233">
        <w:rPr>
          <w:rFonts w:eastAsia="MS Mincho" w:cs="Times New Roman"/>
          <w:szCs w:val="24"/>
        </w:rPr>
        <w:t>on the slide</w:t>
      </w:r>
      <w:r w:rsidR="00907A44" w:rsidRPr="00ED4233">
        <w:rPr>
          <w:rFonts w:eastAsia="MS Mincho" w:cs="Times New Roman"/>
          <w:szCs w:val="24"/>
        </w:rPr>
        <w:t xml:space="preserve"> (avoid bubbles)</w:t>
      </w:r>
      <w:r w:rsidR="00B85308" w:rsidRPr="00ED4233">
        <w:rPr>
          <w:rFonts w:eastAsia="MS Mincho" w:cs="Times New Roman"/>
          <w:szCs w:val="24"/>
        </w:rPr>
        <w:t xml:space="preserve"> using a </w:t>
      </w:r>
      <w:r w:rsidR="00ED4233" w:rsidRPr="00C24CB4">
        <w:rPr>
          <w:rFonts w:eastAsia="MS Mincho" w:cs="Times New Roman"/>
          <w:szCs w:val="24"/>
          <w:lang w:val="en-AE"/>
        </w:rPr>
        <w:t>Microliter Volume Pipettor</w:t>
      </w:r>
    </w:p>
    <w:p w14:paraId="6FE96320" w14:textId="77777777" w:rsidR="001346E6" w:rsidRPr="00882578" w:rsidRDefault="00907A44" w:rsidP="00882578">
      <w:pPr>
        <w:rPr>
          <w:rFonts w:eastAsia="MS Mincho"/>
          <w:b/>
          <w:bCs/>
          <w:szCs w:val="28"/>
        </w:rPr>
      </w:pPr>
      <w:r w:rsidRPr="00882578">
        <w:rPr>
          <w:rFonts w:eastAsia="MS Mincho"/>
          <w:b/>
          <w:bCs/>
          <w:szCs w:val="24"/>
        </w:rPr>
        <w:t>Testing:</w:t>
      </w:r>
    </w:p>
    <w:p w14:paraId="75C4D461" w14:textId="5BFEB58F" w:rsidR="001346E6" w:rsidRPr="00882578" w:rsidRDefault="00907A44" w:rsidP="00882578">
      <w:pPr>
        <w:pStyle w:val="a7"/>
        <w:numPr>
          <w:ilvl w:val="0"/>
          <w:numId w:val="9"/>
        </w:numPr>
        <w:rPr>
          <w:rFonts w:eastAsia="MS Mincho"/>
          <w:szCs w:val="24"/>
        </w:rPr>
      </w:pPr>
      <w:r w:rsidRPr="00882578">
        <w:rPr>
          <w:rFonts w:eastAsia="MS Mincho"/>
          <w:szCs w:val="24"/>
        </w:rPr>
        <w:t xml:space="preserve">Record </w:t>
      </w:r>
      <w:r w:rsidR="001346E6" w:rsidRPr="00882578">
        <w:rPr>
          <w:rFonts w:eastAsia="MS Mincho"/>
          <w:szCs w:val="24"/>
        </w:rPr>
        <w:t xml:space="preserve">5 </w:t>
      </w:r>
      <w:r w:rsidRPr="00882578">
        <w:rPr>
          <w:rFonts w:eastAsia="MS Mincho"/>
          <w:szCs w:val="24"/>
        </w:rPr>
        <w:t>video</w:t>
      </w:r>
      <w:r w:rsidR="001346E6" w:rsidRPr="00882578">
        <w:rPr>
          <w:rFonts w:eastAsia="MS Mincho"/>
          <w:szCs w:val="24"/>
        </w:rPr>
        <w:t xml:space="preserve">s </w:t>
      </w:r>
      <w:r w:rsidR="00E05390" w:rsidRPr="00882578">
        <w:rPr>
          <w:rFonts w:eastAsia="MS Mincho"/>
          <w:szCs w:val="24"/>
        </w:rPr>
        <w:t>while moving the slide</w:t>
      </w:r>
      <w:r w:rsidRPr="00882578">
        <w:rPr>
          <w:rFonts w:eastAsia="MS Mincho"/>
          <w:szCs w:val="24"/>
        </w:rPr>
        <w:t xml:space="preserve"> via microscope</w:t>
      </w:r>
      <w:r w:rsidR="009313D1" w:rsidRPr="00882578">
        <w:rPr>
          <w:rFonts w:eastAsia="MS Mincho"/>
          <w:szCs w:val="24"/>
        </w:rPr>
        <w:t xml:space="preserve"> according to the instruction of Avare Biotech</w:t>
      </w:r>
      <w:r w:rsidRPr="00882578">
        <w:rPr>
          <w:rFonts w:eastAsia="MS Mincho"/>
          <w:szCs w:val="24"/>
        </w:rPr>
        <w:t xml:space="preserve"> </w:t>
      </w:r>
    </w:p>
    <w:p w14:paraId="61807FA0" w14:textId="472BF9BC" w:rsidR="00E05390" w:rsidRPr="00F551BE" w:rsidRDefault="00882578" w:rsidP="00882578">
      <w:pPr>
        <w:pStyle w:val="a7"/>
        <w:numPr>
          <w:ilvl w:val="0"/>
          <w:numId w:val="9"/>
        </w:numPr>
        <w:tabs>
          <w:tab w:val="num" w:pos="360"/>
        </w:tabs>
        <w:spacing w:after="200" w:line="276" w:lineRule="auto"/>
        <w:rPr>
          <w:rStyle w:val="ad"/>
          <w:rFonts w:eastAsia="MS Mincho" w:cs="Times New Roman"/>
          <w:szCs w:val="24"/>
        </w:rPr>
      </w:pPr>
      <w:r w:rsidRPr="00882578">
        <w:rPr>
          <w:rFonts w:eastAsia="MS Mincho" w:cs="Times New Roman"/>
          <w:szCs w:val="24"/>
        </w:rPr>
        <w:t xml:space="preserve">Here is the link to 1 minute video: </w:t>
      </w:r>
      <w:hyperlink r:id="rId9" w:history="1">
        <w:r w:rsidR="00F551BE" w:rsidRPr="00F551BE">
          <w:rPr>
            <w:rStyle w:val="ad"/>
          </w:rPr>
          <w:t>https://www.youtube.com/shorts/CdFF</w:t>
        </w:r>
        <w:r w:rsidR="00F551BE" w:rsidRPr="00F551BE">
          <w:rPr>
            <w:rStyle w:val="ad"/>
          </w:rPr>
          <w:t>H</w:t>
        </w:r>
        <w:r w:rsidR="00F551BE" w:rsidRPr="00F551BE">
          <w:rPr>
            <w:rStyle w:val="ad"/>
          </w:rPr>
          <w:t>B0CZUg</w:t>
        </w:r>
      </w:hyperlink>
      <w:r w:rsidR="00F551BE">
        <w:rPr>
          <w:rFonts w:eastAsia="MS Mincho" w:cs="Times New Roman"/>
          <w:szCs w:val="24"/>
        </w:rPr>
        <w:fldChar w:fldCharType="begin"/>
      </w:r>
      <w:r w:rsidR="00F551BE">
        <w:rPr>
          <w:rFonts w:eastAsia="MS Mincho" w:cs="Times New Roman"/>
          <w:szCs w:val="24"/>
        </w:rPr>
        <w:instrText>HYPERLINK "https://www.youtube.com/shorts/CdFFHB0CZUg"</w:instrText>
      </w:r>
      <w:r w:rsidR="00F551BE">
        <w:rPr>
          <w:rFonts w:eastAsia="MS Mincho" w:cs="Times New Roman"/>
          <w:szCs w:val="24"/>
        </w:rPr>
      </w:r>
      <w:r w:rsidR="00F551BE">
        <w:rPr>
          <w:rFonts w:eastAsia="MS Mincho" w:cs="Times New Roman"/>
          <w:szCs w:val="24"/>
        </w:rPr>
        <w:fldChar w:fldCharType="separate"/>
      </w:r>
    </w:p>
    <w:p w14:paraId="482FD246" w14:textId="4F8E6C2B" w:rsidR="00907A44" w:rsidRPr="00882578" w:rsidRDefault="00907A44" w:rsidP="00882578">
      <w:pPr>
        <w:pStyle w:val="a7"/>
        <w:numPr>
          <w:ilvl w:val="0"/>
          <w:numId w:val="9"/>
        </w:numPr>
        <w:tabs>
          <w:tab w:val="num" w:pos="360"/>
        </w:tabs>
        <w:spacing w:after="200" w:line="276" w:lineRule="auto"/>
        <w:rPr>
          <w:rFonts w:eastAsia="MS Mincho" w:cs="Times New Roman"/>
          <w:szCs w:val="24"/>
        </w:rPr>
      </w:pPr>
      <w:r w:rsidRPr="00F551BE">
        <w:rPr>
          <w:rStyle w:val="ad"/>
          <w:rFonts w:eastAsia="MS Mincho" w:cs="Times New Roman"/>
          <w:szCs w:val="24"/>
        </w:rPr>
        <w:lastRenderedPageBreak/>
        <w:t>Run the same sample through CA</w:t>
      </w:r>
      <w:r w:rsidR="00F551BE">
        <w:rPr>
          <w:rFonts w:eastAsia="MS Mincho" w:cs="Times New Roman"/>
          <w:szCs w:val="24"/>
        </w:rPr>
        <w:fldChar w:fldCharType="end"/>
      </w:r>
      <w:r w:rsidRPr="00882578">
        <w:rPr>
          <w:rFonts w:eastAsia="MS Mincho" w:cs="Times New Roman"/>
          <w:szCs w:val="24"/>
        </w:rPr>
        <w:t>SA</w:t>
      </w:r>
      <w:r w:rsidR="00F45FA6" w:rsidRPr="00882578">
        <w:rPr>
          <w:rFonts w:eastAsia="MS Mincho" w:cs="Times New Roman"/>
          <w:szCs w:val="24"/>
        </w:rPr>
        <w:t xml:space="preserve"> system on CASA slides (for accuracy</w:t>
      </w:r>
      <w:r w:rsidR="009313D1" w:rsidRPr="00882578">
        <w:rPr>
          <w:rFonts w:eastAsia="MS Mincho" w:cs="Times New Roman"/>
          <w:szCs w:val="24"/>
        </w:rPr>
        <w:t xml:space="preserve"> if available on site)</w:t>
      </w:r>
      <w:r w:rsidRPr="00882578">
        <w:rPr>
          <w:rFonts w:eastAsia="MS Mincho" w:cs="Times New Roman"/>
          <w:szCs w:val="24"/>
        </w:rPr>
        <w:t>.</w:t>
      </w:r>
      <w:r w:rsidRPr="00882578">
        <w:rPr>
          <w:rFonts w:eastAsia="MS Mincho" w:cs="Times New Roman"/>
          <w:szCs w:val="24"/>
        </w:rPr>
        <w:br/>
      </w:r>
      <w:r w:rsidR="00882578" w:rsidRPr="00882578">
        <w:rPr>
          <w:rFonts w:eastAsia="MS Mincho" w:cs="Times New Roman"/>
          <w:szCs w:val="24"/>
        </w:rPr>
        <w:t>C</w:t>
      </w:r>
      <w:r w:rsidRPr="00882578">
        <w:rPr>
          <w:rFonts w:eastAsia="MS Mincho" w:cs="Times New Roman"/>
          <w:szCs w:val="24"/>
        </w:rPr>
        <w:t>ount sperm manually under microscope.</w:t>
      </w:r>
    </w:p>
    <w:p w14:paraId="6DA299B3" w14:textId="4E4D5590" w:rsidR="00907A44" w:rsidRDefault="00907A44" w:rsidP="00907A44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="MS Mincho" w:cs="Times New Roman"/>
          <w:szCs w:val="24"/>
        </w:rPr>
      </w:pPr>
      <w:r w:rsidRPr="00882578">
        <w:rPr>
          <w:rFonts w:eastAsia="MS Mincho" w:cs="Times New Roman"/>
          <w:b/>
          <w:bCs/>
          <w:szCs w:val="28"/>
        </w:rPr>
        <w:t>Data Recording:</w:t>
      </w:r>
      <w:r w:rsidRPr="00907A44">
        <w:rPr>
          <w:rFonts w:eastAsia="MS Mincho" w:cs="Times New Roman"/>
          <w:szCs w:val="24"/>
        </w:rPr>
        <w:br/>
        <w:t xml:space="preserve">- Enter results for all three methods </w:t>
      </w:r>
      <w:r w:rsidR="006975FE">
        <w:rPr>
          <w:rFonts w:eastAsia="MS Mincho" w:cs="Times New Roman"/>
          <w:szCs w:val="24"/>
        </w:rPr>
        <w:t>to a spreadsheet</w:t>
      </w:r>
      <w:r w:rsidRPr="00907A44">
        <w:rPr>
          <w:rFonts w:eastAsia="MS Mincho" w:cs="Times New Roman"/>
          <w:szCs w:val="24"/>
        </w:rPr>
        <w:t>.</w:t>
      </w:r>
      <w:r w:rsidRPr="00907A44">
        <w:rPr>
          <w:rFonts w:eastAsia="MS Mincho" w:cs="Times New Roman"/>
          <w:szCs w:val="24"/>
        </w:rPr>
        <w:br/>
        <w:t>- Note agreements or discrepancies.</w:t>
      </w:r>
    </w:p>
    <w:p w14:paraId="0FE2E289" w14:textId="77777777" w:rsidR="006975FE" w:rsidRPr="00907A44" w:rsidRDefault="006975FE" w:rsidP="00907A44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="MS Mincho" w:cs="Times New Roman"/>
          <w:szCs w:val="24"/>
        </w:rPr>
      </w:pPr>
    </w:p>
    <w:p w14:paraId="11EF52CE" w14:textId="77777777" w:rsidR="00907A44" w:rsidRPr="00907A44" w:rsidRDefault="00907A44" w:rsidP="00907A44">
      <w:pPr>
        <w:tabs>
          <w:tab w:val="num" w:pos="360"/>
        </w:tabs>
        <w:spacing w:after="200" w:line="276" w:lineRule="auto"/>
        <w:ind w:left="360" w:hanging="360"/>
        <w:contextualSpacing/>
        <w:rPr>
          <w:rFonts w:eastAsia="MS Mincho" w:cs="Times New Roman"/>
          <w:szCs w:val="24"/>
        </w:rPr>
      </w:pPr>
      <w:r w:rsidRPr="00882578">
        <w:rPr>
          <w:rFonts w:eastAsia="MS Mincho" w:cs="Times New Roman"/>
          <w:b/>
          <w:bCs/>
          <w:szCs w:val="28"/>
        </w:rPr>
        <w:t>Conclusion:</w:t>
      </w:r>
      <w:r w:rsidRPr="00907A44">
        <w:rPr>
          <w:rFonts w:eastAsia="MS Mincho" w:cs="Times New Roman"/>
          <w:szCs w:val="24"/>
        </w:rPr>
        <w:br/>
        <w:t>- ±10–15% difference = acceptable validation.</w:t>
      </w:r>
      <w:r w:rsidRPr="00907A44">
        <w:rPr>
          <w:rFonts w:eastAsia="MS Mincho" w:cs="Times New Roman"/>
          <w:szCs w:val="24"/>
        </w:rPr>
        <w:br/>
        <w:t>- &gt;15% deviation — attach photo/video evidence and repeat with a new slide.</w:t>
      </w:r>
    </w:p>
    <w:p w14:paraId="6DD2B9F0" w14:textId="77777777" w:rsidR="009313D1" w:rsidRDefault="009313D1" w:rsidP="00907A44">
      <w:pPr>
        <w:keepNext/>
        <w:keepLines/>
        <w:spacing w:before="200" w:line="276" w:lineRule="auto"/>
        <w:outlineLvl w:val="1"/>
        <w:rPr>
          <w:rFonts w:eastAsia="MS Gothic" w:cs="Times New Roman"/>
          <w:b/>
          <w:bCs/>
          <w:color w:val="4F81BD"/>
          <w:szCs w:val="24"/>
        </w:rPr>
      </w:pPr>
    </w:p>
    <w:p w14:paraId="2548562B" w14:textId="6095CC7D" w:rsidR="00907A44" w:rsidRPr="00907A44" w:rsidRDefault="00907A44" w:rsidP="00907A44">
      <w:pPr>
        <w:keepNext/>
        <w:keepLines/>
        <w:spacing w:before="200" w:line="276" w:lineRule="auto"/>
        <w:outlineLvl w:val="1"/>
        <w:rPr>
          <w:rFonts w:eastAsia="MS Gothic" w:cs="Times New Roman"/>
          <w:b/>
          <w:bCs/>
          <w:color w:val="4F81BD"/>
          <w:szCs w:val="24"/>
        </w:rPr>
      </w:pPr>
      <w:r w:rsidRPr="00907A44">
        <w:rPr>
          <w:rFonts w:eastAsia="MS Gothic" w:cs="Times New Roman"/>
          <w:b/>
          <w:bCs/>
          <w:color w:val="4F81BD"/>
          <w:szCs w:val="24"/>
        </w:rPr>
        <w:t>Example 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096"/>
        <w:gridCol w:w="1196"/>
        <w:gridCol w:w="1153"/>
        <w:gridCol w:w="1199"/>
        <w:gridCol w:w="1302"/>
        <w:gridCol w:w="1113"/>
      </w:tblGrid>
      <w:tr w:rsidR="00337205" w:rsidRPr="00907A44" w14:paraId="2A570C47" w14:textId="77777777" w:rsidTr="00F120E6">
        <w:tc>
          <w:tcPr>
            <w:tcW w:w="1428" w:type="dxa"/>
          </w:tcPr>
          <w:p w14:paraId="631E8556" w14:textId="77777777" w:rsidR="00337205" w:rsidRPr="00907A44" w:rsidRDefault="00337205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 w:rsidRPr="00907A44">
              <w:rPr>
                <w:rFonts w:eastAsia="MS Mincho" w:cs="Times New Roman"/>
                <w:szCs w:val="24"/>
              </w:rPr>
              <w:t>Sample (Bull/Straw)</w:t>
            </w:r>
          </w:p>
        </w:tc>
        <w:tc>
          <w:tcPr>
            <w:tcW w:w="2096" w:type="dxa"/>
          </w:tcPr>
          <w:p w14:paraId="24EE2CA7" w14:textId="77C3EF61" w:rsidR="00337205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>
              <w:rPr>
                <w:rFonts w:eastAsia="MS Mincho" w:cs="Times New Roman"/>
                <w:szCs w:val="24"/>
              </w:rPr>
              <w:t>Parameters</w:t>
            </w:r>
            <w:r w:rsidR="00337205">
              <w:rPr>
                <w:rFonts w:eastAsia="MS Mincho" w:cs="Times New Roman"/>
                <w:szCs w:val="24"/>
              </w:rPr>
              <w:t>/</w:t>
            </w:r>
            <w:r w:rsidR="00337205" w:rsidRPr="00907A44">
              <w:rPr>
                <w:rFonts w:eastAsia="MS Mincho" w:cs="Times New Roman"/>
                <w:szCs w:val="24"/>
              </w:rPr>
              <w:t>Method</w:t>
            </w:r>
          </w:p>
        </w:tc>
        <w:tc>
          <w:tcPr>
            <w:tcW w:w="1196" w:type="dxa"/>
          </w:tcPr>
          <w:p w14:paraId="1A4CEF92" w14:textId="57A83ED5" w:rsidR="00337205" w:rsidRDefault="00337205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 w:rsidRPr="00907A44">
              <w:rPr>
                <w:rFonts w:eastAsia="MS Mincho" w:cs="Times New Roman"/>
                <w:szCs w:val="24"/>
              </w:rPr>
              <w:t>Avare App</w:t>
            </w:r>
            <w:r w:rsidR="009313D1">
              <w:rPr>
                <w:rFonts w:eastAsia="MS Mincho" w:cs="Times New Roman"/>
                <w:szCs w:val="24"/>
              </w:rPr>
              <w:t xml:space="preserve"> powered by MAKSA tech</w:t>
            </w:r>
          </w:p>
          <w:p w14:paraId="6033D889" w14:textId="08B3F595" w:rsidR="00337205" w:rsidRPr="00907A44" w:rsidRDefault="00337205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53" w:type="dxa"/>
          </w:tcPr>
          <w:p w14:paraId="4006DFC1" w14:textId="32C341EB" w:rsidR="00337205" w:rsidRPr="00907A44" w:rsidRDefault="00337205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 w:rsidRPr="00907A44">
              <w:rPr>
                <w:rFonts w:eastAsia="MS Mincho" w:cs="Times New Roman"/>
                <w:szCs w:val="24"/>
              </w:rPr>
              <w:t>CASA</w:t>
            </w:r>
          </w:p>
        </w:tc>
        <w:tc>
          <w:tcPr>
            <w:tcW w:w="1199" w:type="dxa"/>
          </w:tcPr>
          <w:p w14:paraId="62C2BCBD" w14:textId="7127ED63" w:rsidR="00337205" w:rsidRPr="00907A44" w:rsidRDefault="00337205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 w:rsidRPr="00907A44">
              <w:rPr>
                <w:rFonts w:eastAsia="MS Mincho" w:cs="Times New Roman"/>
                <w:szCs w:val="24"/>
              </w:rPr>
              <w:t>Manual Count</w:t>
            </w:r>
          </w:p>
        </w:tc>
        <w:tc>
          <w:tcPr>
            <w:tcW w:w="1302" w:type="dxa"/>
          </w:tcPr>
          <w:p w14:paraId="47318A3A" w14:textId="36F97394" w:rsidR="00337205" w:rsidRPr="00907A44" w:rsidRDefault="00337205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>
              <w:rPr>
                <w:rFonts w:eastAsia="MS Mincho" w:cs="Times New Roman"/>
                <w:szCs w:val="24"/>
              </w:rPr>
              <w:t>Difference, %</w:t>
            </w:r>
          </w:p>
        </w:tc>
        <w:tc>
          <w:tcPr>
            <w:tcW w:w="1113" w:type="dxa"/>
          </w:tcPr>
          <w:p w14:paraId="63CF7F64" w14:textId="2075184A" w:rsidR="00337205" w:rsidRPr="00907A44" w:rsidRDefault="00337205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 w:rsidRPr="00907A44">
              <w:rPr>
                <w:rFonts w:eastAsia="MS Mincho" w:cs="Times New Roman"/>
                <w:szCs w:val="24"/>
              </w:rPr>
              <w:t>Notes</w:t>
            </w:r>
          </w:p>
        </w:tc>
      </w:tr>
      <w:tr w:rsidR="00F120E6" w:rsidRPr="00907A44" w14:paraId="67142253" w14:textId="77777777" w:rsidTr="00F120E6">
        <w:tc>
          <w:tcPr>
            <w:tcW w:w="1428" w:type="dxa"/>
            <w:vMerge w:val="restart"/>
          </w:tcPr>
          <w:p w14:paraId="687EB750" w14:textId="77777777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 w:rsidRPr="00907A44">
              <w:rPr>
                <w:rFonts w:eastAsia="MS Mincho" w:cs="Times New Roman"/>
                <w:szCs w:val="24"/>
              </w:rPr>
              <w:t>Bull A – Straw 1</w:t>
            </w:r>
          </w:p>
        </w:tc>
        <w:tc>
          <w:tcPr>
            <w:tcW w:w="2096" w:type="dxa"/>
          </w:tcPr>
          <w:p w14:paraId="604B68C1" w14:textId="7C0B1BE2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 w:rsidRPr="00907A44">
              <w:rPr>
                <w:rFonts w:eastAsia="MS Mincho" w:cs="Times New Roman"/>
                <w:szCs w:val="24"/>
              </w:rPr>
              <w:t>Concentration (M/mL)</w:t>
            </w:r>
          </w:p>
        </w:tc>
        <w:tc>
          <w:tcPr>
            <w:tcW w:w="1196" w:type="dxa"/>
          </w:tcPr>
          <w:p w14:paraId="47FE9525" w14:textId="1C71C969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53" w:type="dxa"/>
          </w:tcPr>
          <w:p w14:paraId="0CAC8EE7" w14:textId="432924B3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99" w:type="dxa"/>
          </w:tcPr>
          <w:p w14:paraId="52F2DAF4" w14:textId="6D6E7FC9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302" w:type="dxa"/>
          </w:tcPr>
          <w:p w14:paraId="7CAB158C" w14:textId="77777777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13" w:type="dxa"/>
          </w:tcPr>
          <w:p w14:paraId="49C6B4D5" w14:textId="2C1EC91D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</w:tr>
      <w:tr w:rsidR="00F120E6" w:rsidRPr="00907A44" w14:paraId="21ADB214" w14:textId="77777777" w:rsidTr="00F120E6">
        <w:tc>
          <w:tcPr>
            <w:tcW w:w="1428" w:type="dxa"/>
            <w:vMerge/>
          </w:tcPr>
          <w:p w14:paraId="0A75A6EB" w14:textId="77777777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2096" w:type="dxa"/>
          </w:tcPr>
          <w:p w14:paraId="5E9133E6" w14:textId="0C897925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 w:rsidRPr="00907A44">
              <w:rPr>
                <w:rFonts w:eastAsia="MS Mincho" w:cs="Times New Roman"/>
                <w:szCs w:val="24"/>
              </w:rPr>
              <w:t>Total Motility (%)</w:t>
            </w:r>
          </w:p>
        </w:tc>
        <w:tc>
          <w:tcPr>
            <w:tcW w:w="1196" w:type="dxa"/>
          </w:tcPr>
          <w:p w14:paraId="0380F70B" w14:textId="1A09270E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53" w:type="dxa"/>
          </w:tcPr>
          <w:p w14:paraId="05921779" w14:textId="7D8608B6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99" w:type="dxa"/>
          </w:tcPr>
          <w:p w14:paraId="509B3275" w14:textId="54488794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302" w:type="dxa"/>
          </w:tcPr>
          <w:p w14:paraId="5C880AF2" w14:textId="77777777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13" w:type="dxa"/>
          </w:tcPr>
          <w:p w14:paraId="6CEB8080" w14:textId="2BAB0FC0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</w:tr>
      <w:tr w:rsidR="00F120E6" w:rsidRPr="00907A44" w14:paraId="15DA73B7" w14:textId="77777777" w:rsidTr="00F120E6">
        <w:tc>
          <w:tcPr>
            <w:tcW w:w="1428" w:type="dxa"/>
            <w:vMerge/>
          </w:tcPr>
          <w:p w14:paraId="1F955B3F" w14:textId="77777777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2096" w:type="dxa"/>
          </w:tcPr>
          <w:p w14:paraId="3FDA3948" w14:textId="49EBABBA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  <w:r w:rsidRPr="00907A44">
              <w:rPr>
                <w:rFonts w:eastAsia="MS Mincho" w:cs="Times New Roman"/>
                <w:szCs w:val="24"/>
              </w:rPr>
              <w:t>Progressive Motility (%)</w:t>
            </w:r>
          </w:p>
        </w:tc>
        <w:tc>
          <w:tcPr>
            <w:tcW w:w="1196" w:type="dxa"/>
          </w:tcPr>
          <w:p w14:paraId="31D45E3E" w14:textId="26C3A377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53" w:type="dxa"/>
          </w:tcPr>
          <w:p w14:paraId="3B303742" w14:textId="6EC2159A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99" w:type="dxa"/>
          </w:tcPr>
          <w:p w14:paraId="43C4A46F" w14:textId="6C2BFE27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302" w:type="dxa"/>
          </w:tcPr>
          <w:p w14:paraId="0D306D57" w14:textId="77777777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  <w:tc>
          <w:tcPr>
            <w:tcW w:w="1113" w:type="dxa"/>
          </w:tcPr>
          <w:p w14:paraId="69E51EC6" w14:textId="09689BDF" w:rsidR="00F120E6" w:rsidRPr="00907A44" w:rsidRDefault="00F120E6" w:rsidP="00F120E6">
            <w:pPr>
              <w:spacing w:after="200" w:line="276" w:lineRule="auto"/>
              <w:jc w:val="center"/>
              <w:rPr>
                <w:rFonts w:eastAsia="MS Mincho" w:cs="Times New Roman"/>
                <w:szCs w:val="24"/>
              </w:rPr>
            </w:pPr>
          </w:p>
        </w:tc>
      </w:tr>
    </w:tbl>
    <w:p w14:paraId="5E43FAB8" w14:textId="77777777" w:rsidR="00907A44" w:rsidRPr="00C95169" w:rsidRDefault="00907A44" w:rsidP="00C95169">
      <w:pPr>
        <w:rPr>
          <w:rFonts w:eastAsia="MS Gothic"/>
          <w:b/>
          <w:bCs/>
        </w:rPr>
      </w:pPr>
      <w:r w:rsidRPr="00907A44">
        <w:rPr>
          <w:rFonts w:eastAsia="MS Gothic"/>
        </w:rPr>
        <w:br/>
      </w:r>
      <w:r w:rsidRPr="00C95169">
        <w:rPr>
          <w:rFonts w:eastAsia="MS Gothic"/>
          <w:b/>
          <w:bCs/>
          <w:szCs w:val="24"/>
        </w:rPr>
        <w:t>Practical Note:</w:t>
      </w:r>
    </w:p>
    <w:p w14:paraId="1BEC67EB" w14:textId="77777777" w:rsidR="00C95169" w:rsidRDefault="00907A44" w:rsidP="00C95169">
      <w:pPr>
        <w:pStyle w:val="a7"/>
        <w:numPr>
          <w:ilvl w:val="0"/>
          <w:numId w:val="12"/>
        </w:numPr>
        <w:spacing w:after="200" w:line="276" w:lineRule="auto"/>
        <w:rPr>
          <w:rFonts w:eastAsia="MS Mincho" w:cs="Times New Roman"/>
          <w:szCs w:val="24"/>
        </w:rPr>
      </w:pPr>
      <w:r w:rsidRPr="00C95169">
        <w:rPr>
          <w:rFonts w:eastAsia="MS Mincho" w:cs="Times New Roman"/>
          <w:szCs w:val="24"/>
        </w:rPr>
        <w:t>Using 10 µL from a 0.25–0.5 mL straw does not prevent insemination if done immediately.</w:t>
      </w:r>
    </w:p>
    <w:p w14:paraId="70F65EAD" w14:textId="73298BFD" w:rsidR="00907A44" w:rsidRPr="00C95169" w:rsidRDefault="00907A44" w:rsidP="00C95169">
      <w:pPr>
        <w:pStyle w:val="a7"/>
        <w:numPr>
          <w:ilvl w:val="0"/>
          <w:numId w:val="12"/>
        </w:numPr>
        <w:spacing w:after="200" w:line="276" w:lineRule="auto"/>
        <w:rPr>
          <w:rFonts w:eastAsia="MS Mincho" w:cs="Times New Roman"/>
          <w:szCs w:val="24"/>
        </w:rPr>
      </w:pPr>
      <w:r w:rsidRPr="00C95169">
        <w:rPr>
          <w:rFonts w:eastAsia="MS Mincho" w:cs="Times New Roman"/>
          <w:szCs w:val="24"/>
        </w:rPr>
        <w:t xml:space="preserve">Best practice in AI stations is to use </w:t>
      </w:r>
      <w:r w:rsidR="009313D1" w:rsidRPr="00C95169">
        <w:rPr>
          <w:rFonts w:eastAsia="MS Mincho" w:cs="Times New Roman"/>
          <w:szCs w:val="24"/>
        </w:rPr>
        <w:t xml:space="preserve">the same </w:t>
      </w:r>
      <w:r w:rsidRPr="00C95169">
        <w:rPr>
          <w:rFonts w:eastAsia="MS Mincho" w:cs="Times New Roman"/>
          <w:szCs w:val="24"/>
        </w:rPr>
        <w:t>straw taking one drop</w:t>
      </w:r>
      <w:r w:rsidR="009313D1" w:rsidRPr="00C95169">
        <w:rPr>
          <w:rFonts w:eastAsia="MS Mincho" w:cs="Times New Roman"/>
          <w:szCs w:val="24"/>
        </w:rPr>
        <w:t xml:space="preserve"> for Avare analysis</w:t>
      </w:r>
      <w:r w:rsidRPr="00C95169">
        <w:rPr>
          <w:rFonts w:eastAsia="MS Mincho" w:cs="Times New Roman"/>
          <w:szCs w:val="24"/>
        </w:rPr>
        <w:t xml:space="preserve"> and inseminating the rest</w:t>
      </w:r>
      <w:r w:rsidR="009313D1" w:rsidRPr="00C95169">
        <w:rPr>
          <w:rFonts w:eastAsia="MS Mincho" w:cs="Times New Roman"/>
          <w:szCs w:val="24"/>
        </w:rPr>
        <w:t xml:space="preserve"> (90%)</w:t>
      </w:r>
      <w:r w:rsidRPr="00C95169">
        <w:rPr>
          <w:rFonts w:eastAsia="MS Mincho" w:cs="Times New Roman"/>
          <w:szCs w:val="24"/>
        </w:rPr>
        <w:t xml:space="preserve"> right away</w:t>
      </w:r>
      <w:r w:rsidR="009313D1" w:rsidRPr="00C95169">
        <w:rPr>
          <w:rFonts w:eastAsia="MS Mincho" w:cs="Times New Roman"/>
          <w:szCs w:val="24"/>
        </w:rPr>
        <w:t>.</w:t>
      </w:r>
    </w:p>
    <w:p w14:paraId="03672B48" w14:textId="6A712FB7" w:rsidR="00446859" w:rsidRPr="00907A44" w:rsidRDefault="00446859" w:rsidP="00907A44">
      <w:pPr>
        <w:pStyle w:val="1"/>
        <w:rPr>
          <w:rFonts w:ascii="Times New Roman" w:hAnsi="Times New Roman" w:cs="Times New Roman"/>
          <w:sz w:val="24"/>
          <w:szCs w:val="24"/>
        </w:rPr>
      </w:pPr>
    </w:p>
    <w:sectPr w:rsidR="00446859" w:rsidRPr="00907A44" w:rsidSect="00882578">
      <w:pgSz w:w="11906" w:h="16838"/>
      <w:pgMar w:top="709" w:right="1133" w:bottom="28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30C"/>
    <w:multiLevelType w:val="hybridMultilevel"/>
    <w:tmpl w:val="37BA5B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F631C"/>
    <w:multiLevelType w:val="hybridMultilevel"/>
    <w:tmpl w:val="0CE0693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31DBC"/>
    <w:multiLevelType w:val="hybridMultilevel"/>
    <w:tmpl w:val="78EEB4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E2FF0"/>
    <w:multiLevelType w:val="hybridMultilevel"/>
    <w:tmpl w:val="ACE2C96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83BC5"/>
    <w:multiLevelType w:val="hybridMultilevel"/>
    <w:tmpl w:val="70FC10B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05F9A"/>
    <w:multiLevelType w:val="hybridMultilevel"/>
    <w:tmpl w:val="B6BE37C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E05FB"/>
    <w:multiLevelType w:val="hybridMultilevel"/>
    <w:tmpl w:val="1A04739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22915"/>
    <w:multiLevelType w:val="hybridMultilevel"/>
    <w:tmpl w:val="894E0F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C14F2"/>
    <w:multiLevelType w:val="hybridMultilevel"/>
    <w:tmpl w:val="9CC4727A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17196"/>
    <w:multiLevelType w:val="hybridMultilevel"/>
    <w:tmpl w:val="82F6846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C2370"/>
    <w:multiLevelType w:val="hybridMultilevel"/>
    <w:tmpl w:val="723613D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DF6AF3"/>
    <w:multiLevelType w:val="hybridMultilevel"/>
    <w:tmpl w:val="53C045A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84008">
    <w:abstractNumId w:val="6"/>
  </w:num>
  <w:num w:numId="2" w16cid:durableId="688221172">
    <w:abstractNumId w:val="3"/>
  </w:num>
  <w:num w:numId="3" w16cid:durableId="1583756131">
    <w:abstractNumId w:val="1"/>
  </w:num>
  <w:num w:numId="4" w16cid:durableId="975796238">
    <w:abstractNumId w:val="11"/>
  </w:num>
  <w:num w:numId="5" w16cid:durableId="205066396">
    <w:abstractNumId w:val="8"/>
  </w:num>
  <w:num w:numId="6" w16cid:durableId="700514548">
    <w:abstractNumId w:val="4"/>
  </w:num>
  <w:num w:numId="7" w16cid:durableId="1244296428">
    <w:abstractNumId w:val="7"/>
  </w:num>
  <w:num w:numId="8" w16cid:durableId="990334431">
    <w:abstractNumId w:val="2"/>
  </w:num>
  <w:num w:numId="9" w16cid:durableId="172693040">
    <w:abstractNumId w:val="9"/>
  </w:num>
  <w:num w:numId="10" w16cid:durableId="192882715">
    <w:abstractNumId w:val="5"/>
  </w:num>
  <w:num w:numId="11" w16cid:durableId="1118524518">
    <w:abstractNumId w:val="0"/>
  </w:num>
  <w:num w:numId="12" w16cid:durableId="324746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48"/>
    <w:rsid w:val="00032198"/>
    <w:rsid w:val="00036090"/>
    <w:rsid w:val="0006306B"/>
    <w:rsid w:val="001346E6"/>
    <w:rsid w:val="001472CF"/>
    <w:rsid w:val="001D30B7"/>
    <w:rsid w:val="00207B70"/>
    <w:rsid w:val="002130A7"/>
    <w:rsid w:val="002268B6"/>
    <w:rsid w:val="002F7C50"/>
    <w:rsid w:val="00313CCD"/>
    <w:rsid w:val="00330388"/>
    <w:rsid w:val="00337205"/>
    <w:rsid w:val="003740F4"/>
    <w:rsid w:val="003A0AEF"/>
    <w:rsid w:val="00413C48"/>
    <w:rsid w:val="00446859"/>
    <w:rsid w:val="0047760E"/>
    <w:rsid w:val="00483B7A"/>
    <w:rsid w:val="004B7CB4"/>
    <w:rsid w:val="004C22C0"/>
    <w:rsid w:val="00501F73"/>
    <w:rsid w:val="005569BD"/>
    <w:rsid w:val="00607772"/>
    <w:rsid w:val="00682B67"/>
    <w:rsid w:val="006975FE"/>
    <w:rsid w:val="00717DDA"/>
    <w:rsid w:val="0073664B"/>
    <w:rsid w:val="0075576F"/>
    <w:rsid w:val="007B1C1F"/>
    <w:rsid w:val="007C4CC8"/>
    <w:rsid w:val="00831530"/>
    <w:rsid w:val="00882578"/>
    <w:rsid w:val="00907A44"/>
    <w:rsid w:val="009313D1"/>
    <w:rsid w:val="009336CC"/>
    <w:rsid w:val="009E0028"/>
    <w:rsid w:val="00AB4610"/>
    <w:rsid w:val="00AC4FF8"/>
    <w:rsid w:val="00B346FF"/>
    <w:rsid w:val="00B85308"/>
    <w:rsid w:val="00B96D81"/>
    <w:rsid w:val="00BA621A"/>
    <w:rsid w:val="00BF3C4F"/>
    <w:rsid w:val="00C24CB4"/>
    <w:rsid w:val="00C33CD3"/>
    <w:rsid w:val="00C6301D"/>
    <w:rsid w:val="00C66504"/>
    <w:rsid w:val="00C95169"/>
    <w:rsid w:val="00D36059"/>
    <w:rsid w:val="00D41DC5"/>
    <w:rsid w:val="00D465E7"/>
    <w:rsid w:val="00D74C84"/>
    <w:rsid w:val="00D77B9F"/>
    <w:rsid w:val="00DA08C3"/>
    <w:rsid w:val="00DB1B55"/>
    <w:rsid w:val="00E05390"/>
    <w:rsid w:val="00EA1E7D"/>
    <w:rsid w:val="00ED4233"/>
    <w:rsid w:val="00F120E6"/>
    <w:rsid w:val="00F45FA6"/>
    <w:rsid w:val="00F551BE"/>
    <w:rsid w:val="00FA625E"/>
    <w:rsid w:val="00FC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9F7ED"/>
  <w15:chartTrackingRefBased/>
  <w15:docId w15:val="{EAEDD72A-6836-44F7-B463-1080CB6F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20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169"/>
    <w:pPr>
      <w:spacing w:after="0"/>
      <w:ind w:firstLine="0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C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C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C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C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C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C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C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C4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13C4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13C48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13C48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13C48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13C48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13C48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13C48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13C48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13C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C4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13C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C4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13C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C48"/>
    <w:rPr>
      <w:rFonts w:ascii="Times New Roman" w:eastAsiaTheme="minorEastAsia" w:hAnsi="Times New Roman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a7">
    <w:name w:val="List Paragraph"/>
    <w:basedOn w:val="a"/>
    <w:uiPriority w:val="34"/>
    <w:qFormat/>
    <w:rsid w:val="00413C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C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C48"/>
    <w:rPr>
      <w:rFonts w:ascii="Times New Roman" w:eastAsiaTheme="minorEastAsia" w:hAnsi="Times New Roman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ab">
    <w:name w:val="Intense Reference"/>
    <w:basedOn w:val="a0"/>
    <w:uiPriority w:val="32"/>
    <w:qFormat/>
    <w:rsid w:val="00413C4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68B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8257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8257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551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shorts/CdFFHB0CZ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CD2E5-31A4-494C-8DF1-626C23646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Tasks</vt:lpstr>
      <vt:lpstr>    Steps </vt:lpstr>
      <vt:lpstr>    Example Report</vt:lpstr>
      <vt:lpstr>    Practical Note:</vt:lpstr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Mershiev</dc:creator>
  <cp:keywords/>
  <dc:description/>
  <cp:lastModifiedBy>Наталья Бирюкова</cp:lastModifiedBy>
  <cp:revision>21</cp:revision>
  <dcterms:created xsi:type="dcterms:W3CDTF">2026-01-23T07:23:00Z</dcterms:created>
  <dcterms:modified xsi:type="dcterms:W3CDTF">2026-02-05T18:54:00Z</dcterms:modified>
</cp:coreProperties>
</file>