
<file path=[Content_Types].xml><?xml version="1.0" encoding="utf-8"?>
<Types xmlns="http://schemas.openxmlformats.org/package/2006/content-types">
  <Default Extension="bin" ContentType="application/vnd.openxmlformats-officedocument.oleObject"/>
  <Default Extension="doc" ContentType="application/msword"/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10BE952" w14:textId="77777777" w:rsidR="004666F1" w:rsidRPr="00931845" w:rsidRDefault="004666F1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Министерство науки и высшего образования РФ</w:t>
      </w:r>
    </w:p>
    <w:p w14:paraId="6102A7F5" w14:textId="77777777" w:rsidR="004666F1" w:rsidRPr="00931845" w:rsidRDefault="004666F1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3DF2528C" w14:textId="77777777" w:rsidR="004666F1" w:rsidRPr="00931845" w:rsidRDefault="004666F1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«Ижевский государственный технический унив</w:t>
      </w:r>
      <w:r w:rsidR="0062219B">
        <w:rPr>
          <w:rFonts w:ascii="Times New Roman" w:eastAsia="Times New Roman" w:hAnsi="Times New Roman"/>
          <w:sz w:val="28"/>
          <w:szCs w:val="28"/>
          <w:lang w:eastAsia="ru-RU"/>
        </w:rPr>
        <w:t>ерситет</w:t>
      </w:r>
      <w:r w:rsidR="0062219B">
        <w:rPr>
          <w:rFonts w:ascii="Times New Roman" w:eastAsia="Times New Roman" w:hAnsi="Times New Roman"/>
          <w:sz w:val="28"/>
          <w:szCs w:val="28"/>
          <w:lang w:eastAsia="ru-RU"/>
        </w:rPr>
        <w:br/>
      </w:r>
      <w:r w:rsidR="00931845">
        <w:rPr>
          <w:rFonts w:ascii="Times New Roman" w:eastAsia="Times New Roman" w:hAnsi="Times New Roman"/>
          <w:sz w:val="28"/>
          <w:szCs w:val="28"/>
          <w:lang w:eastAsia="ru-RU"/>
        </w:rPr>
        <w:t>имени</w:t>
      </w:r>
      <w:r w:rsidR="0062219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31845" w:rsidRPr="00931845">
        <w:rPr>
          <w:rFonts w:ascii="Times New Roman" w:eastAsia="Times New Roman" w:hAnsi="Times New Roman"/>
          <w:sz w:val="28"/>
          <w:szCs w:val="28"/>
          <w:lang w:eastAsia="ru-RU"/>
        </w:rPr>
        <w:t>М.Т. Калашникова»</w:t>
      </w:r>
    </w:p>
    <w:p w14:paraId="145597F5" w14:textId="77777777" w:rsidR="00931845" w:rsidRPr="00931845" w:rsidRDefault="00931845" w:rsidP="004666F1">
      <w:pPr>
        <w:keepNext/>
        <w:contextualSpacing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(ИжГТУ имени М.Т. Калашникова)</w:t>
      </w:r>
    </w:p>
    <w:p w14:paraId="32B35657" w14:textId="77777777" w:rsidR="004666F1" w:rsidRPr="00931845" w:rsidRDefault="004666F1" w:rsidP="004666F1">
      <w:pPr>
        <w:keepNext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Факультет «Математика и естественные науки»</w:t>
      </w:r>
    </w:p>
    <w:p w14:paraId="25041442" w14:textId="77777777" w:rsidR="004666F1" w:rsidRPr="00931845" w:rsidRDefault="004666F1" w:rsidP="004666F1">
      <w:pPr>
        <w:keepNext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931845">
        <w:rPr>
          <w:rFonts w:ascii="Times New Roman" w:eastAsia="Times New Roman" w:hAnsi="Times New Roman"/>
          <w:sz w:val="28"/>
          <w:szCs w:val="28"/>
          <w:lang w:eastAsia="ru-RU"/>
        </w:rPr>
        <w:t>Кафедра «Прикладная математика и информационные технологии»</w:t>
      </w:r>
    </w:p>
    <w:p w14:paraId="2889FAD9" w14:textId="77777777" w:rsidR="004666F1" w:rsidRDefault="004666F1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50692CA0" w14:textId="77777777" w:rsidR="001C202C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6DE1CF23" w14:textId="77777777" w:rsidR="001C202C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  <w:lang w:eastAsia="ru-RU"/>
        </w:rPr>
      </w:pPr>
    </w:p>
    <w:p w14:paraId="0AD469D4" w14:textId="77777777" w:rsidR="001C202C" w:rsidRPr="00251CF5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</w:p>
    <w:p w14:paraId="11ECA417" w14:textId="76333053" w:rsidR="001C202C" w:rsidRDefault="00EE2E59" w:rsidP="004666F1">
      <w:pPr>
        <w:suppressAutoHyphens/>
        <w:autoSpaceDN w:val="0"/>
        <w:jc w:val="center"/>
        <w:textAlignment w:val="baselin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</w:t>
      </w:r>
      <w:r w:rsidR="001C202C">
        <w:rPr>
          <w:rFonts w:ascii="Times New Roman" w:hAnsi="Times New Roman"/>
          <w:sz w:val="28"/>
          <w:szCs w:val="28"/>
        </w:rPr>
        <w:t xml:space="preserve"> РАБОТА</w:t>
      </w:r>
      <w:r w:rsidR="000C7014">
        <w:rPr>
          <w:rFonts w:ascii="Times New Roman" w:hAnsi="Times New Roman"/>
          <w:sz w:val="28"/>
          <w:szCs w:val="28"/>
        </w:rPr>
        <w:t xml:space="preserve"> № </w:t>
      </w:r>
      <w:r w:rsidR="006914B4">
        <w:rPr>
          <w:rFonts w:ascii="Times New Roman" w:hAnsi="Times New Roman"/>
          <w:sz w:val="28"/>
          <w:szCs w:val="28"/>
        </w:rPr>
        <w:t>2</w:t>
      </w:r>
    </w:p>
    <w:p w14:paraId="3E5FB111" w14:textId="77777777" w:rsidR="004666F1" w:rsidRDefault="001C202C" w:rsidP="004666F1">
      <w:pPr>
        <w:suppressAutoHyphens/>
        <w:autoSpaceDN w:val="0"/>
        <w:jc w:val="center"/>
        <w:textAlignment w:val="baseline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курсу «</w:t>
      </w:r>
      <w:r w:rsidR="00E26D81">
        <w:rPr>
          <w:rFonts w:ascii="Times New Roman" w:hAnsi="Times New Roman"/>
          <w:b/>
          <w:sz w:val="28"/>
          <w:szCs w:val="28"/>
        </w:rPr>
        <w:t xml:space="preserve">Численные методы </w:t>
      </w:r>
      <w:r w:rsidR="00B65369">
        <w:rPr>
          <w:rFonts w:ascii="Times New Roman" w:hAnsi="Times New Roman"/>
          <w:b/>
          <w:sz w:val="28"/>
          <w:szCs w:val="28"/>
        </w:rPr>
        <w:t>алгебры</w:t>
      </w:r>
      <w:r>
        <w:rPr>
          <w:rFonts w:ascii="Times New Roman" w:hAnsi="Times New Roman"/>
          <w:sz w:val="28"/>
          <w:szCs w:val="28"/>
        </w:rPr>
        <w:t>»</w:t>
      </w:r>
    </w:p>
    <w:p w14:paraId="7B931320" w14:textId="710041BE" w:rsidR="00190253" w:rsidRPr="00AF2BBA" w:rsidRDefault="00190253" w:rsidP="004666F1">
      <w:pPr>
        <w:suppressAutoHyphens/>
        <w:autoSpaceDN w:val="0"/>
        <w:jc w:val="center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</w:rPr>
        <w:t>Вариант № 16</w:t>
      </w:r>
    </w:p>
    <w:p w14:paraId="7818A12E" w14:textId="77777777" w:rsidR="004666F1" w:rsidRPr="00251CF5" w:rsidRDefault="004666F1" w:rsidP="004666F1">
      <w:pPr>
        <w:suppressAutoHyphens/>
        <w:autoSpaceDN w:val="0"/>
        <w:spacing w:before="113" w:after="113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</w:p>
    <w:p w14:paraId="63EC50E7" w14:textId="77777777" w:rsidR="004666F1" w:rsidRPr="00251CF5" w:rsidRDefault="006064C6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Направление подготовки 01.0</w:t>
      </w:r>
      <w:r w:rsidR="001C202C"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3</w:t>
      </w:r>
      <w:r w:rsidR="004666F1" w:rsidRPr="00251CF5">
        <w:rPr>
          <w:rFonts w:ascii="Times New Roman" w:eastAsia="Arial Unicode MS" w:hAnsi="Times New Roman" w:cs="Tahoma"/>
          <w:kern w:val="3"/>
          <w:sz w:val="28"/>
          <w:szCs w:val="28"/>
          <w:lang w:eastAsia="ru-RU"/>
        </w:rPr>
        <w:t>.04 «Прикладная математика»</w:t>
      </w:r>
    </w:p>
    <w:p w14:paraId="7BE89D09" w14:textId="77777777" w:rsidR="004666F1" w:rsidRPr="006064C6" w:rsidRDefault="001C202C" w:rsidP="004666F1">
      <w:pPr>
        <w:suppressAutoHyphens/>
        <w:autoSpaceDN w:val="0"/>
        <w:spacing w:line="360" w:lineRule="auto"/>
        <w:jc w:val="center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Профиль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 xml:space="preserve"> – «</w:t>
      </w:r>
      <w:r w:rsidRPr="001C202C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Применение математических методов и программных средств для решения инженерных и экономических задач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»</w:t>
      </w:r>
    </w:p>
    <w:p w14:paraId="25DD4A6C" w14:textId="77777777" w:rsidR="004666F1" w:rsidRDefault="004666F1" w:rsidP="004666F1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357CD74B" w14:textId="77777777" w:rsidR="001C202C" w:rsidRPr="006064C6" w:rsidRDefault="001C202C" w:rsidP="004666F1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115C2BB8" w14:textId="77777777" w:rsidR="004666F1" w:rsidRPr="006064C6" w:rsidRDefault="004666F1" w:rsidP="004666F1">
      <w:pPr>
        <w:tabs>
          <w:tab w:val="left" w:pos="7880"/>
        </w:tabs>
        <w:suppressAutoHyphens/>
        <w:autoSpaceDN w:val="0"/>
        <w:spacing w:line="312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1805F2A9" w14:textId="77777777" w:rsidR="004666F1" w:rsidRPr="006064C6" w:rsidRDefault="001C202C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Преподаватель курса,</w:t>
      </w:r>
    </w:p>
    <w:p w14:paraId="373AF571" w14:textId="77777777" w:rsidR="004666F1" w:rsidRPr="006064C6" w:rsidRDefault="004666F1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д.т.н., профессор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  <w:t>И.Г. Русяк</w:t>
      </w:r>
    </w:p>
    <w:p w14:paraId="6BE6C4CB" w14:textId="77777777" w:rsidR="004666F1" w:rsidRPr="006064C6" w:rsidRDefault="004666F1" w:rsidP="004666F1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0F188A4C" w14:textId="77777777" w:rsidR="004666F1" w:rsidRPr="006064C6" w:rsidRDefault="001C202C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Проверил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br/>
      </w:r>
      <w:r w:rsidR="004666F1" w:rsidRPr="006064C6">
        <w:rPr>
          <w:rFonts w:ascii="Times New Roman" w:eastAsia="Arial Unicode MS" w:hAnsi="Times New Roman"/>
          <w:bCs/>
          <w:kern w:val="3"/>
          <w:sz w:val="28"/>
          <w:szCs w:val="28"/>
          <w:lang w:eastAsia="ru-RU"/>
        </w:rPr>
        <w:t>д.т.н., профессор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  <w:t>И.Г. Русяк</w:t>
      </w:r>
    </w:p>
    <w:p w14:paraId="3B7E447A" w14:textId="77777777" w:rsidR="004666F1" w:rsidRPr="006064C6" w:rsidRDefault="004666F1" w:rsidP="004666F1">
      <w:pPr>
        <w:tabs>
          <w:tab w:val="left" w:pos="7588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7615BF01" w14:textId="05B4E51B" w:rsidR="004666F1" w:rsidRPr="006064C6" w:rsidRDefault="00931845" w:rsidP="004666F1">
      <w:pPr>
        <w:tabs>
          <w:tab w:val="left" w:pos="7513"/>
        </w:tabs>
        <w:suppressAutoHyphens/>
        <w:autoSpaceDN w:val="0"/>
        <w:spacing w:line="288" w:lineRule="auto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Выполнил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br/>
      </w:r>
      <w:r w:rsidR="001C202C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бакалавр группы Б</w:t>
      </w:r>
      <w:r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2</w:t>
      </w:r>
      <w:r w:rsidR="00B65369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2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-181-1</w:t>
      </w:r>
      <w:r w:rsidR="004666F1" w:rsidRPr="006064C6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ab/>
      </w:r>
      <w:r w:rsidR="00EE2E59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Е.И. Туры</w:t>
      </w:r>
      <w:r w:rsidR="003A7D90">
        <w:rPr>
          <w:rFonts w:ascii="Times New Roman" w:eastAsia="Arial Unicode MS" w:hAnsi="Times New Roman"/>
          <w:kern w:val="3"/>
          <w:sz w:val="28"/>
          <w:szCs w:val="28"/>
          <w:lang w:eastAsia="ru-RU"/>
        </w:rPr>
        <w:t>гин</w:t>
      </w:r>
    </w:p>
    <w:p w14:paraId="3B4D7C87" w14:textId="77777777" w:rsidR="004666F1" w:rsidRPr="001C202C" w:rsidRDefault="004666F1" w:rsidP="004666F1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26AF27ED" w14:textId="77777777" w:rsidR="001C202C" w:rsidRDefault="001C202C" w:rsidP="004666F1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289B839E" w14:textId="77777777" w:rsidR="00E16136" w:rsidRPr="001C202C" w:rsidRDefault="00E16136" w:rsidP="004666F1">
      <w:pPr>
        <w:widowControl w:val="0"/>
        <w:suppressAutoHyphens/>
        <w:autoSpaceDE w:val="0"/>
        <w:autoSpaceDN w:val="0"/>
        <w:textAlignment w:val="baseline"/>
        <w:rPr>
          <w:rFonts w:ascii="Times New Roman" w:eastAsia="Arial Unicode MS" w:hAnsi="Times New Roman"/>
          <w:kern w:val="3"/>
          <w:sz w:val="28"/>
          <w:szCs w:val="28"/>
          <w:lang w:eastAsia="ru-RU"/>
        </w:rPr>
      </w:pPr>
    </w:p>
    <w:p w14:paraId="71151A0A" w14:textId="110D75F9" w:rsidR="003A7D90" w:rsidRDefault="004666F1" w:rsidP="004666F1">
      <w:pPr>
        <w:suppressAutoHyphens/>
        <w:autoSpaceDN w:val="0"/>
        <w:jc w:val="center"/>
        <w:textAlignment w:val="baseline"/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</w:pPr>
      <w:r w:rsidRPr="00251CF5"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  <w:t>Ижевск – 202</w:t>
      </w:r>
      <w:r w:rsidR="000C7014">
        <w:rPr>
          <w:rFonts w:ascii="Times New Roman" w:eastAsia="Arial Unicode MS" w:hAnsi="Times New Roman" w:cs="Tahoma"/>
          <w:kern w:val="3"/>
          <w:sz w:val="28"/>
          <w:szCs w:val="32"/>
          <w:lang w:eastAsia="ru-RU"/>
        </w:rPr>
        <w:t>4</w:t>
      </w:r>
    </w:p>
    <w:p w14:paraId="42186AE0" w14:textId="078393B9" w:rsidR="004731D4" w:rsidRDefault="003A7D90" w:rsidP="004731D4">
      <w:pPr>
        <w:pStyle w:val="1"/>
        <w:spacing w:line="360" w:lineRule="auto"/>
        <w:jc w:val="center"/>
        <w:rPr>
          <w:rFonts w:ascii="Times New Roman" w:eastAsia="Arial Unicode MS" w:hAnsi="Times New Roman" w:cs="Times New Roman"/>
          <w:sz w:val="28"/>
          <w:szCs w:val="28"/>
          <w:lang w:eastAsia="ru-RU"/>
        </w:rPr>
      </w:pPr>
      <w:r>
        <w:rPr>
          <w:rFonts w:eastAsia="Arial Unicode MS"/>
          <w:lang w:eastAsia="ru-RU"/>
        </w:rPr>
        <w:br w:type="page"/>
      </w:r>
      <w:r w:rsidR="00170B75" w:rsidRPr="00170B75">
        <w:rPr>
          <w:rFonts w:ascii="Times New Roman" w:eastAsia="Arial Unicode MS" w:hAnsi="Times New Roman" w:cs="Times New Roman"/>
          <w:sz w:val="28"/>
          <w:szCs w:val="28"/>
          <w:lang w:eastAsia="ru-RU"/>
        </w:rPr>
        <w:lastRenderedPageBreak/>
        <w:t>ПОСТАНОВКА ЗАДАЧИ</w:t>
      </w:r>
    </w:p>
    <w:p w14:paraId="0DD869B1" w14:textId="77777777" w:rsidR="006914B4" w:rsidRPr="006914B4" w:rsidRDefault="006914B4" w:rsidP="006914B4">
      <w:pPr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Рассмотрим способы приближенного вычисления определенных интегралов</w:t>
      </w:r>
    </w:p>
    <w:p w14:paraId="425B6E70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1260" w:dyaOrig="760" w14:anchorId="4E372B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3.75pt;height:37.5pt" o:ole="">
            <v:imagedata r:id="rId7" o:title=""/>
          </v:shape>
          <o:OLEObject Type="Embed" ProgID="Equation.3" ShapeID="_x0000_i1025" DrawAspect="Content" ObjectID="_1795935241" r:id="rId8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                       (2.1)</w:t>
      </w:r>
    </w:p>
    <w:p w14:paraId="48A88EEF" w14:textId="77777777" w:rsidR="006914B4" w:rsidRPr="006914B4" w:rsidRDefault="006914B4" w:rsidP="006914B4">
      <w:pPr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заданной на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00" w14:anchorId="357C5304">
          <v:shape id="_x0000_i1026" type="#_x0000_t75" style="width:25.5pt;height:15pt" o:ole="">
            <v:imagedata r:id="rId9" o:title=""/>
          </v:shape>
          <o:OLEObject Type="Embed" ProgID="Equation.3" ShapeID="_x0000_i1026" DrawAspect="Content" ObjectID="_1795935242" r:id="rId10"/>
        </w:object>
      </w:r>
      <w:r w:rsidRPr="006914B4">
        <w:rPr>
          <w:rFonts w:ascii="Times New Roman" w:hAnsi="Times New Roman"/>
          <w:sz w:val="28"/>
          <w:szCs w:val="28"/>
        </w:rPr>
        <w:t xml:space="preserve"> функции </w:t>
      </w:r>
      <w:r w:rsidRPr="006914B4">
        <w:rPr>
          <w:rFonts w:ascii="Times New Roman" w:hAnsi="Times New Roman"/>
          <w:i/>
          <w:position w:val="-10"/>
          <w:sz w:val="28"/>
          <w:szCs w:val="28"/>
        </w:rPr>
        <w:object w:dxaOrig="520" w:dyaOrig="340" w14:anchorId="7D89957E">
          <v:shape id="_x0000_i1027" type="#_x0000_t75" style="width:25.5pt;height:17.25pt" o:ole="">
            <v:imagedata r:id="rId11" o:title=""/>
          </v:shape>
          <o:OLEObject Type="Embed" ProgID="Equation.3" ShapeID="_x0000_i1027" DrawAspect="Content" ObjectID="_1795935243" r:id="rId12"/>
        </w:object>
      </w:r>
      <w:r w:rsidRPr="006914B4">
        <w:rPr>
          <w:rFonts w:ascii="Times New Roman" w:hAnsi="Times New Roman"/>
          <w:sz w:val="28"/>
          <w:szCs w:val="28"/>
        </w:rPr>
        <w:t>,</w:t>
      </w:r>
      <w:r w:rsidRPr="006914B4">
        <w:rPr>
          <w:rFonts w:ascii="Times New Roman" w:hAnsi="Times New Roman"/>
          <w:i/>
          <w:sz w:val="28"/>
          <w:szCs w:val="28"/>
        </w:rPr>
        <w:t xml:space="preserve"> </w:t>
      </w:r>
      <w:r w:rsidRPr="006914B4">
        <w:rPr>
          <w:rFonts w:ascii="Times New Roman" w:hAnsi="Times New Roman"/>
          <w:sz w:val="28"/>
          <w:szCs w:val="28"/>
        </w:rPr>
        <w:t>основанные на замене интеграла конечной суммой</w:t>
      </w:r>
    </w:p>
    <w:p w14:paraId="05805546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8"/>
          <w:sz w:val="28"/>
          <w:szCs w:val="28"/>
        </w:rPr>
        <w:object w:dxaOrig="1520" w:dyaOrig="680" w14:anchorId="22390932">
          <v:shape id="_x0000_i1028" type="#_x0000_t75" style="width:76.5pt;height:34.5pt" o:ole="">
            <v:imagedata r:id="rId13" o:title=""/>
          </v:shape>
          <o:OLEObject Type="Embed" ProgID="Equation.3" ShapeID="_x0000_i1028" DrawAspect="Content" ObjectID="_1795935244" r:id="rId14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                     (2.2)</w:t>
      </w:r>
    </w:p>
    <w:p w14:paraId="275407DE" w14:textId="77777777" w:rsidR="006914B4" w:rsidRPr="006914B4" w:rsidRDefault="006914B4" w:rsidP="006914B4">
      <w:pPr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где </w:t>
      </w:r>
      <w:r w:rsidRPr="006914B4">
        <w:rPr>
          <w:rFonts w:ascii="Times New Roman" w:hAnsi="Times New Roman"/>
          <w:position w:val="-12"/>
          <w:sz w:val="28"/>
          <w:szCs w:val="28"/>
        </w:rPr>
        <w:object w:dxaOrig="460" w:dyaOrig="360" w14:anchorId="012297EA">
          <v:shape id="_x0000_i1029" type="#_x0000_t75" style="width:22.5pt;height:18pt" o:ole="">
            <v:imagedata r:id="rId15" o:title=""/>
          </v:shape>
          <o:OLEObject Type="Embed" ProgID="Equation.3" ShapeID="_x0000_i1029" DrawAspect="Content" ObjectID="_1795935245" r:id="rId16"/>
        </w:object>
      </w:r>
      <w:r w:rsidRPr="006914B4">
        <w:rPr>
          <w:rFonts w:ascii="Times New Roman" w:hAnsi="Times New Roman"/>
          <w:sz w:val="28"/>
          <w:szCs w:val="28"/>
        </w:rPr>
        <w:t xml:space="preserve">числовые коэффициенты;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460" w:dyaOrig="320" w14:anchorId="272A89D5">
          <v:shape id="_x0000_i1030" type="#_x0000_t75" style="width:22.5pt;height:15.75pt" o:ole="">
            <v:imagedata r:id="rId17" o:title=""/>
          </v:shape>
          <o:OLEObject Type="Embed" ProgID="Equation.3" ShapeID="_x0000_i1030" DrawAspect="Content" ObjectID="_1795935246" r:id="rId18"/>
        </w:object>
      </w:r>
      <w:r w:rsidRPr="006914B4">
        <w:rPr>
          <w:rFonts w:ascii="Times New Roman" w:hAnsi="Times New Roman"/>
          <w:sz w:val="28"/>
          <w:szCs w:val="28"/>
        </w:rPr>
        <w:t xml:space="preserve">точки отрезка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25F66F19">
          <v:shape id="_x0000_i1031" type="#_x0000_t75" style="width:25.5pt;height:17.25pt" o:ole="">
            <v:imagedata r:id="rId19" o:title=""/>
          </v:shape>
          <o:OLEObject Type="Embed" ProgID="Equation.3" ShapeID="_x0000_i1031" DrawAspect="Content" ObjectID="_1795935247" r:id="rId20"/>
        </w:object>
      </w:r>
      <w:r w:rsidRPr="006914B4">
        <w:rPr>
          <w:rFonts w:ascii="Times New Roman" w:hAnsi="Times New Roman"/>
          <w:sz w:val="28"/>
          <w:szCs w:val="28"/>
        </w:rPr>
        <w:t xml:space="preserve">, называемые узлами квадратурной формулы </w:t>
      </w:r>
    </w:p>
    <w:p w14:paraId="5DBE9448" w14:textId="77777777" w:rsidR="006914B4" w:rsidRPr="006914B4" w:rsidRDefault="006914B4" w:rsidP="006914B4">
      <w:pPr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2140" w:dyaOrig="760" w14:anchorId="7A10D254">
          <v:shape id="_x0000_i1032" type="#_x0000_t75" style="width:107.25pt;height:37.5pt" o:ole="">
            <v:imagedata r:id="rId21" o:title=""/>
          </v:shape>
          <o:OLEObject Type="Embed" ProgID="Equation.3" ShapeID="_x0000_i1032" DrawAspect="Content" ObjectID="_1795935248" r:id="rId22"/>
        </w:object>
      </w:r>
      <w:r w:rsidRPr="006914B4">
        <w:rPr>
          <w:rFonts w:ascii="Times New Roman" w:hAnsi="Times New Roman"/>
          <w:sz w:val="28"/>
          <w:szCs w:val="28"/>
        </w:rPr>
        <w:t xml:space="preserve">;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859" w:dyaOrig="380" w14:anchorId="7261EA91">
          <v:shape id="_x0000_i1033" type="#_x0000_t75" style="width:42.75pt;height:19.5pt" o:ole="">
            <v:imagedata r:id="rId23" o:title=""/>
          </v:shape>
          <o:OLEObject Type="Embed" ProgID="Equation.3" ShapeID="_x0000_i1033" DrawAspect="Content" ObjectID="_1795935249" r:id="rId24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(2.3)</w:t>
      </w:r>
    </w:p>
    <w:p w14:paraId="734B76AE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Разность </w:t>
      </w:r>
    </w:p>
    <w:p w14:paraId="3114D9F6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2640" w:dyaOrig="760" w14:anchorId="3170C39F">
          <v:shape id="_x0000_i1034" type="#_x0000_t75" style="width:132pt;height:37.5pt" o:ole="">
            <v:imagedata r:id="rId25" o:title=""/>
          </v:shape>
          <o:OLEObject Type="Embed" ProgID="Equation.3" ShapeID="_x0000_i1034" DrawAspect="Content" ObjectID="_1795935250" r:id="rId26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                                        (2.4)</w:t>
      </w:r>
    </w:p>
    <w:p w14:paraId="07FA89D0" w14:textId="77777777" w:rsidR="006914B4" w:rsidRPr="006914B4" w:rsidRDefault="006914B4" w:rsidP="006914B4">
      <w:pPr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называется погрешностью квадратурной формулы.</w:t>
      </w:r>
    </w:p>
    <w:p w14:paraId="3185A311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Введем на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4E0D89D8">
          <v:shape id="_x0000_i1035" type="#_x0000_t75" style="width:25.5pt;height:17.25pt" o:ole="">
            <v:imagedata r:id="rId27" o:title=""/>
          </v:shape>
          <o:OLEObject Type="Embed" ProgID="Equation.3" ShapeID="_x0000_i1035" DrawAspect="Content" ObjectID="_1795935251" r:id="rId28"/>
        </w:object>
      </w:r>
      <w:r w:rsidRPr="006914B4">
        <w:rPr>
          <w:rFonts w:ascii="Times New Roman" w:hAnsi="Times New Roman"/>
          <w:sz w:val="28"/>
          <w:szCs w:val="28"/>
        </w:rPr>
        <w:t xml:space="preserve"> равномерную сетку с шагом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, т.е. множество точек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3700" w:dyaOrig="360" w14:anchorId="786E1090">
          <v:shape id="_x0000_i1036" type="#_x0000_t75" style="width:184.5pt;height:18pt" o:ole="">
            <v:imagedata r:id="rId29" o:title=""/>
          </v:shape>
          <o:OLEObject Type="Embed" ProgID="Equation.3" ShapeID="_x0000_i1036" DrawAspect="Content" ObjectID="_1795935252" r:id="rId30"/>
        </w:object>
      </w:r>
      <w:r w:rsidRPr="006914B4">
        <w:rPr>
          <w:rFonts w:ascii="Times New Roman" w:hAnsi="Times New Roman"/>
          <w:sz w:val="28"/>
          <w:szCs w:val="28"/>
        </w:rPr>
        <w:t xml:space="preserve"> и представим интеграл (2.1) в виде суммы интегралов по частичным отрезкам</w:t>
      </w:r>
    </w:p>
    <w:p w14:paraId="6ECD86FC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2280" w:dyaOrig="780" w14:anchorId="317E5023">
          <v:shape id="_x0000_i1037" type="#_x0000_t75" style="width:114pt;height:39pt" o:ole="">
            <v:imagedata r:id="rId31" o:title=""/>
          </v:shape>
          <o:OLEObject Type="Embed" ProgID="Equation.3" ShapeID="_x0000_i1037" DrawAspect="Content" ObjectID="_1795935253" r:id="rId32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  (2.5)</w:t>
      </w:r>
    </w:p>
    <w:p w14:paraId="5DC05A25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построения формулы численного интегрирования на всем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55D510E0">
          <v:shape id="_x0000_i1038" type="#_x0000_t75" style="width:25.5pt;height:17.25pt" o:ole="">
            <v:imagedata r:id="rId19" o:title=""/>
          </v:shape>
          <o:OLEObject Type="Embed" ProgID="Equation.3" ShapeID="_x0000_i1038" DrawAspect="Content" ObjectID="_1795935254" r:id="rId33"/>
        </w:object>
      </w:r>
      <w:r w:rsidRPr="006914B4">
        <w:rPr>
          <w:rFonts w:ascii="Times New Roman" w:hAnsi="Times New Roman"/>
          <w:sz w:val="28"/>
          <w:szCs w:val="28"/>
        </w:rPr>
        <w:t xml:space="preserve"> достаточно построить квадратурную формулу для интеграла </w:t>
      </w:r>
      <w:r w:rsidRPr="006914B4">
        <w:rPr>
          <w:rFonts w:ascii="Times New Roman" w:hAnsi="Times New Roman"/>
          <w:position w:val="-34"/>
          <w:sz w:val="28"/>
          <w:szCs w:val="28"/>
        </w:rPr>
        <w:object w:dxaOrig="940" w:dyaOrig="780" w14:anchorId="69F54A1F">
          <v:shape id="_x0000_i1039" type="#_x0000_t75" style="width:47.25pt;height:39pt" o:ole="">
            <v:imagedata r:id="rId34" o:title=""/>
          </v:shape>
          <o:OLEObject Type="Embed" ProgID="Equation.3" ShapeID="_x0000_i1039" DrawAspect="Content" ObjectID="_1795935255" r:id="rId35"/>
        </w:object>
      </w:r>
      <w:r w:rsidRPr="006914B4">
        <w:rPr>
          <w:rFonts w:ascii="Times New Roman" w:hAnsi="Times New Roman"/>
          <w:sz w:val="28"/>
          <w:szCs w:val="28"/>
        </w:rPr>
        <w:t>.</w:t>
      </w:r>
    </w:p>
    <w:p w14:paraId="374F2D29" w14:textId="77777777" w:rsidR="006914B4" w:rsidRPr="006914B4" w:rsidRDefault="006914B4" w:rsidP="006914B4">
      <w:pPr>
        <w:spacing w:before="120"/>
        <w:ind w:firstLine="284"/>
        <w:rPr>
          <w:rFonts w:ascii="Times New Roman" w:hAnsi="Times New Roman"/>
          <w:b/>
          <w:bCs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>Формулы численного интегрирования.</w:t>
      </w:r>
    </w:p>
    <w:p w14:paraId="73845110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1. Формула прямоугольников. </w:t>
      </w:r>
      <w:r w:rsidRPr="006914B4">
        <w:rPr>
          <w:rFonts w:ascii="Times New Roman" w:hAnsi="Times New Roman"/>
          <w:sz w:val="28"/>
          <w:szCs w:val="28"/>
        </w:rPr>
        <w:t xml:space="preserve">Численное интегрирование на частичном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820" w:dyaOrig="320" w14:anchorId="022984EC">
          <v:shape id="_x0000_i1040" type="#_x0000_t75" style="width:40.5pt;height:15.75pt" o:ole="">
            <v:imagedata r:id="rId36" o:title=""/>
          </v:shape>
          <o:OLEObject Type="Embed" ProgID="Equation.3" ShapeID="_x0000_i1040" DrawAspect="Content" ObjectID="_1795935256" r:id="rId37"/>
        </w:object>
      </w:r>
      <w:r w:rsidRPr="006914B4">
        <w:rPr>
          <w:rFonts w:ascii="Times New Roman" w:hAnsi="Times New Roman"/>
          <w:sz w:val="28"/>
          <w:szCs w:val="28"/>
        </w:rPr>
        <w:t xml:space="preserve"> осуществляется по формуле:</w:t>
      </w:r>
    </w:p>
    <w:p w14:paraId="3626C47B" w14:textId="77777777" w:rsidR="006914B4" w:rsidRPr="006914B4" w:rsidRDefault="006914B4" w:rsidP="006914B4">
      <w:pPr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3840" w:dyaOrig="780" w14:anchorId="0DDCF64E">
          <v:shape id="_x0000_i1041" type="#_x0000_t75" style="width:192.75pt;height:39pt" o:ole="">
            <v:imagedata r:id="rId38" o:title=""/>
          </v:shape>
          <o:OLEObject Type="Embed" ProgID="Equation.3" ShapeID="_x0000_i1041" DrawAspect="Content" ObjectID="_1795935257" r:id="rId39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(2.6)</w:t>
      </w:r>
    </w:p>
    <w:p w14:paraId="084C6B4B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Формула (2.5) для интегрирования на всем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70E1B406">
          <v:shape id="_x0000_i1042" type="#_x0000_t75" style="width:25.5pt;height:17.25pt" o:ole="">
            <v:imagedata r:id="rId19" o:title=""/>
          </v:shape>
          <o:OLEObject Type="Embed" ProgID="Equation.3" ShapeID="_x0000_i1042" DrawAspect="Content" ObjectID="_1795935258" r:id="rId40"/>
        </w:object>
      </w:r>
      <w:r w:rsidRPr="006914B4">
        <w:rPr>
          <w:rFonts w:ascii="Times New Roman" w:hAnsi="Times New Roman"/>
          <w:sz w:val="28"/>
          <w:szCs w:val="28"/>
        </w:rPr>
        <w:t xml:space="preserve"> примет вид:</w:t>
      </w:r>
    </w:p>
    <w:p w14:paraId="76BCD018" w14:textId="77777777" w:rsidR="006914B4" w:rsidRPr="006914B4" w:rsidRDefault="006914B4" w:rsidP="006914B4">
      <w:pPr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4160" w:dyaOrig="760" w14:anchorId="1DC44909">
          <v:shape id="_x0000_i1043" type="#_x0000_t75" style="width:208.5pt;height:37.5pt" o:ole="">
            <v:imagedata r:id="rId41" o:title=""/>
          </v:shape>
          <o:OLEObject Type="Embed" ProgID="Equation.3" ShapeID="_x0000_i1043" DrawAspect="Content" ObjectID="_1795935259" r:id="rId42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(2.7)</w:t>
      </w:r>
    </w:p>
    <w:p w14:paraId="44881D3B" w14:textId="77777777" w:rsidR="006914B4" w:rsidRPr="006914B4" w:rsidRDefault="006914B4" w:rsidP="006914B4">
      <w:pPr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или</w:t>
      </w:r>
    </w:p>
    <w:p w14:paraId="34D64BA8" w14:textId="77777777" w:rsidR="006914B4" w:rsidRPr="006914B4" w:rsidRDefault="006914B4" w:rsidP="006914B4">
      <w:pPr>
        <w:jc w:val="center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5100" w:dyaOrig="760" w14:anchorId="0E32A5AE">
          <v:shape id="_x0000_i1044" type="#_x0000_t75" style="width:255pt;height:37.5pt" o:ole="">
            <v:imagedata r:id="rId43" o:title=""/>
          </v:shape>
          <o:OLEObject Type="Embed" ProgID="Equation.3" ShapeID="_x0000_i1044" DrawAspect="Content" ObjectID="_1795935260" r:id="rId44"/>
        </w:object>
      </w:r>
    </w:p>
    <w:p w14:paraId="1C21431A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Погрешность вычисления по формуле (2.7) определяется выражением:</w:t>
      </w:r>
    </w:p>
    <w:p w14:paraId="4317F278" w14:textId="77777777" w:rsidR="006914B4" w:rsidRPr="006914B4" w:rsidRDefault="006914B4" w:rsidP="006914B4">
      <w:pPr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6"/>
          <w:sz w:val="28"/>
          <w:szCs w:val="28"/>
        </w:rPr>
        <w:object w:dxaOrig="3680" w:dyaOrig="680" w14:anchorId="480ABBA8">
          <v:shape id="_x0000_i1045" type="#_x0000_t75" style="width:183.75pt;height:34.5pt" o:ole="">
            <v:imagedata r:id="rId45" o:title=""/>
          </v:shape>
          <o:OLEObject Type="Embed" ProgID="Equation.3" ShapeID="_x0000_i1045" DrawAspect="Content" ObjectID="_1795935261" r:id="rId46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                               (2.8)</w:t>
      </w:r>
    </w:p>
    <w:p w14:paraId="08BDBE03" w14:textId="77777777" w:rsidR="006914B4" w:rsidRPr="006914B4" w:rsidRDefault="006914B4" w:rsidP="006914B4">
      <w:pPr>
        <w:spacing w:before="120"/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2. Формула трапеций. </w:t>
      </w:r>
      <w:r w:rsidRPr="006914B4">
        <w:rPr>
          <w:rFonts w:ascii="Times New Roman" w:hAnsi="Times New Roman"/>
          <w:sz w:val="28"/>
          <w:szCs w:val="28"/>
        </w:rPr>
        <w:t xml:space="preserve">На частичном отрезке </w:t>
      </w:r>
      <w:r w:rsidRPr="006914B4">
        <w:rPr>
          <w:rFonts w:ascii="Times New Roman" w:hAnsi="Times New Roman"/>
          <w:position w:val="-12"/>
          <w:sz w:val="28"/>
          <w:szCs w:val="28"/>
        </w:rPr>
        <w:object w:dxaOrig="780" w:dyaOrig="360" w14:anchorId="5ECE05C1">
          <v:shape id="_x0000_i1046" type="#_x0000_t75" style="width:39pt;height:18pt" o:ole="">
            <v:imagedata r:id="rId47" o:title=""/>
          </v:shape>
          <o:OLEObject Type="Embed" ProgID="Equation.3" ShapeID="_x0000_i1046" DrawAspect="Content" ObjectID="_1795935262" r:id="rId48"/>
        </w:object>
      </w:r>
      <w:r w:rsidRPr="006914B4">
        <w:rPr>
          <w:rFonts w:ascii="Times New Roman" w:hAnsi="Times New Roman"/>
          <w:sz w:val="28"/>
          <w:szCs w:val="28"/>
        </w:rPr>
        <w:t xml:space="preserve"> формула имеет вид:</w:t>
      </w:r>
    </w:p>
    <w:p w14:paraId="722F3973" w14:textId="77777777" w:rsidR="006914B4" w:rsidRPr="006914B4" w:rsidRDefault="006914B4" w:rsidP="006914B4">
      <w:pPr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2720" w:dyaOrig="780" w14:anchorId="20BFA245">
          <v:shape id="_x0000_i1047" type="#_x0000_t75" style="width:136.5pt;height:39pt" o:ole="">
            <v:imagedata r:id="rId49" o:title=""/>
          </v:shape>
          <o:OLEObject Type="Embed" ProgID="Equation.3" ShapeID="_x0000_i1047" DrawAspect="Content" ObjectID="_1795935263" r:id="rId50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(2.9)</w:t>
      </w:r>
    </w:p>
    <w:p w14:paraId="18BBF21B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отрезка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72C0ECC8">
          <v:shape id="_x0000_i1048" type="#_x0000_t75" style="width:25.5pt;height:17.25pt" o:ole="">
            <v:imagedata r:id="rId19" o:title=""/>
          </v:shape>
          <o:OLEObject Type="Embed" ProgID="Equation.3" ShapeID="_x0000_i1048" DrawAspect="Content" ObjectID="_1795935264" r:id="rId51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7D43BD10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2960" w:dyaOrig="760" w14:anchorId="6E48ABF1">
          <v:shape id="_x0000_i1049" type="#_x0000_t75" style="width:148.5pt;height:37.5pt" o:ole="">
            <v:imagedata r:id="rId52" o:title=""/>
          </v:shape>
          <o:OLEObject Type="Embed" ProgID="Equation.3" ShapeID="_x0000_i1049" DrawAspect="Content" ObjectID="_1795935265" r:id="rId53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(2.10)</w:t>
      </w:r>
    </w:p>
    <w:p w14:paraId="2AB9050D" w14:textId="77777777" w:rsidR="006914B4" w:rsidRPr="006914B4" w:rsidRDefault="006914B4" w:rsidP="006914B4">
      <w:pPr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или</w:t>
      </w:r>
    </w:p>
    <w:p w14:paraId="17038F7A" w14:textId="77777777" w:rsidR="006914B4" w:rsidRPr="006914B4" w:rsidRDefault="006914B4" w:rsidP="006914B4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6914B4">
        <w:rPr>
          <w:rFonts w:ascii="Times New Roman" w:hAnsi="Times New Roman"/>
          <w:position w:val="-32"/>
          <w:sz w:val="28"/>
          <w:szCs w:val="28"/>
        </w:rPr>
        <w:object w:dxaOrig="5319" w:dyaOrig="760" w14:anchorId="74F91CFB">
          <v:shape id="_x0000_i1050" type="#_x0000_t75" style="width:265.5pt;height:37.5pt" o:ole="">
            <v:imagedata r:id="rId54" o:title=""/>
          </v:shape>
          <o:OLEObject Type="Embed" ProgID="Equation.3" ShapeID="_x0000_i1050" DrawAspect="Content" ObjectID="_1795935266" r:id="rId55"/>
        </w:object>
      </w:r>
    </w:p>
    <w:p w14:paraId="7EA4074B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</w:p>
    <w:p w14:paraId="75B8CF7D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Погрешность вычисления по формуле (2.10) оценивается следующим образом:</w:t>
      </w:r>
    </w:p>
    <w:p w14:paraId="4DFCE95E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1780" w:dyaOrig="660" w14:anchorId="13D9C0B2">
          <v:shape id="_x0000_i1051" type="#_x0000_t75" style="width:89.25pt;height:33pt" o:ole="">
            <v:imagedata r:id="rId56" o:title=""/>
          </v:shape>
          <o:OLEObject Type="Embed" ProgID="Equation.3" ShapeID="_x0000_i1051" DrawAspect="Content" ObjectID="_1795935267" r:id="rId57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 (2.11)</w:t>
      </w:r>
    </w:p>
    <w:p w14:paraId="7A9197D5" w14:textId="77777777" w:rsidR="006914B4" w:rsidRPr="006914B4" w:rsidRDefault="006914B4" w:rsidP="006914B4">
      <w:pPr>
        <w:spacing w:before="120"/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3. Формула Симпсона. </w:t>
      </w:r>
      <w:r w:rsidRPr="006914B4">
        <w:rPr>
          <w:rFonts w:ascii="Times New Roman" w:hAnsi="Times New Roman"/>
          <w:bCs/>
          <w:sz w:val="28"/>
          <w:szCs w:val="28"/>
        </w:rPr>
        <w:t xml:space="preserve">Для частичного отрезка </w:t>
      </w:r>
      <w:r w:rsidRPr="006914B4">
        <w:rPr>
          <w:rFonts w:ascii="Times New Roman" w:hAnsi="Times New Roman"/>
          <w:position w:val="-12"/>
          <w:sz w:val="28"/>
          <w:szCs w:val="28"/>
        </w:rPr>
        <w:object w:dxaOrig="780" w:dyaOrig="360" w14:anchorId="23C23BB7">
          <v:shape id="_x0000_i1052" type="#_x0000_t75" style="width:39pt;height:18pt" o:ole="">
            <v:imagedata r:id="rId58" o:title=""/>
          </v:shape>
          <o:OLEObject Type="Embed" ProgID="Equation.3" ShapeID="_x0000_i1052" DrawAspect="Content" ObjectID="_1795935268" r:id="rId59"/>
        </w:object>
      </w:r>
      <w:r w:rsidRPr="006914B4">
        <w:rPr>
          <w:rFonts w:ascii="Times New Roman" w:hAnsi="Times New Roman"/>
          <w:sz w:val="28"/>
          <w:szCs w:val="28"/>
        </w:rPr>
        <w:t xml:space="preserve"> эта формула имеет вид:</w:t>
      </w:r>
    </w:p>
    <w:p w14:paraId="3E7ABAAB" w14:textId="77777777" w:rsidR="006914B4" w:rsidRPr="006914B4" w:rsidRDefault="006914B4" w:rsidP="006914B4">
      <w:pPr>
        <w:jc w:val="center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4"/>
          <w:sz w:val="28"/>
          <w:szCs w:val="28"/>
        </w:rPr>
        <w:object w:dxaOrig="3879" w:dyaOrig="780" w14:anchorId="6D79A728">
          <v:shape id="_x0000_i1053" type="#_x0000_t75" style="width:193.5pt;height:39pt" o:ole="">
            <v:imagedata r:id="rId60" o:title=""/>
          </v:shape>
          <o:OLEObject Type="Embed" ProgID="Equation.3" ShapeID="_x0000_i1053" DrawAspect="Content" ObjectID="_1795935269" r:id="rId61"/>
        </w:object>
      </w:r>
      <w:r w:rsidRPr="006914B4">
        <w:rPr>
          <w:rFonts w:ascii="Times New Roman" w:hAnsi="Times New Roman"/>
          <w:sz w:val="28"/>
          <w:szCs w:val="28"/>
        </w:rPr>
        <w:t>.</w:t>
      </w:r>
    </w:p>
    <w:p w14:paraId="0558085E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Для отрезка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6F0E94E7">
          <v:shape id="_x0000_i1054" type="#_x0000_t75" style="width:25.5pt;height:17.25pt" o:ole="">
            <v:imagedata r:id="rId19" o:title=""/>
          </v:shape>
          <o:OLEObject Type="Embed" ProgID="Equation.3" ShapeID="_x0000_i1054" DrawAspect="Content" ObjectID="_1795935270" r:id="rId62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1D45B440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64"/>
          <w:sz w:val="28"/>
          <w:szCs w:val="28"/>
        </w:rPr>
        <w:object w:dxaOrig="6039" w:dyaOrig="1400" w14:anchorId="1D734700">
          <v:shape id="_x0000_i1055" type="#_x0000_t75" style="width:302.25pt;height:69.75pt" o:ole="">
            <v:imagedata r:id="rId63" o:title=""/>
          </v:shape>
          <o:OLEObject Type="Embed" ProgID="Equation.3" ShapeID="_x0000_i1055" DrawAspect="Content" ObjectID="_1795935271" r:id="rId64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(2.12)</w:t>
      </w:r>
    </w:p>
    <w:p w14:paraId="1620B446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Погрешность вычисления по формуле (2.12) определяется выражением:</w:t>
      </w:r>
    </w:p>
    <w:p w14:paraId="7FB09DAB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1780" w:dyaOrig="660" w14:anchorId="6A777FD2">
          <v:shape id="_x0000_i1056" type="#_x0000_t75" style="width:89.25pt;height:33pt" o:ole="">
            <v:imagedata r:id="rId65" o:title=""/>
          </v:shape>
          <o:OLEObject Type="Embed" ProgID="Equation.3" ShapeID="_x0000_i1056" DrawAspect="Content" ObjectID="_1795935272" r:id="rId66"/>
        </w:object>
      </w:r>
      <w:r w:rsidRPr="006914B4">
        <w:rPr>
          <w:rFonts w:ascii="Times New Roman" w:hAnsi="Times New Roman"/>
          <w:sz w:val="28"/>
          <w:szCs w:val="28"/>
        </w:rPr>
        <w:t xml:space="preserve">,  </w:t>
      </w:r>
      <w:r w:rsidRPr="006914B4">
        <w:rPr>
          <w:rFonts w:ascii="Times New Roman" w:hAnsi="Times New Roman"/>
          <w:position w:val="-26"/>
          <w:sz w:val="28"/>
          <w:szCs w:val="28"/>
        </w:rPr>
        <w:object w:dxaOrig="1920" w:dyaOrig="540" w14:anchorId="056F9DAB">
          <v:shape id="_x0000_i1057" type="#_x0000_t75" style="width:95.25pt;height:27pt" o:ole="">
            <v:imagedata r:id="rId67" o:title=""/>
          </v:shape>
          <o:OLEObject Type="Embed" ProgID="Equation.3" ShapeID="_x0000_i1057" DrawAspect="Content" ObjectID="_1795935273" r:id="rId68"/>
        </w:object>
      </w:r>
      <w:r w:rsidRPr="006914B4">
        <w:rPr>
          <w:rFonts w:ascii="Times New Roman" w:hAnsi="Times New Roman"/>
          <w:sz w:val="28"/>
          <w:szCs w:val="28"/>
        </w:rPr>
        <w:t xml:space="preserve">                                       (2.13)</w:t>
      </w:r>
    </w:p>
    <w:p w14:paraId="359DAAD3" w14:textId="77777777" w:rsidR="006914B4" w:rsidRPr="006914B4" w:rsidRDefault="006914B4" w:rsidP="006914B4">
      <w:pPr>
        <w:spacing w:before="120"/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 xml:space="preserve">Оценка погрешности методом Рунге. </w:t>
      </w:r>
      <w:r w:rsidRPr="006914B4">
        <w:rPr>
          <w:rFonts w:ascii="Times New Roman" w:hAnsi="Times New Roman"/>
          <w:sz w:val="28"/>
          <w:szCs w:val="28"/>
        </w:rPr>
        <w:t>Этот метод предназначен для апостериорной (т.е. после проведения расчетов) оценки погрешности.</w:t>
      </w:r>
    </w:p>
    <w:p w14:paraId="7CAF244F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Пусть квадратурная формула имеет на частичном отрезке порядок погрешности </w:t>
      </w:r>
      <w:r w:rsidRPr="006914B4">
        <w:rPr>
          <w:rFonts w:ascii="Times New Roman" w:hAnsi="Times New Roman"/>
          <w:i/>
          <w:sz w:val="28"/>
          <w:szCs w:val="28"/>
        </w:rPr>
        <w:t>m</w:t>
      </w:r>
      <w:r w:rsidRPr="006914B4">
        <w:rPr>
          <w:rFonts w:ascii="Times New Roman" w:hAnsi="Times New Roman"/>
          <w:sz w:val="28"/>
          <w:szCs w:val="28"/>
        </w:rPr>
        <w:t xml:space="preserve">. Обозначим </w:t>
      </w:r>
      <w:r w:rsidRPr="006914B4">
        <w:rPr>
          <w:rFonts w:ascii="Times New Roman" w:hAnsi="Times New Roman"/>
          <w:position w:val="-34"/>
          <w:sz w:val="28"/>
          <w:szCs w:val="28"/>
        </w:rPr>
        <w:object w:dxaOrig="1520" w:dyaOrig="780" w14:anchorId="26005EB2">
          <v:shape id="_x0000_i1058" type="#_x0000_t75" style="width:76.5pt;height:39pt" o:ole="">
            <v:imagedata r:id="rId69" o:title=""/>
          </v:shape>
          <o:OLEObject Type="Embed" ProgID="Equation.3" ShapeID="_x0000_i1058" DrawAspect="Content" ObjectID="_1795935274" r:id="rId70"/>
        </w:object>
      </w:r>
      <w:r w:rsidRPr="006914B4">
        <w:rPr>
          <w:rFonts w:ascii="Times New Roman" w:hAnsi="Times New Roman"/>
          <w:sz w:val="28"/>
          <w:szCs w:val="28"/>
        </w:rPr>
        <w:t xml:space="preserve">точное значение интеграла, а </w:t>
      </w:r>
      <w:r w:rsidRPr="006914B4">
        <w:rPr>
          <w:rFonts w:ascii="Times New Roman" w:hAnsi="Times New Roman"/>
          <w:position w:val="-14"/>
          <w:sz w:val="28"/>
          <w:szCs w:val="28"/>
        </w:rPr>
        <w:object w:dxaOrig="540" w:dyaOrig="380" w14:anchorId="773DA7A1">
          <v:shape id="_x0000_i1059" type="#_x0000_t75" style="width:27pt;height:19.5pt" o:ole="">
            <v:imagedata r:id="rId71" o:title=""/>
          </v:shape>
          <o:OLEObject Type="Embed" ProgID="Equation.3" ShapeID="_x0000_i1059" DrawAspect="Content" ObjectID="_1795935275" r:id="rId72"/>
        </w:object>
      </w:r>
      <w:r w:rsidRPr="006914B4">
        <w:rPr>
          <w:rFonts w:ascii="Times New Roman" w:hAnsi="Times New Roman"/>
          <w:sz w:val="28"/>
          <w:szCs w:val="28"/>
        </w:rPr>
        <w:t xml:space="preserve">приближенное (численное) значение. В этом случае </w:t>
      </w:r>
      <w:r w:rsidRPr="006914B4">
        <w:rPr>
          <w:rFonts w:ascii="Times New Roman" w:hAnsi="Times New Roman"/>
          <w:position w:val="-14"/>
          <w:sz w:val="28"/>
          <w:szCs w:val="28"/>
        </w:rPr>
        <w:object w:dxaOrig="2100" w:dyaOrig="400" w14:anchorId="1354CAF2">
          <v:shape id="_x0000_i1060" type="#_x0000_t75" style="width:105pt;height:20.25pt" o:ole="">
            <v:imagedata r:id="rId73" o:title=""/>
          </v:shape>
          <o:OLEObject Type="Embed" ProgID="Equation.3" ShapeID="_x0000_i1060" DrawAspect="Content" ObjectID="_1795935276" r:id="rId74"/>
        </w:object>
      </w:r>
      <w:r w:rsidRPr="006914B4">
        <w:rPr>
          <w:rFonts w:ascii="Times New Roman" w:hAnsi="Times New Roman"/>
          <w:sz w:val="28"/>
          <w:szCs w:val="28"/>
        </w:rPr>
        <w:t xml:space="preserve">некоторая константа. Если интеграл вычислить с вдвое меньшим шагом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460" w:dyaOrig="279" w14:anchorId="36FA5857">
          <v:shape id="_x0000_i1061" type="#_x0000_t75" style="width:22.5pt;height:14.25pt" o:ole="">
            <v:imagedata r:id="rId75" o:title=""/>
          </v:shape>
          <o:OLEObject Type="Embed" ProgID="Equation.3" ShapeID="_x0000_i1061" DrawAspect="Content" ObjectID="_1795935277" r:id="rId76"/>
        </w:object>
      </w:r>
      <w:r w:rsidRPr="006914B4">
        <w:rPr>
          <w:rFonts w:ascii="Times New Roman" w:hAnsi="Times New Roman"/>
          <w:sz w:val="28"/>
          <w:szCs w:val="28"/>
        </w:rPr>
        <w:t xml:space="preserve">, то </w:t>
      </w:r>
      <w:r w:rsidRPr="006914B4">
        <w:rPr>
          <w:rFonts w:ascii="Times New Roman" w:hAnsi="Times New Roman"/>
          <w:position w:val="-28"/>
          <w:sz w:val="28"/>
          <w:szCs w:val="28"/>
        </w:rPr>
        <w:object w:dxaOrig="1920" w:dyaOrig="740" w14:anchorId="3D1BE4D0">
          <v:shape id="_x0000_i1062" type="#_x0000_t75" style="width:95.25pt;height:36.75pt" o:ole="">
            <v:imagedata r:id="rId77" o:title=""/>
          </v:shape>
          <o:OLEObject Type="Embed" ProgID="Equation.3" ShapeID="_x0000_i1062" DrawAspect="Content" ObjectID="_1795935278" r:id="rId78"/>
        </w:object>
      </w:r>
      <w:r w:rsidRPr="006914B4">
        <w:rPr>
          <w:rFonts w:ascii="Times New Roman" w:hAnsi="Times New Roman"/>
          <w:sz w:val="28"/>
          <w:szCs w:val="28"/>
        </w:rPr>
        <w:t xml:space="preserve">. Отсюда по результатам расчетов на последовательности двух сеток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 и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/2 можно дать оценку погрешности численного интегрирования с шагом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460" w:dyaOrig="279" w14:anchorId="7225C5EB">
          <v:shape id="_x0000_i1063" type="#_x0000_t75" style="width:22.5pt;height:14.25pt" o:ole="">
            <v:imagedata r:id="rId75" o:title=""/>
          </v:shape>
          <o:OLEObject Type="Embed" ProgID="Equation.3" ShapeID="_x0000_i1063" DrawAspect="Content" ObjectID="_1795935279" r:id="rId79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6610EBB9" w14:textId="77777777" w:rsidR="006914B4" w:rsidRPr="006914B4" w:rsidRDefault="006914B4" w:rsidP="006914B4">
      <w:pPr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2420" w:dyaOrig="740" w14:anchorId="2E26B7B7">
          <v:shape id="_x0000_i1064" type="#_x0000_t75" style="width:121.5pt;height:36.75pt" o:ole="">
            <v:imagedata r:id="rId80" o:title=""/>
          </v:shape>
          <o:OLEObject Type="Embed" ProgID="Equation.3" ShapeID="_x0000_i1064" DrawAspect="Content" ObjectID="_1795935280" r:id="rId81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(2.14)</w:t>
      </w:r>
    </w:p>
    <w:p w14:paraId="32301051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Погрешность на всем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1E62BE53">
          <v:shape id="_x0000_i1065" type="#_x0000_t75" style="width:25.5pt;height:17.25pt" o:ole="">
            <v:imagedata r:id="rId82" o:title=""/>
          </v:shape>
          <o:OLEObject Type="Embed" ProgID="Equation.3" ShapeID="_x0000_i1065" DrawAspect="Content" ObjectID="_1795935281" r:id="rId83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78EED3C8" w14:textId="77777777" w:rsidR="006914B4" w:rsidRPr="006914B4" w:rsidRDefault="006914B4" w:rsidP="006914B4">
      <w:pPr>
        <w:ind w:firstLine="284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2180" w:dyaOrig="680" w14:anchorId="4D2C3DA2">
          <v:shape id="_x0000_i1066" type="#_x0000_t75" style="width:108.75pt;height:34.5pt" o:ole="">
            <v:imagedata r:id="rId84" o:title=""/>
          </v:shape>
          <o:OLEObject Type="Embed" ProgID="Equation.3" ShapeID="_x0000_i1066" DrawAspect="Content" ObjectID="_1795935282" r:id="rId85"/>
        </w:object>
      </w:r>
      <w:r w:rsidRPr="006914B4">
        <w:rPr>
          <w:rFonts w:ascii="Times New Roman" w:hAnsi="Times New Roman"/>
          <w:sz w:val="28"/>
          <w:szCs w:val="28"/>
        </w:rPr>
        <w:t>.                                                      (2.15)</w:t>
      </w:r>
    </w:p>
    <w:p w14:paraId="7D3F901F" w14:textId="77777777" w:rsidR="006914B4" w:rsidRPr="006914B4" w:rsidRDefault="006914B4" w:rsidP="006914B4">
      <w:pPr>
        <w:tabs>
          <w:tab w:val="left" w:pos="540"/>
        </w:tabs>
        <w:spacing w:line="360" w:lineRule="auto"/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Если для заданного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540" w:dyaOrig="279" w14:anchorId="354554A2">
          <v:shape id="_x0000_i1067" type="#_x0000_t75" style="width:27pt;height:14.25pt" o:ole="">
            <v:imagedata r:id="rId86" o:title=""/>
          </v:shape>
          <o:OLEObject Type="Embed" ProgID="Equation.3" ShapeID="_x0000_i1067" DrawAspect="Content" ObjectID="_1795935283" r:id="rId87"/>
        </w:object>
      </w:r>
      <w:r w:rsidRPr="006914B4">
        <w:rPr>
          <w:rFonts w:ascii="Times New Roman" w:hAnsi="Times New Roman"/>
          <w:sz w:val="28"/>
          <w:szCs w:val="28"/>
        </w:rPr>
        <w:t xml:space="preserve"> будут выполняться неравенства</w:t>
      </w:r>
    </w:p>
    <w:p w14:paraId="0A88E7D5" w14:textId="77777777" w:rsidR="006914B4" w:rsidRPr="006914B4" w:rsidRDefault="006914B4" w:rsidP="006914B4">
      <w:pPr>
        <w:tabs>
          <w:tab w:val="left" w:pos="540"/>
        </w:tabs>
        <w:spacing w:line="360" w:lineRule="auto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4"/>
          <w:sz w:val="28"/>
          <w:szCs w:val="28"/>
        </w:rPr>
        <w:object w:dxaOrig="3680" w:dyaOrig="740" w14:anchorId="3FCC8A17">
          <v:shape id="_x0000_i1068" type="#_x0000_t75" style="width:183.75pt;height:36.75pt" o:ole="">
            <v:imagedata r:id="rId88" o:title=""/>
          </v:shape>
          <o:OLEObject Type="Embed" ProgID="Equation.3" ShapeID="_x0000_i1068" DrawAspect="Content" ObjectID="_1795935284" r:id="rId89"/>
        </w:object>
      </w:r>
      <w:r w:rsidRPr="006914B4">
        <w:rPr>
          <w:rFonts w:ascii="Times New Roman" w:hAnsi="Times New Roman"/>
          <w:sz w:val="28"/>
          <w:szCs w:val="28"/>
        </w:rPr>
        <w:t xml:space="preserve">, 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760" w:dyaOrig="380" w14:anchorId="24DA79E3">
          <v:shape id="_x0000_i1069" type="#_x0000_t75" style="width:37.5pt;height:19.5pt" o:ole="">
            <v:imagedata r:id="rId90" o:title=""/>
          </v:shape>
          <o:OLEObject Type="Embed" ProgID="Equation.3" ShapeID="_x0000_i1069" DrawAspect="Content" ObjectID="_1795935285" r:id="rId91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(2.16)</w:t>
      </w:r>
    </w:p>
    <w:p w14:paraId="41327F84" w14:textId="77777777" w:rsidR="006914B4" w:rsidRPr="006914B4" w:rsidRDefault="006914B4" w:rsidP="006914B4">
      <w:p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то получим</w:t>
      </w:r>
    </w:p>
    <w:p w14:paraId="4952BA14" w14:textId="77777777" w:rsidR="006914B4" w:rsidRPr="006914B4" w:rsidRDefault="006914B4" w:rsidP="006914B4">
      <w:pPr>
        <w:tabs>
          <w:tab w:val="left" w:pos="540"/>
        </w:tabs>
        <w:spacing w:line="360" w:lineRule="auto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28"/>
          <w:sz w:val="28"/>
          <w:szCs w:val="28"/>
        </w:rPr>
        <w:object w:dxaOrig="3019" w:dyaOrig="680" w14:anchorId="6C82B1A9">
          <v:shape id="_x0000_i1070" type="#_x0000_t75" style="width:150.75pt;height:34.5pt" o:ole="">
            <v:imagedata r:id="rId92" o:title=""/>
          </v:shape>
          <o:OLEObject Type="Embed" ProgID="Equation.3" ShapeID="_x0000_i1070" DrawAspect="Content" ObjectID="_1795935286" r:id="rId93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(2.17)</w:t>
      </w:r>
    </w:p>
    <w:p w14:paraId="05B963EA" w14:textId="77777777" w:rsidR="006914B4" w:rsidRPr="006914B4" w:rsidRDefault="006914B4" w:rsidP="006914B4">
      <w:p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где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740" w:dyaOrig="279" w14:anchorId="6CE68313">
          <v:shape id="_x0000_i1071" type="#_x0000_t75" style="width:36.75pt;height:14.25pt" o:ole="">
            <v:imagedata r:id="rId94" o:title=""/>
          </v:shape>
          <o:OLEObject Type="Embed" ProgID="Equation.3" ShapeID="_x0000_i1071" DrawAspect="Content" ObjectID="_1795935287" r:id="rId95"/>
        </w:object>
      </w:r>
      <w:r w:rsidRPr="006914B4">
        <w:rPr>
          <w:rFonts w:ascii="Times New Roman" w:hAnsi="Times New Roman"/>
          <w:sz w:val="28"/>
          <w:szCs w:val="28"/>
        </w:rPr>
        <w:t>абсолютная погрешность. Для относительной погрешности, с учетом (2.15), имеем</w:t>
      </w:r>
    </w:p>
    <w:p w14:paraId="343AC8E6" w14:textId="77777777" w:rsidR="006914B4" w:rsidRPr="006914B4" w:rsidRDefault="006914B4" w:rsidP="006914B4">
      <w:pPr>
        <w:tabs>
          <w:tab w:val="left" w:pos="540"/>
        </w:tabs>
        <w:spacing w:line="360" w:lineRule="auto"/>
        <w:jc w:val="right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position w:val="-38"/>
          <w:sz w:val="28"/>
          <w:szCs w:val="28"/>
        </w:rPr>
        <w:object w:dxaOrig="2380" w:dyaOrig="880" w14:anchorId="623F5248">
          <v:shape id="_x0000_i1072" type="#_x0000_t75" style="width:119.25pt;height:44.25pt" o:ole="">
            <v:imagedata r:id="rId96" o:title=""/>
          </v:shape>
          <o:OLEObject Type="Embed" ProgID="Equation.3" ShapeID="_x0000_i1072" DrawAspect="Content" ObjectID="_1795935288" r:id="rId97"/>
        </w:object>
      </w:r>
      <w:r w:rsidRPr="006914B4">
        <w:rPr>
          <w:rFonts w:ascii="Times New Roman" w:hAnsi="Times New Roman"/>
          <w:sz w:val="28"/>
          <w:szCs w:val="28"/>
        </w:rPr>
        <w:t>,                                                (2.18)</w:t>
      </w:r>
    </w:p>
    <w:p w14:paraId="4E39DE92" w14:textId="77777777" w:rsidR="006914B4" w:rsidRPr="006914B4" w:rsidRDefault="006914B4" w:rsidP="006914B4">
      <w:pPr>
        <w:tabs>
          <w:tab w:val="left" w:pos="540"/>
        </w:tabs>
        <w:spacing w:line="360" w:lineRule="auto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где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720" w:dyaOrig="279" w14:anchorId="32448107">
          <v:shape id="_x0000_i1073" type="#_x0000_t75" style="width:36.75pt;height:14.25pt" o:ole="">
            <v:imagedata r:id="rId98" o:title=""/>
          </v:shape>
          <o:OLEObject Type="Embed" ProgID="Equation.3" ShapeID="_x0000_i1073" DrawAspect="Content" ObjectID="_1795935289" r:id="rId99"/>
        </w:object>
      </w:r>
      <w:r w:rsidRPr="006914B4">
        <w:rPr>
          <w:rFonts w:ascii="Times New Roman" w:hAnsi="Times New Roman"/>
          <w:sz w:val="28"/>
          <w:szCs w:val="28"/>
        </w:rPr>
        <w:t>относительная погрешность, %.</w:t>
      </w:r>
    </w:p>
    <w:p w14:paraId="1D1C57AA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</w:p>
    <w:p w14:paraId="635BD951" w14:textId="77777777" w:rsidR="006914B4" w:rsidRPr="006914B4" w:rsidRDefault="006914B4" w:rsidP="006914B4">
      <w:pPr>
        <w:ind w:firstLine="284"/>
        <w:rPr>
          <w:rFonts w:ascii="Times New Roman" w:hAnsi="Times New Roman"/>
          <w:b/>
          <w:bCs/>
          <w:sz w:val="28"/>
          <w:szCs w:val="28"/>
        </w:rPr>
      </w:pPr>
      <w:r w:rsidRPr="006914B4">
        <w:rPr>
          <w:rFonts w:ascii="Times New Roman" w:hAnsi="Times New Roman"/>
          <w:b/>
          <w:bCs/>
          <w:sz w:val="28"/>
          <w:szCs w:val="28"/>
        </w:rPr>
        <w:t>Задание на лабораторную работу.</w:t>
      </w:r>
    </w:p>
    <w:p w14:paraId="55ACD9FB" w14:textId="77777777" w:rsidR="006914B4" w:rsidRPr="006914B4" w:rsidRDefault="006914B4" w:rsidP="006914B4">
      <w:pPr>
        <w:ind w:firstLine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Требуется для заданной на отрезке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0916C077">
          <v:shape id="_x0000_i1074" type="#_x0000_t75" style="width:25.5pt;height:17.25pt" o:ole="">
            <v:imagedata r:id="rId82" o:title=""/>
          </v:shape>
          <o:OLEObject Type="Embed" ProgID="Equation.3" ShapeID="_x0000_i1074" DrawAspect="Content" ObjectID="_1795935290" r:id="rId100"/>
        </w:object>
      </w:r>
      <w:r w:rsidRPr="006914B4">
        <w:rPr>
          <w:rFonts w:ascii="Times New Roman" w:hAnsi="Times New Roman"/>
          <w:sz w:val="28"/>
          <w:szCs w:val="28"/>
        </w:rPr>
        <w:t xml:space="preserve"> функции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520" w:dyaOrig="340" w14:anchorId="48E23D51">
          <v:shape id="_x0000_i1075" type="#_x0000_t75" style="width:25.5pt;height:17.25pt" o:ole="">
            <v:imagedata r:id="rId101" o:title=""/>
          </v:shape>
          <o:OLEObject Type="Embed" ProgID="Equation.3" ShapeID="_x0000_i1075" DrawAspect="Content" ObjectID="_1795935291" r:id="rId102"/>
        </w:object>
      </w:r>
      <w:r w:rsidRPr="006914B4">
        <w:rPr>
          <w:rFonts w:ascii="Times New Roman" w:hAnsi="Times New Roman"/>
          <w:sz w:val="28"/>
          <w:szCs w:val="28"/>
        </w:rPr>
        <w:t>:</w:t>
      </w:r>
    </w:p>
    <w:p w14:paraId="63335F0D" w14:textId="77777777" w:rsidR="006914B4" w:rsidRPr="006914B4" w:rsidRDefault="006914B4" w:rsidP="006914B4">
      <w:pPr>
        <w:ind w:left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1) Вычислить значение интеграла </w:t>
      </w:r>
      <w:r w:rsidRPr="006914B4">
        <w:rPr>
          <w:rFonts w:ascii="Times New Roman" w:hAnsi="Times New Roman"/>
          <w:position w:val="-32"/>
          <w:sz w:val="28"/>
          <w:szCs w:val="28"/>
        </w:rPr>
        <w:object w:dxaOrig="1240" w:dyaOrig="760" w14:anchorId="2A572D16">
          <v:shape id="_x0000_i1076" type="#_x0000_t75" style="width:62.25pt;height:37.5pt" o:ole="">
            <v:imagedata r:id="rId103" o:title=""/>
          </v:shape>
          <o:OLEObject Type="Embed" ProgID="Equation.3" ShapeID="_x0000_i1076" DrawAspect="Content" ObjectID="_1795935292" r:id="rId104"/>
        </w:object>
      </w:r>
      <w:r w:rsidRPr="006914B4">
        <w:rPr>
          <w:rFonts w:ascii="Times New Roman" w:hAnsi="Times New Roman"/>
          <w:sz w:val="28"/>
          <w:szCs w:val="28"/>
        </w:rPr>
        <w:t xml:space="preserve"> тремя методами (прямоугольников, трапеций, Симпсона) с относительной погрешностью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820" w:dyaOrig="320" w14:anchorId="6D69649B">
          <v:shape id="_x0000_i1077" type="#_x0000_t75" style="width:40.5pt;height:15.75pt" o:ole="">
            <v:imagedata r:id="rId105" o:title=""/>
          </v:shape>
          <o:OLEObject Type="Embed" ProgID="Equation.3" ShapeID="_x0000_i1077" DrawAspect="Content" ObjectID="_1795935293" r:id="rId106"/>
        </w:object>
      </w:r>
      <w:r w:rsidRPr="006914B4">
        <w:rPr>
          <w:rFonts w:ascii="Times New Roman" w:hAnsi="Times New Roman"/>
          <w:sz w:val="28"/>
          <w:szCs w:val="28"/>
        </w:rPr>
        <w:t xml:space="preserve">% (см. табл. 2.1), используя апостериорную оценку погрешности методом Рунге. Для каждого метода (прямоугольников, трапеции, Симпсона) определить шаг интегрирования, обеспечивающий заданную погрешность вычисления интеграла. Начальный шаг интегрирования принять равным 0,1 интервала интегрирования </w:t>
      </w:r>
      <w:r w:rsidRPr="006914B4">
        <w:rPr>
          <w:rFonts w:ascii="Times New Roman" w:hAnsi="Times New Roman"/>
          <w:position w:val="-28"/>
          <w:sz w:val="28"/>
          <w:szCs w:val="28"/>
        </w:rPr>
        <w:object w:dxaOrig="1180" w:dyaOrig="680" w14:anchorId="7F457050">
          <v:shape id="_x0000_i1078" type="#_x0000_t75" style="width:59.25pt;height:34.5pt" o:ole="">
            <v:imagedata r:id="rId107" o:title=""/>
          </v:shape>
          <o:OLEObject Type="Embed" ProgID="Equation.3" ShapeID="_x0000_i1078" DrawAspect="Content" ObjectID="_1795935294" r:id="rId108"/>
        </w:object>
      </w:r>
      <w:r w:rsidRPr="006914B4">
        <w:rPr>
          <w:rFonts w:ascii="Times New Roman" w:hAnsi="Times New Roman"/>
          <w:sz w:val="28"/>
          <w:szCs w:val="28"/>
        </w:rPr>
        <w:t>.</w:t>
      </w:r>
    </w:p>
    <w:p w14:paraId="44D27301" w14:textId="77777777" w:rsidR="006914B4" w:rsidRPr="006914B4" w:rsidRDefault="006914B4" w:rsidP="006914B4">
      <w:pPr>
        <w:ind w:left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>2)</w:t>
      </w:r>
      <w:r w:rsidRPr="006914B4">
        <w:rPr>
          <w:rFonts w:ascii="Times New Roman" w:hAnsi="Times New Roman"/>
          <w:sz w:val="28"/>
          <w:szCs w:val="28"/>
          <w:lang w:val="en-US"/>
        </w:rPr>
        <w:t> </w:t>
      </w:r>
      <w:r w:rsidRPr="006914B4">
        <w:rPr>
          <w:rFonts w:ascii="Times New Roman" w:hAnsi="Times New Roman"/>
          <w:sz w:val="28"/>
          <w:szCs w:val="28"/>
        </w:rPr>
        <w:t xml:space="preserve">Вычислить интеграл </w:t>
      </w:r>
      <w:r w:rsidRPr="006914B4">
        <w:rPr>
          <w:rFonts w:ascii="Times New Roman" w:hAnsi="Times New Roman"/>
          <w:position w:val="-32"/>
          <w:sz w:val="28"/>
          <w:szCs w:val="28"/>
        </w:rPr>
        <w:object w:dxaOrig="1420" w:dyaOrig="760" w14:anchorId="25F29D62">
          <v:shape id="_x0000_i1079" type="#_x0000_t75" style="width:71.25pt;height:37.5pt" o:ole="">
            <v:imagedata r:id="rId109" o:title=""/>
          </v:shape>
          <o:OLEObject Type="Embed" ProgID="Equation.3" ShapeID="_x0000_i1079" DrawAspect="Content" ObjectID="_1795935295" r:id="rId110"/>
        </w:object>
      </w:r>
      <w:r w:rsidRPr="006914B4">
        <w:rPr>
          <w:rFonts w:ascii="Times New Roman" w:hAnsi="Times New Roman"/>
          <w:sz w:val="28"/>
          <w:szCs w:val="28"/>
        </w:rPr>
        <w:t xml:space="preserve"> аналитически, а также, используя квадратурные формулы (прямоугольников, трапеции, Симпсона), как в предыдущем пункте (см. табл. 2.2). Найти зависимости в логарифмических координатах погрешности интегрирования каждым методом от величины шага интегрирования </w:t>
      </w:r>
      <w:r w:rsidRPr="006914B4">
        <w:rPr>
          <w:rFonts w:ascii="Times New Roman" w:hAnsi="Times New Roman"/>
          <w:i/>
          <w:sz w:val="28"/>
          <w:szCs w:val="28"/>
        </w:rPr>
        <w:t>h</w:t>
      </w:r>
      <w:r w:rsidRPr="006914B4">
        <w:rPr>
          <w:rFonts w:ascii="Times New Roman" w:hAnsi="Times New Roman"/>
          <w:sz w:val="28"/>
          <w:szCs w:val="28"/>
        </w:rPr>
        <w:t xml:space="preserve"> и сравнить с теоретическими оценками (2.8), (2.11), (2.13).</w:t>
      </w:r>
    </w:p>
    <w:p w14:paraId="5892BBD0" w14:textId="4E0AC793" w:rsidR="006914B4" w:rsidRPr="006914B4" w:rsidRDefault="006914B4" w:rsidP="006914B4">
      <w:pPr>
        <w:ind w:left="284"/>
        <w:jc w:val="both"/>
        <w:rPr>
          <w:rFonts w:ascii="Times New Roman" w:hAnsi="Times New Roman"/>
          <w:sz w:val="28"/>
          <w:szCs w:val="28"/>
        </w:rPr>
      </w:pPr>
      <w:r w:rsidRPr="006914B4">
        <w:rPr>
          <w:rFonts w:ascii="Times New Roman" w:hAnsi="Times New Roman"/>
          <w:sz w:val="28"/>
          <w:szCs w:val="28"/>
        </w:rPr>
        <w:t xml:space="preserve">3) Построить график функции </w:t>
      </w:r>
      <w:r w:rsidRPr="006914B4">
        <w:rPr>
          <w:rFonts w:ascii="Times New Roman" w:hAnsi="Times New Roman"/>
          <w:position w:val="-32"/>
          <w:sz w:val="28"/>
          <w:szCs w:val="28"/>
        </w:rPr>
        <w:object w:dxaOrig="1700" w:dyaOrig="760" w14:anchorId="678C76DD">
          <v:shape id="_x0000_i1080" type="#_x0000_t75" style="width:84.75pt;height:37.5pt" o:ole="">
            <v:imagedata r:id="rId111" o:title=""/>
          </v:shape>
          <o:OLEObject Type="Embed" ProgID="Equation.3" ShapeID="_x0000_i1080" DrawAspect="Content" ObjectID="_1795935296" r:id="rId112"/>
        </w:object>
      </w:r>
      <w:r w:rsidRPr="006914B4">
        <w:rPr>
          <w:rFonts w:ascii="Times New Roman" w:hAnsi="Times New Roman"/>
          <w:sz w:val="28"/>
          <w:szCs w:val="28"/>
        </w:rPr>
        <w:t xml:space="preserve">, </w:t>
      </w:r>
      <w:r w:rsidRPr="006914B4">
        <w:rPr>
          <w:rFonts w:ascii="Times New Roman" w:hAnsi="Times New Roman"/>
          <w:position w:val="-10"/>
          <w:sz w:val="28"/>
          <w:szCs w:val="28"/>
        </w:rPr>
        <w:object w:dxaOrig="1080" w:dyaOrig="340" w14:anchorId="12B8FA51">
          <v:shape id="_x0000_i1081" type="#_x0000_t75" style="width:54pt;height:17.25pt" o:ole="">
            <v:imagedata r:id="rId113" o:title=""/>
          </v:shape>
          <o:OLEObject Type="Embed" ProgID="Equation.3" ShapeID="_x0000_i1081" DrawAspect="Content" ObjectID="_1795935297" r:id="rId114"/>
        </w:object>
      </w:r>
      <w:r w:rsidRPr="006914B4">
        <w:rPr>
          <w:rFonts w:ascii="Times New Roman" w:hAnsi="Times New Roman"/>
          <w:sz w:val="28"/>
          <w:szCs w:val="28"/>
        </w:rPr>
        <w:t xml:space="preserve">. Для вычисления интеграла с относительной погрешностью </w:t>
      </w:r>
      <w:r w:rsidRPr="006914B4">
        <w:rPr>
          <w:rFonts w:ascii="Times New Roman" w:hAnsi="Times New Roman"/>
          <w:position w:val="-6"/>
          <w:sz w:val="28"/>
          <w:szCs w:val="28"/>
        </w:rPr>
        <w:object w:dxaOrig="820" w:dyaOrig="320" w14:anchorId="5D67BCD5">
          <v:shape id="_x0000_i1082" type="#_x0000_t75" style="width:40.5pt;height:15.75pt" o:ole="">
            <v:imagedata r:id="rId105" o:title=""/>
          </v:shape>
          <o:OLEObject Type="Embed" ProgID="Equation.3" ShapeID="_x0000_i1082" DrawAspect="Content" ObjectID="_1795935298" r:id="rId115"/>
        </w:object>
      </w:r>
      <w:r w:rsidRPr="006914B4">
        <w:rPr>
          <w:rFonts w:ascii="Times New Roman" w:hAnsi="Times New Roman"/>
          <w:sz w:val="28"/>
          <w:szCs w:val="28"/>
        </w:rPr>
        <w:t>% использовать квадратурную формулу Симпсона (см. табл. 2.3).</w:t>
      </w:r>
      <w:r w:rsidRPr="006914B4">
        <w:rPr>
          <w:rStyle w:val="ac"/>
          <w:rFonts w:ascii="Times New Roman" w:hAnsi="Times New Roman"/>
          <w:sz w:val="28"/>
          <w:szCs w:val="28"/>
        </w:rPr>
        <w:t xml:space="preserve"> </w:t>
      </w:r>
    </w:p>
    <w:p w14:paraId="4487B54A" w14:textId="32AA5BC5" w:rsidR="006914B4" w:rsidRPr="006914B4" w:rsidRDefault="006914B4" w:rsidP="006914B4">
      <w:pPr>
        <w:ind w:firstLine="284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Исходные данные см. в таблицах 1, 2. </w:t>
      </w:r>
    </w:p>
    <w:p w14:paraId="779A2A07" w14:textId="0B89CD4D" w:rsidR="006914B4" w:rsidRPr="006914B4" w:rsidRDefault="006914B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 w:rsidRPr="006914B4">
        <w:rPr>
          <w:rFonts w:ascii="Times New Roman" w:hAnsi="Times New Roman"/>
          <w:b w:val="0"/>
          <w:sz w:val="24"/>
          <w:szCs w:val="24"/>
        </w:rPr>
        <w:lastRenderedPageBreak/>
        <w:t xml:space="preserve">Таблица 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begin"/>
      </w:r>
      <w:r w:rsidRPr="006914B4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914B4">
        <w:rPr>
          <w:rFonts w:ascii="Times New Roman" w:hAnsi="Times New Roman"/>
          <w:b w:val="0"/>
          <w:sz w:val="24"/>
          <w:szCs w:val="24"/>
        </w:rPr>
        <w:fldChar w:fldCharType="separate"/>
      </w:r>
      <w:r w:rsidR="006C2952">
        <w:rPr>
          <w:rFonts w:ascii="Times New Roman" w:hAnsi="Times New Roman"/>
          <w:b w:val="0"/>
          <w:noProof/>
          <w:sz w:val="24"/>
          <w:szCs w:val="24"/>
        </w:rPr>
        <w:t>1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аналитически заданная функция</w:t>
      </w:r>
    </w:p>
    <w:bookmarkStart w:id="0" w:name="_MON_1794722037"/>
    <w:bookmarkEnd w:id="0"/>
    <w:p w14:paraId="3140F559" w14:textId="4264CC14" w:rsidR="006914B4" w:rsidRDefault="006914B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>
        <w:rPr>
          <w:rFonts w:ascii="Times New Roman" w:hAnsi="Times New Roman"/>
          <w:b w:val="0"/>
          <w:sz w:val="24"/>
          <w:szCs w:val="24"/>
        </w:rPr>
        <w:object w:dxaOrig="9355" w:dyaOrig="1256" w14:anchorId="79703065">
          <v:shape id="_x0000_i1083" type="#_x0000_t75" style="width:467.25pt;height:62.25pt" o:ole="">
            <v:imagedata r:id="rId116" o:title=""/>
          </v:shape>
          <o:OLEObject Type="Embed" ProgID="Word.Document.12" ShapeID="_x0000_i1083" DrawAspect="Content" ObjectID="_1795935299" r:id="rId117">
            <o:FieldCodes>\s</o:FieldCodes>
          </o:OLEObject>
        </w:object>
      </w:r>
    </w:p>
    <w:p w14:paraId="2CAED169" w14:textId="47DB9AF1" w:rsidR="006914B4" w:rsidRPr="006914B4" w:rsidRDefault="006914B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 w:rsidRPr="006914B4">
        <w:rPr>
          <w:rFonts w:ascii="Times New Roman" w:hAnsi="Times New Roman"/>
          <w:b w:val="0"/>
          <w:sz w:val="24"/>
          <w:szCs w:val="24"/>
        </w:rPr>
        <w:t xml:space="preserve">Таблица 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begin"/>
      </w:r>
      <w:r w:rsidRPr="006914B4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914B4">
        <w:rPr>
          <w:rFonts w:ascii="Times New Roman" w:hAnsi="Times New Roman"/>
          <w:b w:val="0"/>
          <w:sz w:val="24"/>
          <w:szCs w:val="24"/>
        </w:rPr>
        <w:fldChar w:fldCharType="separate"/>
      </w:r>
      <w:r w:rsidR="006C2952">
        <w:rPr>
          <w:rFonts w:ascii="Times New Roman" w:hAnsi="Times New Roman"/>
          <w:b w:val="0"/>
          <w:noProof/>
          <w:sz w:val="24"/>
          <w:szCs w:val="24"/>
        </w:rPr>
        <w:t>2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коэффициенты полинома</w:t>
      </w:r>
    </w:p>
    <w:bookmarkStart w:id="1" w:name="_MON_1794691006"/>
    <w:bookmarkEnd w:id="1"/>
    <w:p w14:paraId="0231E7A4" w14:textId="77777777" w:rsidR="006914B4" w:rsidRDefault="006914B4" w:rsidP="006914B4">
      <w:pPr>
        <w:keepNext/>
        <w:tabs>
          <w:tab w:val="left" w:pos="360"/>
        </w:tabs>
        <w:spacing w:line="360" w:lineRule="auto"/>
      </w:pPr>
      <w:r>
        <w:rPr>
          <w:rFonts w:ascii="Times New Roman" w:hAnsi="Times New Roman"/>
          <w:sz w:val="28"/>
          <w:szCs w:val="28"/>
        </w:rPr>
        <w:object w:dxaOrig="9499" w:dyaOrig="1586" w14:anchorId="2522B75A">
          <v:shape id="_x0000_i1084" type="#_x0000_t75" style="width:474.75pt;height:79.5pt" o:ole="">
            <v:imagedata r:id="rId118" o:title=""/>
          </v:shape>
          <o:OLEObject Type="Embed" ProgID="Word.Document.8" ShapeID="_x0000_i1084" DrawAspect="Content" ObjectID="_1795935300" r:id="rId119">
            <o:FieldCodes>\s</o:FieldCodes>
          </o:OLEObject>
        </w:object>
      </w:r>
    </w:p>
    <w:p w14:paraId="4F903CC5" w14:textId="412A4626" w:rsidR="006914B4" w:rsidRPr="006914B4" w:rsidRDefault="006914B4" w:rsidP="006914B4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 w:rsidRPr="006914B4">
        <w:rPr>
          <w:rFonts w:ascii="Times New Roman" w:hAnsi="Times New Roman"/>
          <w:b w:val="0"/>
          <w:sz w:val="24"/>
          <w:szCs w:val="24"/>
        </w:rPr>
        <w:t xml:space="preserve">Таблица 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begin"/>
      </w:r>
      <w:r w:rsidRPr="006914B4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914B4">
        <w:rPr>
          <w:rFonts w:ascii="Times New Roman" w:hAnsi="Times New Roman"/>
          <w:b w:val="0"/>
          <w:sz w:val="24"/>
          <w:szCs w:val="24"/>
        </w:rPr>
        <w:fldChar w:fldCharType="separate"/>
      </w:r>
      <w:r w:rsidR="006C2952">
        <w:rPr>
          <w:rFonts w:ascii="Times New Roman" w:hAnsi="Times New Roman"/>
          <w:b w:val="0"/>
          <w:noProof/>
          <w:sz w:val="24"/>
          <w:szCs w:val="24"/>
        </w:rPr>
        <w:t>3</w:t>
      </w:r>
      <w:r w:rsidRPr="006914B4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исходные данные задания 3</w:t>
      </w:r>
    </w:p>
    <w:bookmarkStart w:id="2" w:name="_MON_1794721844"/>
    <w:bookmarkEnd w:id="2"/>
    <w:p w14:paraId="194497C4" w14:textId="4DB7C5C1" w:rsidR="006914B4" w:rsidRDefault="00337F8F" w:rsidP="006914B4">
      <w:pPr>
        <w:keepNext/>
        <w:tabs>
          <w:tab w:val="left" w:pos="360"/>
        </w:tabs>
        <w:spacing w:line="360" w:lineRule="auto"/>
      </w:pPr>
      <w:r>
        <w:object w:dxaOrig="9355" w:dyaOrig="1235" w14:anchorId="401B9BE6">
          <v:shape id="_x0000_i1085" type="#_x0000_t75" style="width:468pt;height:61.5pt" o:ole="">
            <v:imagedata r:id="rId120" o:title=""/>
          </v:shape>
          <o:OLEObject Type="Embed" ProgID="Word.Document.12" ShapeID="_x0000_i1085" DrawAspect="Content" ObjectID="_1795935301" r:id="rId121">
            <o:FieldCodes>\s</o:FieldCodes>
          </o:OLEObject>
        </w:object>
      </w:r>
    </w:p>
    <w:p w14:paraId="11026CC9" w14:textId="0ECD6480" w:rsidR="00263700" w:rsidRDefault="00263700">
      <w:pPr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br w:type="page"/>
      </w:r>
    </w:p>
    <w:p w14:paraId="78953021" w14:textId="216AAB05" w:rsidR="006914B4" w:rsidRDefault="00263700" w:rsidP="00263700">
      <w:pPr>
        <w:pStyle w:val="a6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ХОД РАБОТЫ</w:t>
      </w:r>
    </w:p>
    <w:p w14:paraId="142FA0D5" w14:textId="1EBAF712" w:rsidR="00263700" w:rsidRDefault="00263700" w:rsidP="00FC35C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05A52776" w14:textId="51146E59" w:rsidR="00FC35C0" w:rsidRDefault="00FC35C0" w:rsidP="00FC35C0">
      <w:pPr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Программа реализована на языке программирования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Pr="00FC35C0">
        <w:rPr>
          <w:rFonts w:ascii="Times New Roman" w:hAnsi="Times New Roman"/>
          <w:sz w:val="28"/>
          <w:szCs w:val="28"/>
        </w:rPr>
        <w:t xml:space="preserve">++ </w:t>
      </w:r>
      <w:r>
        <w:rPr>
          <w:rFonts w:ascii="Times New Roman" w:hAnsi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hAnsi="Times New Roman"/>
          <w:sz w:val="28"/>
          <w:szCs w:val="28"/>
          <w:lang w:val="en-US"/>
        </w:rPr>
        <w:t>Qt</w:t>
      </w:r>
      <w:r w:rsidRPr="00FC35C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для рисования графиков и создания графического интерфейса пользователя.</w:t>
      </w:r>
    </w:p>
    <w:p w14:paraId="17DA2965" w14:textId="3B05205B" w:rsidR="00FC35C0" w:rsidRDefault="00FC35C0" w:rsidP="00FC35C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Основные расчётные методы вынесены в соответствующие классы </w:t>
      </w:r>
      <w:r w:rsidRPr="00FC35C0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  <w:lang w:val="en-US"/>
        </w:rPr>
        <w:t>Rectangle</w:t>
      </w:r>
      <w:r w:rsidRPr="00FC35C0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Simpson</w:t>
      </w:r>
      <w:r w:rsidRPr="00FC35C0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Trapezoid</w:t>
      </w:r>
      <w:r w:rsidRPr="00FC35C0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4EB7049F" w14:textId="7D6FDDD8" w:rsidR="00FC35C0" w:rsidRDefault="00FC35C0" w:rsidP="00FC35C0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Рассмотрим класс</w:t>
      </w:r>
      <w:r w:rsidR="00C55B35">
        <w:rPr>
          <w:rFonts w:ascii="Times New Roman" w:hAnsi="Times New Roman"/>
          <w:sz w:val="28"/>
          <w:szCs w:val="28"/>
        </w:rPr>
        <w:t xml:space="preserve">ы, реализующие методы интегрирования </w:t>
      </w:r>
      <w:r>
        <w:rPr>
          <w:rFonts w:ascii="Times New Roman" w:hAnsi="Times New Roman"/>
          <w:sz w:val="28"/>
          <w:szCs w:val="28"/>
        </w:rPr>
        <w:t>(см. листинг</w:t>
      </w:r>
      <w:r w:rsidR="00C55B35">
        <w:rPr>
          <w:rFonts w:ascii="Times New Roman" w:hAnsi="Times New Roman"/>
          <w:sz w:val="28"/>
          <w:szCs w:val="28"/>
        </w:rPr>
        <w:t>и</w:t>
      </w:r>
      <w:r>
        <w:rPr>
          <w:rFonts w:ascii="Times New Roman" w:hAnsi="Times New Roman"/>
          <w:sz w:val="28"/>
          <w:szCs w:val="28"/>
        </w:rPr>
        <w:t xml:space="preserve"> 1</w:t>
      </w:r>
      <w:r w:rsidR="00C55B35">
        <w:rPr>
          <w:rFonts w:ascii="Times New Roman" w:hAnsi="Times New Roman"/>
          <w:sz w:val="28"/>
          <w:szCs w:val="28"/>
        </w:rPr>
        <w:t>, 2, 3</w:t>
      </w:r>
      <w:r>
        <w:rPr>
          <w:rFonts w:ascii="Times New Roman" w:hAnsi="Times New Roman"/>
          <w:sz w:val="28"/>
          <w:szCs w:val="28"/>
        </w:rPr>
        <w:t>)</w:t>
      </w:r>
      <w:r w:rsidR="00C55B35">
        <w:rPr>
          <w:rFonts w:ascii="Times New Roman" w:hAnsi="Times New Roman"/>
          <w:sz w:val="28"/>
          <w:szCs w:val="28"/>
        </w:rPr>
        <w:t>.</w:t>
      </w:r>
    </w:p>
    <w:bookmarkStart w:id="3" w:name="_MON_1794725451"/>
    <w:bookmarkEnd w:id="3"/>
    <w:p w14:paraId="1C9D799D" w14:textId="77777777" w:rsidR="00FC35C0" w:rsidRDefault="00FC35C0" w:rsidP="00FC35C0">
      <w:pPr>
        <w:keepNext/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object w:dxaOrig="9355" w:dyaOrig="9010" w14:anchorId="7D55D548">
          <v:shape id="_x0000_i1086" type="#_x0000_t75" style="width:468pt;height:450.75pt" o:ole="">
            <v:imagedata r:id="rId122" o:title=""/>
          </v:shape>
          <o:OLEObject Type="Embed" ProgID="Word.Document.12" ShapeID="_x0000_i1086" DrawAspect="Content" ObjectID="_1795935302" r:id="rId123">
            <o:FieldCodes>\s</o:FieldCodes>
          </o:OLEObject>
        </w:object>
      </w:r>
    </w:p>
    <w:p w14:paraId="1FF06DF3" w14:textId="177C122B" w:rsidR="00FC35C0" w:rsidRDefault="00FC35C0" w:rsidP="00FC35C0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FC35C0">
        <w:rPr>
          <w:rFonts w:ascii="Times New Roman" w:hAnsi="Times New Roman"/>
          <w:b w:val="0"/>
          <w:sz w:val="24"/>
          <w:szCs w:val="24"/>
        </w:rPr>
        <w:t xml:space="preserve">Листинг </w:t>
      </w:r>
      <w:r w:rsidRPr="00FC35C0">
        <w:rPr>
          <w:rFonts w:ascii="Times New Roman" w:hAnsi="Times New Roman"/>
          <w:b w:val="0"/>
          <w:sz w:val="24"/>
          <w:szCs w:val="24"/>
        </w:rPr>
        <w:fldChar w:fldCharType="begin"/>
      </w:r>
      <w:r w:rsidRPr="00FC35C0">
        <w:rPr>
          <w:rFonts w:ascii="Times New Roman" w:hAnsi="Times New Roman"/>
          <w:b w:val="0"/>
          <w:sz w:val="24"/>
          <w:szCs w:val="24"/>
        </w:rPr>
        <w:instrText xml:space="preserve"> SEQ Листинг \* ARABIC </w:instrText>
      </w:r>
      <w:r w:rsidRPr="00FC35C0">
        <w:rPr>
          <w:rFonts w:ascii="Times New Roman" w:hAnsi="Times New Roman"/>
          <w:b w:val="0"/>
          <w:sz w:val="24"/>
          <w:szCs w:val="24"/>
        </w:rPr>
        <w:fldChar w:fldCharType="separate"/>
      </w:r>
      <w:r w:rsidR="0026768A">
        <w:rPr>
          <w:rFonts w:ascii="Times New Roman" w:hAnsi="Times New Roman"/>
          <w:b w:val="0"/>
          <w:noProof/>
          <w:sz w:val="24"/>
          <w:szCs w:val="24"/>
        </w:rPr>
        <w:t>1</w:t>
      </w:r>
      <w:r w:rsidRPr="00FC35C0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класс интегрирования прямоугольниками</w:t>
      </w:r>
    </w:p>
    <w:bookmarkStart w:id="4" w:name="_MON_1794726532"/>
    <w:bookmarkEnd w:id="4"/>
    <w:p w14:paraId="7F02D99E" w14:textId="77777777" w:rsidR="00C55B35" w:rsidRDefault="00C55B35" w:rsidP="00C55B35">
      <w:pPr>
        <w:keepNext/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object w:dxaOrig="9355" w:dyaOrig="9010" w14:anchorId="72F36E5C">
          <v:shape id="_x0000_i1087" type="#_x0000_t75" style="width:468pt;height:450.75pt" o:ole="">
            <v:imagedata r:id="rId124" o:title=""/>
          </v:shape>
          <o:OLEObject Type="Embed" ProgID="Word.Document.12" ShapeID="_x0000_i1087" DrawAspect="Content" ObjectID="_1795935303" r:id="rId125">
            <o:FieldCodes>\s</o:FieldCodes>
          </o:OLEObject>
        </w:object>
      </w:r>
    </w:p>
    <w:p w14:paraId="1D6DCFA8" w14:textId="4E093DA6" w:rsidR="00C55B35" w:rsidRDefault="00C55B35" w:rsidP="00C55B35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C55B35">
        <w:rPr>
          <w:rFonts w:ascii="Times New Roman" w:hAnsi="Times New Roman"/>
          <w:b w:val="0"/>
          <w:sz w:val="24"/>
          <w:szCs w:val="24"/>
        </w:rPr>
        <w:t xml:space="preserve">Листинг 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begin"/>
      </w:r>
      <w:r w:rsidRPr="00C55B35">
        <w:rPr>
          <w:rFonts w:ascii="Times New Roman" w:hAnsi="Times New Roman"/>
          <w:b w:val="0"/>
          <w:sz w:val="24"/>
          <w:szCs w:val="24"/>
        </w:rPr>
        <w:instrText xml:space="preserve"> SEQ Листинг \* ARABIC </w:instrText>
      </w:r>
      <w:r w:rsidRPr="00C55B35">
        <w:rPr>
          <w:rFonts w:ascii="Times New Roman" w:hAnsi="Times New Roman"/>
          <w:b w:val="0"/>
          <w:sz w:val="24"/>
          <w:szCs w:val="24"/>
        </w:rPr>
        <w:fldChar w:fldCharType="separate"/>
      </w:r>
      <w:r w:rsidR="0026768A">
        <w:rPr>
          <w:rFonts w:ascii="Times New Roman" w:hAnsi="Times New Roman"/>
          <w:b w:val="0"/>
          <w:noProof/>
          <w:sz w:val="24"/>
          <w:szCs w:val="24"/>
        </w:rPr>
        <w:t>2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класс интегрирования трапециями</w:t>
      </w:r>
    </w:p>
    <w:bookmarkStart w:id="5" w:name="_MON_1794726576"/>
    <w:bookmarkEnd w:id="5"/>
    <w:p w14:paraId="324C4F8E" w14:textId="77777777" w:rsidR="00C55B35" w:rsidRDefault="00C55B35" w:rsidP="00C55B35">
      <w:pPr>
        <w:keepNext/>
      </w:pPr>
      <w:r>
        <w:object w:dxaOrig="9355" w:dyaOrig="9893" w14:anchorId="2B16B5EF">
          <v:shape id="_x0000_i1088" type="#_x0000_t75" style="width:468pt;height:495pt" o:ole="">
            <v:imagedata r:id="rId126" o:title=""/>
          </v:shape>
          <o:OLEObject Type="Embed" ProgID="Word.Document.12" ShapeID="_x0000_i1088" DrawAspect="Content" ObjectID="_1795935304" r:id="rId127">
            <o:FieldCodes>\s</o:FieldCodes>
          </o:OLEObject>
        </w:object>
      </w:r>
    </w:p>
    <w:p w14:paraId="0CF72AD4" w14:textId="07682A13" w:rsidR="00C55B35" w:rsidRDefault="00C55B35" w:rsidP="00C55B35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C55B35">
        <w:rPr>
          <w:rFonts w:ascii="Times New Roman" w:hAnsi="Times New Roman"/>
          <w:b w:val="0"/>
          <w:sz w:val="24"/>
          <w:szCs w:val="24"/>
        </w:rPr>
        <w:t xml:space="preserve">Листинг 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begin"/>
      </w:r>
      <w:r w:rsidRPr="00C55B35">
        <w:rPr>
          <w:rFonts w:ascii="Times New Roman" w:hAnsi="Times New Roman"/>
          <w:b w:val="0"/>
          <w:sz w:val="24"/>
          <w:szCs w:val="24"/>
        </w:rPr>
        <w:instrText xml:space="preserve"> SEQ Листинг \* ARABIC </w:instrText>
      </w:r>
      <w:r w:rsidRPr="00C55B35">
        <w:rPr>
          <w:rFonts w:ascii="Times New Roman" w:hAnsi="Times New Roman"/>
          <w:b w:val="0"/>
          <w:sz w:val="24"/>
          <w:szCs w:val="24"/>
        </w:rPr>
        <w:fldChar w:fldCharType="separate"/>
      </w:r>
      <w:r w:rsidR="0026768A">
        <w:rPr>
          <w:rFonts w:ascii="Times New Roman" w:hAnsi="Times New Roman"/>
          <w:b w:val="0"/>
          <w:noProof/>
          <w:sz w:val="24"/>
          <w:szCs w:val="24"/>
        </w:rPr>
        <w:t>3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класс интегрирования методом Симпсона</w:t>
      </w:r>
    </w:p>
    <w:p w14:paraId="09CEE91F" w14:textId="1DB8D8E2" w:rsidR="00C55B35" w:rsidRDefault="00C55B35" w:rsidP="00C55B35">
      <w:pPr>
        <w:spacing w:line="360" w:lineRule="auto"/>
        <w:jc w:val="both"/>
      </w:pPr>
    </w:p>
    <w:p w14:paraId="14BCDE5F" w14:textId="3C00DC2B" w:rsidR="00E1519F" w:rsidRDefault="00C55B35" w:rsidP="00C55B35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E1519F">
        <w:rPr>
          <w:rFonts w:ascii="Times New Roman" w:hAnsi="Times New Roman"/>
          <w:sz w:val="28"/>
          <w:szCs w:val="28"/>
        </w:rPr>
        <w:t xml:space="preserve">Также </w:t>
      </w:r>
      <w:r w:rsidR="0026768A">
        <w:rPr>
          <w:rFonts w:ascii="Times New Roman" w:hAnsi="Times New Roman"/>
          <w:sz w:val="28"/>
          <w:szCs w:val="28"/>
        </w:rPr>
        <w:t xml:space="preserve">часть общих методов была вынесена в класс-интерфейс </w:t>
      </w:r>
      <w:r w:rsidR="0026768A">
        <w:rPr>
          <w:rFonts w:ascii="Times New Roman" w:hAnsi="Times New Roman"/>
          <w:sz w:val="28"/>
          <w:szCs w:val="28"/>
          <w:lang w:val="en-US"/>
        </w:rPr>
        <w:t>Integral</w:t>
      </w:r>
      <w:r w:rsidR="0026768A" w:rsidRPr="0026768A">
        <w:rPr>
          <w:rFonts w:ascii="Times New Roman" w:hAnsi="Times New Roman"/>
          <w:sz w:val="28"/>
          <w:szCs w:val="28"/>
        </w:rPr>
        <w:t xml:space="preserve"> </w:t>
      </w:r>
      <w:r w:rsidR="0026768A">
        <w:rPr>
          <w:rFonts w:ascii="Times New Roman" w:hAnsi="Times New Roman"/>
          <w:sz w:val="28"/>
          <w:szCs w:val="28"/>
        </w:rPr>
        <w:t>(см. листинг 4).</w:t>
      </w:r>
    </w:p>
    <w:bookmarkStart w:id="6" w:name="_MON_1795934332"/>
    <w:bookmarkEnd w:id="6"/>
    <w:p w14:paraId="5DF10DA5" w14:textId="77777777" w:rsidR="0026768A" w:rsidRDefault="0026768A" w:rsidP="0026768A">
      <w:pPr>
        <w:keepNext/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object w:dxaOrig="9355" w:dyaOrig="7261" w14:anchorId="3E9E47CE">
          <v:shape id="_x0000_i1093" type="#_x0000_t75" style="width:468pt;height:363pt" o:ole="">
            <v:imagedata r:id="rId128" o:title=""/>
          </v:shape>
          <o:OLEObject Type="Embed" ProgID="Word.Document.12" ShapeID="_x0000_i1093" DrawAspect="Content" ObjectID="_1795935305" r:id="rId129">
            <o:FieldCodes>\s</o:FieldCodes>
          </o:OLEObject>
        </w:object>
      </w:r>
    </w:p>
    <w:p w14:paraId="2A2B26DC" w14:textId="31EEC9DC" w:rsidR="0026768A" w:rsidRDefault="0026768A" w:rsidP="0026768A">
      <w:pPr>
        <w:pStyle w:val="a6"/>
        <w:jc w:val="center"/>
        <w:rPr>
          <w:rFonts w:ascii="Times New Roman" w:hAnsi="Times New Roman"/>
          <w:b w:val="0"/>
          <w:bCs w:val="0"/>
          <w:sz w:val="24"/>
          <w:szCs w:val="24"/>
        </w:rPr>
      </w:pPr>
      <w:r w:rsidRPr="0026768A">
        <w:rPr>
          <w:rFonts w:ascii="Times New Roman" w:hAnsi="Times New Roman"/>
          <w:b w:val="0"/>
          <w:bCs w:val="0"/>
          <w:sz w:val="24"/>
          <w:szCs w:val="24"/>
        </w:rPr>
        <w:t xml:space="preserve">Листинг </w:t>
      </w:r>
      <w:r w:rsidRPr="0026768A">
        <w:rPr>
          <w:rFonts w:ascii="Times New Roman" w:hAnsi="Times New Roman"/>
          <w:b w:val="0"/>
          <w:bCs w:val="0"/>
          <w:sz w:val="24"/>
          <w:szCs w:val="24"/>
        </w:rPr>
        <w:fldChar w:fldCharType="begin"/>
      </w:r>
      <w:r w:rsidRPr="0026768A">
        <w:rPr>
          <w:rFonts w:ascii="Times New Roman" w:hAnsi="Times New Roman"/>
          <w:b w:val="0"/>
          <w:bCs w:val="0"/>
          <w:sz w:val="24"/>
          <w:szCs w:val="24"/>
        </w:rPr>
        <w:instrText xml:space="preserve"> SEQ Листинг \* ARABIC </w:instrText>
      </w:r>
      <w:r w:rsidRPr="0026768A">
        <w:rPr>
          <w:rFonts w:ascii="Times New Roman" w:hAnsi="Times New Roman"/>
          <w:b w:val="0"/>
          <w:bCs w:val="0"/>
          <w:sz w:val="24"/>
          <w:szCs w:val="24"/>
        </w:rPr>
        <w:fldChar w:fldCharType="separate"/>
      </w:r>
      <w:r w:rsidRPr="0026768A">
        <w:rPr>
          <w:rFonts w:ascii="Times New Roman" w:hAnsi="Times New Roman"/>
          <w:b w:val="0"/>
          <w:bCs w:val="0"/>
          <w:noProof/>
          <w:sz w:val="24"/>
          <w:szCs w:val="24"/>
        </w:rPr>
        <w:t>4</w:t>
      </w:r>
      <w:r w:rsidRPr="0026768A">
        <w:rPr>
          <w:rFonts w:ascii="Times New Roman" w:hAnsi="Times New Roman"/>
          <w:b w:val="0"/>
          <w:bCs w:val="0"/>
          <w:sz w:val="24"/>
          <w:szCs w:val="24"/>
        </w:rPr>
        <w:fldChar w:fldCharType="end"/>
      </w:r>
      <w:r w:rsidRPr="0026768A">
        <w:rPr>
          <w:rFonts w:ascii="Times New Roman" w:hAnsi="Times New Roman"/>
          <w:b w:val="0"/>
          <w:bCs w:val="0"/>
          <w:sz w:val="24"/>
          <w:szCs w:val="24"/>
        </w:rPr>
        <w:t xml:space="preserve"> – вспомогательный интерфейс </w:t>
      </w:r>
      <w:r w:rsidRPr="0026768A">
        <w:rPr>
          <w:rFonts w:ascii="Times New Roman" w:hAnsi="Times New Roman"/>
          <w:b w:val="0"/>
          <w:bCs w:val="0"/>
          <w:sz w:val="24"/>
          <w:szCs w:val="24"/>
          <w:lang w:val="en-US"/>
        </w:rPr>
        <w:t>Integral</w:t>
      </w:r>
    </w:p>
    <w:p w14:paraId="332D2697" w14:textId="77777777" w:rsidR="0026768A" w:rsidRPr="0026768A" w:rsidRDefault="0026768A" w:rsidP="0026768A"/>
    <w:p w14:paraId="57651BA3" w14:textId="2CFD83FA" w:rsidR="00C55B35" w:rsidRDefault="00C55B35" w:rsidP="0026768A">
      <w:pPr>
        <w:spacing w:line="360" w:lineRule="auto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Графики исходных функций представлены на рис. 1, 2.</w:t>
      </w:r>
    </w:p>
    <w:p w14:paraId="4DD50A20" w14:textId="77777777" w:rsidR="00C55B35" w:rsidRDefault="00C55B35" w:rsidP="00C55B35">
      <w:pPr>
        <w:keepNext/>
        <w:spacing w:line="360" w:lineRule="auto"/>
        <w:jc w:val="both"/>
      </w:pPr>
      <w:r w:rsidRPr="00C55B35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9E97FA4" wp14:editId="7DD28686">
            <wp:extent cx="5849166" cy="44392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BE76" w14:textId="5412CFDA" w:rsidR="00C55B35" w:rsidRDefault="00C55B35" w:rsidP="00C55B35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C55B35">
        <w:rPr>
          <w:rFonts w:ascii="Times New Roman" w:hAnsi="Times New Roman"/>
          <w:b w:val="0"/>
          <w:sz w:val="24"/>
          <w:szCs w:val="24"/>
        </w:rPr>
        <w:t xml:space="preserve">Рисунок 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begin"/>
      </w:r>
      <w:r w:rsidRPr="00C55B35">
        <w:rPr>
          <w:rFonts w:ascii="Times New Roman" w:hAnsi="Times New Roman"/>
          <w:b w:val="0"/>
          <w:sz w:val="24"/>
          <w:szCs w:val="24"/>
        </w:rPr>
        <w:instrText xml:space="preserve"> SEQ Рисунок \* ARABIC </w:instrText>
      </w:r>
      <w:r w:rsidRPr="00C55B35">
        <w:rPr>
          <w:rFonts w:ascii="Times New Roman" w:hAnsi="Times New Roman"/>
          <w:b w:val="0"/>
          <w:sz w:val="24"/>
          <w:szCs w:val="24"/>
        </w:rPr>
        <w:fldChar w:fldCharType="separate"/>
      </w:r>
      <w:r w:rsidR="00337F8F">
        <w:rPr>
          <w:rFonts w:ascii="Times New Roman" w:hAnsi="Times New Roman"/>
          <w:b w:val="0"/>
          <w:noProof/>
          <w:sz w:val="24"/>
          <w:szCs w:val="24"/>
        </w:rPr>
        <w:t>1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аналитически заданная функция</w:t>
      </w:r>
    </w:p>
    <w:p w14:paraId="7BD4499B" w14:textId="77777777" w:rsidR="00C55B35" w:rsidRDefault="00C55B35" w:rsidP="00C55B35">
      <w:pPr>
        <w:keepNext/>
      </w:pPr>
      <w:r w:rsidRPr="00C55B35">
        <w:rPr>
          <w:noProof/>
        </w:rPr>
        <w:lastRenderedPageBreak/>
        <w:drawing>
          <wp:inline distT="0" distB="0" distL="0" distR="0" wp14:anchorId="5BCC97F0" wp14:editId="52EDC5A7">
            <wp:extent cx="5839640" cy="4429743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A6316" w14:textId="506C7F6D" w:rsidR="00C55B35" w:rsidRDefault="00C55B35" w:rsidP="00C55B35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C55B35">
        <w:rPr>
          <w:rFonts w:ascii="Times New Roman" w:hAnsi="Times New Roman"/>
          <w:b w:val="0"/>
          <w:sz w:val="24"/>
          <w:szCs w:val="24"/>
        </w:rPr>
        <w:t xml:space="preserve">Рисунок 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begin"/>
      </w:r>
      <w:r w:rsidRPr="00C55B35">
        <w:rPr>
          <w:rFonts w:ascii="Times New Roman" w:hAnsi="Times New Roman"/>
          <w:b w:val="0"/>
          <w:sz w:val="24"/>
          <w:szCs w:val="24"/>
        </w:rPr>
        <w:instrText xml:space="preserve"> SEQ Рисунок \* ARABIC </w:instrText>
      </w:r>
      <w:r w:rsidRPr="00C55B35">
        <w:rPr>
          <w:rFonts w:ascii="Times New Roman" w:hAnsi="Times New Roman"/>
          <w:b w:val="0"/>
          <w:sz w:val="24"/>
          <w:szCs w:val="24"/>
        </w:rPr>
        <w:fldChar w:fldCharType="separate"/>
      </w:r>
      <w:r w:rsidR="00337F8F">
        <w:rPr>
          <w:rFonts w:ascii="Times New Roman" w:hAnsi="Times New Roman"/>
          <w:b w:val="0"/>
          <w:noProof/>
          <w:sz w:val="24"/>
          <w:szCs w:val="24"/>
        </w:rPr>
        <w:t>2</w:t>
      </w:r>
      <w:r w:rsidRPr="00C55B35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график полинома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P</m:t>
        </m:r>
        <m:d>
          <m:dPr>
            <m:ctrlPr>
              <w:rPr>
                <w:rFonts w:ascii="Cambria Math" w:hAnsi="Cambria Math"/>
                <w:b w:val="0"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>=-0.6</m:t>
        </m:r>
        <m:sSup>
          <m:sSupPr>
            <m:ctrlPr>
              <w:rPr>
                <w:rFonts w:ascii="Cambria Math" w:hAnsi="Cambria Math"/>
                <w:b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5</m:t>
            </m:r>
          </m:sup>
        </m:sSup>
        <m:r>
          <m:rPr>
            <m:sty m:val="bi"/>
          </m:rPr>
          <w:rPr>
            <w:rFonts w:ascii="Cambria Math" w:hAnsi="Cambria Math"/>
            <w:sz w:val="24"/>
            <w:szCs w:val="24"/>
          </w:rPr>
          <m:t>+0.5</m:t>
        </m:r>
        <m:sSup>
          <m:sSupPr>
            <m:ctrlPr>
              <w:rPr>
                <w:rFonts w:ascii="Cambria Math" w:hAnsi="Cambria Math"/>
                <w:b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4</m:t>
            </m:r>
          </m:sup>
        </m:sSup>
        <m:r>
          <m:rPr>
            <m:sty m:val="bi"/>
          </m:rPr>
          <w:rPr>
            <w:rFonts w:ascii="Cambria Math" w:hAnsi="Cambria Math"/>
            <w:sz w:val="24"/>
            <w:szCs w:val="24"/>
          </w:rPr>
          <m:t>-0.4</m:t>
        </m:r>
        <m:sSup>
          <m:sSupPr>
            <m:ctrlPr>
              <w:rPr>
                <w:rFonts w:ascii="Cambria Math" w:hAnsi="Cambria Math"/>
                <w:b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3</m:t>
            </m:r>
          </m:sup>
        </m:sSup>
        <m:r>
          <m:rPr>
            <m:sty m:val="bi"/>
          </m:rPr>
          <w:rPr>
            <w:rFonts w:ascii="Cambria Math" w:hAnsi="Cambria Math"/>
            <w:sz w:val="24"/>
            <w:szCs w:val="24"/>
          </w:rPr>
          <m:t>+0.3</m:t>
        </m:r>
        <m:sSup>
          <m:sSupPr>
            <m:ctrlPr>
              <w:rPr>
                <w:rFonts w:ascii="Cambria Math" w:hAnsi="Cambria Math"/>
                <w:b w:val="0"/>
                <w:i/>
                <w:sz w:val="24"/>
                <w:szCs w:val="24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m:rPr>
            <m:sty m:val="bi"/>
          </m:rPr>
          <w:rPr>
            <w:rFonts w:ascii="Cambria Math" w:hAnsi="Cambria Math"/>
            <w:sz w:val="24"/>
            <w:szCs w:val="24"/>
          </w:rPr>
          <m:t>-x+1</m:t>
        </m:r>
      </m:oMath>
    </w:p>
    <w:p w14:paraId="669F952D" w14:textId="2B95D9D6" w:rsidR="00C55B35" w:rsidRDefault="00C55B35" w:rsidP="00C55B35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</w:p>
    <w:p w14:paraId="2ED2B591" w14:textId="0EE01498" w:rsidR="00C55B35" w:rsidRPr="006C2952" w:rsidRDefault="006C2952" w:rsidP="00C55B35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Результаты вычислений интегралов с заданной относительной погрешностью </w:t>
      </w:r>
      <m:oMath>
        <m:r>
          <w:rPr>
            <w:rFonts w:ascii="Cambria Math" w:hAnsi="Cambria Math"/>
            <w:sz w:val="28"/>
            <w:szCs w:val="28"/>
          </w:rPr>
          <m:t>ε=10%</m:t>
        </m:r>
      </m:oMath>
      <w:r w:rsidR="004113B1">
        <w:rPr>
          <w:rFonts w:ascii="Times New Roman" w:hAnsi="Times New Roman"/>
          <w:sz w:val="28"/>
          <w:szCs w:val="28"/>
        </w:rPr>
        <w:t xml:space="preserve"> сведём в таблицу (4</w:t>
      </w:r>
      <w:r>
        <w:rPr>
          <w:rFonts w:ascii="Times New Roman" w:hAnsi="Times New Roman"/>
          <w:sz w:val="28"/>
          <w:szCs w:val="28"/>
        </w:rPr>
        <w:t xml:space="preserve">), где </w:t>
      </w:r>
      <w:r>
        <w:rPr>
          <w:rFonts w:ascii="Times New Roman" w:hAnsi="Times New Roman"/>
          <w:sz w:val="28"/>
          <w:szCs w:val="28"/>
          <w:lang w:val="en-US"/>
        </w:rPr>
        <w:t>h</w:t>
      </w:r>
      <w:r w:rsidRPr="006C2952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шаг интегрирования, </w:t>
      </w:r>
      <w:r>
        <w:rPr>
          <w:rFonts w:ascii="Times New Roman" w:hAnsi="Times New Roman"/>
          <w:sz w:val="28"/>
          <w:szCs w:val="28"/>
          <w:lang w:val="en-US"/>
        </w:rPr>
        <w:t>n</w:t>
      </w:r>
      <w:r w:rsidRPr="006C295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6C2952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количество разбиений.</w:t>
      </w:r>
    </w:p>
    <w:p w14:paraId="04C35B19" w14:textId="232B0FB6" w:rsidR="006C2952" w:rsidRPr="006C2952" w:rsidRDefault="006C2952" w:rsidP="006C2952">
      <w:pPr>
        <w:pStyle w:val="a6"/>
        <w:keepNext/>
        <w:jc w:val="center"/>
        <w:rPr>
          <w:rFonts w:ascii="Times New Roman" w:hAnsi="Times New Roman"/>
          <w:b w:val="0"/>
          <w:sz w:val="24"/>
          <w:szCs w:val="24"/>
        </w:rPr>
      </w:pPr>
      <w:r w:rsidRPr="006C2952">
        <w:rPr>
          <w:rFonts w:ascii="Times New Roman" w:hAnsi="Times New Roman"/>
          <w:b w:val="0"/>
          <w:sz w:val="24"/>
          <w:szCs w:val="24"/>
        </w:rPr>
        <w:t xml:space="preserve">Таблица 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begin"/>
      </w:r>
      <w:r w:rsidRPr="006C2952">
        <w:rPr>
          <w:rFonts w:ascii="Times New Roman" w:hAnsi="Times New Roman"/>
          <w:b w:val="0"/>
          <w:sz w:val="24"/>
          <w:szCs w:val="24"/>
        </w:rPr>
        <w:instrText xml:space="preserve"> SEQ Таблица \* ARABIC </w:instrText>
      </w:r>
      <w:r w:rsidRPr="006C2952">
        <w:rPr>
          <w:rFonts w:ascii="Times New Roman" w:hAnsi="Times New Roman"/>
          <w:b w:val="0"/>
          <w:sz w:val="24"/>
          <w:szCs w:val="24"/>
        </w:rPr>
        <w:fldChar w:fldCharType="separate"/>
      </w:r>
      <w:r w:rsidRPr="006C2952">
        <w:rPr>
          <w:rFonts w:ascii="Times New Roman" w:hAnsi="Times New Roman"/>
          <w:b w:val="0"/>
          <w:noProof/>
          <w:sz w:val="24"/>
          <w:szCs w:val="24"/>
        </w:rPr>
        <w:t>4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результаты вычислений</w:t>
      </w:r>
    </w:p>
    <w:bookmarkStart w:id="7" w:name="_MON_1794728209"/>
    <w:bookmarkEnd w:id="7"/>
    <w:p w14:paraId="09DDFA47" w14:textId="1DD02A86" w:rsidR="006C2952" w:rsidRPr="006C2952" w:rsidRDefault="006C2952" w:rsidP="00C55B35">
      <w:pPr>
        <w:spacing w:line="360" w:lineRule="auto"/>
        <w:jc w:val="both"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</w:rPr>
        <w:object w:dxaOrig="9715" w:dyaOrig="1426" w14:anchorId="7E56FAB6">
          <v:shape id="_x0000_i1089" type="#_x0000_t75" style="width:486pt;height:71.25pt" o:ole="">
            <v:imagedata r:id="rId132" o:title=""/>
          </v:shape>
          <o:OLEObject Type="Embed" ProgID="Word.Document.12" ShapeID="_x0000_i1089" DrawAspect="Content" ObjectID="_1795935306" r:id="rId133">
            <o:FieldCodes>\s</o:FieldCodes>
          </o:OLEObject>
        </w:object>
      </w:r>
    </w:p>
    <w:p w14:paraId="053E84E7" w14:textId="64511A52" w:rsidR="006C2952" w:rsidRDefault="006C2952" w:rsidP="00C55B35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 xml:space="preserve">Графики численных и теоретических зависимостей при интегрировании полинома – см. рис. </w:t>
      </w:r>
    </w:p>
    <w:p w14:paraId="0B4393C5" w14:textId="75045463" w:rsidR="006C2952" w:rsidRDefault="00337F8F" w:rsidP="006C2952">
      <w:pPr>
        <w:keepNext/>
        <w:spacing w:line="360" w:lineRule="auto"/>
        <w:jc w:val="both"/>
      </w:pPr>
      <w:r w:rsidRPr="00337F8F">
        <w:rPr>
          <w:noProof/>
        </w:rPr>
        <w:lastRenderedPageBreak/>
        <w:drawing>
          <wp:inline distT="0" distB="0" distL="0" distR="0" wp14:anchorId="42263DFF" wp14:editId="502525FE">
            <wp:extent cx="5849166" cy="4429743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B0C1" w14:textId="12D035C3" w:rsidR="006C2952" w:rsidRDefault="006C2952" w:rsidP="006C2952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6C2952">
        <w:rPr>
          <w:rFonts w:ascii="Times New Roman" w:hAnsi="Times New Roman"/>
          <w:b w:val="0"/>
          <w:sz w:val="24"/>
          <w:szCs w:val="24"/>
        </w:rPr>
        <w:t xml:space="preserve">Рисунок 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begin"/>
      </w:r>
      <w:r w:rsidRPr="006C2952">
        <w:rPr>
          <w:rFonts w:ascii="Times New Roman" w:hAnsi="Times New Roman"/>
          <w:b w:val="0"/>
          <w:sz w:val="24"/>
          <w:szCs w:val="24"/>
        </w:rPr>
        <w:instrText xml:space="preserve"> SEQ Рисунок \* ARABIC </w:instrText>
      </w:r>
      <w:r w:rsidRPr="006C2952">
        <w:rPr>
          <w:rFonts w:ascii="Times New Roman" w:hAnsi="Times New Roman"/>
          <w:b w:val="0"/>
          <w:sz w:val="24"/>
          <w:szCs w:val="24"/>
        </w:rPr>
        <w:fldChar w:fldCharType="separate"/>
      </w:r>
      <w:r w:rsidR="00337F8F">
        <w:rPr>
          <w:rFonts w:ascii="Times New Roman" w:hAnsi="Times New Roman"/>
          <w:b w:val="0"/>
          <w:noProof/>
          <w:sz w:val="24"/>
          <w:szCs w:val="24"/>
        </w:rPr>
        <w:t>3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график зависимости ошибки от шага интегрирования для метода прямоугольников</w:t>
      </w:r>
    </w:p>
    <w:p w14:paraId="5F41C777" w14:textId="0B3D2966" w:rsidR="006C2952" w:rsidRDefault="00611C7F" w:rsidP="006C2952">
      <w:pPr>
        <w:keepNext/>
      </w:pPr>
      <w:r w:rsidRPr="00611C7F">
        <w:rPr>
          <w:noProof/>
        </w:rPr>
        <w:lastRenderedPageBreak/>
        <w:drawing>
          <wp:inline distT="0" distB="0" distL="0" distR="0" wp14:anchorId="4469F397" wp14:editId="2FB2B0E9">
            <wp:extent cx="5830114" cy="442974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BC85A" w14:textId="1B585FC5" w:rsidR="006C2952" w:rsidRDefault="006C2952" w:rsidP="006C2952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6C2952">
        <w:rPr>
          <w:rFonts w:ascii="Times New Roman" w:hAnsi="Times New Roman"/>
          <w:b w:val="0"/>
          <w:sz w:val="24"/>
          <w:szCs w:val="24"/>
        </w:rPr>
        <w:t xml:space="preserve">Рисунок 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begin"/>
      </w:r>
      <w:r w:rsidRPr="006C2952">
        <w:rPr>
          <w:rFonts w:ascii="Times New Roman" w:hAnsi="Times New Roman"/>
          <w:b w:val="0"/>
          <w:sz w:val="24"/>
          <w:szCs w:val="24"/>
        </w:rPr>
        <w:instrText xml:space="preserve"> SEQ Рисунок \* ARABIC </w:instrText>
      </w:r>
      <w:r w:rsidRPr="006C2952">
        <w:rPr>
          <w:rFonts w:ascii="Times New Roman" w:hAnsi="Times New Roman"/>
          <w:b w:val="0"/>
          <w:sz w:val="24"/>
          <w:szCs w:val="24"/>
        </w:rPr>
        <w:fldChar w:fldCharType="separate"/>
      </w:r>
      <w:r w:rsidR="00337F8F">
        <w:rPr>
          <w:rFonts w:ascii="Times New Roman" w:hAnsi="Times New Roman"/>
          <w:b w:val="0"/>
          <w:noProof/>
          <w:sz w:val="24"/>
          <w:szCs w:val="24"/>
        </w:rPr>
        <w:t>4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график зависимости ошибки от шага интегрирования для метода трапеций</w:t>
      </w:r>
    </w:p>
    <w:p w14:paraId="288AF498" w14:textId="4DC1F8AB" w:rsidR="006C2952" w:rsidRDefault="00337F8F" w:rsidP="006C2952">
      <w:pPr>
        <w:keepNext/>
      </w:pPr>
      <w:r w:rsidRPr="00337F8F">
        <w:rPr>
          <w:noProof/>
        </w:rPr>
        <w:drawing>
          <wp:inline distT="0" distB="0" distL="0" distR="0" wp14:anchorId="256D9170" wp14:editId="77713CF1">
            <wp:extent cx="5839640" cy="442021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A0EA1" w14:textId="59DABA36" w:rsidR="006C2952" w:rsidRDefault="006C2952" w:rsidP="006C2952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6C2952">
        <w:rPr>
          <w:rFonts w:ascii="Times New Roman" w:hAnsi="Times New Roman"/>
          <w:b w:val="0"/>
          <w:sz w:val="24"/>
          <w:szCs w:val="24"/>
        </w:rPr>
        <w:t xml:space="preserve">Рисунок 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begin"/>
      </w:r>
      <w:r w:rsidRPr="006C2952">
        <w:rPr>
          <w:rFonts w:ascii="Times New Roman" w:hAnsi="Times New Roman"/>
          <w:b w:val="0"/>
          <w:sz w:val="24"/>
          <w:szCs w:val="24"/>
        </w:rPr>
        <w:instrText xml:space="preserve"> SEQ Рисунок \* ARABIC </w:instrText>
      </w:r>
      <w:r w:rsidRPr="006C2952">
        <w:rPr>
          <w:rFonts w:ascii="Times New Roman" w:hAnsi="Times New Roman"/>
          <w:b w:val="0"/>
          <w:sz w:val="24"/>
          <w:szCs w:val="24"/>
        </w:rPr>
        <w:fldChar w:fldCharType="separate"/>
      </w:r>
      <w:r w:rsidR="00337F8F">
        <w:rPr>
          <w:rFonts w:ascii="Times New Roman" w:hAnsi="Times New Roman"/>
          <w:b w:val="0"/>
          <w:noProof/>
          <w:sz w:val="24"/>
          <w:szCs w:val="24"/>
        </w:rPr>
        <w:t>5</w:t>
      </w:r>
      <w:r w:rsidRPr="006C2952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график зависимости ошибки от шага интегрирования для метода Симпсона</w:t>
      </w:r>
    </w:p>
    <w:p w14:paraId="76460398" w14:textId="6AB3582F" w:rsidR="00337F8F" w:rsidRDefault="00337F8F" w:rsidP="004113B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ab/>
        <w:t>Через вспомогательный класс, который работает с функциями от двух аргументов реализовано вычисление функции</w:t>
      </w:r>
      <w:r w:rsidR="006A5AC9">
        <w:rPr>
          <w:rFonts w:ascii="Times New Roman" w:hAnsi="Times New Roman"/>
          <w:sz w:val="28"/>
          <w:szCs w:val="28"/>
        </w:rPr>
        <w:t>, зависящей от интеграла</w:t>
      </w:r>
      <w:r>
        <w:rPr>
          <w:rFonts w:ascii="Times New Roman" w:hAnsi="Times New Roman"/>
          <w:sz w:val="28"/>
          <w:szCs w:val="28"/>
        </w:rPr>
        <w:t xml:space="preserve"> (таблица 3) – см. листинг</w:t>
      </w:r>
      <w:r w:rsidR="006A5AC9">
        <w:rPr>
          <w:rFonts w:ascii="Times New Roman" w:hAnsi="Times New Roman"/>
          <w:sz w:val="28"/>
          <w:szCs w:val="28"/>
        </w:rPr>
        <w:t xml:space="preserve"> </w:t>
      </w:r>
      <w:r w:rsidR="00657BBF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>, график полученной функции представлен на рис.</w:t>
      </w:r>
      <w:r w:rsidR="006A5AC9">
        <w:rPr>
          <w:rFonts w:ascii="Times New Roman" w:hAnsi="Times New Roman"/>
          <w:sz w:val="28"/>
          <w:szCs w:val="28"/>
        </w:rPr>
        <w:t xml:space="preserve"> 6.</w:t>
      </w:r>
    </w:p>
    <w:bookmarkStart w:id="8" w:name="_MON_1794731402"/>
    <w:bookmarkEnd w:id="8"/>
    <w:p w14:paraId="62845ECB" w14:textId="77777777" w:rsidR="006A5AC9" w:rsidRDefault="006A5AC9" w:rsidP="006A5AC9">
      <w:pPr>
        <w:keepNext/>
        <w:spacing w:line="360" w:lineRule="auto"/>
        <w:jc w:val="both"/>
      </w:pPr>
      <w:r>
        <w:rPr>
          <w:rFonts w:ascii="Times New Roman" w:hAnsi="Times New Roman"/>
          <w:sz w:val="28"/>
          <w:szCs w:val="28"/>
        </w:rPr>
        <w:object w:dxaOrig="9355" w:dyaOrig="12990" w14:anchorId="490FB451">
          <v:shape id="_x0000_i1090" type="#_x0000_t75" style="width:468pt;height:649.5pt" o:ole="">
            <v:imagedata r:id="rId137" o:title=""/>
          </v:shape>
          <o:OLEObject Type="Embed" ProgID="Word.Document.12" ShapeID="_x0000_i1090" DrawAspect="Content" ObjectID="_1795935307" r:id="rId138">
            <o:FieldCodes>\s</o:FieldCodes>
          </o:OLEObject>
        </w:object>
      </w:r>
    </w:p>
    <w:p w14:paraId="2D78F1E4" w14:textId="639A1E19" w:rsidR="006A5AC9" w:rsidRPr="006A5AC9" w:rsidRDefault="006A5AC9" w:rsidP="006A5AC9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6A5AC9">
        <w:rPr>
          <w:rFonts w:ascii="Times New Roman" w:hAnsi="Times New Roman"/>
          <w:b w:val="0"/>
          <w:sz w:val="24"/>
          <w:szCs w:val="24"/>
        </w:rPr>
        <w:t xml:space="preserve">Листинг </w:t>
      </w:r>
      <w:r w:rsidRPr="006A5AC9">
        <w:rPr>
          <w:rFonts w:ascii="Times New Roman" w:hAnsi="Times New Roman"/>
          <w:b w:val="0"/>
          <w:sz w:val="24"/>
          <w:szCs w:val="24"/>
        </w:rPr>
        <w:fldChar w:fldCharType="begin"/>
      </w:r>
      <w:r w:rsidRPr="006A5AC9">
        <w:rPr>
          <w:rFonts w:ascii="Times New Roman" w:hAnsi="Times New Roman"/>
          <w:b w:val="0"/>
          <w:sz w:val="24"/>
          <w:szCs w:val="24"/>
        </w:rPr>
        <w:instrText xml:space="preserve"> SEQ Листинг \* ARABIC </w:instrText>
      </w:r>
      <w:r w:rsidRPr="006A5AC9">
        <w:rPr>
          <w:rFonts w:ascii="Times New Roman" w:hAnsi="Times New Roman"/>
          <w:b w:val="0"/>
          <w:sz w:val="24"/>
          <w:szCs w:val="24"/>
        </w:rPr>
        <w:fldChar w:fldCharType="separate"/>
      </w:r>
      <w:r w:rsidR="0026768A">
        <w:rPr>
          <w:rFonts w:ascii="Times New Roman" w:hAnsi="Times New Roman"/>
          <w:b w:val="0"/>
          <w:noProof/>
          <w:sz w:val="24"/>
          <w:szCs w:val="24"/>
        </w:rPr>
        <w:t>5</w:t>
      </w:r>
      <w:r w:rsidRPr="006A5AC9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класс функции, зависящей от интеграла</w:t>
      </w:r>
    </w:p>
    <w:p w14:paraId="02ED1EA2" w14:textId="77777777" w:rsidR="00337F8F" w:rsidRDefault="00337F8F" w:rsidP="00337F8F">
      <w:pPr>
        <w:keepNext/>
        <w:spacing w:line="360" w:lineRule="auto"/>
        <w:jc w:val="both"/>
      </w:pPr>
      <w:r w:rsidRPr="00337F8F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1D209A15" wp14:editId="06C3E57C">
            <wp:extent cx="5820587" cy="441069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90A4" w14:textId="6EA07171" w:rsidR="00337F8F" w:rsidRDefault="00337F8F" w:rsidP="00337F8F">
      <w:pPr>
        <w:pStyle w:val="a6"/>
        <w:jc w:val="center"/>
        <w:rPr>
          <w:rFonts w:ascii="Times New Roman" w:hAnsi="Times New Roman"/>
          <w:b w:val="0"/>
          <w:sz w:val="24"/>
          <w:szCs w:val="24"/>
        </w:rPr>
      </w:pPr>
      <w:r w:rsidRPr="00337F8F">
        <w:rPr>
          <w:rFonts w:ascii="Times New Roman" w:hAnsi="Times New Roman"/>
          <w:b w:val="0"/>
          <w:sz w:val="24"/>
          <w:szCs w:val="24"/>
        </w:rPr>
        <w:t xml:space="preserve">Рисунок </w:t>
      </w:r>
      <w:r w:rsidRPr="00337F8F">
        <w:rPr>
          <w:rFonts w:ascii="Times New Roman" w:hAnsi="Times New Roman"/>
          <w:b w:val="0"/>
          <w:sz w:val="24"/>
          <w:szCs w:val="24"/>
        </w:rPr>
        <w:fldChar w:fldCharType="begin"/>
      </w:r>
      <w:r w:rsidRPr="00337F8F">
        <w:rPr>
          <w:rFonts w:ascii="Times New Roman" w:hAnsi="Times New Roman"/>
          <w:b w:val="0"/>
          <w:sz w:val="24"/>
          <w:szCs w:val="24"/>
        </w:rPr>
        <w:instrText xml:space="preserve"> SEQ Рисунок \* ARABIC </w:instrText>
      </w:r>
      <w:r w:rsidRPr="00337F8F">
        <w:rPr>
          <w:rFonts w:ascii="Times New Roman" w:hAnsi="Times New Roman"/>
          <w:b w:val="0"/>
          <w:sz w:val="24"/>
          <w:szCs w:val="24"/>
        </w:rPr>
        <w:fldChar w:fldCharType="separate"/>
      </w:r>
      <w:r w:rsidRPr="00337F8F">
        <w:rPr>
          <w:rFonts w:ascii="Times New Roman" w:hAnsi="Times New Roman"/>
          <w:b w:val="0"/>
          <w:noProof/>
          <w:sz w:val="24"/>
          <w:szCs w:val="24"/>
        </w:rPr>
        <w:t>6</w:t>
      </w:r>
      <w:r w:rsidRPr="00337F8F">
        <w:rPr>
          <w:rFonts w:ascii="Times New Roman" w:hAnsi="Times New Roman"/>
          <w:b w:val="0"/>
          <w:sz w:val="24"/>
          <w:szCs w:val="24"/>
        </w:rPr>
        <w:fldChar w:fldCharType="end"/>
      </w:r>
      <w:r>
        <w:rPr>
          <w:rFonts w:ascii="Times New Roman" w:hAnsi="Times New Roman"/>
          <w:b w:val="0"/>
          <w:sz w:val="24"/>
          <w:szCs w:val="24"/>
        </w:rPr>
        <w:t xml:space="preserve"> – график функции</w:t>
      </w:r>
      <w:r w:rsidR="006A5AC9">
        <w:rPr>
          <w:rFonts w:ascii="Times New Roman" w:hAnsi="Times New Roman"/>
          <w:b w:val="0"/>
          <w:sz w:val="24"/>
          <w:szCs w:val="24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f</m:t>
        </m:r>
        <m:d>
          <m:dPr>
            <m:ctrlPr>
              <w:rPr>
                <w:rFonts w:ascii="Cambria Math" w:hAnsi="Cambria Math"/>
                <w:b w:val="0"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>=</m:t>
        </m:r>
        <m:nary>
          <m:naryPr>
            <m:limLoc m:val="subSup"/>
            <m:ctrlPr>
              <w:rPr>
                <w:rFonts w:ascii="Cambria Math" w:hAnsi="Cambria Math"/>
                <w:b w:val="0"/>
                <w:i/>
                <w:sz w:val="24"/>
                <w:szCs w:val="24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0</m:t>
            </m:r>
          </m:sub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p>
          <m:e>
            <m:func>
              <m:funcPr>
                <m:ctrlPr>
                  <w:rPr>
                    <w:rFonts w:ascii="Cambria Math" w:hAnsi="Cambria Math"/>
                    <w:b w:val="0"/>
                    <w:sz w:val="24"/>
                    <w:szCs w:val="24"/>
                  </w:rPr>
                </m:ctrlPr>
              </m:funcPr>
              <m:fName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b w:val="0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+t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 w:val="0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x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e>
                </m:d>
              </m:e>
            </m:func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dt</m:t>
            </m:r>
          </m:e>
        </m:nary>
      </m:oMath>
      <w:r w:rsidR="006A5AC9">
        <w:rPr>
          <w:rFonts w:ascii="Times New Roman" w:hAnsi="Times New Roman"/>
          <w:b w:val="0"/>
          <w:sz w:val="24"/>
          <w:szCs w:val="24"/>
        </w:rPr>
        <w:t xml:space="preserve"> на отрезке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[0, 2]</m:t>
        </m:r>
      </m:oMath>
      <w:r>
        <w:rPr>
          <w:rFonts w:ascii="Times New Roman" w:hAnsi="Times New Roman"/>
          <w:b w:val="0"/>
          <w:sz w:val="24"/>
          <w:szCs w:val="24"/>
        </w:rPr>
        <w:t xml:space="preserve"> </w:t>
      </w:r>
    </w:p>
    <w:p w14:paraId="1C2CE015" w14:textId="77777777" w:rsidR="006A5AC9" w:rsidRPr="006A5AC9" w:rsidRDefault="006A5AC9" w:rsidP="006A5AC9"/>
    <w:p w14:paraId="2FA1470C" w14:textId="4642D082" w:rsidR="004113B1" w:rsidRPr="004113B1" w:rsidRDefault="004113B1" w:rsidP="004113B1">
      <w:pPr>
        <w:spacing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Вывод:</w:t>
      </w:r>
      <w:r>
        <w:rPr>
          <w:rFonts w:ascii="Times New Roman" w:hAnsi="Times New Roman"/>
          <w:sz w:val="28"/>
          <w:szCs w:val="28"/>
        </w:rPr>
        <w:t xml:space="preserve"> таким образом, были программно реализованы методы численного интегр</w:t>
      </w:r>
      <w:r w:rsidR="00337F8F">
        <w:rPr>
          <w:rFonts w:ascii="Times New Roman" w:hAnsi="Times New Roman"/>
          <w:sz w:val="28"/>
          <w:szCs w:val="28"/>
        </w:rPr>
        <w:t>ирования. Полученные порядки погрешности: для метода прямоугольников: 1,902469; для метода трапеций: 1,950304; для метода Симпсона: 4,0</w:t>
      </w:r>
      <w:r w:rsidR="006A5AC9">
        <w:rPr>
          <w:rFonts w:ascii="Times New Roman" w:hAnsi="Times New Roman"/>
          <w:sz w:val="28"/>
          <w:szCs w:val="28"/>
        </w:rPr>
        <w:t xml:space="preserve">, то есть, порядок погрешности метода Симпсона в 2 раза </w:t>
      </w:r>
      <w:r w:rsidR="00524580">
        <w:rPr>
          <w:rFonts w:ascii="Times New Roman" w:hAnsi="Times New Roman"/>
          <w:sz w:val="28"/>
          <w:szCs w:val="28"/>
        </w:rPr>
        <w:t>больше,</w:t>
      </w:r>
      <w:r w:rsidR="006A5AC9">
        <w:rPr>
          <w:rFonts w:ascii="Times New Roman" w:hAnsi="Times New Roman"/>
          <w:sz w:val="28"/>
          <w:szCs w:val="28"/>
        </w:rPr>
        <w:t xml:space="preserve"> чем порядок погрешности метода трапеций и прямоугольников, что подтверждается графически.</w:t>
      </w:r>
    </w:p>
    <w:sectPr w:rsidR="004113B1" w:rsidRPr="004113B1" w:rsidSect="00E16136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FC603C" w14:textId="77777777" w:rsidR="00222CCF" w:rsidRDefault="00222CCF" w:rsidP="006914B4">
      <w:r>
        <w:separator/>
      </w:r>
    </w:p>
  </w:endnote>
  <w:endnote w:type="continuationSeparator" w:id="0">
    <w:p w14:paraId="3A98AA50" w14:textId="77777777" w:rsidR="00222CCF" w:rsidRDefault="00222CCF" w:rsidP="00691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70146B" w14:textId="77777777" w:rsidR="00222CCF" w:rsidRDefault="00222CCF" w:rsidP="006914B4">
      <w:r>
        <w:separator/>
      </w:r>
    </w:p>
  </w:footnote>
  <w:footnote w:type="continuationSeparator" w:id="0">
    <w:p w14:paraId="25E72F6B" w14:textId="77777777" w:rsidR="00222CCF" w:rsidRDefault="00222CCF" w:rsidP="006914B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8ED"/>
    <w:rsid w:val="00051C80"/>
    <w:rsid w:val="0009570A"/>
    <w:rsid w:val="000A2749"/>
    <w:rsid w:val="000B3775"/>
    <w:rsid w:val="000C7014"/>
    <w:rsid w:val="00124F0E"/>
    <w:rsid w:val="00164F02"/>
    <w:rsid w:val="00170B75"/>
    <w:rsid w:val="00172686"/>
    <w:rsid w:val="00190253"/>
    <w:rsid w:val="001C202C"/>
    <w:rsid w:val="001D6DA3"/>
    <w:rsid w:val="00206859"/>
    <w:rsid w:val="00222CCF"/>
    <w:rsid w:val="00261A4F"/>
    <w:rsid w:val="00263700"/>
    <w:rsid w:val="002639D1"/>
    <w:rsid w:val="0026768A"/>
    <w:rsid w:val="00315CA0"/>
    <w:rsid w:val="00321B18"/>
    <w:rsid w:val="00337F8F"/>
    <w:rsid w:val="00397A28"/>
    <w:rsid w:val="003A7D90"/>
    <w:rsid w:val="003D1AB1"/>
    <w:rsid w:val="00406043"/>
    <w:rsid w:val="004113B1"/>
    <w:rsid w:val="004666F1"/>
    <w:rsid w:val="004731D4"/>
    <w:rsid w:val="00476D17"/>
    <w:rsid w:val="004831DA"/>
    <w:rsid w:val="004858ED"/>
    <w:rsid w:val="004A0181"/>
    <w:rsid w:val="004A7FDC"/>
    <w:rsid w:val="004C5D64"/>
    <w:rsid w:val="004D41FA"/>
    <w:rsid w:val="004D6227"/>
    <w:rsid w:val="00524580"/>
    <w:rsid w:val="0056010E"/>
    <w:rsid w:val="005656EF"/>
    <w:rsid w:val="00583263"/>
    <w:rsid w:val="00596FCF"/>
    <w:rsid w:val="005D2298"/>
    <w:rsid w:val="005F4D9B"/>
    <w:rsid w:val="006064C6"/>
    <w:rsid w:val="00611C7F"/>
    <w:rsid w:val="0062219B"/>
    <w:rsid w:val="00650A2E"/>
    <w:rsid w:val="00657BBF"/>
    <w:rsid w:val="00676AC1"/>
    <w:rsid w:val="00676BC9"/>
    <w:rsid w:val="006914B4"/>
    <w:rsid w:val="006A5AC9"/>
    <w:rsid w:val="006C2952"/>
    <w:rsid w:val="006F331F"/>
    <w:rsid w:val="006F4EA0"/>
    <w:rsid w:val="006F7294"/>
    <w:rsid w:val="00716FE9"/>
    <w:rsid w:val="007513F1"/>
    <w:rsid w:val="007701C9"/>
    <w:rsid w:val="007746EA"/>
    <w:rsid w:val="00781F47"/>
    <w:rsid w:val="00783431"/>
    <w:rsid w:val="00790F79"/>
    <w:rsid w:val="007D1743"/>
    <w:rsid w:val="008073B2"/>
    <w:rsid w:val="00826939"/>
    <w:rsid w:val="008323BF"/>
    <w:rsid w:val="008330D3"/>
    <w:rsid w:val="00842BD1"/>
    <w:rsid w:val="0084325D"/>
    <w:rsid w:val="008C7342"/>
    <w:rsid w:val="008D5674"/>
    <w:rsid w:val="008E4CF3"/>
    <w:rsid w:val="00931845"/>
    <w:rsid w:val="00945EF5"/>
    <w:rsid w:val="00965809"/>
    <w:rsid w:val="00971014"/>
    <w:rsid w:val="00A954CE"/>
    <w:rsid w:val="00AE4173"/>
    <w:rsid w:val="00AF2BBA"/>
    <w:rsid w:val="00B26499"/>
    <w:rsid w:val="00B41998"/>
    <w:rsid w:val="00B5576D"/>
    <w:rsid w:val="00B65369"/>
    <w:rsid w:val="00BA04DE"/>
    <w:rsid w:val="00BB2299"/>
    <w:rsid w:val="00BF5845"/>
    <w:rsid w:val="00C36FF4"/>
    <w:rsid w:val="00C55B35"/>
    <w:rsid w:val="00C95F85"/>
    <w:rsid w:val="00CA49B0"/>
    <w:rsid w:val="00CB6A0C"/>
    <w:rsid w:val="00CC2190"/>
    <w:rsid w:val="00CC531A"/>
    <w:rsid w:val="00CE1BE2"/>
    <w:rsid w:val="00CE42C3"/>
    <w:rsid w:val="00D243D9"/>
    <w:rsid w:val="00D261D1"/>
    <w:rsid w:val="00D4568A"/>
    <w:rsid w:val="00DB0DEC"/>
    <w:rsid w:val="00E1519F"/>
    <w:rsid w:val="00E16136"/>
    <w:rsid w:val="00E26D81"/>
    <w:rsid w:val="00E3110D"/>
    <w:rsid w:val="00E911B5"/>
    <w:rsid w:val="00EB1197"/>
    <w:rsid w:val="00EE2E59"/>
    <w:rsid w:val="00F24B8C"/>
    <w:rsid w:val="00FA1CBD"/>
    <w:rsid w:val="00FA4685"/>
    <w:rsid w:val="00FC35C0"/>
    <w:rsid w:val="00FD0E40"/>
    <w:rsid w:val="00FF2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1AF2E"/>
  <w15:chartTrackingRefBased/>
  <w15:docId w15:val="{C50B6E48-FD9B-4555-99CC-F01BF9451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66F1"/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4731D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219B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link w:val="a3"/>
    <w:uiPriority w:val="99"/>
    <w:semiHidden/>
    <w:rsid w:val="0062219B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4731D4"/>
    <w:rPr>
      <w:rFonts w:asciiTheme="majorHAnsi" w:eastAsiaTheme="majorEastAsia" w:hAnsiTheme="majorHAnsi" w:cstheme="majorBidi"/>
      <w:b/>
      <w:bCs/>
      <w:kern w:val="32"/>
      <w:sz w:val="32"/>
      <w:szCs w:val="32"/>
      <w:lang w:eastAsia="en-US"/>
    </w:rPr>
  </w:style>
  <w:style w:type="paragraph" w:customStyle="1" w:styleId="a5">
    <w:name w:val="Знак Знак Знак Знак Знак Знак Знак Знак Знак Знак Знак Знак Знак Знак Знак Знак"/>
    <w:basedOn w:val="a"/>
    <w:rsid w:val="007D1743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a6">
    <w:name w:val="caption"/>
    <w:basedOn w:val="a"/>
    <w:next w:val="a"/>
    <w:uiPriority w:val="35"/>
    <w:unhideWhenUsed/>
    <w:qFormat/>
    <w:rsid w:val="00FA4685"/>
    <w:rPr>
      <w:b/>
      <w:bCs/>
      <w:sz w:val="20"/>
      <w:szCs w:val="20"/>
    </w:rPr>
  </w:style>
  <w:style w:type="character" w:styleId="a7">
    <w:name w:val="Placeholder Text"/>
    <w:basedOn w:val="a0"/>
    <w:uiPriority w:val="99"/>
    <w:semiHidden/>
    <w:rsid w:val="00D243D9"/>
    <w:rPr>
      <w:color w:val="666666"/>
    </w:rPr>
  </w:style>
  <w:style w:type="paragraph" w:customStyle="1" w:styleId="a8">
    <w:name w:val="Знак Знак Знак Знак Знак Знак Знак Знак Знак Знак Знак Знак Знак Знак Знак Знак"/>
    <w:basedOn w:val="a"/>
    <w:rsid w:val="00AF2BBA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customStyle="1" w:styleId="a9">
    <w:name w:val="Знак Знак Знак Знак Знак Знак Знак Знак Знак Знак Знак Знак Знак Знак Знак Знак"/>
    <w:basedOn w:val="a"/>
    <w:rsid w:val="006914B4"/>
    <w:pPr>
      <w:spacing w:after="160" w:line="240" w:lineRule="exact"/>
    </w:pPr>
    <w:rPr>
      <w:rFonts w:ascii="Verdana" w:eastAsia="Times New Roman" w:hAnsi="Verdana" w:cs="Verdana"/>
      <w:sz w:val="20"/>
      <w:szCs w:val="20"/>
      <w:lang w:val="en-US"/>
    </w:rPr>
  </w:style>
  <w:style w:type="paragraph" w:styleId="aa">
    <w:name w:val="footnote text"/>
    <w:basedOn w:val="a"/>
    <w:link w:val="ab"/>
    <w:rsid w:val="006914B4"/>
    <w:rPr>
      <w:rFonts w:ascii="Times New Roman" w:eastAsia="Times New Roman" w:hAnsi="Times New Roman"/>
      <w:sz w:val="20"/>
      <w:szCs w:val="20"/>
      <w:lang w:eastAsia="ru-RU"/>
    </w:rPr>
  </w:style>
  <w:style w:type="character" w:customStyle="1" w:styleId="ab">
    <w:name w:val="Текст сноски Знак"/>
    <w:basedOn w:val="a0"/>
    <w:link w:val="aa"/>
    <w:rsid w:val="006914B4"/>
    <w:rPr>
      <w:rFonts w:ascii="Times New Roman" w:eastAsia="Times New Roman" w:hAnsi="Times New Roman"/>
    </w:rPr>
  </w:style>
  <w:style w:type="character" w:styleId="ac">
    <w:name w:val="footnote reference"/>
    <w:rsid w:val="006914B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package" Target="embeddings/Microsoft_Word_Document.docx"/><Relationship Id="rId21" Type="http://schemas.openxmlformats.org/officeDocument/2006/relationships/image" Target="media/image8.wmf"/><Relationship Id="rId42" Type="http://schemas.openxmlformats.org/officeDocument/2006/relationships/oleObject" Target="embeddings/oleObject19.bin"/><Relationship Id="rId63" Type="http://schemas.openxmlformats.org/officeDocument/2006/relationships/image" Target="media/image27.wmf"/><Relationship Id="rId84" Type="http://schemas.openxmlformats.org/officeDocument/2006/relationships/image" Target="media/image37.wmf"/><Relationship Id="rId138" Type="http://schemas.openxmlformats.org/officeDocument/2006/relationships/package" Target="embeddings/Microsoft_Word_Document7.docx"/><Relationship Id="rId107" Type="http://schemas.openxmlformats.org/officeDocument/2006/relationships/image" Target="media/image48.wmf"/><Relationship Id="rId11" Type="http://schemas.openxmlformats.org/officeDocument/2006/relationships/image" Target="media/image3.wmf"/><Relationship Id="rId32" Type="http://schemas.openxmlformats.org/officeDocument/2006/relationships/oleObject" Target="embeddings/oleObject13.bin"/><Relationship Id="rId37" Type="http://schemas.openxmlformats.org/officeDocument/2006/relationships/oleObject" Target="embeddings/oleObject16.bin"/><Relationship Id="rId53" Type="http://schemas.openxmlformats.org/officeDocument/2006/relationships/oleObject" Target="embeddings/oleObject25.bin"/><Relationship Id="rId58" Type="http://schemas.openxmlformats.org/officeDocument/2006/relationships/image" Target="media/image25.wmf"/><Relationship Id="rId74" Type="http://schemas.openxmlformats.org/officeDocument/2006/relationships/oleObject" Target="embeddings/oleObject36.bin"/><Relationship Id="rId79" Type="http://schemas.openxmlformats.org/officeDocument/2006/relationships/oleObject" Target="embeddings/oleObject39.bin"/><Relationship Id="rId102" Type="http://schemas.openxmlformats.org/officeDocument/2006/relationships/oleObject" Target="embeddings/oleObject51.bin"/><Relationship Id="rId123" Type="http://schemas.openxmlformats.org/officeDocument/2006/relationships/package" Target="embeddings/Microsoft_Word_Document2.docx"/><Relationship Id="rId128" Type="http://schemas.openxmlformats.org/officeDocument/2006/relationships/image" Target="media/image58.emf"/><Relationship Id="rId5" Type="http://schemas.openxmlformats.org/officeDocument/2006/relationships/footnotes" Target="footnotes.xml"/><Relationship Id="rId90" Type="http://schemas.openxmlformats.org/officeDocument/2006/relationships/image" Target="media/image40.wmf"/><Relationship Id="rId95" Type="http://schemas.openxmlformats.org/officeDocument/2006/relationships/oleObject" Target="embeddings/oleObject47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43" Type="http://schemas.openxmlformats.org/officeDocument/2006/relationships/image" Target="media/image18.wmf"/><Relationship Id="rId48" Type="http://schemas.openxmlformats.org/officeDocument/2006/relationships/oleObject" Target="embeddings/oleObject22.bin"/><Relationship Id="rId64" Type="http://schemas.openxmlformats.org/officeDocument/2006/relationships/oleObject" Target="embeddings/oleObject31.bin"/><Relationship Id="rId69" Type="http://schemas.openxmlformats.org/officeDocument/2006/relationships/image" Target="media/image30.wmf"/><Relationship Id="rId113" Type="http://schemas.openxmlformats.org/officeDocument/2006/relationships/image" Target="media/image51.wmf"/><Relationship Id="rId118" Type="http://schemas.openxmlformats.org/officeDocument/2006/relationships/image" Target="media/image53.emf"/><Relationship Id="rId134" Type="http://schemas.openxmlformats.org/officeDocument/2006/relationships/image" Target="media/image62.png"/><Relationship Id="rId139" Type="http://schemas.openxmlformats.org/officeDocument/2006/relationships/image" Target="media/image66.png"/><Relationship Id="rId80" Type="http://schemas.openxmlformats.org/officeDocument/2006/relationships/image" Target="media/image35.wmf"/><Relationship Id="rId85" Type="http://schemas.openxmlformats.org/officeDocument/2006/relationships/oleObject" Target="embeddings/oleObject42.bin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33" Type="http://schemas.openxmlformats.org/officeDocument/2006/relationships/oleObject" Target="embeddings/oleObject14.bin"/><Relationship Id="rId38" Type="http://schemas.openxmlformats.org/officeDocument/2006/relationships/image" Target="media/image16.wmf"/><Relationship Id="rId59" Type="http://schemas.openxmlformats.org/officeDocument/2006/relationships/oleObject" Target="embeddings/oleObject28.bin"/><Relationship Id="rId103" Type="http://schemas.openxmlformats.org/officeDocument/2006/relationships/image" Target="media/image46.wmf"/><Relationship Id="rId108" Type="http://schemas.openxmlformats.org/officeDocument/2006/relationships/oleObject" Target="embeddings/oleObject54.bin"/><Relationship Id="rId124" Type="http://schemas.openxmlformats.org/officeDocument/2006/relationships/image" Target="media/image56.emf"/><Relationship Id="rId129" Type="http://schemas.openxmlformats.org/officeDocument/2006/relationships/package" Target="embeddings/Microsoft_Word_Document5.docx"/><Relationship Id="rId54" Type="http://schemas.openxmlformats.org/officeDocument/2006/relationships/image" Target="media/image23.wmf"/><Relationship Id="rId70" Type="http://schemas.openxmlformats.org/officeDocument/2006/relationships/oleObject" Target="embeddings/oleObject34.bin"/><Relationship Id="rId75" Type="http://schemas.openxmlformats.org/officeDocument/2006/relationships/image" Target="media/image33.wmf"/><Relationship Id="rId91" Type="http://schemas.openxmlformats.org/officeDocument/2006/relationships/oleObject" Target="embeddings/oleObject45.bin"/><Relationship Id="rId96" Type="http://schemas.openxmlformats.org/officeDocument/2006/relationships/image" Target="media/image43.wmf"/><Relationship Id="rId14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49" Type="http://schemas.openxmlformats.org/officeDocument/2006/relationships/image" Target="media/image21.wmf"/><Relationship Id="rId114" Type="http://schemas.openxmlformats.org/officeDocument/2006/relationships/oleObject" Target="embeddings/oleObject57.bin"/><Relationship Id="rId119" Type="http://schemas.openxmlformats.org/officeDocument/2006/relationships/oleObject" Target="embeddings/Microsoft_Word_97_-_2003_Document.doc"/><Relationship Id="rId44" Type="http://schemas.openxmlformats.org/officeDocument/2006/relationships/oleObject" Target="embeddings/oleObject20.bin"/><Relationship Id="rId60" Type="http://schemas.openxmlformats.org/officeDocument/2006/relationships/image" Target="media/image26.wmf"/><Relationship Id="rId65" Type="http://schemas.openxmlformats.org/officeDocument/2006/relationships/image" Target="media/image28.wmf"/><Relationship Id="rId81" Type="http://schemas.openxmlformats.org/officeDocument/2006/relationships/oleObject" Target="embeddings/oleObject40.bin"/><Relationship Id="rId86" Type="http://schemas.openxmlformats.org/officeDocument/2006/relationships/image" Target="media/image38.wmf"/><Relationship Id="rId130" Type="http://schemas.openxmlformats.org/officeDocument/2006/relationships/image" Target="media/image59.png"/><Relationship Id="rId135" Type="http://schemas.openxmlformats.org/officeDocument/2006/relationships/image" Target="media/image63.png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oleObject" Target="embeddings/oleObject17.bin"/><Relationship Id="rId109" Type="http://schemas.openxmlformats.org/officeDocument/2006/relationships/image" Target="media/image49.wmf"/><Relationship Id="rId34" Type="http://schemas.openxmlformats.org/officeDocument/2006/relationships/image" Target="media/image14.wmf"/><Relationship Id="rId50" Type="http://schemas.openxmlformats.org/officeDocument/2006/relationships/oleObject" Target="embeddings/oleObject23.bin"/><Relationship Id="rId55" Type="http://schemas.openxmlformats.org/officeDocument/2006/relationships/oleObject" Target="embeddings/oleObject26.bin"/><Relationship Id="rId76" Type="http://schemas.openxmlformats.org/officeDocument/2006/relationships/oleObject" Target="embeddings/oleObject37.bin"/><Relationship Id="rId97" Type="http://schemas.openxmlformats.org/officeDocument/2006/relationships/oleObject" Target="embeddings/oleObject48.bin"/><Relationship Id="rId104" Type="http://schemas.openxmlformats.org/officeDocument/2006/relationships/oleObject" Target="embeddings/oleObject52.bin"/><Relationship Id="rId120" Type="http://schemas.openxmlformats.org/officeDocument/2006/relationships/image" Target="media/image54.emf"/><Relationship Id="rId125" Type="http://schemas.openxmlformats.org/officeDocument/2006/relationships/package" Target="embeddings/Microsoft_Word_Document3.docx"/><Relationship Id="rId141" Type="http://schemas.openxmlformats.org/officeDocument/2006/relationships/theme" Target="theme/theme1.xml"/><Relationship Id="rId7" Type="http://schemas.openxmlformats.org/officeDocument/2006/relationships/image" Target="media/image1.wmf"/><Relationship Id="rId71" Type="http://schemas.openxmlformats.org/officeDocument/2006/relationships/image" Target="media/image31.wmf"/><Relationship Id="rId92" Type="http://schemas.openxmlformats.org/officeDocument/2006/relationships/image" Target="media/image41.wmf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8.bin"/><Relationship Id="rId45" Type="http://schemas.openxmlformats.org/officeDocument/2006/relationships/image" Target="media/image19.wmf"/><Relationship Id="rId66" Type="http://schemas.openxmlformats.org/officeDocument/2006/relationships/oleObject" Target="embeddings/oleObject32.bin"/><Relationship Id="rId87" Type="http://schemas.openxmlformats.org/officeDocument/2006/relationships/oleObject" Target="embeddings/oleObject43.bin"/><Relationship Id="rId110" Type="http://schemas.openxmlformats.org/officeDocument/2006/relationships/oleObject" Target="embeddings/oleObject55.bin"/><Relationship Id="rId115" Type="http://schemas.openxmlformats.org/officeDocument/2006/relationships/oleObject" Target="embeddings/oleObject58.bin"/><Relationship Id="rId131" Type="http://schemas.openxmlformats.org/officeDocument/2006/relationships/image" Target="media/image60.png"/><Relationship Id="rId136" Type="http://schemas.openxmlformats.org/officeDocument/2006/relationships/image" Target="media/image64.png"/><Relationship Id="rId61" Type="http://schemas.openxmlformats.org/officeDocument/2006/relationships/oleObject" Target="embeddings/oleObject29.bin"/><Relationship Id="rId82" Type="http://schemas.openxmlformats.org/officeDocument/2006/relationships/image" Target="media/image36.wmf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2.bin"/><Relationship Id="rId35" Type="http://schemas.openxmlformats.org/officeDocument/2006/relationships/oleObject" Target="embeddings/oleObject15.bin"/><Relationship Id="rId56" Type="http://schemas.openxmlformats.org/officeDocument/2006/relationships/image" Target="media/image24.wmf"/><Relationship Id="rId77" Type="http://schemas.openxmlformats.org/officeDocument/2006/relationships/image" Target="media/image34.wmf"/><Relationship Id="rId100" Type="http://schemas.openxmlformats.org/officeDocument/2006/relationships/oleObject" Target="embeddings/oleObject50.bin"/><Relationship Id="rId105" Type="http://schemas.openxmlformats.org/officeDocument/2006/relationships/image" Target="media/image47.wmf"/><Relationship Id="rId126" Type="http://schemas.openxmlformats.org/officeDocument/2006/relationships/image" Target="media/image57.emf"/><Relationship Id="rId8" Type="http://schemas.openxmlformats.org/officeDocument/2006/relationships/oleObject" Target="embeddings/oleObject1.bin"/><Relationship Id="rId51" Type="http://schemas.openxmlformats.org/officeDocument/2006/relationships/oleObject" Target="embeddings/oleObject24.bin"/><Relationship Id="rId72" Type="http://schemas.openxmlformats.org/officeDocument/2006/relationships/oleObject" Target="embeddings/oleObject35.bin"/><Relationship Id="rId93" Type="http://schemas.openxmlformats.org/officeDocument/2006/relationships/oleObject" Target="embeddings/oleObject46.bin"/><Relationship Id="rId98" Type="http://schemas.openxmlformats.org/officeDocument/2006/relationships/image" Target="media/image44.wmf"/><Relationship Id="rId121" Type="http://schemas.openxmlformats.org/officeDocument/2006/relationships/package" Target="embeddings/Microsoft_Word_Document1.docx"/><Relationship Id="rId3" Type="http://schemas.openxmlformats.org/officeDocument/2006/relationships/settings" Target="settings.xml"/><Relationship Id="rId25" Type="http://schemas.openxmlformats.org/officeDocument/2006/relationships/image" Target="media/image10.wmf"/><Relationship Id="rId46" Type="http://schemas.openxmlformats.org/officeDocument/2006/relationships/oleObject" Target="embeddings/oleObject21.bin"/><Relationship Id="rId67" Type="http://schemas.openxmlformats.org/officeDocument/2006/relationships/image" Target="media/image29.wmf"/><Relationship Id="rId116" Type="http://schemas.openxmlformats.org/officeDocument/2006/relationships/image" Target="media/image52.emf"/><Relationship Id="rId137" Type="http://schemas.openxmlformats.org/officeDocument/2006/relationships/image" Target="media/image65.emf"/><Relationship Id="rId20" Type="http://schemas.openxmlformats.org/officeDocument/2006/relationships/oleObject" Target="embeddings/oleObject7.bin"/><Relationship Id="rId41" Type="http://schemas.openxmlformats.org/officeDocument/2006/relationships/image" Target="media/image17.wmf"/><Relationship Id="rId62" Type="http://schemas.openxmlformats.org/officeDocument/2006/relationships/oleObject" Target="embeddings/oleObject30.bin"/><Relationship Id="rId83" Type="http://schemas.openxmlformats.org/officeDocument/2006/relationships/oleObject" Target="embeddings/oleObject41.bin"/><Relationship Id="rId88" Type="http://schemas.openxmlformats.org/officeDocument/2006/relationships/image" Target="media/image39.wmf"/><Relationship Id="rId111" Type="http://schemas.openxmlformats.org/officeDocument/2006/relationships/image" Target="media/image50.wmf"/><Relationship Id="rId132" Type="http://schemas.openxmlformats.org/officeDocument/2006/relationships/image" Target="media/image61.emf"/><Relationship Id="rId15" Type="http://schemas.openxmlformats.org/officeDocument/2006/relationships/image" Target="media/image5.wmf"/><Relationship Id="rId36" Type="http://schemas.openxmlformats.org/officeDocument/2006/relationships/image" Target="media/image15.wmf"/><Relationship Id="rId57" Type="http://schemas.openxmlformats.org/officeDocument/2006/relationships/oleObject" Target="embeddings/oleObject27.bin"/><Relationship Id="rId106" Type="http://schemas.openxmlformats.org/officeDocument/2006/relationships/oleObject" Target="embeddings/oleObject53.bin"/><Relationship Id="rId127" Type="http://schemas.openxmlformats.org/officeDocument/2006/relationships/package" Target="embeddings/Microsoft_Word_Document4.docx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52" Type="http://schemas.openxmlformats.org/officeDocument/2006/relationships/image" Target="media/image22.wmf"/><Relationship Id="rId73" Type="http://schemas.openxmlformats.org/officeDocument/2006/relationships/image" Target="media/image32.wmf"/><Relationship Id="rId78" Type="http://schemas.openxmlformats.org/officeDocument/2006/relationships/oleObject" Target="embeddings/oleObject38.bin"/><Relationship Id="rId94" Type="http://schemas.openxmlformats.org/officeDocument/2006/relationships/image" Target="media/image42.wmf"/><Relationship Id="rId99" Type="http://schemas.openxmlformats.org/officeDocument/2006/relationships/oleObject" Target="embeddings/oleObject49.bin"/><Relationship Id="rId101" Type="http://schemas.openxmlformats.org/officeDocument/2006/relationships/image" Target="media/image45.wmf"/><Relationship Id="rId122" Type="http://schemas.openxmlformats.org/officeDocument/2006/relationships/image" Target="media/image55.emf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26" Type="http://schemas.openxmlformats.org/officeDocument/2006/relationships/oleObject" Target="embeddings/oleObject10.bin"/><Relationship Id="rId47" Type="http://schemas.openxmlformats.org/officeDocument/2006/relationships/image" Target="media/image20.wmf"/><Relationship Id="rId68" Type="http://schemas.openxmlformats.org/officeDocument/2006/relationships/oleObject" Target="embeddings/oleObject33.bin"/><Relationship Id="rId89" Type="http://schemas.openxmlformats.org/officeDocument/2006/relationships/oleObject" Target="embeddings/oleObject44.bin"/><Relationship Id="rId112" Type="http://schemas.openxmlformats.org/officeDocument/2006/relationships/oleObject" Target="embeddings/oleObject56.bin"/><Relationship Id="rId133" Type="http://schemas.openxmlformats.org/officeDocument/2006/relationships/package" Target="embeddings/Microsoft_Word_Document6.docx"/><Relationship Id="rId16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7C69E-AA54-49EC-A228-BB428EB99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16</Pages>
  <Words>1299</Words>
  <Characters>7405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Русяк И.Г.</dc:creator>
  <cp:keywords/>
  <dc:description/>
  <cp:lastModifiedBy>turygin egor</cp:lastModifiedBy>
  <cp:revision>88</cp:revision>
  <cp:lastPrinted>2023-12-13T05:48:00Z</cp:lastPrinted>
  <dcterms:created xsi:type="dcterms:W3CDTF">2024-12-02T20:10:00Z</dcterms:created>
  <dcterms:modified xsi:type="dcterms:W3CDTF">2024-12-17T06:01:00Z</dcterms:modified>
</cp:coreProperties>
</file>