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DD" w:rsidRDefault="004348EE" w:rsidP="004348EE">
      <w:pPr>
        <w:pStyle w:val="Ttulo"/>
        <w:jc w:val="center"/>
        <w:rPr>
          <w:lang w:val="pt-BR"/>
        </w:rPr>
      </w:pPr>
      <w:r w:rsidRPr="004348EE">
        <w:rPr>
          <w:lang w:val="pt-BR"/>
        </w:rPr>
        <w:t>Sintaxe de L1</w:t>
      </w:r>
    </w:p>
    <w:p w:rsidR="00F13697" w:rsidRDefault="00F13697" w:rsidP="00977FE6">
      <w:pPr>
        <w:rPr>
          <w:sz w:val="48"/>
          <w:szCs w:val="48"/>
          <w:lang w:val="pt-BR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48EE" w:rsidTr="0043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Default="004348EE" w:rsidP="004348EE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Termo</w:t>
            </w:r>
          </w:p>
        </w:tc>
        <w:tc>
          <w:tcPr>
            <w:tcW w:w="4675" w:type="dxa"/>
            <w:vAlign w:val="center"/>
          </w:tcPr>
          <w:p w:rsidR="004348EE" w:rsidRDefault="005E4C78" w:rsidP="00434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Sintaxe</w:t>
            </w:r>
          </w:p>
        </w:tc>
      </w:tr>
      <w:tr w:rsid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n</m:t>
                </m:r>
              </m:oMath>
            </m:oMathPara>
          </w:p>
        </w:tc>
        <w:tc>
          <w:tcPr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n</m:t>
                </m:r>
              </m:oMath>
            </m:oMathPara>
          </w:p>
        </w:tc>
      </w:tr>
      <w:tr w:rsid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b</m:t>
                </m:r>
              </m:oMath>
            </m:oMathPara>
          </w:p>
        </w:tc>
        <w:tc>
          <w:tcPr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b</m:t>
                </m:r>
              </m:oMath>
            </m:oMathPara>
          </w:p>
        </w:tc>
      </w:tr>
      <w:tr w:rsid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 op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273B38">
              <w:rPr>
                <w:rFonts w:ascii="Cambria Math" w:hAnsi="Cambria Math"/>
                <w:sz w:val="24"/>
                <w:szCs w:val="24"/>
              </w:rPr>
              <w:t xml:space="preserve"> op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4348EE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 else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273B38">
              <w:rPr>
                <w:rFonts w:ascii="Cambria Math" w:hAnsi="Cambria Math"/>
                <w:sz w:val="24"/>
                <w:szCs w:val="24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Pr="00273B38">
              <w:rPr>
                <w:rFonts w:ascii="Cambria Math" w:hAnsi="Cambria Math"/>
                <w:sz w:val="24"/>
                <w:szCs w:val="24"/>
              </w:rPr>
              <w:t xml:space="preserve"> else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oMath>
          </w:p>
        </w:tc>
      </w:tr>
      <w:tr w:rsidR="004348EE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oMath>
            </m:oMathPara>
          </w:p>
        </w:tc>
        <w:tc>
          <w:tcPr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x</m:t>
                </m:r>
              </m:oMath>
            </m:oMathPara>
          </w:p>
        </w:tc>
      </w:tr>
      <w:tr w:rsidR="004348EE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348EE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proofErr w:type="spellStart"/>
            <w:proofErr w:type="gramStart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>fn</w:t>
            </w:r>
            <w:proofErr w:type="spellEnd"/>
            <w:proofErr w:type="gramEnd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:T⇒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e</m:t>
              </m:r>
            </m:oMath>
          </w:p>
        </w:tc>
        <w:tc>
          <w:tcPr>
            <w:tcW w:w="4675" w:type="dxa"/>
            <w:vAlign w:val="center"/>
          </w:tcPr>
          <w:p w:rsidR="004348EE" w:rsidRPr="00273B38" w:rsidRDefault="004348EE" w:rsidP="00D576B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273B38">
              <w:rPr>
                <w:rFonts w:ascii="Cambria Math" w:hAnsi="Cambria Math"/>
                <w:sz w:val="24"/>
                <w:szCs w:val="24"/>
                <w:lang w:val="pt-BR"/>
              </w:rPr>
              <w:t>fn</w:t>
            </w:r>
            <w:proofErr w:type="spellEnd"/>
            <w:proofErr w:type="gramEnd"/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:T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{ e }</m:t>
              </m:r>
            </m:oMath>
          </w:p>
          <w:p w:rsidR="00D576B3" w:rsidRPr="00273B38" w:rsidRDefault="00D576B3" w:rsidP="00D576B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\x:T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=&gt;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e</m:t>
                </m:r>
              </m:oMath>
            </m:oMathPara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>fn</w:t>
            </w:r>
            <w:proofErr w:type="spellEnd"/>
            <w:proofErr w:type="gramEnd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⇒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e</m:t>
              </m:r>
            </m:oMath>
          </w:p>
        </w:tc>
        <w:tc>
          <w:tcPr>
            <w:tcW w:w="4675" w:type="dxa"/>
            <w:vAlign w:val="center"/>
          </w:tcPr>
          <w:p w:rsidR="00977FE6" w:rsidRPr="00273B38" w:rsidRDefault="00977FE6" w:rsidP="00977FE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273B38">
              <w:rPr>
                <w:rFonts w:ascii="Cambria Math" w:hAnsi="Cambria Math"/>
                <w:sz w:val="24"/>
                <w:szCs w:val="24"/>
                <w:lang w:val="pt-BR"/>
              </w:rPr>
              <w:t>fn</w:t>
            </w:r>
            <w:proofErr w:type="spellEnd"/>
            <w:proofErr w:type="gramEnd"/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{ e }</m:t>
              </m:r>
            </m:oMath>
          </w:p>
          <w:p w:rsidR="00977FE6" w:rsidRPr="00273B38" w:rsidRDefault="00977FE6" w:rsidP="00977FE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\x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=&gt;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e</m:t>
                </m:r>
              </m:oMath>
            </m:oMathPara>
          </w:p>
        </w:tc>
      </w:tr>
      <w:tr w:rsidR="004348EE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Pr="00273B38" w:rsidRDefault="004348EE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>let</w:t>
            </w:r>
            <w:proofErr w:type="spellEnd"/>
            <w:proofErr w:type="gramEnd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:T=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="005E4C78"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:rsidR="004348EE" w:rsidRPr="00273B38" w:rsidRDefault="005E4C78" w:rsidP="00434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273B38">
              <w:rPr>
                <w:rFonts w:ascii="Cambria Math" w:hAnsi="Cambria Math"/>
                <w:sz w:val="24"/>
                <w:szCs w:val="24"/>
                <w:lang w:val="pt-BR"/>
              </w:rPr>
              <w:t>let</w:t>
            </w:r>
            <w:proofErr w:type="spellEnd"/>
            <w:proofErr w:type="gramEnd"/>
            <w:r w:rsidRPr="00273B38">
              <w:rPr>
                <w:rFonts w:ascii="Cambria Math" w:hAnsi="Cambria Math"/>
                <w:b/>
                <w:sz w:val="24"/>
                <w:szCs w:val="24"/>
                <w:lang w:val="pt-B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:T=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>let</w:t>
            </w:r>
            <w:proofErr w:type="spellEnd"/>
            <w:proofErr w:type="gramEnd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:rsidR="00977FE6" w:rsidRPr="00273B38" w:rsidRDefault="00977FE6" w:rsidP="00434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273B38">
              <w:rPr>
                <w:rFonts w:ascii="Cambria Math" w:hAnsi="Cambria Math"/>
                <w:sz w:val="24"/>
                <w:szCs w:val="24"/>
                <w:lang w:val="pt-BR"/>
              </w:rPr>
              <w:t>let</w:t>
            </w:r>
            <w:proofErr w:type="spellEnd"/>
            <w:proofErr w:type="gramEnd"/>
            <w:r w:rsidRPr="00273B38">
              <w:rPr>
                <w:rFonts w:ascii="Cambria Math" w:hAnsi="Cambria Math"/>
                <w:b/>
                <w:sz w:val="24"/>
                <w:szCs w:val="24"/>
                <w:lang w:val="pt-B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4348EE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348EE" w:rsidRPr="00273B38" w:rsidRDefault="005E4C78" w:rsidP="004348EE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let rec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=(</m:t>
              </m:r>
            </m:oMath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fn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oMath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:rsidR="004348EE" w:rsidRPr="00273B38" w:rsidRDefault="005E4C78" w:rsidP="00434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 xml:space="preserve">let rec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let rec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 =(</m:t>
              </m:r>
            </m:oMath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fn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oMath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 xml:space="preserve">let rec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y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nil</m:t>
                </m:r>
              </m:oMath>
            </m:oMathPara>
          </w:p>
        </w:tc>
        <w:tc>
          <w:tcPr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nil</m:t>
                </m:r>
              </m:oMath>
            </m:oMathPara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∷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∷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proofErr w:type="spellStart"/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>isempty</w:t>
            </w:r>
            <w:proofErr w:type="spellEnd"/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</w:p>
        </w:tc>
        <w:tc>
          <w:tcPr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 xml:space="preserve">empty?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proofErr w:type="spellStart"/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>hd</w:t>
            </w:r>
            <w:proofErr w:type="spellEnd"/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</w:p>
        </w:tc>
        <w:tc>
          <w:tcPr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 xml:space="preserve">head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proofErr w:type="spellStart"/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>tl</w:t>
            </w:r>
            <w:proofErr w:type="spellEnd"/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</w:p>
        </w:tc>
        <w:tc>
          <w:tcPr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 xml:space="preserve">tail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oMath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>raise</w:t>
            </w:r>
          </w:p>
        </w:tc>
        <w:tc>
          <w:tcPr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>raise</w:t>
            </w:r>
          </w:p>
        </w:tc>
      </w:tr>
      <w:tr w:rsidR="00977FE6" w:rsidRPr="004348EE" w:rsidTr="004348EE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 xml:space="preserve">try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>with</w:t>
            </w:r>
            <w:proofErr w:type="spellEnd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:rsidR="00977FE6" w:rsidRPr="00273B3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 xml:space="preserve">try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273B38">
              <w:rPr>
                <w:rFonts w:ascii="Cambria Math" w:hAnsi="Cambria Math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273B38">
              <w:rPr>
                <w:rFonts w:ascii="Cambria Math" w:hAnsi="Cambria Math"/>
                <w:bCs/>
                <w:sz w:val="24"/>
                <w:szCs w:val="24"/>
                <w:lang w:val="pt-BR"/>
              </w:rPr>
              <w:t>except</w:t>
            </w:r>
            <w:r w:rsidRPr="00273B38">
              <w:rPr>
                <w:rFonts w:ascii="Cambria Math" w:hAnsi="Cambria Math"/>
                <w:b/>
                <w:bCs/>
                <w:sz w:val="24"/>
                <w:szCs w:val="24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</w:tbl>
    <w:p w:rsidR="004348EE" w:rsidRDefault="004348EE" w:rsidP="004348EE">
      <w:pPr>
        <w:jc w:val="center"/>
        <w:rPr>
          <w:sz w:val="24"/>
          <w:szCs w:val="24"/>
        </w:rPr>
      </w:pPr>
    </w:p>
    <w:p w:rsidR="005E4C78" w:rsidRDefault="005E4C78" w:rsidP="004348EE">
      <w:pPr>
        <w:jc w:val="center"/>
        <w:rPr>
          <w:sz w:val="24"/>
          <w:szCs w:val="24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4C78" w:rsidTr="005E4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E4C78" w:rsidRDefault="005E4C78" w:rsidP="005E4C7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Tipo</w:t>
            </w:r>
            <w:proofErr w:type="spellEnd"/>
          </w:p>
        </w:tc>
        <w:tc>
          <w:tcPr>
            <w:tcW w:w="4675" w:type="dxa"/>
            <w:vAlign w:val="center"/>
          </w:tcPr>
          <w:p w:rsidR="005E4C78" w:rsidRDefault="005E4C78" w:rsidP="005E4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Sintaxe</w:t>
            </w:r>
            <w:proofErr w:type="spellEnd"/>
          </w:p>
        </w:tc>
      </w:tr>
      <w:tr w:rsidR="005E4C78" w:rsidTr="005E4C7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E4C78" w:rsidRPr="00273B38" w:rsidRDefault="005E4C78" w:rsidP="005E4C78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proofErr w:type="spellStart"/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5" w:type="dxa"/>
            <w:vAlign w:val="center"/>
          </w:tcPr>
          <w:p w:rsidR="005E4C78" w:rsidRPr="00273B38" w:rsidRDefault="005E4C78" w:rsidP="005E4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>Int</w:t>
            </w:r>
          </w:p>
        </w:tc>
      </w:tr>
      <w:tr w:rsidR="005E4C78" w:rsidTr="005E4C7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E4C78" w:rsidRPr="00273B38" w:rsidRDefault="005E4C78" w:rsidP="005E4C78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273B38">
              <w:rPr>
                <w:rFonts w:ascii="Cambria Math" w:hAnsi="Cambria Math"/>
                <w:b w:val="0"/>
                <w:sz w:val="24"/>
                <w:szCs w:val="24"/>
              </w:rPr>
              <w:t>bool</w:t>
            </w:r>
          </w:p>
        </w:tc>
        <w:tc>
          <w:tcPr>
            <w:tcW w:w="4675" w:type="dxa"/>
            <w:vAlign w:val="center"/>
          </w:tcPr>
          <w:p w:rsidR="005E4C78" w:rsidRPr="00273B38" w:rsidRDefault="005E4C78" w:rsidP="005E4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273B38">
              <w:rPr>
                <w:rFonts w:ascii="Cambria Math" w:hAnsi="Cambria Math"/>
                <w:sz w:val="24"/>
                <w:szCs w:val="24"/>
              </w:rPr>
              <w:t>bool</w:t>
            </w:r>
          </w:p>
        </w:tc>
      </w:tr>
      <w:tr w:rsidR="005E4C78" w:rsidTr="005E4C7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E4C78" w:rsidRPr="00273B38" w:rsidRDefault="005E4C78" w:rsidP="005E4C78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  <w:vAlign w:val="center"/>
          </w:tcPr>
          <w:p w:rsidR="005E4C78" w:rsidRPr="00273B38" w:rsidRDefault="005E4C78" w:rsidP="005E4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273B38">
              <w:rPr>
                <w:rFonts w:ascii="Cambria Math" w:hAnsi="Cambria Math"/>
                <w:bCs/>
                <w:sz w:val="24"/>
                <w:szCs w:val="24"/>
                <w:lang w:val="pt-BR"/>
              </w:rPr>
              <w:t xml:space="preserve"> -&gt;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5E4C78" w:rsidTr="005E4C7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E4C78" w:rsidRPr="00273B38" w:rsidRDefault="005E4C78" w:rsidP="005E4C78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T</m:t>
              </m:r>
            </m:oMath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list</w:t>
            </w:r>
          </w:p>
        </w:tc>
        <w:tc>
          <w:tcPr>
            <w:tcW w:w="4675" w:type="dxa"/>
            <w:vAlign w:val="center"/>
          </w:tcPr>
          <w:p w:rsidR="005E4C78" w:rsidRPr="00273B38" w:rsidRDefault="005E4C78" w:rsidP="005E4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[T]</m:t>
                </m:r>
              </m:oMath>
            </m:oMathPara>
          </w:p>
        </w:tc>
      </w:tr>
    </w:tbl>
    <w:p w:rsidR="00F13697" w:rsidRPr="00977FE6" w:rsidRDefault="00F13697" w:rsidP="00F13697">
      <w:pPr>
        <w:rPr>
          <w:lang w:val="pt-BR"/>
        </w:rPr>
      </w:pPr>
    </w:p>
    <w:p w:rsidR="008A47BF" w:rsidRPr="00977FE6" w:rsidRDefault="00977FE6" w:rsidP="00F13697">
      <w:pPr>
        <w:rPr>
          <w:lang w:val="pt-BR"/>
        </w:rPr>
      </w:pPr>
      <w:r w:rsidRPr="00977FE6">
        <w:rPr>
          <w:sz w:val="24"/>
          <w:szCs w:val="24"/>
          <w:lang w:val="pt-BR"/>
        </w:rPr>
        <w:t xml:space="preserve">Na especificação de funções, o tipo é associativo à direita. Dessa forma,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pt-BR"/>
          </w:rPr>
          <m:t>→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pt-BR"/>
          </w:rPr>
          <m:t>→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>
        <w:rPr>
          <w:bCs/>
          <w:sz w:val="24"/>
          <w:szCs w:val="24"/>
          <w:lang w:val="pt-BR"/>
        </w:rPr>
        <w:t xml:space="preserve"> é o mesmo que</w:t>
      </w:r>
      <w:r w:rsidRPr="00977FE6">
        <w:rPr>
          <w:sz w:val="24"/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pt-BR"/>
          </w:rPr>
          <m:t>→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pt-BR"/>
          </w:rPr>
          <m:t>(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pt-BR"/>
          </w:rPr>
          <m:t>→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)</m:t>
        </m:r>
      </m:oMath>
      <w:r>
        <w:rPr>
          <w:bCs/>
          <w:sz w:val="24"/>
          <w:szCs w:val="24"/>
          <w:lang w:val="pt-BR"/>
        </w:rPr>
        <w:t>. É possível utilizar parênteses para obter a associatividade desejada.</w:t>
      </w:r>
    </w:p>
    <w:p w:rsidR="00BA29D4" w:rsidRDefault="00BA29D4" w:rsidP="00BA29D4">
      <w:pPr>
        <w:rPr>
          <w:sz w:val="24"/>
          <w:szCs w:val="24"/>
          <w:lang w:val="pt-BR"/>
        </w:rPr>
      </w:pPr>
    </w:p>
    <w:p w:rsidR="00BA29D4" w:rsidRDefault="00BA29D4" w:rsidP="00BA29D4">
      <w:pPr>
        <w:pStyle w:val="Ttulo"/>
        <w:rPr>
          <w:lang w:val="pt-BR"/>
        </w:rPr>
      </w:pPr>
      <w:r>
        <w:rPr>
          <w:lang w:val="pt-BR"/>
        </w:rPr>
        <w:t>Identificadores</w:t>
      </w:r>
    </w:p>
    <w:p w:rsidR="00BA29D4" w:rsidRDefault="00BA29D4" w:rsidP="00BA29D4">
      <w:pPr>
        <w:rPr>
          <w:lang w:val="pt-BR"/>
        </w:rPr>
      </w:pPr>
    </w:p>
    <w:p w:rsidR="00BA29D4" w:rsidRDefault="00BA29D4" w:rsidP="00BA29D4">
      <w:pPr>
        <w:rPr>
          <w:sz w:val="24"/>
          <w:lang w:val="pt-BR"/>
        </w:rPr>
      </w:pPr>
      <w:r>
        <w:rPr>
          <w:sz w:val="24"/>
          <w:lang w:val="pt-BR"/>
        </w:rPr>
        <w:t>Identificadores são strings de tamanho arbitrário, sem espaços em brancos, compostos de quaisquer caracteres com exceção dos seguintes: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</w:tblGrid>
      <w:tr w:rsidR="00BA29D4" w:rsidTr="00574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BA29D4" w:rsidRPr="00273B38" w:rsidRDefault="00BA29D4" w:rsidP="00574E71">
            <w:pPr>
              <w:rPr>
                <w:b w:val="0"/>
                <w:sz w:val="24"/>
                <w:lang w:val="pt-BR"/>
              </w:rPr>
            </w:pPr>
            <w:r w:rsidRPr="00273B38">
              <w:rPr>
                <w:b w:val="0"/>
                <w:sz w:val="24"/>
                <w:lang w:val="pt-BR"/>
              </w:rPr>
              <w:t>.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r w:rsidRPr="00273B38">
              <w:rPr>
                <w:b w:val="0"/>
                <w:sz w:val="24"/>
                <w:lang w:val="pt-BR"/>
              </w:rPr>
              <w:t>,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r w:rsidRPr="00273B38">
              <w:rPr>
                <w:b w:val="0"/>
                <w:sz w:val="24"/>
                <w:lang w:val="pt-BR"/>
              </w:rPr>
              <w:t>;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r w:rsidRPr="00273B38">
              <w:rPr>
                <w:b w:val="0"/>
                <w:sz w:val="24"/>
                <w:lang w:val="pt-BR"/>
              </w:rPr>
              <w:t>: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r w:rsidRPr="00273B38">
              <w:rPr>
                <w:b w:val="0"/>
                <w:sz w:val="24"/>
                <w:lang w:val="pt-BR"/>
              </w:rPr>
              <w:t>\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r w:rsidRPr="00273B38">
              <w:rPr>
                <w:b w:val="0"/>
                <w:sz w:val="24"/>
                <w:lang w:val="pt-BR"/>
              </w:rPr>
              <w:t>+</w:t>
            </w:r>
          </w:p>
        </w:tc>
      </w:tr>
      <w:tr w:rsidR="00BA29D4" w:rsidTr="00574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BA29D4" w:rsidRPr="00273B38" w:rsidRDefault="00BA29D4" w:rsidP="00574E71">
            <w:pPr>
              <w:rPr>
                <w:b w:val="0"/>
                <w:sz w:val="24"/>
                <w:lang w:val="pt-BR"/>
              </w:rPr>
            </w:pPr>
            <w:r w:rsidRPr="00273B38">
              <w:rPr>
                <w:b w:val="0"/>
                <w:sz w:val="24"/>
                <w:lang w:val="pt-BR"/>
              </w:rPr>
              <w:t>-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/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*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%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&gt;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&lt;</w:t>
            </w:r>
          </w:p>
        </w:tc>
      </w:tr>
      <w:tr w:rsidR="00BA29D4" w:rsidTr="00574E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BA29D4" w:rsidRPr="00273B38" w:rsidRDefault="00BA29D4" w:rsidP="00574E71">
            <w:pPr>
              <w:rPr>
                <w:b w:val="0"/>
                <w:sz w:val="24"/>
                <w:lang w:val="pt-BR"/>
              </w:rPr>
            </w:pPr>
            <w:r w:rsidRPr="00273B38">
              <w:rPr>
                <w:b w:val="0"/>
                <w:sz w:val="24"/>
                <w:lang w:val="pt-BR"/>
              </w:rPr>
              <w:t>=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!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(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)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{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}</w:t>
            </w:r>
          </w:p>
        </w:tc>
      </w:tr>
      <w:tr w:rsidR="00BA29D4" w:rsidTr="00574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BA29D4" w:rsidRPr="00273B38" w:rsidRDefault="00BA29D4" w:rsidP="00574E71">
            <w:pPr>
              <w:rPr>
                <w:b w:val="0"/>
                <w:sz w:val="24"/>
                <w:lang w:val="pt-BR"/>
              </w:rPr>
            </w:pPr>
            <w:r w:rsidRPr="00273B38">
              <w:rPr>
                <w:b w:val="0"/>
                <w:sz w:val="24"/>
                <w:lang w:val="pt-BR"/>
              </w:rPr>
              <w:t>[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]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r w:rsidRPr="00273B38">
              <w:rPr>
                <w:sz w:val="24"/>
                <w:lang w:val="pt-BR"/>
              </w:rPr>
              <w:t>@</w:t>
            </w: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</w:p>
        </w:tc>
        <w:tc>
          <w:tcPr>
            <w:tcW w:w="737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</w:p>
        </w:tc>
      </w:tr>
    </w:tbl>
    <w:p w:rsidR="00BA29D4" w:rsidRDefault="00BA29D4" w:rsidP="00BA29D4">
      <w:pPr>
        <w:rPr>
          <w:sz w:val="24"/>
          <w:lang w:val="pt-BR"/>
        </w:rPr>
      </w:pPr>
    </w:p>
    <w:p w:rsidR="00BA29D4" w:rsidRDefault="00BA29D4" w:rsidP="00BA29D4">
      <w:pPr>
        <w:pStyle w:val="PargrafodaLista"/>
        <w:numPr>
          <w:ilvl w:val="0"/>
          <w:numId w:val="4"/>
        </w:numPr>
        <w:rPr>
          <w:sz w:val="24"/>
          <w:lang w:val="pt-BR"/>
        </w:rPr>
      </w:pPr>
      <w:r w:rsidRPr="00BA29D4">
        <w:rPr>
          <w:sz w:val="24"/>
          <w:lang w:val="pt-BR"/>
        </w:rPr>
        <w:t>Numerais não são permitidos no começo de um identificador, porém podem ser utilizados depois.</w:t>
      </w:r>
    </w:p>
    <w:p w:rsidR="00BA29D4" w:rsidRDefault="00BA29D4" w:rsidP="00BA29D4">
      <w:pPr>
        <w:pStyle w:val="PargrafodaLista"/>
        <w:numPr>
          <w:ilvl w:val="0"/>
          <w:numId w:val="4"/>
        </w:numPr>
        <w:rPr>
          <w:sz w:val="24"/>
          <w:lang w:val="pt-BR"/>
        </w:rPr>
      </w:pPr>
      <w:r>
        <w:rPr>
          <w:sz w:val="24"/>
          <w:lang w:val="pt-BR"/>
        </w:rPr>
        <w:t>A interrogação é permitida em identificadores, e o uso mais indicado para a mesma é no final de funções que retornem um booleano.</w:t>
      </w:r>
    </w:p>
    <w:p w:rsidR="00BA29D4" w:rsidRDefault="00BA29D4" w:rsidP="00BA29D4">
      <w:pPr>
        <w:rPr>
          <w:sz w:val="24"/>
          <w:lang w:val="pt-BR"/>
        </w:rPr>
      </w:pPr>
      <w:r>
        <w:rPr>
          <w:sz w:val="24"/>
          <w:lang w:val="pt-BR"/>
        </w:rPr>
        <w:t>Existem termos reservados na linguagem L1, e esses termos não podem ser utilizados como identificadores: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703"/>
        <w:gridCol w:w="954"/>
        <w:gridCol w:w="703"/>
        <w:gridCol w:w="703"/>
        <w:gridCol w:w="867"/>
        <w:gridCol w:w="703"/>
      </w:tblGrid>
      <w:tr w:rsidR="00BA29D4" w:rsidTr="00574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:rsidR="00BA29D4" w:rsidRPr="00273B38" w:rsidRDefault="00BA29D4" w:rsidP="00574E71">
            <w:pPr>
              <w:rPr>
                <w:b w:val="0"/>
                <w:sz w:val="24"/>
                <w:lang w:val="pt-BR"/>
              </w:rPr>
            </w:pPr>
            <w:proofErr w:type="spellStart"/>
            <w:proofErr w:type="gramStart"/>
            <w:r>
              <w:rPr>
                <w:b w:val="0"/>
                <w:sz w:val="24"/>
                <w:lang w:val="pt-BR"/>
              </w:rPr>
              <w:t>fn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proofErr w:type="spellStart"/>
            <w:proofErr w:type="gramStart"/>
            <w:r>
              <w:rPr>
                <w:b w:val="0"/>
                <w:sz w:val="24"/>
                <w:lang w:val="pt-BR"/>
              </w:rPr>
              <w:t>let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proofErr w:type="spellStart"/>
            <w:proofErr w:type="gramStart"/>
            <w:r>
              <w:rPr>
                <w:b w:val="0"/>
                <w:sz w:val="24"/>
                <w:lang w:val="pt-BR"/>
              </w:rPr>
              <w:t>rec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proofErr w:type="gramStart"/>
            <w:r>
              <w:rPr>
                <w:b w:val="0"/>
                <w:sz w:val="24"/>
                <w:lang w:val="pt-BR"/>
              </w:rPr>
              <w:t>for</w:t>
            </w:r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proofErr w:type="gramStart"/>
            <w:r>
              <w:rPr>
                <w:b w:val="0"/>
                <w:sz w:val="24"/>
                <w:lang w:val="pt-BR"/>
              </w:rPr>
              <w:t>in</w:t>
            </w:r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pt-BR"/>
              </w:rPr>
            </w:pPr>
            <w:proofErr w:type="spellStart"/>
            <w:proofErr w:type="gramStart"/>
            <w:r>
              <w:rPr>
                <w:b w:val="0"/>
                <w:sz w:val="24"/>
                <w:lang w:val="pt-BR"/>
              </w:rPr>
              <w:t>head</w:t>
            </w:r>
            <w:proofErr w:type="spellEnd"/>
            <w:proofErr w:type="gramEnd"/>
          </w:p>
        </w:tc>
      </w:tr>
      <w:tr w:rsidR="00BA29D4" w:rsidTr="00574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:rsidR="00BA29D4" w:rsidRPr="00273B38" w:rsidRDefault="00BA29D4" w:rsidP="00574E71">
            <w:pPr>
              <w:rPr>
                <w:b w:val="0"/>
                <w:sz w:val="24"/>
                <w:lang w:val="pt-BR"/>
              </w:rPr>
            </w:pPr>
            <w:proofErr w:type="spellStart"/>
            <w:proofErr w:type="gramStart"/>
            <w:r>
              <w:rPr>
                <w:b w:val="0"/>
                <w:sz w:val="24"/>
                <w:lang w:val="pt-BR"/>
              </w:rPr>
              <w:t>tail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t>empty</w:t>
            </w:r>
            <w:proofErr w:type="spellEnd"/>
            <w:proofErr w:type="gramEnd"/>
            <w:r>
              <w:rPr>
                <w:sz w:val="24"/>
                <w:lang w:val="pt-BR"/>
              </w:rPr>
              <w:t>?</w:t>
            </w:r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t>nil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t>try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t>except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t>raise</w:t>
            </w:r>
            <w:proofErr w:type="spellEnd"/>
            <w:proofErr w:type="gramEnd"/>
          </w:p>
        </w:tc>
      </w:tr>
      <w:tr w:rsidR="00BA29D4" w:rsidTr="00574E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:rsidR="00BA29D4" w:rsidRPr="00273B38" w:rsidRDefault="00BA29D4" w:rsidP="00574E71">
            <w:pPr>
              <w:rPr>
                <w:b w:val="0"/>
                <w:sz w:val="24"/>
                <w:lang w:val="pt-BR"/>
              </w:rPr>
            </w:pPr>
            <w:proofErr w:type="spellStart"/>
            <w:proofErr w:type="gramStart"/>
            <w:r>
              <w:rPr>
                <w:b w:val="0"/>
                <w:sz w:val="24"/>
                <w:lang w:val="pt-BR"/>
              </w:rPr>
              <w:t>true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false</w:t>
            </w:r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if</w:t>
            </w:r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t>then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t>else</w:t>
            </w:r>
            <w:proofErr w:type="spellEnd"/>
            <w:proofErr w:type="gramEnd"/>
          </w:p>
        </w:tc>
        <w:tc>
          <w:tcPr>
            <w:tcW w:w="703" w:type="dxa"/>
          </w:tcPr>
          <w:p w:rsidR="00BA29D4" w:rsidRPr="00273B38" w:rsidRDefault="00BA29D4" w:rsidP="0057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pt-BR"/>
              </w:rPr>
            </w:pPr>
          </w:p>
        </w:tc>
      </w:tr>
    </w:tbl>
    <w:p w:rsidR="00BA29D4" w:rsidRPr="00BA29D4" w:rsidRDefault="00BA29D4" w:rsidP="00BA29D4">
      <w:pPr>
        <w:rPr>
          <w:sz w:val="24"/>
          <w:lang w:val="pt-BR"/>
        </w:rPr>
      </w:pPr>
    </w:p>
    <w:p w:rsidR="00273B38" w:rsidRDefault="00273B38" w:rsidP="00BA29D4">
      <w:pPr>
        <w:rPr>
          <w:sz w:val="24"/>
          <w:szCs w:val="24"/>
        </w:rPr>
      </w:pPr>
    </w:p>
    <w:p w:rsidR="00F13697" w:rsidRDefault="00F13697" w:rsidP="00F13697">
      <w:pPr>
        <w:pStyle w:val="Ttulo"/>
      </w:pPr>
      <w:proofErr w:type="spellStart"/>
      <w:r>
        <w:lastRenderedPageBreak/>
        <w:t>Operadores</w:t>
      </w:r>
      <w:proofErr w:type="spellEnd"/>
    </w:p>
    <w:p w:rsidR="00977FE6" w:rsidRDefault="00977FE6" w:rsidP="00977FE6"/>
    <w:tbl>
      <w:tblPr>
        <w:tblStyle w:val="TabeladeGrade1Clara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977FE6" w:rsidTr="00977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Default="00977FE6" w:rsidP="00977F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Operador</w:t>
            </w:r>
            <w:proofErr w:type="spellEnd"/>
          </w:p>
        </w:tc>
        <w:tc>
          <w:tcPr>
            <w:tcW w:w="4678" w:type="dxa"/>
            <w:vAlign w:val="center"/>
          </w:tcPr>
          <w:p w:rsidR="00977FE6" w:rsidRDefault="00977FE6" w:rsidP="00977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Sintaxe</w:t>
            </w:r>
            <w:proofErr w:type="spellEnd"/>
          </w:p>
        </w:tc>
      </w:tr>
      <w:tr w:rsidR="00977FE6" w:rsidRPr="005E4C78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Pr="005E4C78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oMath>
            </m:oMathPara>
          </w:p>
        </w:tc>
        <w:tc>
          <w:tcPr>
            <w:tcW w:w="4678" w:type="dxa"/>
            <w:vAlign w:val="center"/>
          </w:tcPr>
          <w:p w:rsidR="00977FE6" w:rsidRPr="005E4C7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oMath>
            </m:oMathPara>
          </w:p>
        </w:tc>
      </w:tr>
      <w:tr w:rsidR="00977FE6" w:rsidRPr="005E4C78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Pr="005E4C78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4678" w:type="dxa"/>
            <w:vAlign w:val="center"/>
          </w:tcPr>
          <w:p w:rsidR="00977FE6" w:rsidRPr="005E4C7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977FE6" w:rsidRPr="005E4C78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Pr="005E4C78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oMath>
            </m:oMathPara>
          </w:p>
        </w:tc>
        <w:tc>
          <w:tcPr>
            <w:tcW w:w="4678" w:type="dxa"/>
            <w:vAlign w:val="center"/>
          </w:tcPr>
          <w:p w:rsidR="00977FE6" w:rsidRPr="005E4C7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oMath>
            </m:oMathPara>
          </w:p>
        </w:tc>
      </w:tr>
      <w:tr w:rsidR="00977FE6" w:rsidRPr="005E4C78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Pr="005E4C78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div</w:t>
            </w:r>
          </w:p>
        </w:tc>
        <w:tc>
          <w:tcPr>
            <w:tcW w:w="4678" w:type="dxa"/>
            <w:vAlign w:val="center"/>
          </w:tcPr>
          <w:p w:rsidR="00977FE6" w:rsidRPr="005E4C78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</m:oMath>
            </m:oMathPara>
          </w:p>
        </w:tc>
      </w:tr>
      <w:tr w:rsidR="00977FE6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oMath>
            </m:oMathPara>
          </w:p>
        </w:tc>
        <w:tc>
          <w:tcPr>
            <w:tcW w:w="4678" w:type="dxa"/>
            <w:vAlign w:val="center"/>
          </w:tcPr>
          <w:p w:rsidR="00977FE6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oMath>
            </m:oMathPara>
          </w:p>
        </w:tc>
      </w:tr>
      <w:tr w:rsidR="00977FE6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</m:oMath>
            </m:oMathPara>
          </w:p>
        </w:tc>
        <w:tc>
          <w:tcPr>
            <w:tcW w:w="4678" w:type="dxa"/>
            <w:vAlign w:val="center"/>
          </w:tcPr>
          <w:p w:rsidR="00977FE6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&lt;=</m:t>
                </m:r>
              </m:oMath>
            </m:oMathPara>
          </w:p>
        </w:tc>
      </w:tr>
      <w:tr w:rsidR="00977FE6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==</m:t>
                </m:r>
              </m:oMath>
            </m:oMathPara>
          </w:p>
        </w:tc>
        <w:tc>
          <w:tcPr>
            <w:tcW w:w="4678" w:type="dxa"/>
            <w:vAlign w:val="center"/>
          </w:tcPr>
          <w:p w:rsidR="00977FE6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977FE6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!=</m:t>
                </m:r>
              </m:oMath>
            </m:oMathPara>
          </w:p>
        </w:tc>
        <w:tc>
          <w:tcPr>
            <w:tcW w:w="4678" w:type="dxa"/>
            <w:vAlign w:val="center"/>
          </w:tcPr>
          <w:p w:rsidR="00977FE6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!=</m:t>
                </m:r>
              </m:oMath>
            </m:oMathPara>
          </w:p>
        </w:tc>
      </w:tr>
      <w:tr w:rsidR="00977FE6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≥</m:t>
                </m:r>
              </m:oMath>
            </m:oMathPara>
          </w:p>
        </w:tc>
        <w:tc>
          <w:tcPr>
            <w:tcW w:w="4678" w:type="dxa"/>
            <w:vAlign w:val="center"/>
          </w:tcPr>
          <w:p w:rsidR="00977FE6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&gt;=</m:t>
                </m:r>
              </m:oMath>
            </m:oMathPara>
          </w:p>
        </w:tc>
      </w:tr>
      <w:tr w:rsidR="00977FE6" w:rsidTr="00977F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vAlign w:val="center"/>
          </w:tcPr>
          <w:p w:rsidR="00977FE6" w:rsidRDefault="00977FE6" w:rsidP="00977FE6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&gt;</m:t>
                </m:r>
              </m:oMath>
            </m:oMathPara>
          </w:p>
        </w:tc>
        <w:tc>
          <w:tcPr>
            <w:tcW w:w="4678" w:type="dxa"/>
            <w:vAlign w:val="center"/>
          </w:tcPr>
          <w:p w:rsidR="00977FE6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&gt;</m:t>
                </m:r>
              </m:oMath>
            </m:oMathPara>
          </w:p>
        </w:tc>
      </w:tr>
    </w:tbl>
    <w:p w:rsidR="00F13697" w:rsidRDefault="00F13697" w:rsidP="00F13697"/>
    <w:p w:rsidR="00F13697" w:rsidRDefault="008A47BF" w:rsidP="00F13697">
      <w:pPr>
        <w:rPr>
          <w:lang w:val="pt-BR"/>
        </w:rPr>
      </w:pPr>
      <w:r w:rsidRPr="008A47BF">
        <w:rPr>
          <w:lang w:val="pt-BR"/>
        </w:rPr>
        <w:t xml:space="preserve">Além dos operadores </w:t>
      </w:r>
      <w:r>
        <w:rPr>
          <w:lang w:val="pt-BR"/>
        </w:rPr>
        <w:t>definidos na gramática de L1, essa implementação possui os seguintes operadores:</w:t>
      </w:r>
    </w:p>
    <w:tbl>
      <w:tblPr>
        <w:tblStyle w:val="TabeladeGrade1Clara"/>
        <w:tblW w:w="9350" w:type="dxa"/>
        <w:tblLook w:val="04A0" w:firstRow="1" w:lastRow="0" w:firstColumn="1" w:lastColumn="0" w:noHBand="0" w:noVBand="1"/>
      </w:tblPr>
      <w:tblGrid>
        <w:gridCol w:w="2263"/>
        <w:gridCol w:w="1843"/>
        <w:gridCol w:w="5244"/>
      </w:tblGrid>
      <w:tr w:rsidR="008A47BF" w:rsidTr="008A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A47BF" w:rsidRDefault="008A47BF" w:rsidP="00977FE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Operador</w:t>
            </w:r>
            <w:proofErr w:type="spellEnd"/>
          </w:p>
        </w:tc>
        <w:tc>
          <w:tcPr>
            <w:tcW w:w="1843" w:type="dxa"/>
            <w:vAlign w:val="center"/>
          </w:tcPr>
          <w:p w:rsidR="008A47BF" w:rsidRDefault="008A47BF" w:rsidP="008A47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Uso</w:t>
            </w:r>
            <w:proofErr w:type="spellEnd"/>
          </w:p>
        </w:tc>
        <w:tc>
          <w:tcPr>
            <w:tcW w:w="5244" w:type="dxa"/>
            <w:vAlign w:val="center"/>
          </w:tcPr>
          <w:p w:rsidR="008A47BF" w:rsidRDefault="008A47BF" w:rsidP="00977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Significado</w:t>
            </w:r>
            <w:proofErr w:type="spellEnd"/>
          </w:p>
        </w:tc>
      </w:tr>
      <w:tr w:rsidR="008A47BF" w:rsidRPr="008A47BF" w:rsidTr="008A47B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A47BF" w:rsidRPr="008A47BF" w:rsidRDefault="008A47BF" w:rsidP="008A47BF">
            <w:pPr>
              <w:jc w:val="center"/>
              <w:rPr>
                <w:b w:val="0"/>
                <w:sz w:val="24"/>
                <w:szCs w:val="24"/>
                <w:lang w:val="pt-BR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-</m:t>
              </m:r>
            </m:oMath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 xml:space="preserve"> (</w:t>
            </w:r>
            <w:proofErr w:type="gramStart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>prefixo</w:t>
            </w:r>
            <w:proofErr w:type="gramEnd"/>
            <w:r w:rsidRPr="00273B38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>)</w:t>
            </w:r>
          </w:p>
        </w:tc>
        <w:tc>
          <w:tcPr>
            <w:tcW w:w="1843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-e</m:t>
                </m:r>
              </m:oMath>
            </m:oMathPara>
          </w:p>
        </w:tc>
        <w:tc>
          <w:tcPr>
            <w:tcW w:w="5244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Oposto numérico de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e</m:t>
              </m:r>
            </m:oMath>
            <w:r w:rsidR="00B203C6">
              <w:rPr>
                <w:bCs/>
                <w:sz w:val="24"/>
                <w:szCs w:val="24"/>
                <w:lang w:val="pt-BR"/>
              </w:rPr>
              <w:t>**</w:t>
            </w:r>
          </w:p>
        </w:tc>
      </w:tr>
      <w:tr w:rsidR="008A47BF" w:rsidRPr="008A47BF" w:rsidTr="008A47B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A47BF" w:rsidRPr="005E4C78" w:rsidRDefault="008A47BF" w:rsidP="008A47BF">
            <w:pPr>
              <w:jc w:val="center"/>
              <w:rPr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1843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%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4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8A47BF">
              <w:rPr>
                <w:sz w:val="24"/>
                <w:szCs w:val="24"/>
                <w:lang w:val="pt-BR"/>
              </w:rPr>
              <w:t>Resto da divisão</w:t>
            </w:r>
            <w:r>
              <w:rPr>
                <w:sz w:val="24"/>
                <w:szCs w:val="24"/>
                <w:lang w:val="pt-BR"/>
              </w:rPr>
              <w:t xml:space="preserve"> inteira de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  <w:r>
              <w:rPr>
                <w:bCs/>
                <w:sz w:val="24"/>
                <w:szCs w:val="24"/>
                <w:lang w:val="pt-BR"/>
              </w:rPr>
              <w:t xml:space="preserve"> por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 w:rsidR="00B203C6">
              <w:rPr>
                <w:bCs/>
                <w:sz w:val="24"/>
                <w:szCs w:val="24"/>
                <w:lang w:val="pt-BR"/>
              </w:rPr>
              <w:t>**</w:t>
            </w:r>
          </w:p>
        </w:tc>
      </w:tr>
      <w:tr w:rsidR="008A47BF" w:rsidRPr="008A47BF" w:rsidTr="008A47B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A47BF" w:rsidRPr="008A47BF" w:rsidRDefault="008A47BF" w:rsidP="008A47BF">
            <w:pPr>
              <w:jc w:val="center"/>
              <w:rPr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@</m:t>
                </m:r>
              </m:oMath>
            </m:oMathPara>
          </w:p>
        </w:tc>
        <w:tc>
          <w:tcPr>
            <w:tcW w:w="1843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@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4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Concatena a lista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  <w:r>
              <w:rPr>
                <w:bCs/>
                <w:sz w:val="24"/>
                <w:szCs w:val="24"/>
                <w:lang w:val="pt-BR"/>
              </w:rPr>
              <w:t xml:space="preserve"> com a lista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 w:rsidR="00B203C6">
              <w:rPr>
                <w:bCs/>
                <w:sz w:val="24"/>
                <w:szCs w:val="24"/>
                <w:lang w:val="pt-BR"/>
              </w:rPr>
              <w:t>**</w:t>
            </w:r>
          </w:p>
        </w:tc>
      </w:tr>
      <w:tr w:rsidR="008A47BF" w:rsidRPr="008A47BF" w:rsidTr="008A47B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A47BF" w:rsidRPr="008A47BF" w:rsidRDefault="008A47BF" w:rsidP="008A47BF">
            <w:pPr>
              <w:jc w:val="center"/>
              <w:rPr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|&gt;</m:t>
                </m:r>
              </m:oMath>
            </m:oMathPara>
          </w:p>
        </w:tc>
        <w:tc>
          <w:tcPr>
            <w:tcW w:w="1843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|&gt;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4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Aplica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  <w:r>
              <w:rPr>
                <w:bCs/>
                <w:sz w:val="24"/>
                <w:szCs w:val="24"/>
                <w:lang w:val="pt-BR"/>
              </w:rPr>
              <w:t xml:space="preserve"> em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</w:p>
        </w:tc>
      </w:tr>
      <w:tr w:rsidR="008A47BF" w:rsidRPr="008A47BF" w:rsidTr="008A47B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A47BF" w:rsidRPr="008A47BF" w:rsidRDefault="008A47BF" w:rsidP="008A47BF">
            <w:pPr>
              <w:jc w:val="center"/>
              <w:rPr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&lt;|</m:t>
                </m:r>
              </m:oMath>
            </m:oMathPara>
          </w:p>
        </w:tc>
        <w:tc>
          <w:tcPr>
            <w:tcW w:w="1843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&lt;|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4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Aplica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>
              <w:rPr>
                <w:bCs/>
                <w:sz w:val="24"/>
                <w:szCs w:val="24"/>
                <w:lang w:val="pt-BR"/>
              </w:rPr>
              <w:t xml:space="preserve"> em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</w:p>
        </w:tc>
      </w:tr>
      <w:tr w:rsidR="008A47BF" w:rsidRPr="008A47BF" w:rsidTr="008A47B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A47BF" w:rsidRPr="008A47BF" w:rsidRDefault="008A47BF" w:rsidP="008A47BF">
            <w:pPr>
              <w:jc w:val="center"/>
              <w:rPr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&amp;&amp;</m:t>
                </m:r>
              </m:oMath>
            </m:oMathPara>
          </w:p>
        </w:tc>
        <w:tc>
          <w:tcPr>
            <w:tcW w:w="1843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&amp;&amp; 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4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sz w:val="24"/>
                <w:szCs w:val="24"/>
                <w:lang w:val="pt-BR"/>
              </w:rPr>
            </w:pPr>
            <w:r>
              <w:rPr>
                <w:rFonts w:ascii="Calibri" w:eastAsia="Yu Mincho" w:hAnsi="Calibri" w:cs="Times New Roman"/>
                <w:sz w:val="24"/>
                <w:szCs w:val="24"/>
                <w:lang w:val="pt-BR"/>
              </w:rPr>
              <w:t xml:space="preserve">Operação logica “e” em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  <w:r>
              <w:rPr>
                <w:bCs/>
                <w:sz w:val="24"/>
                <w:szCs w:val="24"/>
                <w:lang w:val="pt-BR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 w:rsidR="00B203C6">
              <w:rPr>
                <w:bCs/>
                <w:sz w:val="24"/>
                <w:szCs w:val="24"/>
                <w:lang w:val="pt-BR"/>
              </w:rPr>
              <w:t>**</w:t>
            </w:r>
          </w:p>
        </w:tc>
      </w:tr>
      <w:tr w:rsidR="008A47BF" w:rsidRPr="008A47BF" w:rsidTr="008A47B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A47BF" w:rsidRPr="008A47BF" w:rsidRDefault="008A47BF" w:rsidP="008A47BF">
            <w:pPr>
              <w:jc w:val="center"/>
              <w:rPr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||</m:t>
                </m:r>
              </m:oMath>
            </m:oMathPara>
          </w:p>
        </w:tc>
        <w:tc>
          <w:tcPr>
            <w:tcW w:w="1843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4" w:type="dxa"/>
            <w:vAlign w:val="center"/>
          </w:tcPr>
          <w:p w:rsidR="008A47BF" w:rsidRPr="008A47BF" w:rsidRDefault="008A47BF" w:rsidP="008A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Calibri" w:eastAsia="Yu Mincho" w:hAnsi="Calibri" w:cs="Times New Roman"/>
                <w:sz w:val="24"/>
                <w:szCs w:val="24"/>
                <w:lang w:val="pt-BR"/>
              </w:rPr>
              <w:t xml:space="preserve">Operação logica “ou” em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oMath>
            <w:r>
              <w:rPr>
                <w:bCs/>
                <w:sz w:val="24"/>
                <w:szCs w:val="24"/>
                <w:lang w:val="pt-BR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 w:rsidR="00B203C6">
              <w:rPr>
                <w:bCs/>
                <w:sz w:val="24"/>
                <w:szCs w:val="24"/>
                <w:lang w:val="pt-BR"/>
              </w:rPr>
              <w:t>**</w:t>
            </w:r>
          </w:p>
        </w:tc>
      </w:tr>
    </w:tbl>
    <w:p w:rsidR="008A47BF" w:rsidRPr="00B203C6" w:rsidRDefault="00B203C6" w:rsidP="00F13697">
      <w:pPr>
        <w:rPr>
          <w:lang w:val="pt-BR"/>
        </w:rPr>
      </w:pPr>
      <w:r>
        <w:rPr>
          <w:lang w:val="pt-BR"/>
        </w:rPr>
        <w:t xml:space="preserve">** Requer a </w:t>
      </w:r>
      <w:proofErr w:type="spellStart"/>
      <w:r>
        <w:rPr>
          <w:i/>
          <w:lang w:val="pt-BR"/>
        </w:rPr>
        <w:t>stdlib</w:t>
      </w:r>
      <w:proofErr w:type="spellEnd"/>
      <w:r>
        <w:rPr>
          <w:lang w:val="pt-BR"/>
        </w:rPr>
        <w:t xml:space="preserve"> para funcionar</w:t>
      </w:r>
    </w:p>
    <w:p w:rsidR="00F13697" w:rsidRPr="00977FE6" w:rsidRDefault="008A47BF" w:rsidP="00977FE6">
      <w:pPr>
        <w:rPr>
          <w:sz w:val="24"/>
          <w:lang w:val="pt-BR"/>
        </w:rPr>
      </w:pPr>
      <w:r w:rsidRPr="00977FE6">
        <w:rPr>
          <w:sz w:val="24"/>
          <w:lang w:val="pt-BR"/>
        </w:rPr>
        <w:lastRenderedPageBreak/>
        <w:t>Abaixo está a prioridade de cada operador, além de sua associatividade. É importante ressaltar que é possível mudar tanto a prioridade quando a associatividade com o uso de parênteses.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13697" w:rsidRPr="008A47BF" w:rsidTr="00F13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8A47BF" w:rsidRDefault="00F13697" w:rsidP="00F13697">
            <w:pPr>
              <w:jc w:val="center"/>
              <w:rPr>
                <w:sz w:val="24"/>
                <w:szCs w:val="24"/>
                <w:lang w:val="pt-BR"/>
              </w:rPr>
            </w:pPr>
            <w:r w:rsidRPr="008A47BF">
              <w:rPr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3022" w:type="dxa"/>
            <w:vAlign w:val="center"/>
          </w:tcPr>
          <w:p w:rsidR="00F13697" w:rsidRPr="008A47BF" w:rsidRDefault="00F13697" w:rsidP="00F1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8A47BF">
              <w:rPr>
                <w:sz w:val="24"/>
                <w:szCs w:val="24"/>
                <w:lang w:val="pt-BR"/>
              </w:rPr>
              <w:t>Operador</w:t>
            </w:r>
          </w:p>
        </w:tc>
        <w:tc>
          <w:tcPr>
            <w:tcW w:w="3023" w:type="dxa"/>
            <w:vAlign w:val="center"/>
          </w:tcPr>
          <w:p w:rsidR="00F13697" w:rsidRPr="008A47BF" w:rsidRDefault="00F13697" w:rsidP="00F13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8A47BF">
              <w:rPr>
                <w:sz w:val="24"/>
                <w:szCs w:val="24"/>
                <w:lang w:val="pt-BR"/>
              </w:rPr>
              <w:t>Associatividade</w:t>
            </w:r>
          </w:p>
        </w:tc>
      </w:tr>
      <w:tr w:rsidR="00F13697" w:rsidRPr="008A47BF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  <w:lang w:val="pt-BR"/>
              </w:rPr>
            </w:pPr>
            <w:r w:rsidRPr="00273B38">
              <w:rPr>
                <w:rFonts w:ascii="Cambria Math" w:eastAsia="Yu Mincho" w:hAnsi="Cambria Math" w:cs="Times New Roman"/>
                <w:b w:val="0"/>
                <w:sz w:val="24"/>
                <w:szCs w:val="24"/>
                <w:lang w:val="pt-BR"/>
              </w:rPr>
              <w:t>1</w:t>
            </w: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pStyle w:val="PargrafodaLista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(</w:t>
            </w:r>
            <w:proofErr w:type="gramStart"/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prefixo</w:t>
            </w:r>
            <w:proofErr w:type="gramEnd"/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)</w:t>
            </w:r>
          </w:p>
        </w:tc>
        <w:tc>
          <w:tcPr>
            <w:tcW w:w="3023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Nenhuma</w:t>
            </w:r>
          </w:p>
        </w:tc>
      </w:tr>
      <w:tr w:rsidR="00F13697" w:rsidRPr="00F13697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  <w:lang w:val="pt-BR"/>
              </w:rPr>
            </w:pPr>
            <w:r w:rsidRPr="00273B38">
              <w:rPr>
                <w:rFonts w:ascii="Cambria Math" w:eastAsia="Yu Mincho" w:hAnsi="Cambria Math" w:cs="Times New Roman"/>
                <w:b w:val="0"/>
                <w:sz w:val="24"/>
                <w:szCs w:val="24"/>
                <w:lang w:val="pt-BR"/>
              </w:rPr>
              <w:t>2</w:t>
            </w: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oMath>
            <w:r w:rsidRPr="00273B38">
              <w:rPr>
                <w:rFonts w:ascii="Cambria Math" w:eastAsia="Yu Mincho" w:hAnsi="Cambria Math" w:cs="Times New Roman"/>
                <w:bCs/>
                <w:sz w:val="24"/>
                <w:szCs w:val="24"/>
                <w:lang w:val="pt-BR"/>
              </w:rPr>
              <w:t xml:space="preserve"> (</w:t>
            </w:r>
            <w:proofErr w:type="gramStart"/>
            <w:r w:rsidRPr="00273B38">
              <w:rPr>
                <w:rFonts w:ascii="Cambria Math" w:eastAsia="Yu Mincho" w:hAnsi="Cambria Math" w:cs="Times New Roman"/>
                <w:bCs/>
                <w:sz w:val="24"/>
                <w:szCs w:val="24"/>
                <w:lang w:val="pt-BR"/>
              </w:rPr>
              <w:t>aplicação</w:t>
            </w:r>
            <w:proofErr w:type="gramEnd"/>
            <w:r w:rsidRPr="00273B38">
              <w:rPr>
                <w:rFonts w:ascii="Cambria Math" w:eastAsia="Yu Mincho" w:hAnsi="Cambria Math" w:cs="Times New Roman"/>
                <w:bCs/>
                <w:sz w:val="24"/>
                <w:szCs w:val="24"/>
                <w:lang w:val="pt-BR"/>
              </w:rPr>
              <w:t xml:space="preserve"> de função)</w:t>
            </w:r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/>
                <w:sz w:val="24"/>
                <w:szCs w:val="24"/>
              </w:rPr>
              <w:t xml:space="preserve">head </w:t>
            </w:r>
            <m:oMath>
              <m:r>
                <m:rPr>
                  <m:sty m:val="bi"/>
                </m:rPr>
                <w:rPr>
                  <w:rFonts w:ascii="Cambria Math" w:eastAsia="Yu Mincho" w:hAnsi="Cambria Math" w:cs="Times New Roman"/>
                  <w:sz w:val="24"/>
                  <w:szCs w:val="24"/>
                </w:rPr>
                <m:t>e</m:t>
              </m:r>
            </m:oMath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/>
                <w:sz w:val="24"/>
                <w:szCs w:val="24"/>
              </w:rPr>
              <w:t xml:space="preserve">tail </w:t>
            </w:r>
            <m:oMath>
              <m:r>
                <m:rPr>
                  <m:sty m:val="bi"/>
                </m:rPr>
                <w:rPr>
                  <w:rFonts w:ascii="Cambria Math" w:eastAsia="Yu Mincho" w:hAnsi="Cambria Math" w:cs="Times New Roman"/>
                  <w:sz w:val="24"/>
                  <w:szCs w:val="24"/>
                </w:rPr>
                <m:t>e</m:t>
              </m:r>
            </m:oMath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/>
                <w:sz w:val="24"/>
                <w:szCs w:val="24"/>
              </w:rPr>
              <w:t xml:space="preserve">empty? </w:t>
            </w:r>
            <m:oMath>
              <m:r>
                <m:rPr>
                  <m:sty m:val="bi"/>
                </m:rPr>
                <w:rPr>
                  <w:rFonts w:ascii="Cambria Math" w:eastAsia="Yu Mincho" w:hAnsi="Cambria Math" w:cs="Times New Roman"/>
                  <w:sz w:val="24"/>
                  <w:szCs w:val="24"/>
                </w:rPr>
                <m:t>e</m:t>
              </m:r>
            </m:oMath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%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</m:oMath>
            <w:r w:rsidRPr="00273B38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</m:oMath>
            <w:r w:rsidRPr="00273B38">
              <w:rPr>
                <w:rFonts w:ascii="Cambria Math" w:hAnsi="Cambria Math"/>
                <w:sz w:val="24"/>
                <w:szCs w:val="24"/>
              </w:rPr>
              <w:t xml:space="preserve"> (</w:t>
            </w:r>
            <w:proofErr w:type="spellStart"/>
            <w:r w:rsidRPr="00273B38">
              <w:rPr>
                <w:rFonts w:ascii="Cambria Math" w:hAnsi="Cambria Math"/>
                <w:sz w:val="24"/>
                <w:szCs w:val="24"/>
              </w:rPr>
              <w:t>infixo</w:t>
            </w:r>
            <w:proofErr w:type="spellEnd"/>
            <w:r w:rsidRPr="00273B38"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∷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Direita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@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&lt;=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!=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&gt;=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&gt;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|&gt;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&lt;|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&amp;&amp;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  <w:tr w:rsidR="00F13697" w:rsidRPr="005E4C78" w:rsidTr="00F136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3022" w:type="dxa"/>
            <w:vAlign w:val="center"/>
          </w:tcPr>
          <w:p w:rsidR="00F13697" w:rsidRPr="00273B38" w:rsidRDefault="00F13697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sz w:val="24"/>
                    <w:szCs w:val="24"/>
                  </w:rPr>
                  <m:t>||</m:t>
                </m:r>
              </m:oMath>
            </m:oMathPara>
          </w:p>
        </w:tc>
        <w:tc>
          <w:tcPr>
            <w:tcW w:w="3023" w:type="dxa"/>
            <w:vAlign w:val="center"/>
          </w:tcPr>
          <w:p w:rsidR="00F13697" w:rsidRPr="00273B38" w:rsidRDefault="008A47BF" w:rsidP="00F13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Times New Roman"/>
                <w:sz w:val="24"/>
                <w:szCs w:val="24"/>
              </w:rPr>
            </w:pPr>
            <w:r w:rsidRPr="00273B38">
              <w:rPr>
                <w:rFonts w:ascii="Cambria Math" w:eastAsia="Yu Mincho" w:hAnsi="Cambria Math" w:cs="Times New Roman"/>
                <w:sz w:val="24"/>
                <w:szCs w:val="24"/>
                <w:lang w:val="pt-BR"/>
              </w:rPr>
              <w:t>Esquerda</w:t>
            </w:r>
          </w:p>
        </w:tc>
      </w:tr>
    </w:tbl>
    <w:p w:rsidR="00273B38" w:rsidRDefault="00273B38" w:rsidP="00977FE6">
      <w:pPr>
        <w:pStyle w:val="Ttulo"/>
        <w:rPr>
          <w:lang w:val="pt-BR"/>
        </w:rPr>
      </w:pPr>
    </w:p>
    <w:p w:rsidR="00F13697" w:rsidRDefault="00977FE6" w:rsidP="00977FE6">
      <w:pPr>
        <w:pStyle w:val="Ttulo"/>
        <w:rPr>
          <w:lang w:val="pt-BR"/>
        </w:rPr>
      </w:pPr>
      <w:r w:rsidRPr="00977FE6">
        <w:rPr>
          <w:lang w:val="pt-BR"/>
        </w:rPr>
        <w:t>Açúcar Sint</w:t>
      </w:r>
      <w:r>
        <w:rPr>
          <w:lang w:val="pt-BR"/>
        </w:rPr>
        <w:t>á</w:t>
      </w:r>
      <w:r w:rsidRPr="00977FE6">
        <w:rPr>
          <w:lang w:val="pt-BR"/>
        </w:rPr>
        <w:t>tico</w:t>
      </w:r>
    </w:p>
    <w:p w:rsidR="00977FE6" w:rsidRDefault="00977FE6" w:rsidP="00977FE6">
      <w:pPr>
        <w:rPr>
          <w:lang w:val="pt-BR"/>
        </w:rPr>
      </w:pPr>
    </w:p>
    <w:tbl>
      <w:tblPr>
        <w:tblStyle w:val="TabeladeGrade1Clara"/>
        <w:tblW w:w="1034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096"/>
      </w:tblGrid>
      <w:tr w:rsidR="00977FE6" w:rsidTr="00273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977FE6" w:rsidRPr="00977FE6" w:rsidRDefault="00977FE6" w:rsidP="00977FE6">
            <w:pPr>
              <w:jc w:val="center"/>
              <w:rPr>
                <w:sz w:val="24"/>
                <w:szCs w:val="32"/>
                <w:lang w:val="pt-BR"/>
              </w:rPr>
            </w:pPr>
            <w:r w:rsidRPr="00977FE6">
              <w:rPr>
                <w:sz w:val="24"/>
                <w:szCs w:val="32"/>
                <w:lang w:val="pt-BR"/>
              </w:rPr>
              <w:t>Construção</w:t>
            </w:r>
          </w:p>
        </w:tc>
        <w:tc>
          <w:tcPr>
            <w:tcW w:w="6096" w:type="dxa"/>
            <w:vAlign w:val="center"/>
          </w:tcPr>
          <w:p w:rsidR="00977FE6" w:rsidRPr="00977FE6" w:rsidRDefault="00977FE6" w:rsidP="00977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  <w:lang w:val="pt-BR"/>
              </w:rPr>
            </w:pPr>
            <w:r w:rsidRPr="00977FE6">
              <w:rPr>
                <w:sz w:val="24"/>
                <w:szCs w:val="32"/>
                <w:lang w:val="pt-BR"/>
              </w:rPr>
              <w:t>Equivalência</w:t>
            </w:r>
          </w:p>
        </w:tc>
      </w:tr>
      <w:tr w:rsidR="00977FE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977FE6" w:rsidRPr="00B203C6" w:rsidRDefault="00977FE6" w:rsidP="00977FE6">
            <w:pPr>
              <w:jc w:val="center"/>
              <w:rPr>
                <w:rFonts w:ascii="Cambria Math" w:hAnsi="Cambria Math"/>
                <w:b w:val="0"/>
                <w:sz w:val="24"/>
                <w:szCs w:val="32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2"/>
                    <w:lang w:val="pt-BR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]</m:t>
                </m:r>
              </m:oMath>
            </m:oMathPara>
          </w:p>
        </w:tc>
        <w:tc>
          <w:tcPr>
            <w:tcW w:w="6096" w:type="dxa"/>
            <w:vAlign w:val="center"/>
          </w:tcPr>
          <w:p w:rsidR="00977FE6" w:rsidRPr="00B203C6" w:rsidRDefault="00977FE6" w:rsidP="0097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32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∷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∷…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∷nil</m:t>
                </m:r>
              </m:oMath>
            </m:oMathPara>
          </w:p>
        </w:tc>
      </w:tr>
      <w:tr w:rsidR="00B203C6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B203C6" w:rsidRPr="00B203C6" w:rsidRDefault="00B203C6" w:rsidP="00B203C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B203C6">
              <w:rPr>
                <w:rFonts w:ascii="Cambria Math" w:hAnsi="Cambria Math"/>
                <w:b w:val="0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6096" w:type="dxa"/>
            <w:vAlign w:val="center"/>
          </w:tcPr>
          <w:p w:rsidR="00B203C6" w:rsidRPr="00B203C6" w:rsidRDefault="00B203C6" w:rsidP="00B203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B203C6">
              <w:rPr>
                <w:rFonts w:ascii="Cambria Math" w:hAnsi="Cambria Math"/>
                <w:sz w:val="24"/>
                <w:szCs w:val="24"/>
              </w:rPr>
              <w:t>let</w:t>
            </w:r>
            <w:r w:rsidRPr="00B203C6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{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}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B203C6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B203C6" w:rsidRPr="00B203C6" w:rsidRDefault="00B203C6" w:rsidP="00B203C6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B203C6">
              <w:rPr>
                <w:rFonts w:ascii="Cambria Math" w:hAnsi="Cambria Math"/>
                <w:b w:val="0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6096" w:type="dxa"/>
            <w:vAlign w:val="center"/>
          </w:tcPr>
          <w:p w:rsidR="00B203C6" w:rsidRPr="00B203C6" w:rsidRDefault="00B203C6" w:rsidP="00B20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B203C6">
              <w:rPr>
                <w:rFonts w:ascii="Cambria Math" w:hAnsi="Cambria Math"/>
                <w:sz w:val="24"/>
                <w:szCs w:val="24"/>
              </w:rPr>
              <w:t>let</w:t>
            </w:r>
            <w:r w:rsidRPr="00B203C6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{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}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B203C6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B203C6" w:rsidRPr="00B203C6" w:rsidRDefault="00B203C6" w:rsidP="00B203C6">
            <w:pPr>
              <w:jc w:val="center"/>
              <w:rPr>
                <w:rFonts w:ascii="Cambria Math" w:hAnsi="Cambria Math"/>
                <w:b w:val="0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32"/>
                    <w:lang w:val="pt-BR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for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in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]</m:t>
                </m:r>
              </m:oMath>
            </m:oMathPara>
          </w:p>
        </w:tc>
        <w:tc>
          <w:tcPr>
            <w:tcW w:w="6096" w:type="dxa"/>
            <w:vAlign w:val="center"/>
          </w:tcPr>
          <w:p w:rsidR="00B203C6" w:rsidRPr="00B203C6" w:rsidRDefault="00B203C6" w:rsidP="00B20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  <w:lang w:val="pt-BR"/>
                </w:rPr>
                <m:t>map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  <w:lang w:val="pt-BR"/>
                </w:rPr>
                <m:t xml:space="preserve"> (\x=&gt;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  <w:b/>
                <w:sz w:val="24"/>
                <w:szCs w:val="24"/>
                <w:lang w:val="pt-BR"/>
              </w:rPr>
              <w:t xml:space="preserve"> </w:t>
            </w:r>
            <w:r w:rsidR="00840759">
              <w:rPr>
                <w:rFonts w:ascii="Cambria Math" w:hAnsi="Cambria Math"/>
                <w:b/>
                <w:sz w:val="24"/>
                <w:szCs w:val="24"/>
                <w:lang w:val="pt-BR"/>
              </w:rPr>
              <w:t>*</w:t>
            </w:r>
          </w:p>
        </w:tc>
      </w:tr>
      <w:tr w:rsidR="00B203C6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B203C6" w:rsidRPr="00B203C6" w:rsidRDefault="00B203C6" w:rsidP="00B203C6">
            <w:pPr>
              <w:jc w:val="center"/>
              <w:rPr>
                <w:b w:val="0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32"/>
                    <w:lang w:val="pt-BR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..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]</m:t>
                </m:r>
              </m:oMath>
            </m:oMathPara>
          </w:p>
        </w:tc>
        <w:tc>
          <w:tcPr>
            <w:tcW w:w="6096" w:type="dxa"/>
            <w:vAlign w:val="center"/>
          </w:tcPr>
          <w:p w:rsidR="00B203C6" w:rsidRPr="00B203C6" w:rsidRDefault="00B203C6" w:rsidP="00B20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  <w:lang w:val="pt-BR"/>
                </w:rPr>
                <m:t>range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  <w:lang w:val="pt-B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1</m:t>
              </m:r>
            </m:oMath>
            <w:r>
              <w:rPr>
                <w:sz w:val="24"/>
                <w:szCs w:val="24"/>
                <w:lang w:val="pt-BR"/>
              </w:rPr>
              <w:t xml:space="preserve"> </w:t>
            </w:r>
            <w:r w:rsidR="00840759">
              <w:rPr>
                <w:b/>
                <w:sz w:val="24"/>
                <w:szCs w:val="24"/>
                <w:lang w:val="pt-BR"/>
              </w:rPr>
              <w:t>*</w:t>
            </w:r>
          </w:p>
        </w:tc>
      </w:tr>
      <w:tr w:rsidR="00B203C6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B203C6" w:rsidRPr="00B203C6" w:rsidRDefault="00B203C6" w:rsidP="00B203C6">
            <w:pPr>
              <w:jc w:val="center"/>
              <w:rPr>
                <w:b w:val="0"/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32"/>
                    <w:lang w:val="pt-BR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..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..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]</m:t>
                </m:r>
              </m:oMath>
            </m:oMathPara>
          </w:p>
        </w:tc>
        <w:tc>
          <w:tcPr>
            <w:tcW w:w="6096" w:type="dxa"/>
            <w:vAlign w:val="center"/>
          </w:tcPr>
          <w:p w:rsidR="00B203C6" w:rsidRPr="00B203C6" w:rsidRDefault="00B203C6" w:rsidP="00B20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range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oMath>
            <w:r>
              <w:rPr>
                <w:b/>
                <w:sz w:val="24"/>
                <w:szCs w:val="24"/>
              </w:rPr>
              <w:t xml:space="preserve"> </w:t>
            </w:r>
            <w:r w:rsidR="00840759">
              <w:rPr>
                <w:b/>
                <w:sz w:val="24"/>
                <w:szCs w:val="24"/>
              </w:rPr>
              <w:t>*</w:t>
            </w:r>
          </w:p>
        </w:tc>
      </w:tr>
      <w:tr w:rsidR="00840759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40759" w:rsidRPr="00840759" w:rsidRDefault="00840759" w:rsidP="00840759">
            <w:pPr>
              <w:spacing w:line="276" w:lineRule="auto"/>
              <w:jc w:val="center"/>
              <w:rPr>
                <w:rFonts w:ascii="Cambria Math" w:hAnsi="Cambria Math"/>
                <w:b w:val="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840759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>fn</w:t>
            </w:r>
            <w:proofErr w:type="spellEnd"/>
            <w:proofErr w:type="gramEnd"/>
            <m:oMath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{ e }</m:t>
              </m:r>
            </m:oMath>
          </w:p>
        </w:tc>
        <w:tc>
          <w:tcPr>
            <w:tcW w:w="6096" w:type="dxa"/>
            <w:vAlign w:val="center"/>
          </w:tcPr>
          <w:p w:rsidR="00840759" w:rsidRPr="00840759" w:rsidRDefault="00840759" w:rsidP="00840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32"/>
              </w:rPr>
            </w:pPr>
            <w:proofErr w:type="spellStart"/>
            <w:r w:rsidRPr="00840759">
              <w:rPr>
                <w:rFonts w:ascii="Cambria Math" w:hAnsi="Cambria Math"/>
                <w:sz w:val="24"/>
                <w:szCs w:val="24"/>
              </w:rPr>
              <w:t>fn</w:t>
            </w:r>
            <w:proofErr w:type="spellEnd"/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{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…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fn 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…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}</m:t>
              </m:r>
            </m:oMath>
          </w:p>
        </w:tc>
      </w:tr>
      <w:tr w:rsidR="00840759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40759" w:rsidRPr="00840759" w:rsidRDefault="00840759" w:rsidP="00840759">
            <w:pPr>
              <w:spacing w:line="276" w:lineRule="auto"/>
              <w:jc w:val="center"/>
              <w:rPr>
                <w:rFonts w:ascii="Cambria Math" w:hAnsi="Cambria Math"/>
                <w:b w:val="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840759">
              <w:rPr>
                <w:rFonts w:ascii="Cambria Math" w:hAnsi="Cambria Math"/>
                <w:b w:val="0"/>
                <w:sz w:val="24"/>
                <w:szCs w:val="24"/>
                <w:lang w:val="pt-BR"/>
              </w:rPr>
              <w:t>fn</w:t>
            </w:r>
            <w:proofErr w:type="spellEnd"/>
            <w:proofErr w:type="gramEnd"/>
            <m:oMath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 xml:space="preserve"> { e }</m:t>
              </m:r>
            </m:oMath>
          </w:p>
        </w:tc>
        <w:tc>
          <w:tcPr>
            <w:tcW w:w="6096" w:type="dxa"/>
            <w:vAlign w:val="center"/>
          </w:tcPr>
          <w:p w:rsidR="00840759" w:rsidRPr="00840759" w:rsidRDefault="00840759" w:rsidP="00840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32"/>
              </w:rPr>
            </w:pPr>
            <w:proofErr w:type="spellStart"/>
            <w:r w:rsidRPr="00840759">
              <w:rPr>
                <w:rFonts w:ascii="Cambria Math" w:hAnsi="Cambria Math"/>
                <w:sz w:val="24"/>
                <w:szCs w:val="24"/>
              </w:rPr>
              <w:t>fn</w:t>
            </w:r>
            <w:proofErr w:type="spellEnd"/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{ …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fn 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… }</m:t>
              </m:r>
            </m:oMath>
          </w:p>
        </w:tc>
      </w:tr>
      <w:tr w:rsidR="00840759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40759" w:rsidRPr="00840759" w:rsidRDefault="00840759" w:rsidP="00840759">
            <w:pPr>
              <w:jc w:val="center"/>
              <w:rPr>
                <w:rFonts w:ascii="Cambria Math" w:hAnsi="Cambria Math"/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\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=&gt;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e</m:t>
                </m:r>
              </m:oMath>
            </m:oMathPara>
          </w:p>
        </w:tc>
        <w:tc>
          <w:tcPr>
            <w:tcW w:w="6096" w:type="dxa"/>
            <w:vAlign w:val="center"/>
          </w:tcPr>
          <w:p w:rsidR="00840759" w:rsidRPr="00840759" w:rsidRDefault="00840759" w:rsidP="00840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\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=&gt;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… \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=&gt;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e</m:t>
                </m:r>
              </m:oMath>
            </m:oMathPara>
          </w:p>
        </w:tc>
      </w:tr>
      <w:tr w:rsidR="00840759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40759" w:rsidRPr="00840759" w:rsidRDefault="00840759" w:rsidP="00840759">
            <w:pPr>
              <w:jc w:val="center"/>
              <w:rPr>
                <w:rFonts w:ascii="Cambria Math" w:hAnsi="Cambria Math"/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\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b w:val="0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=&gt;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e</m:t>
                </m:r>
              </m:oMath>
            </m:oMathPara>
          </w:p>
        </w:tc>
        <w:tc>
          <w:tcPr>
            <w:tcW w:w="6096" w:type="dxa"/>
            <w:vAlign w:val="center"/>
          </w:tcPr>
          <w:p w:rsidR="00840759" w:rsidRPr="00840759" w:rsidRDefault="00840759" w:rsidP="00840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\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=&gt;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… \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=&gt;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pt-BR"/>
                  </w:rPr>
                  <m:t>e</m:t>
                </m:r>
              </m:oMath>
            </m:oMathPara>
          </w:p>
        </w:tc>
      </w:tr>
      <w:tr w:rsidR="00840759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40759" w:rsidRPr="00840759" w:rsidRDefault="00840759" w:rsidP="00840759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840759">
              <w:rPr>
                <w:rFonts w:ascii="Cambria Math" w:hAnsi="Cambria Math"/>
                <w:b w:val="0"/>
                <w:sz w:val="24"/>
                <w:szCs w:val="24"/>
              </w:rPr>
              <w:t xml:space="preserve">let rec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6096" w:type="dxa"/>
            <w:vAlign w:val="center"/>
          </w:tcPr>
          <w:p w:rsidR="00840759" w:rsidRPr="00840759" w:rsidRDefault="00840759" w:rsidP="00840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840759">
              <w:rPr>
                <w:rFonts w:ascii="Cambria Math" w:hAnsi="Cambria Math"/>
                <w:sz w:val="24"/>
                <w:szCs w:val="24"/>
              </w:rPr>
              <w:t xml:space="preserve">let rec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→…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…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fn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…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Pr="00840759">
              <w:rPr>
                <w:rFonts w:ascii="Cambria Math" w:hAnsi="Cambria Math"/>
                <w:bCs/>
                <w:sz w:val="24"/>
                <w:szCs w:val="24"/>
              </w:rPr>
              <w:t xml:space="preserve"> </w:t>
            </w:r>
            <w:r w:rsidRPr="00840759">
              <w:rPr>
                <w:rFonts w:ascii="Cambria Math" w:hAnsi="Cambria Math"/>
                <w:b/>
                <w:bCs/>
                <w:sz w:val="24"/>
                <w:szCs w:val="24"/>
              </w:rPr>
              <w:t>**</w:t>
            </w:r>
          </w:p>
        </w:tc>
      </w:tr>
      <w:tr w:rsidR="00840759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40759" w:rsidRPr="00840759" w:rsidRDefault="00840759" w:rsidP="00840759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840759">
              <w:rPr>
                <w:rFonts w:ascii="Cambria Math" w:hAnsi="Cambria Math"/>
                <w:b w:val="0"/>
                <w:sz w:val="24"/>
                <w:szCs w:val="24"/>
              </w:rPr>
              <w:t xml:space="preserve">let rec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6096" w:type="dxa"/>
            <w:vAlign w:val="center"/>
          </w:tcPr>
          <w:p w:rsidR="00840759" w:rsidRPr="00840759" w:rsidRDefault="00840759" w:rsidP="00840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32"/>
              </w:rPr>
            </w:pPr>
            <w:r w:rsidRPr="00840759">
              <w:rPr>
                <w:rFonts w:ascii="Cambria Math" w:hAnsi="Cambria Math"/>
                <w:sz w:val="24"/>
                <w:szCs w:val="24"/>
              </w:rPr>
              <w:t xml:space="preserve">let rec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…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fn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pt-BR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…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Pr="00840759">
              <w:rPr>
                <w:rFonts w:ascii="Cambria Math" w:hAnsi="Cambria Math"/>
                <w:bCs/>
                <w:sz w:val="24"/>
                <w:szCs w:val="24"/>
              </w:rPr>
              <w:t xml:space="preserve"> </w:t>
            </w:r>
            <w:r w:rsidRPr="00840759">
              <w:rPr>
                <w:rFonts w:ascii="Cambria Math" w:hAnsi="Cambria Math"/>
                <w:b/>
                <w:bCs/>
                <w:sz w:val="24"/>
                <w:szCs w:val="24"/>
              </w:rPr>
              <w:t>**</w:t>
            </w:r>
          </w:p>
        </w:tc>
      </w:tr>
      <w:tr w:rsidR="00840759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40759" w:rsidRPr="00B203C6" w:rsidRDefault="00840759" w:rsidP="00840759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B203C6">
              <w:rPr>
                <w:rFonts w:ascii="Cambria Math" w:hAnsi="Cambria Math"/>
                <w:b w:val="0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6096" w:type="dxa"/>
            <w:vAlign w:val="center"/>
          </w:tcPr>
          <w:p w:rsidR="00840759" w:rsidRPr="00840759" w:rsidRDefault="00840759" w:rsidP="00840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B203C6">
              <w:rPr>
                <w:rFonts w:ascii="Cambria Math" w:hAnsi="Cambria Math"/>
                <w:sz w:val="24"/>
                <w:szCs w:val="24"/>
              </w:rPr>
              <w:t>let</w:t>
            </w:r>
            <w:r w:rsidRPr="00B203C6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{ …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fn 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… }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840759" w:rsidRPr="00B203C6" w:rsidTr="00273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840759" w:rsidRPr="00B203C6" w:rsidRDefault="00840759" w:rsidP="00840759">
            <w:pPr>
              <w:jc w:val="center"/>
              <w:rPr>
                <w:rFonts w:ascii="Cambria Math" w:hAnsi="Cambria Math"/>
                <w:b w:val="0"/>
                <w:sz w:val="24"/>
                <w:szCs w:val="24"/>
              </w:rPr>
            </w:pPr>
            <w:r w:rsidRPr="00B203C6">
              <w:rPr>
                <w:rFonts w:ascii="Cambria Math" w:hAnsi="Cambria Math"/>
                <w:b w:val="0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b w:val="0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6096" w:type="dxa"/>
            <w:vAlign w:val="center"/>
          </w:tcPr>
          <w:p w:rsidR="00840759" w:rsidRPr="00840759" w:rsidRDefault="00273B38" w:rsidP="00840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B203C6">
              <w:rPr>
                <w:rFonts w:ascii="Cambria Math" w:hAnsi="Cambria Math"/>
                <w:sz w:val="24"/>
                <w:szCs w:val="24"/>
              </w:rPr>
              <w:t>let</w:t>
            </w:r>
            <w:r w:rsidRPr="00B203C6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  <w:lang w:val="pt-BR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{ …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fn 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… }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pt-B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</w:tbl>
    <w:p w:rsidR="00840759" w:rsidRPr="00840759" w:rsidRDefault="00840759" w:rsidP="00BA29D4">
      <w:pPr>
        <w:spacing w:line="240" w:lineRule="auto"/>
        <w:rPr>
          <w:sz w:val="24"/>
          <w:szCs w:val="24"/>
          <w:lang w:val="pt-BR"/>
        </w:rPr>
      </w:pPr>
      <w:r w:rsidRPr="00840759">
        <w:rPr>
          <w:sz w:val="24"/>
          <w:szCs w:val="24"/>
          <w:lang w:val="pt-BR"/>
        </w:rPr>
        <w:t xml:space="preserve">* Requerem a </w:t>
      </w:r>
      <w:proofErr w:type="spellStart"/>
      <w:r w:rsidRPr="00840759">
        <w:rPr>
          <w:i/>
          <w:sz w:val="24"/>
          <w:szCs w:val="24"/>
          <w:lang w:val="pt-BR"/>
        </w:rPr>
        <w:t>stdlib</w:t>
      </w:r>
      <w:proofErr w:type="spellEnd"/>
    </w:p>
    <w:p w:rsidR="00273B38" w:rsidRDefault="00840759" w:rsidP="00BA29D4">
      <w:pPr>
        <w:spacing w:line="240" w:lineRule="auto"/>
        <w:rPr>
          <w:sz w:val="24"/>
          <w:szCs w:val="24"/>
          <w:lang w:val="pt-BR"/>
        </w:rPr>
      </w:pPr>
      <w:r w:rsidRPr="00840759">
        <w:rPr>
          <w:sz w:val="24"/>
          <w:szCs w:val="24"/>
          <w:lang w:val="pt-BR"/>
        </w:rPr>
        <w:t xml:space="preserve">** Apenas o nível mais externo é </w:t>
      </w:r>
      <w:r w:rsidR="00BA29D4">
        <w:rPr>
          <w:sz w:val="24"/>
          <w:szCs w:val="24"/>
          <w:lang w:val="pt-BR"/>
        </w:rPr>
        <w:t xml:space="preserve">definido como </w:t>
      </w:r>
      <w:r w:rsidRPr="00840759">
        <w:rPr>
          <w:sz w:val="24"/>
          <w:szCs w:val="24"/>
          <w:lang w:val="pt-BR"/>
        </w:rPr>
        <w:t>recursivo.</w:t>
      </w:r>
    </w:p>
    <w:p w:rsidR="00273B38" w:rsidRDefault="00273B38" w:rsidP="00977FE6">
      <w:pPr>
        <w:rPr>
          <w:sz w:val="24"/>
          <w:szCs w:val="24"/>
          <w:lang w:val="pt-BR"/>
        </w:rPr>
      </w:pPr>
    </w:p>
    <w:p w:rsidR="00273B38" w:rsidRDefault="00273B38" w:rsidP="00977FE6">
      <w:pPr>
        <w:rPr>
          <w:sz w:val="24"/>
          <w:szCs w:val="24"/>
          <w:lang w:val="pt-BR"/>
        </w:rPr>
      </w:pPr>
    </w:p>
    <w:p w:rsidR="00BA29D4" w:rsidRDefault="00BA29D4" w:rsidP="00977FE6">
      <w:pPr>
        <w:rPr>
          <w:sz w:val="24"/>
          <w:szCs w:val="24"/>
          <w:lang w:val="pt-BR"/>
        </w:rPr>
      </w:pPr>
    </w:p>
    <w:p w:rsidR="00BA29D4" w:rsidRDefault="00BA29D4" w:rsidP="00977FE6">
      <w:pPr>
        <w:rPr>
          <w:sz w:val="24"/>
          <w:szCs w:val="24"/>
          <w:lang w:val="pt-BR"/>
        </w:rPr>
      </w:pPr>
    </w:p>
    <w:p w:rsidR="00BA29D4" w:rsidRDefault="00BA29D4" w:rsidP="00977FE6">
      <w:pPr>
        <w:rPr>
          <w:sz w:val="24"/>
          <w:szCs w:val="24"/>
          <w:lang w:val="pt-BR"/>
        </w:rPr>
      </w:pPr>
    </w:p>
    <w:p w:rsidR="00BA29D4" w:rsidRPr="00BA29D4" w:rsidRDefault="00BA29D4" w:rsidP="00BA29D4">
      <w:pPr>
        <w:pStyle w:val="Ttulo"/>
        <w:rPr>
          <w:lang w:val="pt-BR"/>
        </w:rPr>
      </w:pPr>
      <w:bookmarkStart w:id="0" w:name="_GoBack"/>
      <w:r w:rsidRPr="00BA29D4">
        <w:rPr>
          <w:lang w:val="pt-BR"/>
        </w:rPr>
        <w:lastRenderedPageBreak/>
        <w:t>Bibliotecas</w:t>
      </w:r>
    </w:p>
    <w:bookmarkEnd w:id="0"/>
    <w:p w:rsidR="00273B38" w:rsidRDefault="00273B38" w:rsidP="00977FE6">
      <w:pPr>
        <w:rPr>
          <w:sz w:val="24"/>
          <w:szCs w:val="24"/>
          <w:lang w:val="pt-BR"/>
        </w:rPr>
      </w:pPr>
    </w:p>
    <w:p w:rsidR="00273B38" w:rsidRDefault="00273B38" w:rsidP="00977FE6">
      <w:pPr>
        <w:rPr>
          <w:sz w:val="24"/>
          <w:szCs w:val="24"/>
          <w:lang w:val="pt-BR"/>
        </w:rPr>
      </w:pPr>
    </w:p>
    <w:p w:rsidR="00BA29D4" w:rsidRPr="00273B38" w:rsidRDefault="00BA29D4" w:rsidP="00273B38">
      <w:pPr>
        <w:rPr>
          <w:sz w:val="24"/>
          <w:lang w:val="pt-BR"/>
        </w:rPr>
      </w:pPr>
    </w:p>
    <w:sectPr w:rsidR="00BA29D4" w:rsidRPr="0027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AED"/>
    <w:multiLevelType w:val="hybridMultilevel"/>
    <w:tmpl w:val="1A929BFA"/>
    <w:lvl w:ilvl="0" w:tplc="6CD6D21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E28E4"/>
    <w:multiLevelType w:val="hybridMultilevel"/>
    <w:tmpl w:val="E9BEBBBA"/>
    <w:lvl w:ilvl="0" w:tplc="93FE12C2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37861"/>
    <w:multiLevelType w:val="hybridMultilevel"/>
    <w:tmpl w:val="C236172C"/>
    <w:lvl w:ilvl="0" w:tplc="6CD6D21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86E16"/>
    <w:multiLevelType w:val="hybridMultilevel"/>
    <w:tmpl w:val="6E0AEA20"/>
    <w:lvl w:ilvl="0" w:tplc="13982A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EE"/>
    <w:rsid w:val="00273B38"/>
    <w:rsid w:val="004348EE"/>
    <w:rsid w:val="005E4C78"/>
    <w:rsid w:val="00840759"/>
    <w:rsid w:val="008A47BF"/>
    <w:rsid w:val="00977FE6"/>
    <w:rsid w:val="00B203C6"/>
    <w:rsid w:val="00BA29D4"/>
    <w:rsid w:val="00D576B3"/>
    <w:rsid w:val="00F13697"/>
    <w:rsid w:val="00F9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6CF1"/>
  <w15:chartTrackingRefBased/>
  <w15:docId w15:val="{ABD3BD06-FA74-497E-BCB5-3B5F2CC5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434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deGrade1Clara">
    <w:name w:val="Grid Table 1 Light"/>
    <w:basedOn w:val="Tabelanormal"/>
    <w:uiPriority w:val="46"/>
    <w:rsid w:val="004348E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oEspaoReservado">
    <w:name w:val="Placeholder Text"/>
    <w:basedOn w:val="Fontepargpadro"/>
    <w:uiPriority w:val="99"/>
    <w:semiHidden/>
    <w:rsid w:val="004348EE"/>
    <w:rPr>
      <w:color w:val="808080"/>
    </w:rPr>
  </w:style>
  <w:style w:type="paragraph" w:styleId="PargrafodaLista">
    <w:name w:val="List Paragraph"/>
    <w:basedOn w:val="Normal"/>
    <w:uiPriority w:val="34"/>
    <w:qFormat/>
    <w:rsid w:val="00F13697"/>
    <w:pPr>
      <w:ind w:left="720"/>
      <w:contextualSpacing/>
    </w:pPr>
  </w:style>
  <w:style w:type="table" w:styleId="TabelaSimples5">
    <w:name w:val="Plain Table 5"/>
    <w:basedOn w:val="Tabelanormal"/>
    <w:uiPriority w:val="45"/>
    <w:rsid w:val="00273B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273B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Vedana</dc:creator>
  <cp:keywords/>
  <dc:description/>
  <cp:lastModifiedBy>Arthur Vedana</cp:lastModifiedBy>
  <cp:revision>1</cp:revision>
  <dcterms:created xsi:type="dcterms:W3CDTF">2016-10-18T22:04:00Z</dcterms:created>
  <dcterms:modified xsi:type="dcterms:W3CDTF">2016-10-19T00:12:00Z</dcterms:modified>
</cp:coreProperties>
</file>