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3D70" w14:textId="4FF80C32" w:rsidR="005532A3" w:rsidRDefault="00741C3E">
      <w:r>
        <w:t>deneme</w:t>
      </w:r>
    </w:p>
    <w:sectPr w:rsidR="0055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3E"/>
    <w:rsid w:val="005532A3"/>
    <w:rsid w:val="00741C3E"/>
    <w:rsid w:val="00F7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33B9E"/>
  <w15:chartTrackingRefBased/>
  <w15:docId w15:val="{22F131E1-ED38-F346-9948-6064AB83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AVCI</dc:creator>
  <cp:keywords/>
  <dc:description/>
  <cp:lastModifiedBy>Furkan AVCI</cp:lastModifiedBy>
  <cp:revision>1</cp:revision>
  <dcterms:created xsi:type="dcterms:W3CDTF">2023-11-12T21:52:00Z</dcterms:created>
  <dcterms:modified xsi:type="dcterms:W3CDTF">2023-11-12T21:52:00Z</dcterms:modified>
</cp:coreProperties>
</file>