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DD" w:rsidRDefault="00B204DD" w:rsidP="00B204D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ВВЕДЕНИЕ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C68BD">
        <w:rPr>
          <w:rFonts w:ascii="Times New Roman" w:hAnsi="Times New Roman"/>
          <w:sz w:val="28"/>
          <w:szCs w:val="28"/>
          <w:shd w:val="clear" w:color="auto" w:fill="FFFFFF"/>
        </w:rPr>
        <w:t>В настоящее время туристический бизнес – одна из наиболее быстро развивающихся отраслей мирового хозяйства. Междун</w:t>
      </w:r>
      <w:r w:rsidRPr="00CC68BD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Pr="00CC68BD">
        <w:rPr>
          <w:rFonts w:ascii="Times New Roman" w:hAnsi="Times New Roman"/>
          <w:sz w:val="28"/>
          <w:szCs w:val="28"/>
          <w:shd w:val="clear" w:color="auto" w:fill="FFFFFF"/>
        </w:rPr>
        <w:t>родный туризм входит в число трех крупнейших экспортных отраслей, уст</w:t>
      </w:r>
      <w:r w:rsidRPr="00CC68BD">
        <w:rPr>
          <w:rFonts w:ascii="Times New Roman" w:hAnsi="Times New Roman"/>
          <w:sz w:val="28"/>
          <w:szCs w:val="28"/>
          <w:shd w:val="clear" w:color="auto" w:fill="FFFFFF"/>
        </w:rPr>
        <w:t>у</w:t>
      </w:r>
      <w:r w:rsidRPr="00CC68BD">
        <w:rPr>
          <w:rFonts w:ascii="Times New Roman" w:hAnsi="Times New Roman"/>
          <w:sz w:val="28"/>
          <w:szCs w:val="28"/>
          <w:shd w:val="clear" w:color="auto" w:fill="FFFFFF"/>
        </w:rPr>
        <w:t>пая нефтедобывающей промышленности и автомобилестроению. Значение туризма в мире постоянно увеличивается, что связано с возросшим влиянием туризма на экономику отдельной страны.</w:t>
      </w:r>
    </w:p>
    <w:p w:rsidR="00B204DD" w:rsidRPr="003C4329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Актуальность этой темы определена стремительным развитием рынка туристических услуг, характерными чертами которого на сегодняшний день являются динамичные изменения туристического спроса и предложений. Коммерческий успех</w:t>
      </w:r>
      <w:r w:rsidRPr="003C4329">
        <w:rPr>
          <w:rFonts w:ascii="Times New Roman" w:eastAsia="Times New Roman" w:hAnsi="Times New Roman"/>
          <w:sz w:val="28"/>
          <w:szCs w:val="28"/>
          <w:lang w:eastAsia="ru-RU"/>
        </w:rPr>
        <w:t xml:space="preserve"> туристического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C4329">
        <w:rPr>
          <w:rFonts w:ascii="Times New Roman" w:eastAsia="Times New Roman" w:hAnsi="Times New Roman"/>
          <w:sz w:val="28"/>
          <w:szCs w:val="28"/>
          <w:lang w:eastAsia="ru-RU"/>
        </w:rPr>
        <w:t>агентства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зависит также от того, какой туристский</w:t>
      </w:r>
      <w:r w:rsidRPr="003C4329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продукт оно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предлагает, какие туристские услуги оказывает и н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сколько качественно все это делается.</w:t>
      </w:r>
    </w:p>
    <w:p w:rsidR="00B204DD" w:rsidRPr="003C4329" w:rsidRDefault="00B204DD" w:rsidP="00B204D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Успешная туристическая фирма, естественно, стремится оказать разн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образные услуги как можно большему количеству клиентов. Эта модель коммерческого успеха характерна для большинства фирм на современном туристском рынке. </w:t>
      </w:r>
      <w:r w:rsidRPr="003C4329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ногие туристские фирмы стараются максимально ра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нообразить свой ассортимент услуг, чтобы удовлетворить как можно больше потребностей клиента. </w:t>
      </w:r>
    </w:p>
    <w:p w:rsidR="00B204DD" w:rsidRPr="003C4329" w:rsidRDefault="00B204DD" w:rsidP="00B204D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4329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спех </w:t>
      </w:r>
      <w:r w:rsidRPr="003C4329">
        <w:rPr>
          <w:rFonts w:ascii="Times New Roman" w:eastAsia="Times New Roman" w:hAnsi="Times New Roman"/>
          <w:sz w:val="28"/>
          <w:szCs w:val="28"/>
          <w:lang w:eastAsia="ru-RU"/>
        </w:rPr>
        <w:t>данной отрасли напрямую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зависит от того, насколько качестве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но сформирована ассортиментная политика. Ни одна туристическая фирма не может пользоваться только имеющимися в ее ассортименте маршрутами. П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стоянно изменяются понятия населения о наилучших видах отдыха, меняется мода на престижные места отдыха, появляются новые курортные районы, новые клиенты приходят с новыми запросами по поводу организации дел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вых или иных туров в ранее не охваченные данным туроператором регионы.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Туристский продукт включает в себя множество разнообразных услуг (экскурсионные или другие услуги согласно целям маршрута, бронирование, виза, </w:t>
      </w:r>
      <w:proofErr w:type="gramStart"/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авиа.,</w:t>
      </w:r>
      <w:proofErr w:type="gramEnd"/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 xml:space="preserve"> ж/д билеты и т. п.), которые предлагаются широкому кругу 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требителей. Потребитель может купить или не купить тот или иной турис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ский продукт, например, если его не устроила цена, не понравилось отнош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695F79">
        <w:rPr>
          <w:rFonts w:ascii="Times New Roman" w:eastAsia="Times New Roman" w:hAnsi="Times New Roman"/>
          <w:sz w:val="28"/>
          <w:szCs w:val="28"/>
          <w:lang w:eastAsia="ru-RU"/>
        </w:rPr>
        <w:t>ние к нему персонала, не убедил информационный буклет, не понравился офис фирмы.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более детального и удобного рассмотрения данных вопросов м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жет помочь база данных «Туристическое агентство», которое упростит раб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  <w:r>
        <w:rPr>
          <w:rFonts w:ascii="Times New Roman" w:hAnsi="Times New Roman"/>
          <w:sz w:val="28"/>
          <w:szCs w:val="28"/>
          <w:shd w:val="clear" w:color="auto" w:fill="FFFFFF"/>
        </w:rPr>
        <w:t>ту сотрудников, а также клиентов, если это будет онлайн-бронирование.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Главной</w:t>
      </w:r>
      <w:r w:rsidRPr="003C43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C4329">
        <w:rPr>
          <w:rFonts w:ascii="Times New Roman" w:hAnsi="Times New Roman"/>
          <w:b/>
          <w:color w:val="000000"/>
          <w:sz w:val="28"/>
          <w:szCs w:val="28"/>
        </w:rPr>
        <w:t>целью</w:t>
      </w:r>
      <w:r w:rsidRPr="003C4329">
        <w:rPr>
          <w:rFonts w:ascii="Times New Roman" w:hAnsi="Times New Roman"/>
          <w:color w:val="000000"/>
          <w:sz w:val="28"/>
          <w:szCs w:val="28"/>
        </w:rPr>
        <w:t xml:space="preserve"> курсово</w:t>
      </w:r>
      <w:r>
        <w:rPr>
          <w:rFonts w:ascii="Times New Roman" w:hAnsi="Times New Roman"/>
          <w:color w:val="000000"/>
          <w:sz w:val="28"/>
          <w:szCs w:val="28"/>
        </w:rPr>
        <w:t>го проекта является рассмотрение</w:t>
      </w:r>
      <w:r w:rsidRPr="003C4329">
        <w:rPr>
          <w:rFonts w:ascii="Times New Roman" w:hAnsi="Times New Roman"/>
          <w:color w:val="000000"/>
          <w:sz w:val="28"/>
          <w:szCs w:val="28"/>
        </w:rPr>
        <w:t xml:space="preserve"> асп</w:t>
      </w:r>
      <w:r>
        <w:rPr>
          <w:rFonts w:ascii="Times New Roman" w:hAnsi="Times New Roman"/>
          <w:color w:val="000000"/>
          <w:sz w:val="28"/>
          <w:szCs w:val="28"/>
        </w:rPr>
        <w:t>ектов</w:t>
      </w:r>
      <w:r w:rsidRPr="003C4329">
        <w:rPr>
          <w:rFonts w:ascii="Times New Roman" w:hAnsi="Times New Roman"/>
          <w:color w:val="000000"/>
          <w:sz w:val="28"/>
          <w:szCs w:val="28"/>
        </w:rPr>
        <w:t xml:space="preserve"> деятельности туристических агентств.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4329">
        <w:rPr>
          <w:rFonts w:ascii="Times New Roman" w:hAnsi="Times New Roman"/>
          <w:color w:val="000000"/>
          <w:sz w:val="28"/>
          <w:szCs w:val="28"/>
        </w:rPr>
        <w:t>Для достиже</w:t>
      </w:r>
      <w:r>
        <w:rPr>
          <w:rFonts w:ascii="Times New Roman" w:hAnsi="Times New Roman"/>
          <w:color w:val="000000"/>
          <w:sz w:val="28"/>
          <w:szCs w:val="28"/>
        </w:rPr>
        <w:t>ния поставленной цели в курсовом проекте</w:t>
      </w:r>
      <w:r w:rsidRPr="003C4329">
        <w:rPr>
          <w:rFonts w:ascii="Times New Roman" w:hAnsi="Times New Roman"/>
          <w:color w:val="000000"/>
          <w:sz w:val="28"/>
          <w:szCs w:val="28"/>
        </w:rPr>
        <w:t xml:space="preserve"> были опред</w:t>
      </w:r>
      <w:r w:rsidRPr="003C4329">
        <w:rPr>
          <w:rFonts w:ascii="Times New Roman" w:hAnsi="Times New Roman"/>
          <w:color w:val="000000"/>
          <w:sz w:val="28"/>
          <w:szCs w:val="28"/>
        </w:rPr>
        <w:t>е</w:t>
      </w:r>
      <w:r w:rsidRPr="003C4329">
        <w:rPr>
          <w:rFonts w:ascii="Times New Roman" w:hAnsi="Times New Roman"/>
          <w:color w:val="000000"/>
          <w:sz w:val="28"/>
          <w:szCs w:val="28"/>
        </w:rPr>
        <w:t xml:space="preserve">лены следующие </w:t>
      </w:r>
      <w:r w:rsidRPr="00DA3ADF">
        <w:rPr>
          <w:rFonts w:ascii="Times New Roman" w:hAnsi="Times New Roman"/>
          <w:b/>
          <w:color w:val="000000"/>
          <w:sz w:val="28"/>
          <w:szCs w:val="28"/>
        </w:rPr>
        <w:t>задачи</w:t>
      </w:r>
      <w:r w:rsidRPr="003C4329">
        <w:rPr>
          <w:rFonts w:ascii="Times New Roman" w:hAnsi="Times New Roman"/>
          <w:color w:val="000000"/>
          <w:sz w:val="28"/>
          <w:szCs w:val="28"/>
        </w:rPr>
        <w:t>:</w:t>
      </w:r>
    </w:p>
    <w:p w:rsidR="00B204DD" w:rsidRDefault="00B204DD" w:rsidP="00B204D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C4329">
        <w:rPr>
          <w:rFonts w:ascii="Times New Roman" w:hAnsi="Times New Roman"/>
          <w:color w:val="000000"/>
          <w:sz w:val="28"/>
          <w:szCs w:val="28"/>
        </w:rPr>
        <w:t>изучение</w:t>
      </w:r>
      <w:proofErr w:type="gramEnd"/>
      <w:r w:rsidRPr="003C4329">
        <w:rPr>
          <w:rFonts w:ascii="Times New Roman" w:hAnsi="Times New Roman"/>
          <w:color w:val="000000"/>
          <w:sz w:val="28"/>
          <w:szCs w:val="28"/>
        </w:rPr>
        <w:t xml:space="preserve"> теоретических аспектов работы туристических агентств;</w:t>
      </w:r>
    </w:p>
    <w:p w:rsidR="00B204DD" w:rsidRDefault="00B204DD" w:rsidP="00B204D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C4329">
        <w:rPr>
          <w:rFonts w:ascii="Times New Roman" w:hAnsi="Times New Roman"/>
          <w:color w:val="000000"/>
          <w:sz w:val="28"/>
          <w:szCs w:val="28"/>
        </w:rPr>
        <w:t>изучение</w:t>
      </w:r>
      <w:proofErr w:type="gramEnd"/>
      <w:r w:rsidRPr="003C4329">
        <w:rPr>
          <w:rFonts w:ascii="Times New Roman" w:hAnsi="Times New Roman"/>
          <w:color w:val="000000"/>
          <w:sz w:val="28"/>
          <w:szCs w:val="28"/>
        </w:rPr>
        <w:t xml:space="preserve"> специфики этой формы деятельности;</w:t>
      </w:r>
    </w:p>
    <w:p w:rsidR="00B204DD" w:rsidRPr="003C4329" w:rsidRDefault="00B204DD" w:rsidP="00B204D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 w:rsidRPr="003C4329">
        <w:rPr>
          <w:rFonts w:ascii="Times New Roman" w:hAnsi="Times New Roman"/>
          <w:color w:val="000000"/>
          <w:sz w:val="28"/>
          <w:szCs w:val="28"/>
        </w:rPr>
        <w:t>детальное</w:t>
      </w:r>
      <w:proofErr w:type="gramEnd"/>
      <w:r w:rsidRPr="003C4329">
        <w:rPr>
          <w:rFonts w:ascii="Times New Roman" w:hAnsi="Times New Roman"/>
          <w:color w:val="000000"/>
          <w:sz w:val="28"/>
          <w:szCs w:val="28"/>
        </w:rPr>
        <w:t xml:space="preserve"> ознакомление со всеми сферами деятельности орган</w:t>
      </w:r>
      <w:r w:rsidRPr="003C4329">
        <w:rPr>
          <w:rFonts w:ascii="Times New Roman" w:hAnsi="Times New Roman"/>
          <w:color w:val="000000"/>
          <w:sz w:val="28"/>
          <w:szCs w:val="28"/>
        </w:rPr>
        <w:t>и</w:t>
      </w:r>
      <w:r w:rsidRPr="003C4329">
        <w:rPr>
          <w:rFonts w:ascii="Times New Roman" w:hAnsi="Times New Roman"/>
          <w:color w:val="000000"/>
          <w:sz w:val="28"/>
          <w:szCs w:val="28"/>
        </w:rPr>
        <w:t>заций, связанных с туристической;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Объектом </w:t>
      </w:r>
      <w:r>
        <w:rPr>
          <w:rFonts w:ascii="Times New Roman" w:hAnsi="Times New Roman"/>
          <w:sz w:val="28"/>
          <w:szCs w:val="28"/>
        </w:rPr>
        <w:t>курсового проекта является разработка реляционной базы данных туристическое агентство.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Предметом </w:t>
      </w:r>
      <w:r>
        <w:rPr>
          <w:rFonts w:ascii="Times New Roman" w:hAnsi="Times New Roman"/>
          <w:sz w:val="28"/>
          <w:szCs w:val="28"/>
        </w:rPr>
        <w:t>курсового проекта является деятельность, связанная с т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ристическими аспектами.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Теоретическую основу</w:t>
      </w:r>
      <w:r>
        <w:rPr>
          <w:rFonts w:ascii="Times New Roman" w:hAnsi="Times New Roman"/>
          <w:sz w:val="28"/>
          <w:szCs w:val="28"/>
        </w:rPr>
        <w:t xml:space="preserve"> курсового проекта составляют положения и выводы в области разработки баз дынных.</w:t>
      </w:r>
    </w:p>
    <w:p w:rsidR="00B204DD" w:rsidRDefault="00B204DD" w:rsidP="00B204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Публикации</w:t>
      </w:r>
      <w:r>
        <w:rPr>
          <w:rFonts w:ascii="Times New Roman" w:hAnsi="Times New Roman"/>
          <w:sz w:val="28"/>
          <w:szCs w:val="28"/>
        </w:rPr>
        <w:t>. Основные результаты курсового проектирования опу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ликована в одной статье. </w:t>
      </w:r>
    </w:p>
    <w:p w:rsidR="006918F1" w:rsidRDefault="006918F1">
      <w:bookmarkStart w:id="0" w:name="_GoBack"/>
      <w:bookmarkEnd w:id="0"/>
    </w:p>
    <w:sectPr w:rsidR="0069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9472F"/>
    <w:multiLevelType w:val="hybridMultilevel"/>
    <w:tmpl w:val="528AD7D6"/>
    <w:lvl w:ilvl="0" w:tplc="F4F8607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8F"/>
    <w:rsid w:val="006918F1"/>
    <w:rsid w:val="00894D8F"/>
    <w:rsid w:val="00B204DD"/>
    <w:rsid w:val="00C4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90792-01FE-450C-96AC-F1B52847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4D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2017-04-13T13:45:00Z</dcterms:created>
  <dcterms:modified xsi:type="dcterms:W3CDTF">2017-04-13T13:46:00Z</dcterms:modified>
</cp:coreProperties>
</file>