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15C" w:rsidRDefault="00EE7BE0" w:rsidP="00EE7BE0">
      <w:pPr>
        <w:jc w:val="center"/>
        <w:rPr>
          <w:rFonts w:ascii="Times New Roman" w:hAnsi="Times New Roman" w:cs="Times New Roman"/>
          <w:color w:val="FF0000"/>
          <w:sz w:val="28"/>
        </w:rPr>
      </w:pPr>
      <w:r w:rsidRPr="00EE7BE0">
        <w:rPr>
          <w:rFonts w:ascii="Times New Roman" w:hAnsi="Times New Roman" w:cs="Times New Roman"/>
          <w:color w:val="FF0000"/>
          <w:sz w:val="28"/>
        </w:rPr>
        <w:t>Термины</w:t>
      </w:r>
    </w:p>
    <w:p w:rsidR="00EE7BE0" w:rsidRDefault="00EE7BE0" w:rsidP="001F46FA">
      <w:pPr>
        <w:ind w:left="-850"/>
        <w:rPr>
          <w:rFonts w:ascii="Times New Roman" w:hAnsi="Times New Roman" w:cs="Times New Roman"/>
          <w:color w:val="000000"/>
          <w:sz w:val="24"/>
          <w:szCs w:val="24"/>
        </w:rPr>
      </w:pPr>
      <w:r w:rsidRPr="00EE7BE0">
        <w:rPr>
          <w:rFonts w:ascii="Times New Roman" w:hAnsi="Times New Roman" w:cs="Times New Roman"/>
          <w:b/>
          <w:sz w:val="28"/>
        </w:rPr>
        <w:t>Испытание</w:t>
      </w:r>
      <w:r>
        <w:rPr>
          <w:rFonts w:ascii="Times New Roman" w:hAnsi="Times New Roman" w:cs="Times New Roman"/>
          <w:sz w:val="28"/>
        </w:rPr>
        <w:t xml:space="preserve"> - </w:t>
      </w:r>
      <w:r w:rsidRPr="002B7ADD">
        <w:rPr>
          <w:rFonts w:ascii="Times New Roman" w:hAnsi="Times New Roman" w:cs="Times New Roman"/>
          <w:color w:val="000000"/>
          <w:sz w:val="24"/>
          <w:szCs w:val="24"/>
        </w:rPr>
        <w:t>всякое осуществление определенного комплекса условий или действий, при которых происходит соответствующее явление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E7BE0" w:rsidRDefault="00EE7BE0" w:rsidP="001F46FA">
      <w:pPr>
        <w:ind w:left="-850"/>
        <w:rPr>
          <w:rFonts w:ascii="Times New Roman" w:hAnsi="Times New Roman" w:cs="Times New Roman"/>
          <w:color w:val="000000"/>
          <w:sz w:val="24"/>
          <w:szCs w:val="24"/>
        </w:rPr>
      </w:pPr>
      <w:r w:rsidRPr="00EE7BE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Событие </w:t>
      </w:r>
      <w:r>
        <w:rPr>
          <w:rFonts w:ascii="Times New Roman" w:hAnsi="Times New Roman" w:cs="Times New Roman"/>
          <w:color w:val="000000"/>
          <w:sz w:val="24"/>
          <w:szCs w:val="24"/>
        </w:rPr>
        <w:t>- в</w:t>
      </w:r>
      <w:r w:rsidRPr="002B7ADD">
        <w:rPr>
          <w:rFonts w:ascii="Times New Roman" w:hAnsi="Times New Roman" w:cs="Times New Roman"/>
          <w:color w:val="000000"/>
          <w:sz w:val="24"/>
          <w:szCs w:val="24"/>
        </w:rPr>
        <w:t>озможный результат опыта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E7BE0" w:rsidRPr="002B7ADD" w:rsidRDefault="00EE7BE0" w:rsidP="001F46FA">
      <w:pPr>
        <w:spacing w:after="0"/>
        <w:ind w:left="-850" w:firstLine="708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46FA">
        <w:rPr>
          <w:rFonts w:ascii="Times New Roman" w:hAnsi="Times New Roman" w:cs="Times New Roman"/>
          <w:b/>
          <w:color w:val="000000"/>
          <w:sz w:val="24"/>
          <w:szCs w:val="24"/>
          <w:highlight w:val="yellow"/>
        </w:rPr>
        <w:t>Виды случайных событий:</w:t>
      </w:r>
    </w:p>
    <w:p w:rsidR="00EE7BE0" w:rsidRDefault="00EE7BE0" w:rsidP="001F46FA">
      <w:pPr>
        <w:spacing w:after="0"/>
        <w:ind w:left="-850"/>
        <w:rPr>
          <w:rFonts w:ascii="Times New Roman" w:hAnsi="Times New Roman" w:cs="Times New Roman"/>
          <w:i/>
          <w:sz w:val="24"/>
          <w:szCs w:val="24"/>
        </w:rPr>
      </w:pPr>
      <w:r w:rsidRPr="002B7ADD">
        <w:rPr>
          <w:rFonts w:ascii="Times New Roman" w:hAnsi="Times New Roman" w:cs="Times New Roman"/>
          <w:sz w:val="24"/>
          <w:szCs w:val="24"/>
        </w:rPr>
        <w:t xml:space="preserve">События называют </w:t>
      </w:r>
      <w:r w:rsidRPr="002B7ADD">
        <w:rPr>
          <w:rFonts w:ascii="Times New Roman" w:hAnsi="Times New Roman" w:cs="Times New Roman"/>
          <w:b/>
          <w:sz w:val="24"/>
          <w:szCs w:val="24"/>
        </w:rPr>
        <w:t>несовместными,</w:t>
      </w:r>
      <w:r w:rsidRPr="002B7ADD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2B7ADD">
        <w:rPr>
          <w:rFonts w:ascii="Times New Roman" w:hAnsi="Times New Roman" w:cs="Times New Roman"/>
          <w:sz w:val="24"/>
          <w:szCs w:val="24"/>
        </w:rPr>
        <w:t xml:space="preserve">если появление одного из них исключает появление других событий в одном и том же испытании. </w:t>
      </w:r>
    </w:p>
    <w:p w:rsidR="00EE7BE0" w:rsidRDefault="00EE7BE0" w:rsidP="001F46FA">
      <w:pPr>
        <w:spacing w:after="0"/>
        <w:ind w:left="-850"/>
        <w:rPr>
          <w:rFonts w:ascii="Times New Roman" w:hAnsi="Times New Roman" w:cs="Times New Roman"/>
          <w:i/>
          <w:iCs/>
          <w:sz w:val="24"/>
          <w:szCs w:val="24"/>
        </w:rPr>
      </w:pPr>
      <w:r w:rsidRPr="002B7ADD">
        <w:rPr>
          <w:rFonts w:ascii="Times New Roman" w:hAnsi="Times New Roman" w:cs="Times New Roman"/>
          <w:bCs/>
          <w:sz w:val="24"/>
          <w:szCs w:val="24"/>
        </w:rPr>
        <w:t xml:space="preserve">События называются </w:t>
      </w:r>
      <w:r w:rsidRPr="002B7ADD">
        <w:rPr>
          <w:rFonts w:ascii="Times New Roman" w:hAnsi="Times New Roman" w:cs="Times New Roman"/>
          <w:b/>
          <w:bCs/>
          <w:sz w:val="24"/>
          <w:szCs w:val="24"/>
        </w:rPr>
        <w:t>совместными</w:t>
      </w:r>
      <w:r w:rsidRPr="002B7ADD">
        <w:rPr>
          <w:rFonts w:ascii="Times New Roman" w:hAnsi="Times New Roman" w:cs="Times New Roman"/>
          <w:bCs/>
          <w:sz w:val="24"/>
          <w:szCs w:val="24"/>
        </w:rPr>
        <w:t>, если наступление одного из них не исключает наступления другого.</w:t>
      </w:r>
      <w:r w:rsidRPr="002B7A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7BE0" w:rsidRDefault="00EE7BE0" w:rsidP="001F46FA">
      <w:pPr>
        <w:spacing w:after="0"/>
        <w:ind w:left="-850"/>
        <w:rPr>
          <w:rFonts w:ascii="Times New Roman" w:hAnsi="Times New Roman" w:cs="Times New Roman"/>
          <w:iCs/>
          <w:sz w:val="24"/>
          <w:szCs w:val="24"/>
        </w:rPr>
      </w:pPr>
      <w:r w:rsidRPr="002B7ADD">
        <w:rPr>
          <w:rFonts w:ascii="Times New Roman" w:hAnsi="Times New Roman" w:cs="Times New Roman"/>
          <w:iCs/>
          <w:sz w:val="24"/>
          <w:szCs w:val="24"/>
        </w:rPr>
        <w:t xml:space="preserve">События называют </w:t>
      </w:r>
      <w:r w:rsidRPr="002B7ADD">
        <w:rPr>
          <w:rFonts w:ascii="Times New Roman" w:hAnsi="Times New Roman" w:cs="Times New Roman"/>
          <w:b/>
          <w:sz w:val="24"/>
          <w:szCs w:val="24"/>
        </w:rPr>
        <w:t>равновозможными</w:t>
      </w:r>
      <w:r w:rsidRPr="002B7ADD">
        <w:rPr>
          <w:rFonts w:ascii="Times New Roman" w:hAnsi="Times New Roman" w:cs="Times New Roman"/>
          <w:i/>
          <w:sz w:val="24"/>
          <w:szCs w:val="24"/>
        </w:rPr>
        <w:t>,</w:t>
      </w:r>
      <w:r w:rsidRPr="002B7ADD">
        <w:rPr>
          <w:rFonts w:ascii="Times New Roman" w:hAnsi="Times New Roman" w:cs="Times New Roman"/>
          <w:sz w:val="24"/>
          <w:szCs w:val="24"/>
        </w:rPr>
        <w:t xml:space="preserve"> </w:t>
      </w:r>
      <w:r w:rsidRPr="002B7ADD">
        <w:rPr>
          <w:rFonts w:ascii="Times New Roman" w:hAnsi="Times New Roman" w:cs="Times New Roman"/>
          <w:iCs/>
          <w:sz w:val="24"/>
          <w:szCs w:val="24"/>
        </w:rPr>
        <w:t>если есть основания считать, что ни одно из них не является более возможным, чем другое.</w:t>
      </w:r>
    </w:p>
    <w:p w:rsidR="00EE7BE0" w:rsidRDefault="00EE7BE0" w:rsidP="001F46FA">
      <w:pPr>
        <w:spacing w:after="0"/>
        <w:ind w:left="-850" w:firstLine="708"/>
        <w:rPr>
          <w:rFonts w:ascii="Times New Roman" w:hAnsi="Times New Roman" w:cs="Times New Roman"/>
          <w:iCs/>
          <w:sz w:val="24"/>
          <w:szCs w:val="24"/>
        </w:rPr>
      </w:pPr>
      <w:r w:rsidRPr="002B7ADD">
        <w:rPr>
          <w:rFonts w:ascii="Times New Roman" w:hAnsi="Times New Roman" w:cs="Times New Roman"/>
          <w:iCs/>
          <w:sz w:val="24"/>
          <w:szCs w:val="24"/>
        </w:rPr>
        <w:t xml:space="preserve">Несколько событий образуют </w:t>
      </w:r>
      <w:r w:rsidRPr="002B7ADD">
        <w:rPr>
          <w:rFonts w:ascii="Times New Roman" w:hAnsi="Times New Roman" w:cs="Times New Roman"/>
          <w:b/>
          <w:sz w:val="24"/>
          <w:szCs w:val="24"/>
        </w:rPr>
        <w:t>полную группу</w:t>
      </w:r>
      <w:r w:rsidRPr="002B7ADD">
        <w:rPr>
          <w:rFonts w:ascii="Times New Roman" w:hAnsi="Times New Roman" w:cs="Times New Roman"/>
          <w:sz w:val="24"/>
          <w:szCs w:val="24"/>
        </w:rPr>
        <w:t xml:space="preserve">, </w:t>
      </w:r>
      <w:r w:rsidRPr="002B7ADD">
        <w:rPr>
          <w:rFonts w:ascii="Times New Roman" w:hAnsi="Times New Roman" w:cs="Times New Roman"/>
          <w:iCs/>
          <w:sz w:val="24"/>
          <w:szCs w:val="24"/>
        </w:rPr>
        <w:t>если в результате испытания появится хотя бы одно из них.</w:t>
      </w:r>
    </w:p>
    <w:p w:rsidR="00EE7BE0" w:rsidRDefault="00EE7BE0" w:rsidP="001F46FA">
      <w:pPr>
        <w:spacing w:after="0"/>
        <w:ind w:left="-850"/>
        <w:rPr>
          <w:rFonts w:ascii="Times New Roman" w:hAnsi="Times New Roman" w:cs="Times New Roman"/>
          <w:iCs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t>Вероятность</w:t>
      </w:r>
      <w:r w:rsidRPr="002B7AD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B7ADD">
        <w:rPr>
          <w:rFonts w:ascii="Times New Roman" w:hAnsi="Times New Roman" w:cs="Times New Roman"/>
          <w:iCs/>
          <w:sz w:val="24"/>
          <w:szCs w:val="24"/>
        </w:rPr>
        <w:t>– число, характеризующее степень возможности появления события.</w:t>
      </w:r>
    </w:p>
    <w:p w:rsidR="00EE7BE0" w:rsidRPr="002B7ADD" w:rsidRDefault="00EE7BE0" w:rsidP="001F46FA">
      <w:pPr>
        <w:spacing w:after="0"/>
        <w:ind w:left="-850" w:right="-567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2B7ADD">
        <w:rPr>
          <w:rFonts w:ascii="Times New Roman" w:hAnsi="Times New Roman" w:cs="Times New Roman"/>
          <w:b/>
          <w:iCs/>
          <w:sz w:val="24"/>
          <w:szCs w:val="24"/>
        </w:rPr>
        <w:t>Р(А)=m/n</w:t>
      </w:r>
      <w:r w:rsidRPr="002B7ADD">
        <w:rPr>
          <w:rFonts w:ascii="Times New Roman" w:hAnsi="Times New Roman" w:cs="Times New Roman"/>
          <w:iCs/>
          <w:sz w:val="24"/>
          <w:szCs w:val="24"/>
        </w:rPr>
        <w:t>, где:</w:t>
      </w:r>
    </w:p>
    <w:p w:rsidR="00EE7BE0" w:rsidRPr="002B7ADD" w:rsidRDefault="00EE7BE0" w:rsidP="001F46FA">
      <w:pPr>
        <w:spacing w:after="0"/>
        <w:ind w:left="-850" w:right="-567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2B7ADD">
        <w:rPr>
          <w:rFonts w:ascii="Times New Roman" w:hAnsi="Times New Roman" w:cs="Times New Roman"/>
          <w:b/>
          <w:iCs/>
          <w:sz w:val="24"/>
          <w:szCs w:val="24"/>
        </w:rPr>
        <w:t>m</w:t>
      </w:r>
      <w:r w:rsidRPr="002B7ADD">
        <w:rPr>
          <w:rFonts w:ascii="Times New Roman" w:hAnsi="Times New Roman" w:cs="Times New Roman"/>
          <w:iCs/>
          <w:sz w:val="24"/>
          <w:szCs w:val="24"/>
        </w:rPr>
        <w:t xml:space="preserve"> -число элементарных исходов, благоприятствующих</w:t>
      </w:r>
      <w:r w:rsidRPr="002B7ADD">
        <w:rPr>
          <w:rFonts w:ascii="Times New Roman" w:hAnsi="Times New Roman" w:cs="Times New Roman"/>
          <w:sz w:val="24"/>
          <w:szCs w:val="24"/>
        </w:rPr>
        <w:t> </w:t>
      </w:r>
      <w:r w:rsidRPr="002B7ADD">
        <w:rPr>
          <w:rFonts w:ascii="Times New Roman" w:hAnsi="Times New Roman" w:cs="Times New Roman"/>
          <w:i/>
          <w:sz w:val="24"/>
          <w:szCs w:val="24"/>
        </w:rPr>
        <w:t>А;</w:t>
      </w:r>
    </w:p>
    <w:p w:rsidR="00EE7BE0" w:rsidRPr="002B7ADD" w:rsidRDefault="00EE7BE0" w:rsidP="001F46FA">
      <w:pPr>
        <w:spacing w:after="0"/>
        <w:ind w:left="-850" w:right="-567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2B7ADD">
        <w:rPr>
          <w:rFonts w:ascii="Times New Roman" w:hAnsi="Times New Roman" w:cs="Times New Roman"/>
          <w:sz w:val="24"/>
          <w:szCs w:val="24"/>
        </w:rPr>
        <w:t> </w:t>
      </w:r>
      <w:r w:rsidRPr="002B7ADD">
        <w:rPr>
          <w:rFonts w:ascii="Times New Roman" w:hAnsi="Times New Roman" w:cs="Times New Roman"/>
          <w:iCs/>
          <w:sz w:val="24"/>
          <w:szCs w:val="24"/>
        </w:rPr>
        <w:t>- число всех возможных элементарных исходов испытания.</w:t>
      </w:r>
    </w:p>
    <w:p w:rsidR="00EE7BE0" w:rsidRDefault="00EE7BE0" w:rsidP="001F46FA">
      <w:pPr>
        <w:spacing w:after="0"/>
        <w:ind w:left="-850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t>Частотой случайного события</w:t>
      </w:r>
      <w:r w:rsidRPr="002B7ADD">
        <w:rPr>
          <w:rFonts w:ascii="Times New Roman" w:hAnsi="Times New Roman" w:cs="Times New Roman"/>
          <w:sz w:val="24"/>
          <w:szCs w:val="24"/>
        </w:rPr>
        <w:t xml:space="preserve"> в данной серии испытаний называется отношение числа испытаний, в которых появилось данное событие к общему числу испытаний.</w:t>
      </w:r>
    </w:p>
    <w:p w:rsidR="00EE7BE0" w:rsidRDefault="00EE7BE0" w:rsidP="001F46FA">
      <w:pPr>
        <w:spacing w:after="0"/>
        <w:ind w:left="-850"/>
        <w:jc w:val="center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B59405" wp14:editId="46FC88AA">
            <wp:extent cx="647700" cy="495300"/>
            <wp:effectExtent l="19050" t="0" r="0" b="0"/>
            <wp:docPr id="274" name="Рисунок 61" descr="http://www.studfiles.ru/html/2706/1231/html_JqDUXf3oH5.RBDn/img-U98d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studfiles.ru/html/2706/1231/html_JqDUXf3oH5.RBDn/img-U98dH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где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E7BE0" w:rsidRDefault="00EE7BE0" w:rsidP="001F46FA">
      <w:pPr>
        <w:spacing w:after="0"/>
        <w:ind w:lef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</w:t>
      </w:r>
      <w:r w:rsidRPr="002B7A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астота появления события 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2B7A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13BD8B" wp14:editId="4D5B6AE4">
            <wp:extent cx="307731" cy="228600"/>
            <wp:effectExtent l="0" t="0" r="0" b="0"/>
            <wp:docPr id="38" name="Рисунок 61" descr="http://www.studfiles.ru/html/2706/1231/html_JqDUXf3oH5.RBDn/img-U98d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studfiles.ru/html/2706/1231/html_JqDUXf3oH5.RBDn/img-U98dH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49501" r="-1" b="50943"/>
                    <a:stretch/>
                  </pic:blipFill>
                  <pic:spPr bwMode="auto">
                    <a:xfrm>
                      <a:off x="0" y="0"/>
                      <a:ext cx="308616" cy="22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Pr="002B7A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число испытаний, в которых наступило событие 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DB1581">
        <w:rPr>
          <w:rFonts w:ascii="Times New Roman" w:eastAsia="Times New Roman" w:hAnsi="Times New Roman" w:cs="Times New Roman"/>
          <w:color w:val="000000"/>
          <w:sz w:val="32"/>
          <w:szCs w:val="24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32"/>
          <w:szCs w:val="24"/>
          <w:lang w:val="en-US"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</w:t>
      </w:r>
      <w:r w:rsidRPr="002B7A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исло проведенных испытаний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F46FA" w:rsidRPr="002B7ADD" w:rsidRDefault="001F46FA" w:rsidP="001F46FA">
      <w:pPr>
        <w:spacing w:after="0"/>
        <w:ind w:left="-85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t xml:space="preserve">Перестановками </w:t>
      </w:r>
      <w:r w:rsidRPr="002B7ADD">
        <w:rPr>
          <w:rFonts w:ascii="Times New Roman" w:hAnsi="Times New Roman" w:cs="Times New Roman"/>
          <w:sz w:val="24"/>
          <w:szCs w:val="24"/>
        </w:rPr>
        <w:t xml:space="preserve">называют комбинации, состоящие из одних и тех же </w:t>
      </w:r>
      <w:r w:rsidRPr="002B7AD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B7ADD">
        <w:rPr>
          <w:rFonts w:ascii="Times New Roman" w:hAnsi="Times New Roman" w:cs="Times New Roman"/>
          <w:sz w:val="24"/>
          <w:szCs w:val="24"/>
        </w:rPr>
        <w:t xml:space="preserve"> различных элементов и отличающиеся только порядком их расположения:</w:t>
      </w:r>
      <w:r w:rsidRPr="002B7ADD">
        <w:rPr>
          <w:rFonts w:ascii="Times New Roman" w:hAnsi="Times New Roman" w:cs="Times New Roman"/>
          <w:sz w:val="24"/>
          <w:szCs w:val="24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=n!</m:t>
          </m:r>
        </m:oMath>
      </m:oMathPara>
    </w:p>
    <w:p w:rsidR="001F46FA" w:rsidRPr="002B7ADD" w:rsidRDefault="001F46FA" w:rsidP="001F46FA">
      <w:pPr>
        <w:spacing w:after="0"/>
        <w:ind w:left="-850"/>
        <w:rPr>
          <w:rFonts w:ascii="Times New Roman" w:eastAsiaTheme="minorEastAsia" w:hAnsi="Times New Roman" w:cs="Times New Roman"/>
          <w:sz w:val="24"/>
          <w:szCs w:val="24"/>
        </w:rPr>
      </w:pPr>
      <w:r w:rsidRPr="002B7ADD">
        <w:rPr>
          <w:rFonts w:ascii="Times New Roman" w:eastAsiaTheme="minorEastAsia" w:hAnsi="Times New Roman" w:cs="Times New Roman"/>
          <w:b/>
          <w:sz w:val="24"/>
          <w:szCs w:val="24"/>
        </w:rPr>
        <w:t xml:space="preserve">Размещением </w:t>
      </w:r>
      <w:r w:rsidRPr="002B7ADD">
        <w:rPr>
          <w:rFonts w:ascii="Times New Roman" w:eastAsiaTheme="minorEastAsia" w:hAnsi="Times New Roman" w:cs="Times New Roman"/>
          <w:sz w:val="24"/>
          <w:szCs w:val="24"/>
        </w:rPr>
        <w:t xml:space="preserve">называют комбинации, составленные из </w:t>
      </w:r>
      <w:r w:rsidRPr="002B7ADD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2B7ADD">
        <w:rPr>
          <w:rFonts w:ascii="Times New Roman" w:eastAsiaTheme="minorEastAsia" w:hAnsi="Times New Roman" w:cs="Times New Roman"/>
          <w:sz w:val="24"/>
          <w:szCs w:val="24"/>
        </w:rPr>
        <w:t xml:space="preserve"> различных элементов по </w:t>
      </w:r>
      <w:r w:rsidRPr="002B7ADD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B7ADD">
        <w:rPr>
          <w:rFonts w:ascii="Times New Roman" w:eastAsiaTheme="minorEastAsia" w:hAnsi="Times New Roman" w:cs="Times New Roman"/>
          <w:sz w:val="24"/>
          <w:szCs w:val="24"/>
        </w:rPr>
        <w:t xml:space="preserve"> элементов, которые отличаются либо составом элементов, либо их порядком:</w:t>
      </w:r>
    </w:p>
    <w:p w:rsidR="001F46FA" w:rsidRPr="002B7ADD" w:rsidRDefault="001F46FA" w:rsidP="001F46FA">
      <w:pPr>
        <w:spacing w:after="0"/>
        <w:ind w:left="-85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n!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(n-m)!</m:t>
              </m:r>
            </m:den>
          </m:f>
        </m:oMath>
      </m:oMathPara>
    </w:p>
    <w:p w:rsidR="001F46FA" w:rsidRPr="002B7ADD" w:rsidRDefault="001F46FA" w:rsidP="001F46FA">
      <w:pPr>
        <w:spacing w:after="0"/>
        <w:ind w:left="-850"/>
        <w:rPr>
          <w:rFonts w:ascii="Times New Roman" w:eastAsiaTheme="minorEastAsia" w:hAnsi="Times New Roman" w:cs="Times New Roman"/>
          <w:sz w:val="24"/>
          <w:szCs w:val="24"/>
        </w:rPr>
      </w:pPr>
      <w:r w:rsidRPr="002B7ADD">
        <w:rPr>
          <w:rFonts w:ascii="Times New Roman" w:eastAsiaTheme="minorEastAsia" w:hAnsi="Times New Roman" w:cs="Times New Roman"/>
          <w:b/>
          <w:sz w:val="24"/>
          <w:szCs w:val="24"/>
        </w:rPr>
        <w:t xml:space="preserve">Сочетанием </w:t>
      </w:r>
      <w:r w:rsidRPr="002B7ADD">
        <w:rPr>
          <w:rFonts w:ascii="Times New Roman" w:eastAsiaTheme="minorEastAsia" w:hAnsi="Times New Roman" w:cs="Times New Roman"/>
          <w:sz w:val="24"/>
          <w:szCs w:val="24"/>
        </w:rPr>
        <w:t xml:space="preserve">называют комбинации, составленные из </w:t>
      </w:r>
      <w:r w:rsidRPr="002B7ADD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2B7ADD">
        <w:rPr>
          <w:rFonts w:ascii="Times New Roman" w:eastAsiaTheme="minorEastAsia" w:hAnsi="Times New Roman" w:cs="Times New Roman"/>
          <w:sz w:val="24"/>
          <w:szCs w:val="24"/>
        </w:rPr>
        <w:t xml:space="preserve"> различных элементов по </w:t>
      </w:r>
      <w:r w:rsidRPr="002B7ADD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B7ADD">
        <w:rPr>
          <w:rFonts w:ascii="Times New Roman" w:eastAsiaTheme="minorEastAsia" w:hAnsi="Times New Roman" w:cs="Times New Roman"/>
          <w:sz w:val="24"/>
          <w:szCs w:val="24"/>
        </w:rPr>
        <w:t xml:space="preserve"> элементов, которые отличаются хотя бы одним элементом: </w:t>
      </w:r>
    </w:p>
    <w:p w:rsidR="00EE7BE0" w:rsidRPr="001F46FA" w:rsidRDefault="001F46FA" w:rsidP="001F46FA">
      <w:pPr>
        <w:spacing w:after="0"/>
        <w:ind w:left="-85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n!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m!(n-m)!</m:t>
              </m:r>
            </m:den>
          </m:f>
        </m:oMath>
      </m:oMathPara>
    </w:p>
    <w:p w:rsidR="001F46FA" w:rsidRDefault="001F46FA" w:rsidP="001F46FA">
      <w:pPr>
        <w:spacing w:after="0"/>
        <w:ind w:lef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Геометрическая вероятность – </w:t>
      </w:r>
      <w:r>
        <w:rPr>
          <w:rFonts w:ascii="Times New Roman" w:hAnsi="Times New Roman" w:cs="Times New Roman"/>
          <w:sz w:val="24"/>
          <w:szCs w:val="24"/>
        </w:rPr>
        <w:t>вероятность</w:t>
      </w:r>
      <w:r w:rsidRPr="002B7ADD">
        <w:rPr>
          <w:rFonts w:ascii="Times New Roman" w:hAnsi="Times New Roman" w:cs="Times New Roman"/>
          <w:sz w:val="24"/>
          <w:szCs w:val="24"/>
        </w:rPr>
        <w:t xml:space="preserve"> попадания точки в область (отрезок, часть плоскости и т.д.).</w:t>
      </w:r>
    </w:p>
    <w:p w:rsidR="001F46FA" w:rsidRPr="002B7ADD" w:rsidRDefault="001F46FA" w:rsidP="001F46FA">
      <w:pPr>
        <w:spacing w:after="0"/>
        <w:ind w:left="-850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t xml:space="preserve">Суммой </w:t>
      </w:r>
      <w:r w:rsidRPr="002B7ADD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2B7ADD">
        <w:rPr>
          <w:rFonts w:ascii="Times New Roman" w:hAnsi="Times New Roman" w:cs="Times New Roman"/>
          <w:b/>
          <w:sz w:val="24"/>
          <w:szCs w:val="24"/>
        </w:rPr>
        <w:t>+</w:t>
      </w:r>
      <w:r w:rsidRPr="002B7ADD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2B7ADD">
        <w:rPr>
          <w:rFonts w:ascii="Times New Roman" w:hAnsi="Times New Roman" w:cs="Times New Roman"/>
          <w:b/>
          <w:sz w:val="24"/>
          <w:szCs w:val="24"/>
        </w:rPr>
        <w:t xml:space="preserve"> двух событий </w:t>
      </w:r>
      <w:r w:rsidRPr="002B7AD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B7ADD">
        <w:rPr>
          <w:rFonts w:ascii="Times New Roman" w:hAnsi="Times New Roman" w:cs="Times New Roman"/>
          <w:sz w:val="24"/>
          <w:szCs w:val="24"/>
        </w:rPr>
        <w:t xml:space="preserve"> и </w:t>
      </w:r>
      <w:r w:rsidRPr="002B7AD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B7ADD">
        <w:rPr>
          <w:rFonts w:ascii="Times New Roman" w:hAnsi="Times New Roman" w:cs="Times New Roman"/>
          <w:sz w:val="24"/>
          <w:szCs w:val="24"/>
        </w:rPr>
        <w:t xml:space="preserve"> называют событие, состоящее в появлении события </w:t>
      </w:r>
      <w:r w:rsidRPr="002B7AD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B7ADD">
        <w:rPr>
          <w:rFonts w:ascii="Times New Roman" w:hAnsi="Times New Roman" w:cs="Times New Roman"/>
          <w:sz w:val="24"/>
          <w:szCs w:val="24"/>
        </w:rPr>
        <w:t xml:space="preserve">, или события </w:t>
      </w:r>
      <w:r w:rsidRPr="002B7AD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B7ADD">
        <w:rPr>
          <w:rFonts w:ascii="Times New Roman" w:hAnsi="Times New Roman" w:cs="Times New Roman"/>
          <w:sz w:val="24"/>
          <w:szCs w:val="24"/>
        </w:rPr>
        <w:t xml:space="preserve"> или обоих этих событий. </w:t>
      </w:r>
    </w:p>
    <w:p w:rsidR="001F46FA" w:rsidRPr="002B7ADD" w:rsidRDefault="001F46FA" w:rsidP="001F46FA">
      <w:pPr>
        <w:spacing w:after="0"/>
        <w:ind w:left="-850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t>Суммой нескольких событий</w:t>
      </w:r>
      <w:r w:rsidRPr="002B7ADD">
        <w:rPr>
          <w:rFonts w:ascii="Times New Roman" w:hAnsi="Times New Roman" w:cs="Times New Roman"/>
          <w:sz w:val="24"/>
          <w:szCs w:val="24"/>
        </w:rPr>
        <w:t xml:space="preserve"> называют событие, которое состоит в появлении хотя бы одного из этих событий. </w:t>
      </w:r>
    </w:p>
    <w:p w:rsidR="001F46FA" w:rsidRPr="002B7ADD" w:rsidRDefault="001F46FA" w:rsidP="001F46FA">
      <w:pPr>
        <w:spacing w:after="0"/>
        <w:ind w:left="-850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t xml:space="preserve">Теорема: </w:t>
      </w:r>
      <w:r w:rsidRPr="002B7ADD">
        <w:rPr>
          <w:rFonts w:ascii="Times New Roman" w:hAnsi="Times New Roman" w:cs="Times New Roman"/>
          <w:sz w:val="24"/>
          <w:szCs w:val="24"/>
        </w:rPr>
        <w:t>Вероятность появления одного их двух несовместных событий, безразлично какого, равна сумме вероятностей этих событий:</w:t>
      </w:r>
    </w:p>
    <w:p w:rsidR="001F46FA" w:rsidRPr="00750696" w:rsidRDefault="001F46FA" w:rsidP="001F46FA">
      <w:pPr>
        <w:spacing w:after="0" w:line="276" w:lineRule="auto"/>
        <w:ind w:left="-850"/>
        <w:jc w:val="center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b/>
          <w:i/>
          <w:sz w:val="24"/>
          <w:szCs w:val="24"/>
          <w:lang w:val="en-US"/>
        </w:rPr>
        <w:t>P (A+B) = P(A) + P(B)</w:t>
      </w:r>
    </w:p>
    <w:p w:rsidR="001F46FA" w:rsidRPr="002B7ADD" w:rsidRDefault="001F46FA" w:rsidP="001F46FA">
      <w:pPr>
        <w:spacing w:after="0"/>
        <w:ind w:left="-850"/>
        <w:rPr>
          <w:rFonts w:ascii="Times New Roman" w:eastAsiaTheme="minorEastAsia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Противоположными </w:t>
      </w:r>
      <w:r w:rsidRPr="002B7ADD">
        <w:rPr>
          <w:rFonts w:ascii="Times New Roman" w:hAnsi="Times New Roman" w:cs="Times New Roman"/>
          <w:sz w:val="24"/>
          <w:szCs w:val="24"/>
        </w:rPr>
        <w:t xml:space="preserve">называют два единственно возможных события, образующих полную группу. Если одно из двух противоположных событий обозначено через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Pr="002B7ADD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2B7ADD">
        <w:rPr>
          <w:rFonts w:ascii="Times New Roman" w:hAnsi="Times New Roman" w:cs="Times New Roman"/>
          <w:sz w:val="24"/>
          <w:szCs w:val="24"/>
        </w:rPr>
        <w:t xml:space="preserve"> то другое принято обозначать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A </m:t>
            </m:r>
          </m:e>
        </m:acc>
      </m:oMath>
      <w:r w:rsidRPr="002B7AD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1F46FA" w:rsidRPr="002B7ADD" w:rsidRDefault="001F46FA" w:rsidP="001F46FA">
      <w:pPr>
        <w:spacing w:after="0"/>
        <w:ind w:left="-850"/>
        <w:rPr>
          <w:rFonts w:ascii="Times New Roman" w:eastAsiaTheme="minorEastAsia" w:hAnsi="Times New Roman" w:cs="Times New Roman"/>
          <w:sz w:val="24"/>
          <w:szCs w:val="24"/>
        </w:rPr>
      </w:pPr>
      <w:r w:rsidRPr="002B7ADD">
        <w:rPr>
          <w:rFonts w:ascii="Times New Roman" w:eastAsiaTheme="minorEastAsia" w:hAnsi="Times New Roman" w:cs="Times New Roman"/>
          <w:b/>
          <w:sz w:val="24"/>
          <w:szCs w:val="24"/>
        </w:rPr>
        <w:t xml:space="preserve">Теорема. </w:t>
      </w:r>
      <w:r w:rsidRPr="002B7ADD">
        <w:rPr>
          <w:rFonts w:ascii="Times New Roman" w:eastAsiaTheme="minorEastAsia" w:hAnsi="Times New Roman" w:cs="Times New Roman"/>
          <w:sz w:val="24"/>
          <w:szCs w:val="24"/>
        </w:rPr>
        <w:t>Сумма вероятностей противоположных событий равна единице:</w:t>
      </w:r>
    </w:p>
    <w:p w:rsidR="001F46FA" w:rsidRPr="002B7ADD" w:rsidRDefault="001F46FA" w:rsidP="001F46FA">
      <w:pPr>
        <w:spacing w:after="0"/>
        <w:ind w:left="-85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+P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:rsidR="001F46FA" w:rsidRPr="002B7ADD" w:rsidRDefault="001F46FA" w:rsidP="001F46FA">
      <w:pPr>
        <w:spacing w:after="0"/>
        <w:ind w:left="-850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sz w:val="24"/>
          <w:szCs w:val="24"/>
        </w:rPr>
        <w:t xml:space="preserve">События А, В называются </w:t>
      </w:r>
      <w:r w:rsidRPr="002B7ADD">
        <w:rPr>
          <w:rFonts w:ascii="Times New Roman" w:hAnsi="Times New Roman" w:cs="Times New Roman"/>
          <w:b/>
          <w:sz w:val="24"/>
          <w:szCs w:val="24"/>
        </w:rPr>
        <w:t>независимыми</w:t>
      </w:r>
      <w:r w:rsidRPr="002B7ADD">
        <w:rPr>
          <w:rFonts w:ascii="Times New Roman" w:hAnsi="Times New Roman" w:cs="Times New Roman"/>
          <w:sz w:val="24"/>
          <w:szCs w:val="24"/>
        </w:rPr>
        <w:t>, если вероятности каждого из них не зависит от того, произошло или нет другое событие. Вероятности независимых событий называются безусловными.</w:t>
      </w:r>
    </w:p>
    <w:p w:rsidR="001F46FA" w:rsidRDefault="001F46FA" w:rsidP="001F46FA">
      <w:pPr>
        <w:spacing w:after="0"/>
        <w:ind w:left="-850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sz w:val="24"/>
          <w:szCs w:val="24"/>
        </w:rPr>
        <w:t xml:space="preserve">События А, В называются </w:t>
      </w:r>
      <w:r w:rsidRPr="002B7ADD">
        <w:rPr>
          <w:rFonts w:ascii="Times New Roman" w:hAnsi="Times New Roman" w:cs="Times New Roman"/>
          <w:b/>
          <w:sz w:val="24"/>
          <w:szCs w:val="24"/>
        </w:rPr>
        <w:t>зависимыми</w:t>
      </w:r>
      <w:r w:rsidRPr="002B7ADD">
        <w:rPr>
          <w:rFonts w:ascii="Times New Roman" w:hAnsi="Times New Roman" w:cs="Times New Roman"/>
          <w:sz w:val="24"/>
          <w:szCs w:val="24"/>
        </w:rPr>
        <w:t>, если вероятность каждого из них зависит от того, произошло или нет другое событие. Вероятность события В, вычисленная в предположении, что другое событие А уже осуществилось, называется условной вероятностью.</w:t>
      </w:r>
    </w:p>
    <w:p w:rsidR="001F46FA" w:rsidRDefault="001F46FA" w:rsidP="001F46FA">
      <w:pPr>
        <w:spacing w:after="0"/>
        <w:ind w:left="-1134" w:right="-567"/>
        <w:rPr>
          <w:rFonts w:ascii="Times New Roman" w:hAnsi="Times New Roman" w:cs="Times New Roman"/>
          <w:b/>
          <w:iCs/>
          <w:sz w:val="24"/>
          <w:szCs w:val="24"/>
        </w:rPr>
      </w:pPr>
      <w:r w:rsidRPr="002B7A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4F8B0E" wp14:editId="29969D4F">
            <wp:extent cx="7032705" cy="981075"/>
            <wp:effectExtent l="0" t="0" r="0" b="0"/>
            <wp:docPr id="4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861" t="74304" r="4990" b="14328"/>
                    <a:stretch/>
                  </pic:blipFill>
                  <pic:spPr bwMode="auto">
                    <a:xfrm>
                      <a:off x="0" y="0"/>
                      <a:ext cx="7227622" cy="100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6FA" w:rsidRDefault="001F46FA" w:rsidP="001F46FA">
      <w:pPr>
        <w:spacing w:after="0"/>
        <w:ind w:left="-1134" w:right="-567"/>
        <w:rPr>
          <w:rFonts w:ascii="Times New Roman" w:hAnsi="Times New Roman" w:cs="Times New Roman"/>
          <w:b/>
          <w:iCs/>
          <w:sz w:val="24"/>
          <w:szCs w:val="24"/>
        </w:rPr>
      </w:pPr>
      <w:r w:rsidRPr="002B7A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9BD66B" wp14:editId="0C7D673E">
            <wp:extent cx="7113905" cy="656551"/>
            <wp:effectExtent l="0" t="0" r="0" b="0"/>
            <wp:docPr id="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029" t="4127" r="4990" b="88668"/>
                    <a:stretch/>
                  </pic:blipFill>
                  <pic:spPr bwMode="auto">
                    <a:xfrm>
                      <a:off x="0" y="0"/>
                      <a:ext cx="7279391" cy="67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6FA" w:rsidRPr="001F46FA" w:rsidRDefault="001F46FA" w:rsidP="001F46FA">
      <w:pPr>
        <w:spacing w:after="0"/>
        <w:ind w:left="-1134" w:right="-567"/>
        <w:rPr>
          <w:rFonts w:ascii="Times New Roman" w:hAnsi="Times New Roman" w:cs="Times New Roman"/>
          <w:b/>
          <w:iCs/>
          <w:sz w:val="24"/>
          <w:szCs w:val="24"/>
        </w:rPr>
      </w:pPr>
    </w:p>
    <w:p w:rsidR="00EE7BE0" w:rsidRDefault="001F46FA" w:rsidP="001F46FA">
      <w:pPr>
        <w:spacing w:after="0"/>
        <w:ind w:left="-1134" w:right="-567"/>
        <w:rPr>
          <w:rFonts w:ascii="Times New Roman" w:hAnsi="Times New Roman" w:cs="Times New Roman"/>
          <w:sz w:val="28"/>
        </w:rPr>
      </w:pPr>
      <w:r w:rsidRPr="002B7A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8D43A2" wp14:editId="04687958">
            <wp:extent cx="6980813" cy="971550"/>
            <wp:effectExtent l="0" t="0" r="0" b="0"/>
            <wp:docPr id="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500" t="18312" r="6827" b="69849"/>
                    <a:stretch/>
                  </pic:blipFill>
                  <pic:spPr bwMode="auto">
                    <a:xfrm>
                      <a:off x="0" y="0"/>
                      <a:ext cx="7173690" cy="9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6FA" w:rsidRDefault="001F46FA" w:rsidP="001F46FA">
      <w:pPr>
        <w:spacing w:after="0"/>
        <w:ind w:left="-1134" w:right="-567"/>
        <w:rPr>
          <w:rFonts w:ascii="Times New Roman" w:hAnsi="Times New Roman" w:cs="Times New Roman"/>
          <w:sz w:val="28"/>
        </w:rPr>
      </w:pPr>
      <w:r w:rsidRPr="002B7A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2BBE85" wp14:editId="3A38BF52">
            <wp:extent cx="7112971" cy="742950"/>
            <wp:effectExtent l="0" t="0" r="0" b="0"/>
            <wp:docPr id="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486" t="3709" r="4990" b="86787"/>
                    <a:stretch/>
                  </pic:blipFill>
                  <pic:spPr bwMode="auto">
                    <a:xfrm>
                      <a:off x="0" y="0"/>
                      <a:ext cx="7452593" cy="7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6FA" w:rsidRDefault="001F46FA" w:rsidP="001F46FA">
      <w:pPr>
        <w:spacing w:after="0"/>
        <w:ind w:left="-1134" w:right="-567"/>
        <w:rPr>
          <w:rFonts w:ascii="Times New Roman" w:hAnsi="Times New Roman" w:cs="Times New Roman"/>
          <w:sz w:val="28"/>
        </w:rPr>
      </w:pPr>
      <w:r w:rsidRPr="002B7A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84A7A3D" wp14:editId="7C40224A">
            <wp:extent cx="6993291" cy="1438275"/>
            <wp:effectExtent l="0" t="0" r="0" b="0"/>
            <wp:docPr id="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652" t="62088" r="5822" b="20192"/>
                    <a:stretch/>
                  </pic:blipFill>
                  <pic:spPr bwMode="auto">
                    <a:xfrm>
                      <a:off x="0" y="0"/>
                      <a:ext cx="7083597" cy="145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5C4" w:rsidRPr="002B7ADD" w:rsidRDefault="001725C4" w:rsidP="001725C4">
      <w:pPr>
        <w:spacing w:after="0"/>
        <w:ind w:left="-1531" w:right="-680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t>Априорная вероятность</w:t>
      </w:r>
      <w:r w:rsidRPr="002B7ADD">
        <w:rPr>
          <w:rFonts w:ascii="Times New Roman" w:hAnsi="Times New Roman" w:cs="Times New Roman"/>
          <w:sz w:val="24"/>
          <w:szCs w:val="24"/>
        </w:rPr>
        <w:t xml:space="preserve"> – это вероятность, присвоенная событию при отсутствии знания, поддерживающего его наступление.</w:t>
      </w:r>
    </w:p>
    <w:p w:rsidR="001725C4" w:rsidRPr="002B7ADD" w:rsidRDefault="001725C4" w:rsidP="001725C4">
      <w:pPr>
        <w:spacing w:after="0"/>
        <w:ind w:left="-1531" w:right="-680"/>
        <w:rPr>
          <w:rFonts w:ascii="Times New Roman" w:hAnsi="Times New Roman" w:cs="Times New Roman"/>
          <w:sz w:val="24"/>
          <w:szCs w:val="24"/>
        </w:rPr>
      </w:pPr>
      <w:r w:rsidRPr="002B7ADD">
        <w:rPr>
          <w:rFonts w:ascii="Times New Roman" w:hAnsi="Times New Roman" w:cs="Times New Roman"/>
          <w:b/>
          <w:sz w:val="24"/>
          <w:szCs w:val="24"/>
        </w:rPr>
        <w:t>Апостериорная вероятность</w:t>
      </w:r>
      <w:r w:rsidRPr="002B7ADD">
        <w:rPr>
          <w:rFonts w:ascii="Times New Roman" w:hAnsi="Times New Roman" w:cs="Times New Roman"/>
          <w:sz w:val="24"/>
          <w:szCs w:val="24"/>
        </w:rPr>
        <w:t xml:space="preserve"> – это условная вероятность события при некотором условии, рассматриваемая в противоположность его априорной вероятности.</w:t>
      </w:r>
    </w:p>
    <w:p w:rsidR="001725C4" w:rsidRDefault="001725C4" w:rsidP="001F46FA">
      <w:pPr>
        <w:spacing w:after="0"/>
        <w:ind w:left="-1134" w:righ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Повторные независимые испытания – </w:t>
      </w:r>
      <w:r w:rsidRPr="002B7ADD">
        <w:rPr>
          <w:rFonts w:ascii="Times New Roman" w:hAnsi="Times New Roman" w:cs="Times New Roman"/>
          <w:sz w:val="24"/>
          <w:szCs w:val="24"/>
        </w:rPr>
        <w:t xml:space="preserve">когда испытания являются независимыми и вероятность появления события </w:t>
      </w:r>
      <w:r w:rsidRPr="002B7ADD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2B7A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2B7ADD">
        <w:rPr>
          <w:rFonts w:ascii="Times New Roman" w:hAnsi="Times New Roman" w:cs="Times New Roman"/>
          <w:sz w:val="24"/>
          <w:szCs w:val="24"/>
        </w:rPr>
        <w:t>в каждом испытании постоянна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725C4" w:rsidRDefault="001725C4" w:rsidP="001F46FA">
      <w:pPr>
        <w:spacing w:after="0"/>
        <w:ind w:left="-1134" w:righ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Формула Бернулли : </w:t>
      </w:r>
      <w:r w:rsidRPr="002B7A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3D17D54" wp14:editId="56C1EB7C">
            <wp:extent cx="2419350" cy="272641"/>
            <wp:effectExtent l="0" t="0" r="0" b="0"/>
            <wp:docPr id="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31982" t="66464" r="34313" b="29578"/>
                    <a:stretch/>
                  </pic:blipFill>
                  <pic:spPr bwMode="auto">
                    <a:xfrm>
                      <a:off x="0" y="0"/>
                      <a:ext cx="2451988" cy="27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5C4" w:rsidRPr="001725C4" w:rsidRDefault="001725C4" w:rsidP="001F46FA">
      <w:pPr>
        <w:spacing w:after="0"/>
        <w:ind w:left="-1134" w:right="-567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1725C4" w:rsidRPr="00172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9D9"/>
    <w:rsid w:val="00091FB7"/>
    <w:rsid w:val="001725C4"/>
    <w:rsid w:val="001C0CCB"/>
    <w:rsid w:val="001F46FA"/>
    <w:rsid w:val="002059D9"/>
    <w:rsid w:val="003B3AA5"/>
    <w:rsid w:val="00566FD3"/>
    <w:rsid w:val="00E179F5"/>
    <w:rsid w:val="00EE7BE0"/>
    <w:rsid w:val="00FE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2DCA3"/>
  <w15:chartTrackingRefBased/>
  <w15:docId w15:val="{E19CFE17-4FF9-42F4-BBD8-88D485DEE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WIN7MAX</dc:creator>
  <cp:keywords/>
  <dc:description/>
  <cp:lastModifiedBy>WIN7MAX</cp:lastModifiedBy>
  <cp:revision>2</cp:revision>
  <dcterms:created xsi:type="dcterms:W3CDTF">2017-06-05T09:29:00Z</dcterms:created>
  <dcterms:modified xsi:type="dcterms:W3CDTF">2017-06-05T09:53:00Z</dcterms:modified>
</cp:coreProperties>
</file>