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{{/* robotstxt.org - if ENV production variable is false robots will be disallowed. */ -}}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if eq (getenv "HUGO_ENV") "production" | or (eq .Site.Params.env "production")  -}}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Allow: 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Sitemap: {{ "/sitemap.xml" | absURL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else -}}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 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end -}}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