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18E" w:rsidRPr="0054342F" w:rsidRDefault="0079118E" w:rsidP="0079118E">
      <w:pPr>
        <w:pStyle w:val="a7"/>
        <w:numPr>
          <w:ilvl w:val="0"/>
          <w:numId w:val="1"/>
        </w:numPr>
        <w:ind w:firstLineChars="0"/>
        <w:rPr>
          <w:szCs w:val="21"/>
        </w:rPr>
      </w:pPr>
      <w:r w:rsidRPr="0054342F">
        <w:rPr>
          <w:rFonts w:hint="eastAsia"/>
          <w:szCs w:val="21"/>
        </w:rPr>
        <w:t>为什么要知识图谱</w:t>
      </w:r>
    </w:p>
    <w:p w:rsidR="0079118E" w:rsidRPr="0054342F" w:rsidRDefault="0079118E" w:rsidP="0079118E">
      <w:pPr>
        <w:pStyle w:val="a7"/>
        <w:ind w:firstLineChars="0" w:firstLine="0"/>
        <w:rPr>
          <w:szCs w:val="21"/>
        </w:rPr>
      </w:pPr>
      <w:r w:rsidRPr="0054342F">
        <w:rPr>
          <w:rFonts w:hint="eastAsia"/>
          <w:szCs w:val="21"/>
        </w:rPr>
        <w:t xml:space="preserve">  </w:t>
      </w:r>
      <w:r w:rsidRPr="0054342F">
        <w:rPr>
          <w:rFonts w:hint="eastAsia"/>
          <w:szCs w:val="21"/>
        </w:rPr>
        <w:t>计算机一直面临着这样的困境——无法获取网络文本的语义信息。尽管近些年人工智能得到了长足的发展，在某些任务上取得超越人类的成绩，但离一台机器拥有一个两三岁小孩的智力这样一个目标还有一段距离。这距离的背后很大一部分原因是机器缺少知识。为了让机器能够理解文本背后的含义，我们需要对可描述的事物</w:t>
      </w:r>
      <w:r w:rsidRPr="0054342F">
        <w:rPr>
          <w:rFonts w:hint="eastAsia"/>
          <w:szCs w:val="21"/>
        </w:rPr>
        <w:t>(</w:t>
      </w:r>
      <w:r w:rsidRPr="0054342F">
        <w:rPr>
          <w:rFonts w:hint="eastAsia"/>
          <w:szCs w:val="21"/>
        </w:rPr>
        <w:t>实体</w:t>
      </w:r>
      <w:r w:rsidRPr="0054342F">
        <w:rPr>
          <w:rFonts w:hint="eastAsia"/>
          <w:szCs w:val="21"/>
        </w:rPr>
        <w:t>)</w:t>
      </w:r>
      <w:r w:rsidRPr="0054342F">
        <w:rPr>
          <w:rFonts w:hint="eastAsia"/>
          <w:szCs w:val="21"/>
        </w:rPr>
        <w:t>进行建模，填充它的属性，拓展它和其他事物的联系，即，构建机器的先验知识。</w:t>
      </w:r>
    </w:p>
    <w:p w:rsidR="0079118E" w:rsidRPr="0054342F" w:rsidRDefault="0079118E" w:rsidP="0079118E">
      <w:pPr>
        <w:pStyle w:val="a7"/>
        <w:rPr>
          <w:szCs w:val="21"/>
        </w:rPr>
      </w:pPr>
      <w:r w:rsidRPr="0054342F">
        <w:rPr>
          <w:rFonts w:hint="eastAsia"/>
          <w:szCs w:val="21"/>
        </w:rPr>
        <w:t>知识图谱是使用图形化的方式展现知识的内部结构以及外部关系的知识表示形式，是语义网的重要基础设施。当今的互联网正从仅包含网页和网页之间超链接的文档万维网转变成包含大量描述各种实体和实体之间丰富关系的数据万维网。</w:t>
      </w:r>
    </w:p>
    <w:p w:rsidR="0079118E" w:rsidRPr="0054342F" w:rsidRDefault="0079118E" w:rsidP="0079118E">
      <w:pPr>
        <w:pStyle w:val="a7"/>
        <w:rPr>
          <w:szCs w:val="21"/>
        </w:rPr>
      </w:pPr>
      <w:r w:rsidRPr="0054342F">
        <w:rPr>
          <w:rFonts w:hint="eastAsia"/>
          <w:szCs w:val="21"/>
        </w:rPr>
        <w:t>利用知识图谱为查询词赋予丰富的语义信息，建立与现实世界实体的联系，从而帮助用户更快找到所需的信息。</w:t>
      </w:r>
    </w:p>
    <w:p w:rsidR="0079118E" w:rsidRPr="0054342F" w:rsidRDefault="0079118E" w:rsidP="0079118E">
      <w:pPr>
        <w:pStyle w:val="a7"/>
        <w:ind w:firstLineChars="0" w:firstLine="0"/>
        <w:rPr>
          <w:szCs w:val="21"/>
        </w:rPr>
      </w:pPr>
      <w:r w:rsidRPr="0054342F">
        <w:rPr>
          <w:rFonts w:hint="eastAsia"/>
          <w:szCs w:val="21"/>
        </w:rPr>
        <w:t xml:space="preserve">   </w:t>
      </w:r>
    </w:p>
    <w:p w:rsidR="0079118E" w:rsidRPr="0054342F" w:rsidRDefault="0079118E" w:rsidP="0079118E">
      <w:pPr>
        <w:pStyle w:val="a7"/>
        <w:numPr>
          <w:ilvl w:val="0"/>
          <w:numId w:val="1"/>
        </w:numPr>
        <w:ind w:firstLineChars="0"/>
        <w:rPr>
          <w:szCs w:val="21"/>
        </w:rPr>
      </w:pPr>
      <w:r w:rsidRPr="0054342F">
        <w:rPr>
          <w:rFonts w:hint="eastAsia"/>
          <w:szCs w:val="21"/>
        </w:rPr>
        <w:t>数据库和深度学习有什么关系（数据库天然和人工智能在一起）</w:t>
      </w:r>
    </w:p>
    <w:p w:rsidR="0079118E" w:rsidRPr="0054342F" w:rsidRDefault="0079118E" w:rsidP="0079118E">
      <w:pPr>
        <w:pStyle w:val="a7"/>
        <w:rPr>
          <w:szCs w:val="21"/>
        </w:rPr>
      </w:pPr>
      <w:r w:rsidRPr="0054342F">
        <w:rPr>
          <w:rFonts w:hint="eastAsia"/>
          <w:szCs w:val="21"/>
        </w:rPr>
        <w:t xml:space="preserve">    </w:t>
      </w:r>
      <w:r w:rsidRPr="0054342F">
        <w:rPr>
          <w:rFonts w:hint="eastAsia"/>
          <w:szCs w:val="21"/>
        </w:rPr>
        <w:t>数据库对深度学习：大量的训练集和数据模型提高了深度学习的准确性，但是副作用却是训练过程的代价的增大。正因如此数据库社区累积的大量的系统优化的经验可以用于深度学习训练集的优化。例如分布式的计算和存储在深度学习的应用，①优化调度：通过优化数据库的事务执行和查询方法，来提高深度学习中相互独立问题的计算速度。例如数据库通过代价模型来评估查询计划的好坏。我们也可以建立一个深度学习代价模型来查找最优的计算次序。②储存管理：深度学习需要大量的存储空间，可以通过优化页面和</w:t>
      </w:r>
      <w:r w:rsidRPr="0054342F">
        <w:rPr>
          <w:rFonts w:hint="eastAsia"/>
          <w:szCs w:val="21"/>
        </w:rPr>
        <w:t>cache</w:t>
      </w:r>
      <w:r w:rsidRPr="0054342F">
        <w:rPr>
          <w:rFonts w:hint="eastAsia"/>
          <w:szCs w:val="21"/>
        </w:rPr>
        <w:t>来优化调度；通过添加数据库日志取代静态的进行深度学习的运行分析，通过垃圾回收机制来优化</w:t>
      </w:r>
      <w:r w:rsidRPr="0054342F">
        <w:rPr>
          <w:rFonts w:hint="eastAsia"/>
          <w:szCs w:val="21"/>
        </w:rPr>
        <w:t>GPU</w:t>
      </w:r>
      <w:r w:rsidRPr="0054342F">
        <w:rPr>
          <w:rFonts w:hint="eastAsia"/>
          <w:szCs w:val="21"/>
        </w:rPr>
        <w:t>存储管理。③并发性和一致性：数据库技术可以提供灵活的一致性用于深度学习的分布式训练。</w:t>
      </w:r>
    </w:p>
    <w:p w:rsidR="007236D5" w:rsidRPr="0054342F" w:rsidRDefault="007236D5" w:rsidP="0079118E">
      <w:pPr>
        <w:pStyle w:val="a7"/>
        <w:rPr>
          <w:szCs w:val="21"/>
        </w:rPr>
      </w:pPr>
      <w:r w:rsidRPr="0054342F">
        <w:rPr>
          <w:rFonts w:hint="eastAsia"/>
          <w:szCs w:val="21"/>
        </w:rPr>
        <w:t>深度学习对数据库中的数据进行分析，可以更好的发现哪些数据更重要，哪些数据的作用没有特别大，这样对于数据库的进一步优化会起到十分关键的作用。数据库系统设计的好坏也直接影响着深度学习训练集的正确性和效率，深度学习中的数据量庞大，正确性要求高，故一个好的数据库系统对于一个深度学习分析过程影响极为重要。</w:t>
      </w:r>
    </w:p>
    <w:p w:rsidR="0079118E" w:rsidRPr="0054342F" w:rsidRDefault="0079118E" w:rsidP="0079118E">
      <w:pPr>
        <w:pStyle w:val="a7"/>
        <w:ind w:firstLineChars="0" w:firstLine="0"/>
        <w:rPr>
          <w:szCs w:val="21"/>
        </w:rPr>
      </w:pPr>
      <w:r w:rsidRPr="0054342F">
        <w:rPr>
          <w:rFonts w:hint="eastAsia"/>
          <w:szCs w:val="21"/>
        </w:rPr>
        <w:tab/>
      </w:r>
      <w:r w:rsidRPr="0054342F">
        <w:rPr>
          <w:rFonts w:hint="eastAsia"/>
          <w:szCs w:val="21"/>
        </w:rPr>
        <w:t>深度学习对数据库：深度学习结合了深度学习和计算机视觉领域，对于数据库中的某些非确定性问题，如知识融合，众包，查询推导等可能优化的较好：①自然语言查询接口：自然语言查询接口因为其在非专家系统中的美好应用前景和大量的需求而一直被讨论，但难点在于如何让数据库系统来理解自然语言查询的语义。而深度学习的</w:t>
      </w:r>
      <w:r w:rsidRPr="0054342F">
        <w:rPr>
          <w:rFonts w:hint="eastAsia"/>
          <w:szCs w:val="21"/>
        </w:rPr>
        <w:t>RNN</w:t>
      </w:r>
      <w:r w:rsidRPr="0054342F">
        <w:rPr>
          <w:rFonts w:hint="eastAsia"/>
          <w:szCs w:val="21"/>
        </w:rPr>
        <w:t>模型在解析自然语言领域有很好的表现，因此可以将</w:t>
      </w:r>
      <w:r w:rsidRPr="0054342F">
        <w:rPr>
          <w:rFonts w:hint="eastAsia"/>
          <w:szCs w:val="21"/>
        </w:rPr>
        <w:t>RNN</w:t>
      </w:r>
      <w:r w:rsidRPr="0054342F">
        <w:rPr>
          <w:rFonts w:hint="eastAsia"/>
          <w:szCs w:val="21"/>
        </w:rPr>
        <w:t>模型用于将自然语言查询语句解析为</w:t>
      </w:r>
      <w:r w:rsidRPr="0054342F">
        <w:rPr>
          <w:rFonts w:hint="eastAsia"/>
          <w:szCs w:val="21"/>
        </w:rPr>
        <w:t>SQL</w:t>
      </w:r>
      <w:r w:rsidRPr="0054342F">
        <w:rPr>
          <w:rFonts w:hint="eastAsia"/>
          <w:szCs w:val="21"/>
        </w:rPr>
        <w:t>查询语句，加以提炼用于数据库查询②查询执行计划：对于</w:t>
      </w:r>
      <w:r w:rsidRPr="0054342F">
        <w:rPr>
          <w:rFonts w:hint="eastAsia"/>
          <w:szCs w:val="21"/>
        </w:rPr>
        <w:t xml:space="preserve">QueryPlan </w:t>
      </w:r>
      <w:r w:rsidRPr="0054342F">
        <w:rPr>
          <w:rFonts w:hint="eastAsia"/>
          <w:szCs w:val="21"/>
        </w:rPr>
        <w:t>的优化是一个传统的数据库难题，我们可以训练一个</w:t>
      </w:r>
      <w:r w:rsidRPr="0054342F">
        <w:rPr>
          <w:rFonts w:hint="eastAsia"/>
          <w:szCs w:val="21"/>
        </w:rPr>
        <w:t>Query Planner</w:t>
      </w:r>
      <w:r w:rsidRPr="0054342F">
        <w:rPr>
          <w:rFonts w:hint="eastAsia"/>
          <w:szCs w:val="21"/>
        </w:rPr>
        <w:t>可以通过学习大量的</w:t>
      </w:r>
      <w:r w:rsidRPr="0054342F">
        <w:rPr>
          <w:rFonts w:hint="eastAsia"/>
          <w:szCs w:val="21"/>
        </w:rPr>
        <w:t>SQL</w:t>
      </w:r>
      <w:r w:rsidRPr="0054342F">
        <w:rPr>
          <w:rFonts w:hint="eastAsia"/>
          <w:szCs w:val="21"/>
        </w:rPr>
        <w:t>查询语句及其最优的执行顺序对新输入的</w:t>
      </w:r>
      <w:r w:rsidRPr="0054342F">
        <w:rPr>
          <w:rFonts w:hint="eastAsia"/>
          <w:szCs w:val="21"/>
        </w:rPr>
        <w:t>SQL</w:t>
      </w:r>
      <w:r w:rsidRPr="0054342F">
        <w:rPr>
          <w:rFonts w:hint="eastAsia"/>
          <w:szCs w:val="21"/>
        </w:rPr>
        <w:t>查询语句也可以产生相似的最优解。</w:t>
      </w:r>
    </w:p>
    <w:p w:rsidR="0079118E" w:rsidRPr="0054342F" w:rsidRDefault="0079118E" w:rsidP="0079118E">
      <w:pPr>
        <w:pStyle w:val="a7"/>
        <w:numPr>
          <w:ilvl w:val="0"/>
          <w:numId w:val="1"/>
        </w:numPr>
        <w:ind w:firstLineChars="0"/>
        <w:rPr>
          <w:szCs w:val="21"/>
        </w:rPr>
      </w:pPr>
      <w:r w:rsidRPr="0054342F">
        <w:rPr>
          <w:szCs w:val="21"/>
        </w:rPr>
        <w:t>数据库的逻辑模型</w:t>
      </w:r>
      <w:r w:rsidRPr="0054342F">
        <w:rPr>
          <w:rFonts w:hint="eastAsia"/>
          <w:szCs w:val="21"/>
        </w:rPr>
        <w:t>（从已知到未知）（搜了一下三层模型，不知道已知到未知什么鬼。。。）</w:t>
      </w:r>
    </w:p>
    <w:p w:rsidR="0079118E" w:rsidRPr="0054342F" w:rsidRDefault="00E4522B" w:rsidP="00C46A95">
      <w:pPr>
        <w:pStyle w:val="a7"/>
        <w:rPr>
          <w:szCs w:val="21"/>
        </w:rPr>
      </w:pPr>
      <w:r w:rsidRPr="00E4522B">
        <w:rPr>
          <w:rFonts w:hint="eastAsia"/>
          <w:szCs w:val="21"/>
        </w:rPr>
        <w:t>根据数据的不同抽象层次，数据库有三级模式：物理模式（内模式）在物理层描述数据库中全体存储结构和存取方法，而逻辑模式（概念模式）则在逻辑层描述数据库中全体数据的逻辑结构和特征。在视图层也可分为若干模式，称为子模式（外模式），它描述了数据库用户能够看见和使用的局部数据的逻辑结构和特征。通常一个数据库只有一个物理模式和一个逻辑模式，但是子模式有若干个。</w:t>
      </w:r>
    </w:p>
    <w:p w:rsidR="0079118E" w:rsidRPr="0054342F" w:rsidRDefault="0079118E" w:rsidP="0079118E">
      <w:pPr>
        <w:pStyle w:val="a7"/>
        <w:ind w:firstLineChars="0" w:firstLine="0"/>
        <w:rPr>
          <w:szCs w:val="21"/>
        </w:rPr>
      </w:pPr>
    </w:p>
    <w:p w:rsidR="0079118E" w:rsidRPr="0054342F" w:rsidRDefault="0079118E" w:rsidP="0079118E">
      <w:pPr>
        <w:pStyle w:val="a7"/>
        <w:ind w:firstLineChars="0" w:firstLine="0"/>
        <w:rPr>
          <w:szCs w:val="21"/>
        </w:rPr>
      </w:pPr>
    </w:p>
    <w:p w:rsidR="0079118E" w:rsidRPr="0054342F" w:rsidRDefault="0079118E" w:rsidP="0079118E">
      <w:pPr>
        <w:pStyle w:val="a7"/>
        <w:numPr>
          <w:ilvl w:val="0"/>
          <w:numId w:val="1"/>
        </w:numPr>
        <w:ind w:firstLineChars="0"/>
        <w:rPr>
          <w:szCs w:val="21"/>
        </w:rPr>
      </w:pPr>
      <w:r w:rsidRPr="0054342F">
        <w:rPr>
          <w:szCs w:val="21"/>
        </w:rPr>
        <w:t>数据库三四十年取得的成就</w:t>
      </w:r>
    </w:p>
    <w:p w:rsidR="0079118E" w:rsidRPr="0054342F" w:rsidRDefault="0079118E" w:rsidP="0079118E">
      <w:pPr>
        <w:pStyle w:val="a7"/>
        <w:numPr>
          <w:ilvl w:val="0"/>
          <w:numId w:val="2"/>
        </w:numPr>
        <w:ind w:firstLineChars="0"/>
        <w:rPr>
          <w:szCs w:val="21"/>
        </w:rPr>
      </w:pPr>
      <w:r w:rsidRPr="0054342F">
        <w:rPr>
          <w:rFonts w:hint="eastAsia"/>
          <w:szCs w:val="21"/>
        </w:rPr>
        <w:t>网状数据库</w:t>
      </w:r>
    </w:p>
    <w:p w:rsidR="0079118E" w:rsidRPr="0054342F" w:rsidRDefault="0079118E" w:rsidP="0079118E">
      <w:pPr>
        <w:pStyle w:val="a7"/>
        <w:numPr>
          <w:ilvl w:val="0"/>
          <w:numId w:val="2"/>
        </w:numPr>
        <w:ind w:firstLineChars="0"/>
        <w:rPr>
          <w:szCs w:val="21"/>
        </w:rPr>
      </w:pPr>
      <w:r w:rsidRPr="0054342F">
        <w:rPr>
          <w:rFonts w:hint="eastAsia"/>
          <w:szCs w:val="21"/>
        </w:rPr>
        <w:lastRenderedPageBreak/>
        <w:t>关系数据库</w:t>
      </w:r>
    </w:p>
    <w:p w:rsidR="0079118E" w:rsidRPr="0054342F" w:rsidRDefault="0079118E" w:rsidP="0079118E">
      <w:pPr>
        <w:pStyle w:val="a7"/>
        <w:numPr>
          <w:ilvl w:val="0"/>
          <w:numId w:val="2"/>
        </w:numPr>
        <w:ind w:firstLineChars="0"/>
        <w:rPr>
          <w:szCs w:val="21"/>
        </w:rPr>
      </w:pPr>
      <w:r w:rsidRPr="0054342F">
        <w:rPr>
          <w:rFonts w:hint="eastAsia"/>
          <w:szCs w:val="21"/>
        </w:rPr>
        <w:t>事务处理，数据库系统实现</w:t>
      </w:r>
    </w:p>
    <w:p w:rsidR="0079118E" w:rsidRPr="0054342F" w:rsidRDefault="0079118E" w:rsidP="0079118E">
      <w:pPr>
        <w:pStyle w:val="a7"/>
        <w:numPr>
          <w:ilvl w:val="0"/>
          <w:numId w:val="2"/>
        </w:numPr>
        <w:ind w:firstLineChars="0"/>
        <w:rPr>
          <w:szCs w:val="21"/>
        </w:rPr>
      </w:pPr>
      <w:r w:rsidRPr="0054342F">
        <w:rPr>
          <w:rFonts w:hint="eastAsia"/>
          <w:szCs w:val="21"/>
        </w:rPr>
        <w:t>关系数据库系统的成就</w:t>
      </w:r>
    </w:p>
    <w:p w:rsidR="0079118E" w:rsidRPr="0054342F" w:rsidRDefault="0079118E" w:rsidP="0079118E">
      <w:pPr>
        <w:pStyle w:val="a7"/>
        <w:numPr>
          <w:ilvl w:val="0"/>
          <w:numId w:val="3"/>
        </w:numPr>
        <w:ind w:firstLineChars="0"/>
        <w:rPr>
          <w:szCs w:val="21"/>
        </w:rPr>
      </w:pPr>
      <w:r w:rsidRPr="0054342F">
        <w:rPr>
          <w:rFonts w:hint="eastAsia"/>
          <w:szCs w:val="21"/>
        </w:rPr>
        <w:t>关系数据模型：数据的语法和语义</w:t>
      </w:r>
    </w:p>
    <w:p w:rsidR="0079118E" w:rsidRPr="0054342F" w:rsidRDefault="0079118E" w:rsidP="0079118E">
      <w:pPr>
        <w:pStyle w:val="a7"/>
        <w:numPr>
          <w:ilvl w:val="0"/>
          <w:numId w:val="3"/>
        </w:numPr>
        <w:ind w:firstLineChars="0"/>
        <w:rPr>
          <w:szCs w:val="21"/>
        </w:rPr>
      </w:pPr>
      <w:r w:rsidRPr="0054342F">
        <w:rPr>
          <w:rFonts w:hint="eastAsia"/>
          <w:szCs w:val="21"/>
        </w:rPr>
        <w:t>索引：化解大海捞针的问题，查询导向相关数据</w:t>
      </w:r>
    </w:p>
    <w:p w:rsidR="0079118E" w:rsidRPr="0054342F" w:rsidRDefault="0079118E" w:rsidP="0079118E">
      <w:pPr>
        <w:pStyle w:val="a7"/>
        <w:numPr>
          <w:ilvl w:val="0"/>
          <w:numId w:val="3"/>
        </w:numPr>
        <w:ind w:firstLineChars="0"/>
        <w:rPr>
          <w:szCs w:val="21"/>
        </w:rPr>
      </w:pPr>
      <w:r w:rsidRPr="0054342F">
        <w:rPr>
          <w:rFonts w:hint="eastAsia"/>
          <w:szCs w:val="21"/>
        </w:rPr>
        <w:t>查询优化，代价较小的执行计划</w:t>
      </w:r>
    </w:p>
    <w:p w:rsidR="0079118E" w:rsidRPr="0054342F" w:rsidRDefault="0079118E" w:rsidP="0079118E">
      <w:pPr>
        <w:pStyle w:val="a7"/>
        <w:numPr>
          <w:ilvl w:val="0"/>
          <w:numId w:val="3"/>
        </w:numPr>
        <w:ind w:firstLineChars="0"/>
        <w:rPr>
          <w:szCs w:val="21"/>
        </w:rPr>
      </w:pPr>
      <w:r w:rsidRPr="0054342F">
        <w:rPr>
          <w:rFonts w:hint="eastAsia"/>
          <w:szCs w:val="21"/>
        </w:rPr>
        <w:t>并发调度：吞吐量</w:t>
      </w:r>
    </w:p>
    <w:p w:rsidR="0079118E" w:rsidRPr="0054342F" w:rsidRDefault="0079118E" w:rsidP="0079118E">
      <w:pPr>
        <w:pStyle w:val="a7"/>
        <w:numPr>
          <w:ilvl w:val="0"/>
          <w:numId w:val="3"/>
        </w:numPr>
        <w:ind w:firstLineChars="0"/>
        <w:rPr>
          <w:szCs w:val="21"/>
        </w:rPr>
      </w:pPr>
      <w:r w:rsidRPr="0054342F">
        <w:rPr>
          <w:rFonts w:hint="eastAsia"/>
          <w:szCs w:val="21"/>
        </w:rPr>
        <w:t>分布的可扩展性：垂直扩展性和水平扩展性</w:t>
      </w:r>
    </w:p>
    <w:p w:rsidR="0079118E" w:rsidRPr="0054342F" w:rsidRDefault="0079118E" w:rsidP="0079118E">
      <w:pPr>
        <w:pStyle w:val="a7"/>
        <w:numPr>
          <w:ilvl w:val="0"/>
          <w:numId w:val="2"/>
        </w:numPr>
        <w:tabs>
          <w:tab w:val="clear" w:pos="312"/>
        </w:tabs>
        <w:ind w:firstLineChars="0"/>
        <w:rPr>
          <w:szCs w:val="21"/>
        </w:rPr>
      </w:pPr>
      <w:r w:rsidRPr="0054342F">
        <w:rPr>
          <w:rFonts w:hint="eastAsia"/>
          <w:szCs w:val="21"/>
        </w:rPr>
        <w:t>发展历程：</w:t>
      </w:r>
    </w:p>
    <w:p w:rsidR="0079118E" w:rsidRPr="0054342F" w:rsidRDefault="0079118E" w:rsidP="0079118E">
      <w:pPr>
        <w:pStyle w:val="a7"/>
        <w:numPr>
          <w:ilvl w:val="0"/>
          <w:numId w:val="4"/>
        </w:numPr>
        <w:ind w:firstLineChars="0"/>
        <w:rPr>
          <w:szCs w:val="21"/>
        </w:rPr>
      </w:pPr>
      <w:r w:rsidRPr="0054342F">
        <w:rPr>
          <w:rFonts w:hint="eastAsia"/>
          <w:szCs w:val="21"/>
        </w:rPr>
        <w:t>逻辑数据库：</w:t>
      </w:r>
      <w:r w:rsidRPr="0054342F">
        <w:rPr>
          <w:rFonts w:hint="eastAsia"/>
          <w:szCs w:val="21"/>
        </w:rPr>
        <w:t>Datalog(</w:t>
      </w:r>
      <w:r w:rsidRPr="0054342F">
        <w:rPr>
          <w:rFonts w:hint="eastAsia"/>
          <w:szCs w:val="21"/>
        </w:rPr>
        <w:t>谓词</w:t>
      </w:r>
      <w:r w:rsidRPr="0054342F">
        <w:rPr>
          <w:rFonts w:hint="eastAsia"/>
          <w:szCs w:val="21"/>
        </w:rPr>
        <w:t>=</w:t>
      </w:r>
      <w:r w:rsidRPr="0054342F">
        <w:rPr>
          <w:rFonts w:hint="eastAsia"/>
          <w:szCs w:val="21"/>
        </w:rPr>
        <w:t>关系，事实</w:t>
      </w:r>
      <w:r w:rsidRPr="0054342F">
        <w:rPr>
          <w:rFonts w:hint="eastAsia"/>
          <w:szCs w:val="21"/>
        </w:rPr>
        <w:t>=</w:t>
      </w:r>
      <w:r w:rsidRPr="0054342F">
        <w:rPr>
          <w:rFonts w:hint="eastAsia"/>
          <w:szCs w:val="21"/>
        </w:rPr>
        <w:t>关系数据）</w:t>
      </w:r>
    </w:p>
    <w:p w:rsidR="0079118E" w:rsidRPr="0054342F" w:rsidRDefault="0079118E" w:rsidP="0079118E">
      <w:pPr>
        <w:pStyle w:val="a7"/>
        <w:numPr>
          <w:ilvl w:val="0"/>
          <w:numId w:val="4"/>
        </w:numPr>
        <w:ind w:firstLineChars="0"/>
        <w:rPr>
          <w:szCs w:val="21"/>
        </w:rPr>
      </w:pPr>
      <w:r w:rsidRPr="0054342F">
        <w:rPr>
          <w:rFonts w:hint="eastAsia"/>
          <w:szCs w:val="21"/>
        </w:rPr>
        <w:t>面向对象数据库：数据类型和操作的定义</w:t>
      </w:r>
    </w:p>
    <w:p w:rsidR="0079118E" w:rsidRPr="0054342F" w:rsidRDefault="0079118E" w:rsidP="0079118E">
      <w:pPr>
        <w:pStyle w:val="a7"/>
        <w:numPr>
          <w:ilvl w:val="0"/>
          <w:numId w:val="4"/>
        </w:numPr>
        <w:ind w:firstLineChars="0"/>
        <w:rPr>
          <w:szCs w:val="21"/>
        </w:rPr>
      </w:pPr>
      <w:r w:rsidRPr="0054342F">
        <w:rPr>
          <w:rFonts w:hint="eastAsia"/>
          <w:szCs w:val="21"/>
        </w:rPr>
        <w:t>XML,RDF</w:t>
      </w:r>
      <w:r w:rsidRPr="0054342F">
        <w:rPr>
          <w:rFonts w:hint="eastAsia"/>
          <w:szCs w:val="21"/>
        </w:rPr>
        <w:t>数据库：半结构数据</w:t>
      </w:r>
    </w:p>
    <w:p w:rsidR="0079118E" w:rsidRPr="0054342F" w:rsidRDefault="0079118E" w:rsidP="0079118E">
      <w:pPr>
        <w:pStyle w:val="a7"/>
        <w:numPr>
          <w:ilvl w:val="0"/>
          <w:numId w:val="4"/>
        </w:numPr>
        <w:ind w:firstLineChars="0"/>
        <w:rPr>
          <w:szCs w:val="21"/>
        </w:rPr>
      </w:pPr>
      <w:r w:rsidRPr="0054342F">
        <w:rPr>
          <w:rFonts w:hint="eastAsia"/>
          <w:szCs w:val="21"/>
        </w:rPr>
        <w:t>NoSQL</w:t>
      </w:r>
      <w:r w:rsidRPr="0054342F">
        <w:rPr>
          <w:rFonts w:hint="eastAsia"/>
          <w:szCs w:val="21"/>
        </w:rPr>
        <w:t>：大数据存储（键值模式）</w:t>
      </w:r>
    </w:p>
    <w:p w:rsidR="0079118E" w:rsidRPr="0054342F" w:rsidRDefault="0079118E" w:rsidP="0079118E">
      <w:pPr>
        <w:pStyle w:val="a7"/>
        <w:numPr>
          <w:ilvl w:val="0"/>
          <w:numId w:val="2"/>
        </w:numPr>
        <w:tabs>
          <w:tab w:val="clear" w:pos="312"/>
        </w:tabs>
        <w:ind w:firstLineChars="0"/>
        <w:rPr>
          <w:szCs w:val="21"/>
        </w:rPr>
      </w:pPr>
      <w:r w:rsidRPr="0054342F">
        <w:rPr>
          <w:rFonts w:hint="eastAsia"/>
          <w:szCs w:val="21"/>
        </w:rPr>
        <w:t>封闭假设，中心化和一致性</w:t>
      </w:r>
    </w:p>
    <w:p w:rsidR="0079118E" w:rsidRPr="0054342F" w:rsidRDefault="0079118E" w:rsidP="0079118E">
      <w:pPr>
        <w:pStyle w:val="a7"/>
        <w:numPr>
          <w:ilvl w:val="0"/>
          <w:numId w:val="5"/>
        </w:numPr>
        <w:ind w:firstLineChars="0"/>
        <w:rPr>
          <w:szCs w:val="21"/>
        </w:rPr>
      </w:pPr>
      <w:r w:rsidRPr="0054342F">
        <w:rPr>
          <w:rFonts w:hint="eastAsia"/>
          <w:szCs w:val="21"/>
        </w:rPr>
        <w:t>全部事实存储在数据库表格中</w:t>
      </w:r>
    </w:p>
    <w:p w:rsidR="0079118E" w:rsidRPr="0054342F" w:rsidRDefault="0079118E" w:rsidP="0079118E">
      <w:pPr>
        <w:pStyle w:val="a7"/>
        <w:numPr>
          <w:ilvl w:val="0"/>
          <w:numId w:val="5"/>
        </w:numPr>
        <w:ind w:firstLineChars="0"/>
        <w:rPr>
          <w:szCs w:val="21"/>
        </w:rPr>
      </w:pPr>
      <w:r w:rsidRPr="0054342F">
        <w:rPr>
          <w:rFonts w:hint="eastAsia"/>
          <w:szCs w:val="21"/>
        </w:rPr>
        <w:t>DBA</w:t>
      </w:r>
      <w:r w:rsidRPr="0054342F">
        <w:rPr>
          <w:rFonts w:hint="eastAsia"/>
          <w:szCs w:val="21"/>
        </w:rPr>
        <w:t>拥有全部权限</w:t>
      </w:r>
    </w:p>
    <w:p w:rsidR="0079118E" w:rsidRPr="0054342F" w:rsidRDefault="0079118E" w:rsidP="0079118E">
      <w:pPr>
        <w:pStyle w:val="a7"/>
        <w:numPr>
          <w:ilvl w:val="0"/>
          <w:numId w:val="5"/>
        </w:numPr>
        <w:ind w:firstLineChars="0"/>
        <w:rPr>
          <w:szCs w:val="21"/>
        </w:rPr>
      </w:pPr>
      <w:r w:rsidRPr="0054342F">
        <w:rPr>
          <w:rFonts w:hint="eastAsia"/>
          <w:szCs w:val="21"/>
        </w:rPr>
        <w:t>多个副本一致性（相同值），逻辑一致性（断言约束）</w:t>
      </w:r>
    </w:p>
    <w:p w:rsidR="0079118E" w:rsidRPr="0054342F" w:rsidRDefault="0079118E" w:rsidP="0079118E">
      <w:pPr>
        <w:numPr>
          <w:ilvl w:val="0"/>
          <w:numId w:val="1"/>
        </w:numPr>
        <w:rPr>
          <w:szCs w:val="21"/>
        </w:rPr>
      </w:pPr>
      <w:r w:rsidRPr="0054342F">
        <w:rPr>
          <w:rFonts w:hint="eastAsia"/>
          <w:szCs w:val="21"/>
        </w:rPr>
        <w:t>什么叫</w:t>
      </w:r>
      <w:r w:rsidRPr="0054342F">
        <w:rPr>
          <w:rFonts w:hint="eastAsia"/>
          <w:szCs w:val="21"/>
        </w:rPr>
        <w:t>query</w:t>
      </w:r>
      <w:r w:rsidRPr="0054342F">
        <w:rPr>
          <w:rFonts w:hint="eastAsia"/>
          <w:szCs w:val="21"/>
        </w:rPr>
        <w:t>，</w:t>
      </w:r>
      <w:r w:rsidRPr="0054342F">
        <w:rPr>
          <w:rFonts w:hint="eastAsia"/>
          <w:szCs w:val="21"/>
        </w:rPr>
        <w:t>mining</w:t>
      </w:r>
      <w:r w:rsidRPr="0054342F">
        <w:rPr>
          <w:rFonts w:hint="eastAsia"/>
          <w:szCs w:val="21"/>
        </w:rPr>
        <w:t>，</w:t>
      </w:r>
      <w:r w:rsidRPr="0054342F">
        <w:rPr>
          <w:rFonts w:hint="eastAsia"/>
          <w:szCs w:val="21"/>
        </w:rPr>
        <w:t>analysis</w:t>
      </w:r>
    </w:p>
    <w:p w:rsidR="0079118E" w:rsidRPr="0054342F" w:rsidRDefault="0079118E" w:rsidP="0079118E">
      <w:pPr>
        <w:rPr>
          <w:szCs w:val="21"/>
        </w:rPr>
      </w:pPr>
      <w:r w:rsidRPr="0054342F">
        <w:rPr>
          <w:rFonts w:hint="eastAsia"/>
          <w:szCs w:val="21"/>
        </w:rPr>
        <w:t xml:space="preserve">   </w:t>
      </w:r>
      <w:r w:rsidRPr="0054342F">
        <w:rPr>
          <w:rFonts w:hint="eastAsia"/>
          <w:szCs w:val="21"/>
        </w:rPr>
        <w:t>查询得到的是数据库存在的，最直接的数据</w:t>
      </w:r>
    </w:p>
    <w:p w:rsidR="00EF3399" w:rsidRPr="0054342F" w:rsidRDefault="0079118E" w:rsidP="00EF3399">
      <w:pPr>
        <w:widowControl/>
        <w:jc w:val="left"/>
        <w:rPr>
          <w:rFonts w:cs="宋体"/>
          <w:kern w:val="0"/>
          <w:szCs w:val="21"/>
          <w:lang w:bidi="ar"/>
        </w:rPr>
      </w:pPr>
      <w:r w:rsidRPr="0054342F">
        <w:rPr>
          <w:rFonts w:cs="宋体"/>
          <w:kern w:val="0"/>
          <w:szCs w:val="21"/>
          <w:lang w:bidi="ar"/>
        </w:rPr>
        <w:fldChar w:fldCharType="begin"/>
      </w:r>
      <w:r w:rsidRPr="0054342F">
        <w:rPr>
          <w:rFonts w:cs="宋体"/>
          <w:kern w:val="0"/>
          <w:szCs w:val="21"/>
          <w:lang w:bidi="ar"/>
        </w:rPr>
        <w:instrText xml:space="preserve">INCLUDEPICTURE \d "C:\\Users\\yutian\\AppData\\Roaming\\Tencent\\Users\\1131211804\\QQ\\WinTemp\\RichOle\\0J2T(F2DUJ9%U}PN%5@8(2L.png" \* MERGEFORMATINET </w:instrText>
      </w:r>
      <w:r w:rsidRPr="0054342F">
        <w:rPr>
          <w:rFonts w:cs="宋体"/>
          <w:kern w:val="0"/>
          <w:szCs w:val="21"/>
          <w:lang w:bidi="ar"/>
        </w:rPr>
        <w:fldChar w:fldCharType="separate"/>
      </w:r>
      <w:r w:rsidR="00DB7FFA" w:rsidRPr="0054342F">
        <w:rPr>
          <w:rFonts w:cs="宋体"/>
          <w:kern w:val="0"/>
          <w:szCs w:val="21"/>
          <w:lang w:bidi="ar"/>
        </w:rPr>
        <w:fldChar w:fldCharType="begin"/>
      </w:r>
      <w:r w:rsidR="00DB7FFA" w:rsidRPr="0054342F">
        <w:rPr>
          <w:rFonts w:cs="宋体"/>
          <w:kern w:val="0"/>
          <w:szCs w:val="21"/>
          <w:lang w:bidi="ar"/>
        </w:rPr>
        <w:instrText xml:space="preserve"> INCLUDEPICTURE  "C:\\Users\\yutian\\AppData\\Roaming\\Tencent\\Users\\1131211804\\QQ\\WinTemp\\RichOle\\0J2T(F2DUJ9%U}PN%5@8(2L.png" \* MERGEFORMATINET </w:instrText>
      </w:r>
      <w:r w:rsidR="00DB7FFA" w:rsidRPr="0054342F">
        <w:rPr>
          <w:rFonts w:cs="宋体"/>
          <w:kern w:val="0"/>
          <w:szCs w:val="21"/>
          <w:lang w:bidi="ar"/>
        </w:rPr>
        <w:fldChar w:fldCharType="separate"/>
      </w:r>
      <w:r w:rsidR="004A2903">
        <w:rPr>
          <w:rFonts w:cs="宋体"/>
          <w:kern w:val="0"/>
          <w:szCs w:val="21"/>
          <w:lang w:bidi="ar"/>
        </w:rPr>
        <w:fldChar w:fldCharType="begin"/>
      </w:r>
      <w:r w:rsidR="004A2903">
        <w:rPr>
          <w:rFonts w:cs="宋体"/>
          <w:kern w:val="0"/>
          <w:szCs w:val="21"/>
          <w:lang w:bidi="ar"/>
        </w:rPr>
        <w:instrText xml:space="preserve"> INCLUDEPICTURE  "C:\\Users\\yutian\\AppData\\Roaming\\Tencent\\Users\\1131211804\\QQ\\WinTemp\\RichOle\\0J2T(F2DUJ9%U}PN%5@8(2L.png" \* MERGEFORMATINET </w:instrText>
      </w:r>
      <w:r w:rsidR="004A2903">
        <w:rPr>
          <w:rFonts w:cs="宋体"/>
          <w:kern w:val="0"/>
          <w:szCs w:val="21"/>
          <w:lang w:bidi="ar"/>
        </w:rPr>
        <w:fldChar w:fldCharType="separate"/>
      </w:r>
      <w:r w:rsidR="003D5C38">
        <w:rPr>
          <w:rFonts w:cs="宋体"/>
          <w:kern w:val="0"/>
          <w:szCs w:val="21"/>
          <w:lang w:bidi="ar"/>
        </w:rPr>
        <w:fldChar w:fldCharType="begin"/>
      </w:r>
      <w:r w:rsidR="003D5C38">
        <w:rPr>
          <w:rFonts w:cs="宋体"/>
          <w:kern w:val="0"/>
          <w:szCs w:val="21"/>
          <w:lang w:bidi="ar"/>
        </w:rPr>
        <w:instrText xml:space="preserve"> </w:instrText>
      </w:r>
      <w:r w:rsidR="003D5C38">
        <w:rPr>
          <w:rFonts w:cs="宋体"/>
          <w:kern w:val="0"/>
          <w:szCs w:val="21"/>
          <w:lang w:bidi="ar"/>
        </w:rPr>
        <w:instrText>INCLUDEPICTURE  "C:\\Users\\yutian\\AppData\\Roaming\\Tencent\\Users\\1131211804\\QQ\\WinTemp\\RichOle\\0J2T(F2DUJ9%U}PN%5@8(2L.png" \* MERGEFORMATINET</w:instrText>
      </w:r>
      <w:r w:rsidR="003D5C38">
        <w:rPr>
          <w:rFonts w:cs="宋体"/>
          <w:kern w:val="0"/>
          <w:szCs w:val="21"/>
          <w:lang w:bidi="ar"/>
        </w:rPr>
        <w:instrText xml:space="preserve"> </w:instrText>
      </w:r>
      <w:r w:rsidR="003D5C38">
        <w:rPr>
          <w:rFonts w:cs="宋体"/>
          <w:kern w:val="0"/>
          <w:szCs w:val="21"/>
          <w:lang w:bidi="ar"/>
        </w:rPr>
        <w:fldChar w:fldCharType="separate"/>
      </w:r>
      <w:r w:rsidR="00AC000A">
        <w:rPr>
          <w:rFonts w:cs="宋体"/>
          <w:kern w:val="0"/>
          <w:szCs w:val="21"/>
          <w:lang w:bidi="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5" type="#_x0000_t75" alt="IMG_256" style="width:427.25pt;height:374.95pt;mso-wrap-style:square;mso-position-horizontal-relative:page;mso-position-vertical-relative:page">
            <v:fill o:detectmouseclick="t"/>
            <v:imagedata r:id="rId7" r:href="rId8"/>
          </v:shape>
        </w:pict>
      </w:r>
      <w:r w:rsidR="003D5C38">
        <w:rPr>
          <w:rFonts w:cs="宋体"/>
          <w:kern w:val="0"/>
          <w:szCs w:val="21"/>
          <w:lang w:bidi="ar"/>
        </w:rPr>
        <w:fldChar w:fldCharType="end"/>
      </w:r>
      <w:r w:rsidR="004A2903">
        <w:rPr>
          <w:rFonts w:cs="宋体"/>
          <w:kern w:val="0"/>
          <w:szCs w:val="21"/>
          <w:lang w:bidi="ar"/>
        </w:rPr>
        <w:fldChar w:fldCharType="end"/>
      </w:r>
      <w:r w:rsidR="00DB7FFA" w:rsidRPr="0054342F">
        <w:rPr>
          <w:rFonts w:cs="宋体"/>
          <w:kern w:val="0"/>
          <w:szCs w:val="21"/>
          <w:lang w:bidi="ar"/>
        </w:rPr>
        <w:fldChar w:fldCharType="end"/>
      </w:r>
      <w:r w:rsidRPr="0054342F">
        <w:rPr>
          <w:rFonts w:cs="宋体"/>
          <w:kern w:val="0"/>
          <w:szCs w:val="21"/>
          <w:lang w:bidi="ar"/>
        </w:rPr>
        <w:fldChar w:fldCharType="end"/>
      </w:r>
    </w:p>
    <w:p w:rsidR="00600E14" w:rsidRPr="0054342F" w:rsidRDefault="007236D5" w:rsidP="00EF3399">
      <w:pPr>
        <w:widowControl/>
        <w:jc w:val="left"/>
        <w:rPr>
          <w:szCs w:val="21"/>
        </w:rPr>
      </w:pPr>
      <w:r w:rsidRPr="0054342F">
        <w:rPr>
          <w:noProof/>
          <w:szCs w:val="21"/>
        </w:rPr>
        <w:lastRenderedPageBreak/>
        <w:drawing>
          <wp:inline distT="0" distB="0" distL="0" distR="0">
            <wp:extent cx="5274310" cy="7032413"/>
            <wp:effectExtent l="0" t="0" r="2540" b="0"/>
            <wp:docPr id="1" name="图片 1" descr="C:\Users\seu\Documents\Tencent Files\619653932\Image\C2C\A4D846CC549D206E2ECCF3E3D27590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u\Documents\Tencent Files\619653932\Image\C2C\A4D846CC549D206E2ECCF3E3D27590B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7236D5" w:rsidRPr="0054342F" w:rsidRDefault="007236D5" w:rsidP="007236D5">
      <w:pPr>
        <w:widowControl/>
        <w:jc w:val="left"/>
        <w:rPr>
          <w:szCs w:val="21"/>
        </w:rPr>
      </w:pPr>
      <w:r w:rsidRPr="0054342F">
        <w:rPr>
          <w:rFonts w:hint="eastAsia"/>
          <w:szCs w:val="21"/>
        </w:rPr>
        <w:t>数据模型是数据特征的抽象，数据模型从抽象层次上描述了系统的静态特征，动态行为和约束条件，为数据库系统的信息表示与操作提供了一个抽象的框架。数据模型描述的内容有三部分：数据结构，数据操作和数据约束。</w:t>
      </w:r>
    </w:p>
    <w:p w:rsidR="007236D5" w:rsidRPr="0054342F" w:rsidRDefault="007236D5" w:rsidP="007236D5">
      <w:pPr>
        <w:widowControl/>
        <w:jc w:val="left"/>
        <w:rPr>
          <w:szCs w:val="21"/>
        </w:rPr>
      </w:pPr>
      <w:r w:rsidRPr="0054342F">
        <w:rPr>
          <w:rFonts w:hint="eastAsia"/>
          <w:szCs w:val="21"/>
        </w:rPr>
        <w:t>结构化数据简单来说就是数据库是由二维表结构来逻辑表达和实现的数据，严格地遵循数据格式与长度规范，主要通过关系型数据库进行存储和管理。</w:t>
      </w:r>
    </w:p>
    <w:p w:rsidR="007236D5" w:rsidRPr="0054342F" w:rsidRDefault="007236D5" w:rsidP="007236D5">
      <w:pPr>
        <w:widowControl/>
        <w:jc w:val="left"/>
        <w:rPr>
          <w:szCs w:val="21"/>
        </w:rPr>
      </w:pPr>
      <w:r w:rsidRPr="0054342F">
        <w:rPr>
          <w:rFonts w:hint="eastAsia"/>
          <w:szCs w:val="21"/>
        </w:rPr>
        <w:t>半结构化数据就是介于完全结构化数据和完全无结构的数据之间的数据，</w:t>
      </w:r>
      <w:r w:rsidRPr="0054342F">
        <w:rPr>
          <w:rFonts w:hint="eastAsia"/>
          <w:szCs w:val="21"/>
        </w:rPr>
        <w:t>XML</w:t>
      </w:r>
      <w:r w:rsidRPr="0054342F">
        <w:rPr>
          <w:rFonts w:hint="eastAsia"/>
          <w:szCs w:val="21"/>
        </w:rPr>
        <w:t>、</w:t>
      </w:r>
      <w:r w:rsidRPr="0054342F">
        <w:rPr>
          <w:rFonts w:hint="eastAsia"/>
          <w:szCs w:val="21"/>
        </w:rPr>
        <w:t>HTML</w:t>
      </w:r>
      <w:r w:rsidRPr="0054342F">
        <w:rPr>
          <w:rFonts w:hint="eastAsia"/>
          <w:szCs w:val="21"/>
        </w:rPr>
        <w:t>文档就属于半结构化数据。它一般是自描述的，数据的结构和内容混合在一起，没有明显的区分。</w:t>
      </w:r>
    </w:p>
    <w:p w:rsidR="007236D5" w:rsidRPr="0054342F" w:rsidRDefault="007236D5" w:rsidP="007236D5">
      <w:pPr>
        <w:widowControl/>
        <w:jc w:val="left"/>
        <w:rPr>
          <w:szCs w:val="21"/>
        </w:rPr>
      </w:pPr>
      <w:r w:rsidRPr="0054342F">
        <w:rPr>
          <w:rFonts w:hint="eastAsia"/>
          <w:szCs w:val="21"/>
        </w:rPr>
        <w:lastRenderedPageBreak/>
        <w:t>非结构化数据库是指其子段长度可变，并且每个字段的记录又可以由可重复或不可重复的子字段构成的数据库，用它不仅可以处理结构化数据，而且更适合处理非结构化数据，包括所有格式的办公文档、文本、图片、</w:t>
      </w:r>
      <w:r w:rsidRPr="0054342F">
        <w:rPr>
          <w:rFonts w:hint="eastAsia"/>
          <w:szCs w:val="21"/>
        </w:rPr>
        <w:t>xml</w:t>
      </w:r>
      <w:r w:rsidRPr="0054342F">
        <w:rPr>
          <w:rFonts w:hint="eastAsia"/>
          <w:szCs w:val="21"/>
        </w:rPr>
        <w:t>、</w:t>
      </w:r>
      <w:r w:rsidRPr="0054342F">
        <w:rPr>
          <w:rFonts w:hint="eastAsia"/>
          <w:szCs w:val="21"/>
        </w:rPr>
        <w:t>html</w:t>
      </w:r>
      <w:r w:rsidRPr="0054342F">
        <w:rPr>
          <w:rFonts w:hint="eastAsia"/>
          <w:szCs w:val="21"/>
        </w:rPr>
        <w:t>，各类报表、图像和音频</w:t>
      </w:r>
      <w:r w:rsidRPr="0054342F">
        <w:rPr>
          <w:rFonts w:hint="eastAsia"/>
          <w:szCs w:val="21"/>
        </w:rPr>
        <w:t>/</w:t>
      </w:r>
      <w:r w:rsidRPr="0054342F">
        <w:rPr>
          <w:rFonts w:hint="eastAsia"/>
          <w:szCs w:val="21"/>
        </w:rPr>
        <w:t>视频信息等等。</w:t>
      </w:r>
    </w:p>
    <w:p w:rsidR="007236D5" w:rsidRPr="0054342F" w:rsidRDefault="007236D5" w:rsidP="007236D5">
      <w:pPr>
        <w:widowControl/>
        <w:jc w:val="left"/>
        <w:rPr>
          <w:szCs w:val="21"/>
        </w:rPr>
      </w:pPr>
    </w:p>
    <w:p w:rsidR="007236D5" w:rsidRPr="0054342F" w:rsidRDefault="007236D5" w:rsidP="007236D5">
      <w:pPr>
        <w:pStyle w:val="a7"/>
        <w:widowControl/>
        <w:numPr>
          <w:ilvl w:val="0"/>
          <w:numId w:val="1"/>
        </w:numPr>
        <w:ind w:firstLineChars="0"/>
        <w:jc w:val="left"/>
        <w:rPr>
          <w:szCs w:val="21"/>
        </w:rPr>
      </w:pPr>
      <w:r w:rsidRPr="0054342F">
        <w:rPr>
          <w:rFonts w:hint="eastAsia"/>
          <w:szCs w:val="21"/>
        </w:rPr>
        <w:t>人工智能和区块链</w:t>
      </w:r>
    </w:p>
    <w:p w:rsidR="00240EA3" w:rsidRPr="0054342F" w:rsidRDefault="00240EA3" w:rsidP="00240EA3">
      <w:pPr>
        <w:pStyle w:val="a7"/>
        <w:widowControl/>
        <w:jc w:val="left"/>
        <w:rPr>
          <w:szCs w:val="21"/>
        </w:rPr>
      </w:pPr>
      <w:r w:rsidRPr="0054342F">
        <w:rPr>
          <w:rFonts w:hint="eastAsia"/>
          <w:szCs w:val="21"/>
        </w:rPr>
        <w:t>保持数据一致性是系统实现基本要求：一是关系依赖的数据保证某种约束条件，二是数据的多个副本保持一致性。随着互联网技术进一步发展，互联网的去中心化宗旨逐渐得到重现。在去中心化，数据的一致性有重新的定义和诠释，需要在参与主体间保持数据的一致性形成共识，这就需要解决故障攻击外的恶意攻击，即拜占庭协议和</w:t>
      </w:r>
      <w:r w:rsidRPr="0054342F">
        <w:rPr>
          <w:rFonts w:hint="eastAsia"/>
          <w:szCs w:val="21"/>
        </w:rPr>
        <w:t>sybil</w:t>
      </w:r>
      <w:r w:rsidRPr="0054342F">
        <w:rPr>
          <w:rFonts w:hint="eastAsia"/>
          <w:szCs w:val="21"/>
        </w:rPr>
        <w:t>攻击。从形式上看，数据的共识性要求更多副本的一致性，从而在参与主体上实现存在性证明，而这种证明可以应用于数字货币和交易以及支付等具有价值属性的人类活动。这是目前比较成功的应用案例。数据的一致性和共识性是在去中心化环境下对数据一致性的不同语义，目前多共识性的基本实现方法通过在每个节点的完全冗余备份实现数据的共识性，也有一种实现方法是在通过</w:t>
      </w:r>
      <w:r w:rsidRPr="0054342F">
        <w:rPr>
          <w:rFonts w:hint="eastAsia"/>
          <w:szCs w:val="21"/>
        </w:rPr>
        <w:t>paxos</w:t>
      </w:r>
      <w:r w:rsidRPr="0054342F">
        <w:rPr>
          <w:rFonts w:hint="eastAsia"/>
          <w:szCs w:val="21"/>
        </w:rPr>
        <w:t>协议实现备份的一致性，再通过拜占庭协议实现共识性，就可以回归到分布式数据存储系统上实现共识性，从而实现数据共识性，这个过程实现从数据一致性到数据共识性。</w:t>
      </w:r>
    </w:p>
    <w:p w:rsidR="00D64486" w:rsidRPr="0054342F" w:rsidRDefault="00240EA3" w:rsidP="00240EA3">
      <w:pPr>
        <w:pStyle w:val="a7"/>
        <w:widowControl/>
        <w:jc w:val="left"/>
        <w:rPr>
          <w:szCs w:val="21"/>
        </w:rPr>
      </w:pPr>
      <w:r w:rsidRPr="0054342F">
        <w:rPr>
          <w:rFonts w:hint="eastAsia"/>
          <w:szCs w:val="21"/>
        </w:rPr>
        <w:t>因此也就解释了数据库遇到区块链要解决的根本问题是：将中心化环境中的数据一致性拓展到去中心化环境中的数据共识性，从数据库发展的历史中，当前数据库遇到区块链：一方面，数据库需要解决的问题是从一致性拓展到共识性的技术方法；另一方面，数据的技术方法可以促进当前的区块链技术发展，数据对共识性的理解是对一致性的拓展，一是副本数目的飙升和恶意攻击；二是要扩充区块链中仅仅关于存在性共识的语义，需要实现在关系模型语义下的一致性、共识性，这种思路有希望解决通过完全冗余副本来实现存在性共识的低效机制。</w:t>
      </w:r>
    </w:p>
    <w:p w:rsidR="00AD6479" w:rsidRDefault="00AD6479" w:rsidP="00AD6479">
      <w:pPr>
        <w:widowControl/>
        <w:jc w:val="left"/>
        <w:rPr>
          <w:szCs w:val="21"/>
        </w:rPr>
      </w:pPr>
    </w:p>
    <w:p w:rsidR="00AC000A" w:rsidRPr="00AC000A" w:rsidRDefault="00AC000A" w:rsidP="00AC000A">
      <w:pPr>
        <w:widowControl/>
        <w:jc w:val="left"/>
        <w:rPr>
          <w:rFonts w:hint="eastAsia"/>
          <w:szCs w:val="21"/>
        </w:rPr>
      </w:pPr>
      <w:bookmarkStart w:id="0" w:name="_GoBack"/>
      <w:bookmarkEnd w:id="0"/>
    </w:p>
    <w:sectPr w:rsidR="00AC000A" w:rsidRPr="00AC0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C38" w:rsidRDefault="003D5C38" w:rsidP="0079118E">
      <w:r>
        <w:separator/>
      </w:r>
    </w:p>
  </w:endnote>
  <w:endnote w:type="continuationSeparator" w:id="0">
    <w:p w:rsidR="003D5C38" w:rsidRDefault="003D5C38" w:rsidP="0079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C38" w:rsidRDefault="003D5C38" w:rsidP="0079118E">
      <w:r>
        <w:separator/>
      </w:r>
    </w:p>
  </w:footnote>
  <w:footnote w:type="continuationSeparator" w:id="0">
    <w:p w:rsidR="003D5C38" w:rsidRDefault="003D5C38" w:rsidP="00791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6ED631"/>
    <w:multiLevelType w:val="singleLevel"/>
    <w:tmpl w:val="BE6ED631"/>
    <w:lvl w:ilvl="0">
      <w:start w:val="1"/>
      <w:numFmt w:val="decimal"/>
      <w:suff w:val="nothing"/>
      <w:lvlText w:val="（%1）"/>
      <w:lvlJc w:val="left"/>
      <w:pPr>
        <w:ind w:left="630" w:firstLine="0"/>
      </w:pPr>
    </w:lvl>
  </w:abstractNum>
  <w:abstractNum w:abstractNumId="1" w15:restartNumberingAfterBreak="0">
    <w:nsid w:val="D380DFA2"/>
    <w:multiLevelType w:val="singleLevel"/>
    <w:tmpl w:val="D380DFA2"/>
    <w:lvl w:ilvl="0">
      <w:start w:val="1"/>
      <w:numFmt w:val="decimal"/>
      <w:suff w:val="nothing"/>
      <w:lvlText w:val="（%1）"/>
      <w:lvlJc w:val="left"/>
      <w:pPr>
        <w:ind w:left="735" w:firstLine="0"/>
      </w:pPr>
    </w:lvl>
  </w:abstractNum>
  <w:abstractNum w:abstractNumId="2" w15:restartNumberingAfterBreak="0">
    <w:nsid w:val="3F931976"/>
    <w:multiLevelType w:val="multilevel"/>
    <w:tmpl w:val="3F9319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565C6FF"/>
    <w:multiLevelType w:val="singleLevel"/>
    <w:tmpl w:val="5565C6FF"/>
    <w:lvl w:ilvl="0">
      <w:start w:val="1"/>
      <w:numFmt w:val="decimal"/>
      <w:lvlText w:val="%1."/>
      <w:lvlJc w:val="left"/>
      <w:pPr>
        <w:tabs>
          <w:tab w:val="num" w:pos="312"/>
        </w:tabs>
        <w:ind w:left="315" w:firstLine="0"/>
      </w:pPr>
    </w:lvl>
  </w:abstractNum>
  <w:abstractNum w:abstractNumId="4" w15:restartNumberingAfterBreak="0">
    <w:nsid w:val="5FD578A7"/>
    <w:multiLevelType w:val="singleLevel"/>
    <w:tmpl w:val="5FD578A7"/>
    <w:lvl w:ilvl="0">
      <w:start w:val="1"/>
      <w:numFmt w:val="decimal"/>
      <w:suff w:val="nothing"/>
      <w:lvlText w:val="（%1）"/>
      <w:lvlJc w:val="left"/>
      <w:pPr>
        <w:ind w:left="630" w:firstLine="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00"/>
    <w:rsid w:val="001778F1"/>
    <w:rsid w:val="00240EA3"/>
    <w:rsid w:val="003548B9"/>
    <w:rsid w:val="003D5C38"/>
    <w:rsid w:val="004A2903"/>
    <w:rsid w:val="0054342F"/>
    <w:rsid w:val="00600E14"/>
    <w:rsid w:val="007236D5"/>
    <w:rsid w:val="0079118E"/>
    <w:rsid w:val="007B0300"/>
    <w:rsid w:val="009F634F"/>
    <w:rsid w:val="00AC000A"/>
    <w:rsid w:val="00AD6479"/>
    <w:rsid w:val="00C46A95"/>
    <w:rsid w:val="00D42F6F"/>
    <w:rsid w:val="00D64486"/>
    <w:rsid w:val="00DB7FFA"/>
    <w:rsid w:val="00E4522B"/>
    <w:rsid w:val="00EF3399"/>
    <w:rsid w:val="00F0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73031"/>
  <w15:chartTrackingRefBased/>
  <w15:docId w15:val="{DBAEFD82-3196-409F-9642-96A53195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18E"/>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1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18E"/>
    <w:rPr>
      <w:sz w:val="18"/>
      <w:szCs w:val="18"/>
    </w:rPr>
  </w:style>
  <w:style w:type="paragraph" w:styleId="a5">
    <w:name w:val="footer"/>
    <w:basedOn w:val="a"/>
    <w:link w:val="a6"/>
    <w:uiPriority w:val="99"/>
    <w:unhideWhenUsed/>
    <w:rsid w:val="0079118E"/>
    <w:pPr>
      <w:tabs>
        <w:tab w:val="center" w:pos="4153"/>
        <w:tab w:val="right" w:pos="8306"/>
      </w:tabs>
      <w:snapToGrid w:val="0"/>
      <w:jc w:val="left"/>
    </w:pPr>
    <w:rPr>
      <w:sz w:val="18"/>
      <w:szCs w:val="18"/>
    </w:rPr>
  </w:style>
  <w:style w:type="character" w:customStyle="1" w:styleId="a6">
    <w:name w:val="页脚 字符"/>
    <w:basedOn w:val="a0"/>
    <w:link w:val="a5"/>
    <w:uiPriority w:val="99"/>
    <w:rsid w:val="0079118E"/>
    <w:rPr>
      <w:sz w:val="18"/>
      <w:szCs w:val="18"/>
    </w:rPr>
  </w:style>
  <w:style w:type="paragraph" w:styleId="a7">
    <w:name w:val="List Paragraph"/>
    <w:basedOn w:val="a"/>
    <w:uiPriority w:val="34"/>
    <w:qFormat/>
    <w:rsid w:val="007911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yutian/AppData/Roaming/Tencent/Users/1131211804/QQ/WinTemp/RichOle/0J2T(F2DUJ9%25U%7dPN%255@8(2L.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dc:creator>
  <cp:keywords/>
  <dc:description/>
  <cp:lastModifiedBy>seu</cp:lastModifiedBy>
  <cp:revision>11</cp:revision>
  <dcterms:created xsi:type="dcterms:W3CDTF">2018-12-31T11:56:00Z</dcterms:created>
  <dcterms:modified xsi:type="dcterms:W3CDTF">2019-01-01T03:55:00Z</dcterms:modified>
</cp:coreProperties>
</file>