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99A6" w14:textId="22CE9159" w:rsidR="00601755" w:rsidRPr="004F2C7E" w:rsidRDefault="008C60F4" w:rsidP="00931B09">
      <w:pPr>
        <w:pStyle w:val="Title"/>
        <w:jc w:val="center"/>
        <w:rPr>
          <w:sz w:val="40"/>
          <w:szCs w:val="40"/>
        </w:rPr>
      </w:pPr>
      <w:r w:rsidRPr="004F2C7E">
        <w:rPr>
          <w:sz w:val="40"/>
          <w:szCs w:val="40"/>
        </w:rPr>
        <w:t>SET09120</w:t>
      </w:r>
      <w:r w:rsidR="00CD52C8" w:rsidRPr="004F2C7E">
        <w:rPr>
          <w:sz w:val="40"/>
          <w:szCs w:val="40"/>
        </w:rPr>
        <w:t xml:space="preserve"> </w:t>
      </w:r>
      <w:r w:rsidRPr="004F2C7E">
        <w:rPr>
          <w:sz w:val="40"/>
          <w:szCs w:val="40"/>
        </w:rPr>
        <w:t>Coursework 2</w:t>
      </w:r>
    </w:p>
    <w:p w14:paraId="77C7824F" w14:textId="01F4B934" w:rsidR="002F38D7" w:rsidRPr="002F38D7" w:rsidRDefault="002F38D7" w:rsidP="00A42BD9">
      <w:pPr>
        <w:pStyle w:val="Heading1"/>
        <w:jc w:val="center"/>
      </w:pPr>
      <w:r>
        <w:t>40205163</w:t>
      </w:r>
    </w:p>
    <w:p w14:paraId="7785C0BF" w14:textId="433C3F49" w:rsidR="0000214B" w:rsidRPr="00542DC9" w:rsidRDefault="00542DC9" w:rsidP="00542DC9">
      <w:pPr>
        <w:pStyle w:val="Heading1"/>
      </w:pPr>
      <w:r>
        <w:t>1.</w:t>
      </w:r>
      <w:r>
        <w:tab/>
        <w:t>Introduction</w:t>
      </w:r>
    </w:p>
    <w:p w14:paraId="3A2252AF" w14:textId="0450EC6D" w:rsidR="0076634D" w:rsidRDefault="003169D0" w:rsidP="0076634D">
      <w:pPr>
        <w:pStyle w:val="NoSpacing"/>
      </w:pPr>
      <w:r>
        <w:t>This coursework was designed to test our ability to explore and understand a dataset, our ability to clean the data and then draw useful conclusions based on what we discovered.</w:t>
      </w:r>
      <w:r w:rsidR="003849B8">
        <w:t xml:space="preserve"> I was confident in my ability to </w:t>
      </w:r>
      <w:r w:rsidR="00B91633">
        <w:t>complete a high-quality report as I have prior experience with ML algorithms</w:t>
      </w:r>
      <w:r w:rsidR="002B4734">
        <w:t xml:space="preserve"> and extracting</w:t>
      </w:r>
      <w:r w:rsidR="008E425A">
        <w:t xml:space="preserve"> information from datasets</w:t>
      </w:r>
      <w:r w:rsidR="00E40787">
        <w:t>.</w:t>
      </w:r>
    </w:p>
    <w:p w14:paraId="24A83B6B" w14:textId="62918047" w:rsidR="00F82904" w:rsidRDefault="00F84E73" w:rsidP="007B4309">
      <w:pPr>
        <w:pStyle w:val="Heading1"/>
      </w:pPr>
      <w:r>
        <w:t>2.</w:t>
      </w:r>
      <w:r w:rsidR="00274427">
        <w:tab/>
      </w:r>
      <w:r w:rsidR="007300CB">
        <w:t>Data Preparation</w:t>
      </w:r>
    </w:p>
    <w:p w14:paraId="715DA74E" w14:textId="421F71AC" w:rsidR="006C11BB" w:rsidRDefault="001560BB" w:rsidP="00931BAF">
      <w:pPr>
        <w:pStyle w:val="Heading2"/>
      </w:pPr>
      <w:r>
        <w:t>2.1</w:t>
      </w:r>
      <w:r w:rsidR="00236B97">
        <w:tab/>
      </w:r>
      <w:r w:rsidR="006C11BB">
        <w:t>Dataset Observations</w:t>
      </w:r>
    </w:p>
    <w:p w14:paraId="3A436C7C" w14:textId="4ED127AA" w:rsidR="00DF419B" w:rsidRDefault="00F30568" w:rsidP="00DF419B">
      <w:pPr>
        <w:pStyle w:val="NoSpacing"/>
      </w:pPr>
      <w:r>
        <w:t xml:space="preserve">I </w:t>
      </w:r>
      <w:r w:rsidR="009153AF">
        <w:t xml:space="preserve">analysed the dataset </w:t>
      </w:r>
      <w:r w:rsidR="00AA7F3D">
        <w:t>by</w:t>
      </w:r>
      <w:r w:rsidR="00A01181">
        <w:t xml:space="preserve"> briefly scanning through the data in Excel</w:t>
      </w:r>
      <w:r w:rsidR="004C7C41">
        <w:t xml:space="preserve"> and then OpenRefine</w:t>
      </w:r>
      <w:r w:rsidR="00A01181">
        <w:t xml:space="preserve"> alongside the report specification, to gain an understanding </w:t>
      </w:r>
      <w:r w:rsidR="00EE4072">
        <w:t xml:space="preserve">of the </w:t>
      </w:r>
      <w:r w:rsidR="00A065B4">
        <w:t>data provided</w:t>
      </w:r>
      <w:r w:rsidR="000A3A29">
        <w:t xml:space="preserve"> and the data cleaning required</w:t>
      </w:r>
      <w:r w:rsidR="00723735">
        <w:t xml:space="preserve">. </w:t>
      </w:r>
      <w:r w:rsidR="00552031">
        <w:t xml:space="preserve">I was looking to understand </w:t>
      </w:r>
      <w:r w:rsidR="009153AF">
        <w:t xml:space="preserve">the underlying data, the positive and negative class </w:t>
      </w:r>
      <w:r w:rsidR="00A04BD8">
        <w:t>split,</w:t>
      </w:r>
      <w:r w:rsidR="009153AF">
        <w:t xml:space="preserve"> and the </w:t>
      </w:r>
      <w:r w:rsidR="00823889">
        <w:t>possible changes required.</w:t>
      </w:r>
      <w:r w:rsidR="00A04BD8">
        <w:t xml:space="preserve"> </w:t>
      </w:r>
      <w:r w:rsidR="00BD62C0">
        <w:t>I have included a few key observations:</w:t>
      </w:r>
    </w:p>
    <w:p w14:paraId="7AF0F377" w14:textId="064824A3" w:rsidR="00BD62C0" w:rsidRDefault="00E54AA8" w:rsidP="00E54AA8">
      <w:pPr>
        <w:pStyle w:val="NoSpacing"/>
        <w:numPr>
          <w:ilvl w:val="0"/>
          <w:numId w:val="10"/>
        </w:numPr>
      </w:pPr>
      <w:r>
        <w:t xml:space="preserve">There are no </w:t>
      </w:r>
      <w:r w:rsidR="006C6A70">
        <w:t xml:space="preserve">samples of </w:t>
      </w:r>
      <w:r w:rsidR="00803C41">
        <w:t xml:space="preserve">single </w:t>
      </w:r>
      <w:r>
        <w:t xml:space="preserve">females in the </w:t>
      </w:r>
      <w:r w:rsidR="00BB2675">
        <w:t xml:space="preserve">initial </w:t>
      </w:r>
      <w:r>
        <w:t xml:space="preserve">dataset. </w:t>
      </w:r>
      <w:r w:rsidR="008D2C23">
        <w:t xml:space="preserve">Data will need to be adapted to ensure that predictions can be made </w:t>
      </w:r>
      <w:r w:rsidR="00195092">
        <w:t>for single females</w:t>
      </w:r>
      <w:r w:rsidR="006C6A70">
        <w:t xml:space="preserve">. There are also no samples </w:t>
      </w:r>
      <w:r w:rsidR="006A211B">
        <w:t>of credit for Vacations in the dataset, however this is less of an issue</w:t>
      </w:r>
      <w:r w:rsidR="004E080B">
        <w:t xml:space="preserve"> as it can be added to ‘Other’ or evaluated </w:t>
      </w:r>
      <w:r w:rsidR="005F50E7">
        <w:t>separately.</w:t>
      </w:r>
    </w:p>
    <w:p w14:paraId="24EE3A8C" w14:textId="18B232F7" w:rsidR="00E439A7" w:rsidRPr="000231ED" w:rsidRDefault="005837DB" w:rsidP="00E54AA8">
      <w:pPr>
        <w:pStyle w:val="NoSpacing"/>
        <w:numPr>
          <w:ilvl w:val="0"/>
          <w:numId w:val="10"/>
        </w:numPr>
      </w:pPr>
      <w:r>
        <w:t xml:space="preserve">The problem is an unbalanced classification problem – there is a 70:30 split between </w:t>
      </w:r>
      <w:r w:rsidR="00B60F0A">
        <w:t xml:space="preserve">the </w:t>
      </w:r>
      <w:r w:rsidR="00784E24">
        <w:t>Positive</w:t>
      </w:r>
      <w:r w:rsidR="007342F9">
        <w:t xml:space="preserve"> </w:t>
      </w:r>
      <w:r w:rsidR="00B60F0A">
        <w:t xml:space="preserve">and </w:t>
      </w:r>
      <w:r w:rsidR="00784E24">
        <w:t xml:space="preserve">Negative </w:t>
      </w:r>
      <w:r w:rsidR="00B60F0A">
        <w:t>class</w:t>
      </w:r>
      <w:r w:rsidR="00F92A74">
        <w:t xml:space="preserve">. Data will need to be adapted to ensure that </w:t>
      </w:r>
      <w:r w:rsidR="008953BA">
        <w:t xml:space="preserve">good predictions can be made </w:t>
      </w:r>
      <w:r w:rsidR="00DD52A0">
        <w:t>wi</w:t>
      </w:r>
      <w:r w:rsidR="0082120A">
        <w:t>th the Negative class</w:t>
      </w:r>
      <w:r w:rsidR="005F50E7">
        <w:t>.</w:t>
      </w:r>
    </w:p>
    <w:p w14:paraId="10E95E69" w14:textId="1623736A" w:rsidR="00C917C1" w:rsidRPr="000231ED" w:rsidRDefault="00EC3B42" w:rsidP="00E54AA8">
      <w:pPr>
        <w:pStyle w:val="NoSpacing"/>
        <w:numPr>
          <w:ilvl w:val="0"/>
          <w:numId w:val="10"/>
        </w:numPr>
      </w:pPr>
      <w:r w:rsidRPr="000231ED">
        <w:t xml:space="preserve">A </w:t>
      </w:r>
      <w:r w:rsidR="00EE0D9D" w:rsidRPr="000231ED">
        <w:t xml:space="preserve">lot of </w:t>
      </w:r>
      <w:r w:rsidR="00B83B99" w:rsidRPr="000231ED">
        <w:t xml:space="preserve">data </w:t>
      </w:r>
      <w:r w:rsidR="001209EE" w:rsidRPr="000231ED">
        <w:t>requir</w:t>
      </w:r>
      <w:r w:rsidRPr="000231ED">
        <w:t>ed</w:t>
      </w:r>
      <w:r w:rsidR="001209EE" w:rsidRPr="000231ED">
        <w:t xml:space="preserve"> cleaned in the dataset. </w:t>
      </w:r>
      <w:r w:rsidR="00DA1EAC" w:rsidRPr="000231ED">
        <w:t>I have explained the cleaning below</w:t>
      </w:r>
      <w:r w:rsidR="005F50E7" w:rsidRPr="000231ED">
        <w:t>.</w:t>
      </w:r>
    </w:p>
    <w:p w14:paraId="0E62722B" w14:textId="71C29A09" w:rsidR="00A10702" w:rsidRPr="000231ED" w:rsidRDefault="00A10702" w:rsidP="00A10702">
      <w:pPr>
        <w:pStyle w:val="NoSpacing"/>
      </w:pPr>
    </w:p>
    <w:p w14:paraId="38211A84" w14:textId="6B6D1921" w:rsidR="0040443E" w:rsidRPr="000231ED" w:rsidRDefault="00D729A4" w:rsidP="00931BAF">
      <w:pPr>
        <w:pStyle w:val="Heading2"/>
      </w:pPr>
      <w:r w:rsidRPr="000231ED">
        <w:t>2.2</w:t>
      </w:r>
      <w:r w:rsidR="00CC061B" w:rsidRPr="000231ED">
        <w:tab/>
      </w:r>
      <w:r w:rsidR="00A10702" w:rsidRPr="000231ED">
        <w:t>Dataset Cleaning</w:t>
      </w:r>
    </w:p>
    <w:p w14:paraId="10AC93BC" w14:textId="7795D2F2" w:rsidR="00B7498D" w:rsidRDefault="00604189" w:rsidP="009F4A9E">
      <w:pPr>
        <w:pStyle w:val="NoSpacing"/>
      </w:pPr>
      <w:r w:rsidRPr="000231ED">
        <w:t>Generally,</w:t>
      </w:r>
      <w:r w:rsidR="009F4A9E" w:rsidRPr="000231ED">
        <w:t xml:space="preserve"> </w:t>
      </w:r>
      <w:r w:rsidR="00BC3837" w:rsidRPr="000231ED">
        <w:t xml:space="preserve">when cleaning </w:t>
      </w:r>
      <w:r w:rsidR="009F4A9E" w:rsidRPr="000231ED">
        <w:t>data</w:t>
      </w:r>
      <w:r w:rsidR="00BC3837" w:rsidRPr="000231ED">
        <w:t xml:space="preserve"> you only remove samples from the data if </w:t>
      </w:r>
      <w:r w:rsidR="002D67FB" w:rsidRPr="000231ED">
        <w:t>necessary</w:t>
      </w:r>
      <w:r w:rsidR="00BC3837" w:rsidRPr="000231ED">
        <w:t>.</w:t>
      </w:r>
      <w:r w:rsidR="00D8704B" w:rsidRPr="000231ED">
        <w:t xml:space="preserve"> </w:t>
      </w:r>
      <w:r w:rsidR="002D67FB" w:rsidRPr="000231ED">
        <w:t xml:space="preserve">Especially since the dataset is relatively small, </w:t>
      </w:r>
      <w:r w:rsidR="00CA7603" w:rsidRPr="000231ED">
        <w:t>I</w:t>
      </w:r>
      <w:r w:rsidR="002D67FB" w:rsidRPr="000231ED">
        <w:t>’ve</w:t>
      </w:r>
      <w:r w:rsidR="00CA7603" w:rsidRPr="000231ED">
        <w:t xml:space="preserve"> </w:t>
      </w:r>
      <w:r w:rsidR="001005EA" w:rsidRPr="000231ED">
        <w:t>tried</w:t>
      </w:r>
      <w:r w:rsidR="00CA7603" w:rsidRPr="000231ED">
        <w:t xml:space="preserve"> to ensure that all data could be </w:t>
      </w:r>
      <w:r w:rsidR="004A6801" w:rsidRPr="000231ED">
        <w:t>kept,</w:t>
      </w:r>
      <w:r w:rsidR="00CA7603" w:rsidRPr="000231ED">
        <w:t xml:space="preserve"> and </w:t>
      </w:r>
      <w:r w:rsidR="00D270C7" w:rsidRPr="000231ED">
        <w:t xml:space="preserve">inconsistent or </w:t>
      </w:r>
      <w:r w:rsidR="004D1A2F" w:rsidRPr="000231ED">
        <w:t xml:space="preserve">incorrect </w:t>
      </w:r>
      <w:r w:rsidR="00CA7603" w:rsidRPr="000231ED">
        <w:t>values were updated instead of removed.</w:t>
      </w:r>
    </w:p>
    <w:p w14:paraId="49CA77A3" w14:textId="775C8D71" w:rsidR="001A7449" w:rsidRDefault="001A7449" w:rsidP="009F4A9E">
      <w:pPr>
        <w:pStyle w:val="NoSpacing"/>
      </w:pPr>
    </w:p>
    <w:p w14:paraId="34AB111A" w14:textId="5CB0DB21" w:rsidR="001A7449" w:rsidRPr="001A7449" w:rsidRDefault="001A7449" w:rsidP="009F4A9E">
      <w:pPr>
        <w:pStyle w:val="NoSpacing"/>
        <w:rPr>
          <w:i/>
          <w:iCs/>
        </w:rPr>
      </w:pPr>
      <w:r>
        <w:rPr>
          <w:i/>
          <w:iCs/>
        </w:rPr>
        <w:t xml:space="preserve">Below are the initial changes I made to </w:t>
      </w:r>
      <w:r w:rsidR="00AC728C">
        <w:rPr>
          <w:i/>
          <w:iCs/>
        </w:rPr>
        <w:t>clean the dataset</w:t>
      </w:r>
      <w:r w:rsidR="00745208">
        <w:rPr>
          <w:i/>
          <w:iCs/>
        </w:rPr>
        <w:t>:</w:t>
      </w:r>
    </w:p>
    <w:p w14:paraId="0D746A79" w14:textId="77777777" w:rsidR="005D6792" w:rsidRPr="005D6792" w:rsidRDefault="005D6792" w:rsidP="005D6792">
      <w:pPr>
        <w:pStyle w:val="NoSpacing"/>
      </w:pPr>
    </w:p>
    <w:tbl>
      <w:tblPr>
        <w:tblStyle w:val="TableGrid"/>
        <w:tblW w:w="6500" w:type="pct"/>
        <w:jc w:val="center"/>
        <w:tblLook w:val="04A0" w:firstRow="1" w:lastRow="0" w:firstColumn="1" w:lastColumn="0" w:noHBand="0" w:noVBand="1"/>
      </w:tblPr>
      <w:tblGrid>
        <w:gridCol w:w="2262"/>
        <w:gridCol w:w="2553"/>
        <w:gridCol w:w="2497"/>
        <w:gridCol w:w="1725"/>
        <w:gridCol w:w="2684"/>
      </w:tblGrid>
      <w:tr w:rsidR="00440699" w:rsidRPr="006E09E5" w14:paraId="2530F923" w14:textId="77777777" w:rsidTr="003A036A">
        <w:trPr>
          <w:jc w:val="center"/>
        </w:trPr>
        <w:tc>
          <w:tcPr>
            <w:tcW w:w="965" w:type="pct"/>
            <w:shd w:val="clear" w:color="auto" w:fill="9CC2E5" w:themeFill="accent5" w:themeFillTint="99"/>
          </w:tcPr>
          <w:p w14:paraId="50EDCCE4" w14:textId="4D860E81" w:rsidR="0014409B" w:rsidRPr="006E09E5" w:rsidRDefault="0014409B" w:rsidP="00A75DCA">
            <w:pPr>
              <w:pStyle w:val="NoSpacing"/>
              <w:rPr>
                <w:b/>
                <w:bCs/>
                <w:sz w:val="20"/>
                <w:szCs w:val="20"/>
              </w:rPr>
            </w:pPr>
            <w:bookmarkStart w:id="0" w:name="_Hlk25852342"/>
            <w:r w:rsidRPr="006E09E5">
              <w:rPr>
                <w:b/>
                <w:bCs/>
                <w:sz w:val="20"/>
                <w:szCs w:val="20"/>
              </w:rPr>
              <w:t>Column</w:t>
            </w:r>
          </w:p>
        </w:tc>
        <w:tc>
          <w:tcPr>
            <w:tcW w:w="1089" w:type="pct"/>
            <w:shd w:val="clear" w:color="auto" w:fill="9CC2E5" w:themeFill="accent5" w:themeFillTint="99"/>
          </w:tcPr>
          <w:p w14:paraId="4DDA1BDF" w14:textId="15879E4D" w:rsidR="0014409B" w:rsidRPr="006E09E5" w:rsidRDefault="0014409B" w:rsidP="00A75DCA">
            <w:pPr>
              <w:pStyle w:val="NoSpacing"/>
              <w:rPr>
                <w:b/>
                <w:bCs/>
                <w:sz w:val="20"/>
                <w:szCs w:val="20"/>
              </w:rPr>
            </w:pPr>
            <w:r w:rsidRPr="006E09E5">
              <w:rPr>
                <w:b/>
                <w:bCs/>
                <w:sz w:val="20"/>
                <w:szCs w:val="20"/>
              </w:rPr>
              <w:t>Change from</w:t>
            </w:r>
          </w:p>
        </w:tc>
        <w:tc>
          <w:tcPr>
            <w:tcW w:w="1065" w:type="pct"/>
            <w:shd w:val="clear" w:color="auto" w:fill="9CC2E5" w:themeFill="accent5" w:themeFillTint="99"/>
          </w:tcPr>
          <w:p w14:paraId="2CFCA226" w14:textId="56D54B5F" w:rsidR="0014409B" w:rsidRPr="006E09E5" w:rsidRDefault="0014409B" w:rsidP="00A75DCA">
            <w:pPr>
              <w:pStyle w:val="NoSpacing"/>
              <w:rPr>
                <w:b/>
                <w:bCs/>
                <w:sz w:val="20"/>
                <w:szCs w:val="20"/>
              </w:rPr>
            </w:pPr>
            <w:r w:rsidRPr="006E09E5">
              <w:rPr>
                <w:b/>
                <w:bCs/>
                <w:sz w:val="20"/>
                <w:szCs w:val="20"/>
              </w:rPr>
              <w:t>Change to</w:t>
            </w:r>
          </w:p>
        </w:tc>
        <w:tc>
          <w:tcPr>
            <w:tcW w:w="736" w:type="pct"/>
            <w:shd w:val="clear" w:color="auto" w:fill="9CC2E5" w:themeFill="accent5" w:themeFillTint="99"/>
          </w:tcPr>
          <w:p w14:paraId="35309C9B" w14:textId="7D6380B1" w:rsidR="0014409B" w:rsidRPr="006E09E5" w:rsidRDefault="0014409B" w:rsidP="00A75DCA">
            <w:pPr>
              <w:pStyle w:val="NoSpacing"/>
              <w:rPr>
                <w:b/>
                <w:bCs/>
                <w:sz w:val="20"/>
                <w:szCs w:val="20"/>
              </w:rPr>
            </w:pPr>
            <w:r w:rsidRPr="006E09E5">
              <w:rPr>
                <w:b/>
                <w:bCs/>
                <w:sz w:val="20"/>
                <w:szCs w:val="20"/>
              </w:rPr>
              <w:t>Change</w:t>
            </w:r>
            <w:r w:rsidR="005C0210" w:rsidRPr="006E09E5">
              <w:rPr>
                <w:b/>
                <w:bCs/>
                <w:sz w:val="20"/>
                <w:szCs w:val="20"/>
              </w:rPr>
              <w:t xml:space="preserve"> Count</w:t>
            </w:r>
          </w:p>
        </w:tc>
        <w:tc>
          <w:tcPr>
            <w:tcW w:w="1145" w:type="pct"/>
            <w:shd w:val="clear" w:color="auto" w:fill="9CC2E5" w:themeFill="accent5" w:themeFillTint="99"/>
          </w:tcPr>
          <w:p w14:paraId="436C1A12" w14:textId="35F28DA4" w:rsidR="0014409B" w:rsidRPr="006E09E5" w:rsidRDefault="0014409B" w:rsidP="00A75DCA">
            <w:pPr>
              <w:pStyle w:val="NoSpacing"/>
              <w:rPr>
                <w:b/>
                <w:bCs/>
                <w:sz w:val="20"/>
                <w:szCs w:val="20"/>
              </w:rPr>
            </w:pPr>
            <w:r w:rsidRPr="006E09E5">
              <w:rPr>
                <w:b/>
                <w:bCs/>
                <w:sz w:val="20"/>
                <w:szCs w:val="20"/>
              </w:rPr>
              <w:t>Why</w:t>
            </w:r>
          </w:p>
        </w:tc>
      </w:tr>
      <w:bookmarkEnd w:id="0"/>
      <w:tr w:rsidR="00CA3EE5" w:rsidRPr="006E09E5" w14:paraId="0F6485AC" w14:textId="77777777" w:rsidTr="003A036A">
        <w:trPr>
          <w:jc w:val="center"/>
        </w:trPr>
        <w:tc>
          <w:tcPr>
            <w:tcW w:w="965" w:type="pct"/>
            <w:shd w:val="clear" w:color="auto" w:fill="D9E2F3" w:themeFill="accent1" w:themeFillTint="33"/>
          </w:tcPr>
          <w:p w14:paraId="4681CBD0" w14:textId="702528CA" w:rsidR="001866F8" w:rsidRPr="006E09E5" w:rsidRDefault="003E374F" w:rsidP="00A75DCA">
            <w:pPr>
              <w:pStyle w:val="NoSpacing"/>
              <w:rPr>
                <w:sz w:val="20"/>
                <w:szCs w:val="20"/>
              </w:rPr>
            </w:pPr>
            <w:r w:rsidRPr="006E09E5">
              <w:rPr>
                <w:sz w:val="20"/>
                <w:szCs w:val="20"/>
              </w:rPr>
              <w:t>N/A</w:t>
            </w:r>
          </w:p>
        </w:tc>
        <w:tc>
          <w:tcPr>
            <w:tcW w:w="1089" w:type="pct"/>
            <w:shd w:val="clear" w:color="auto" w:fill="D9E2F3" w:themeFill="accent1" w:themeFillTint="33"/>
          </w:tcPr>
          <w:p w14:paraId="7C74C2F9" w14:textId="3CB64E36" w:rsidR="001866F8" w:rsidRPr="006E09E5" w:rsidRDefault="00A31E57" w:rsidP="00A75DCA">
            <w:pPr>
              <w:pStyle w:val="NoSpacing"/>
              <w:rPr>
                <w:sz w:val="20"/>
                <w:szCs w:val="20"/>
              </w:rPr>
            </w:pPr>
            <w:r w:rsidRPr="006E09E5">
              <w:rPr>
                <w:sz w:val="20"/>
                <w:szCs w:val="20"/>
              </w:rPr>
              <w:t>No headers</w:t>
            </w:r>
          </w:p>
        </w:tc>
        <w:tc>
          <w:tcPr>
            <w:tcW w:w="1065" w:type="pct"/>
            <w:shd w:val="clear" w:color="auto" w:fill="D9E2F3" w:themeFill="accent1" w:themeFillTint="33"/>
          </w:tcPr>
          <w:p w14:paraId="2668D78D" w14:textId="1FD4EC8D" w:rsidR="001866F8" w:rsidRPr="006E09E5" w:rsidRDefault="00A31E57" w:rsidP="00A75DCA">
            <w:pPr>
              <w:pStyle w:val="NoSpacing"/>
              <w:rPr>
                <w:sz w:val="20"/>
                <w:szCs w:val="20"/>
              </w:rPr>
            </w:pPr>
            <w:r w:rsidRPr="006E09E5">
              <w:rPr>
                <w:sz w:val="20"/>
                <w:szCs w:val="20"/>
              </w:rPr>
              <w:t>Added headers</w:t>
            </w:r>
          </w:p>
        </w:tc>
        <w:tc>
          <w:tcPr>
            <w:tcW w:w="736" w:type="pct"/>
            <w:shd w:val="clear" w:color="auto" w:fill="D9E2F3" w:themeFill="accent1" w:themeFillTint="33"/>
          </w:tcPr>
          <w:p w14:paraId="1F21F0E6" w14:textId="658C0F8F" w:rsidR="001866F8" w:rsidRPr="006E09E5" w:rsidRDefault="00BF1D74" w:rsidP="00A75DCA">
            <w:pPr>
              <w:pStyle w:val="NoSpacing"/>
              <w:rPr>
                <w:sz w:val="20"/>
                <w:szCs w:val="20"/>
              </w:rPr>
            </w:pPr>
            <w:r w:rsidRPr="006E09E5">
              <w:rPr>
                <w:sz w:val="20"/>
                <w:szCs w:val="20"/>
              </w:rPr>
              <w:t>All columns</w:t>
            </w:r>
          </w:p>
        </w:tc>
        <w:tc>
          <w:tcPr>
            <w:tcW w:w="1145" w:type="pct"/>
            <w:shd w:val="clear" w:color="auto" w:fill="D9E2F3" w:themeFill="accent1" w:themeFillTint="33"/>
          </w:tcPr>
          <w:p w14:paraId="742375A1" w14:textId="33B9F967" w:rsidR="001866F8" w:rsidRPr="006E09E5" w:rsidRDefault="00C437FE" w:rsidP="00A75DCA">
            <w:pPr>
              <w:pStyle w:val="NoSpacing"/>
              <w:rPr>
                <w:sz w:val="20"/>
                <w:szCs w:val="20"/>
              </w:rPr>
            </w:pPr>
            <w:r w:rsidRPr="006E09E5">
              <w:rPr>
                <w:sz w:val="20"/>
                <w:szCs w:val="20"/>
              </w:rPr>
              <w:t xml:space="preserve">Makes data </w:t>
            </w:r>
            <w:r w:rsidR="00DC4B16" w:rsidRPr="006E09E5">
              <w:rPr>
                <w:sz w:val="20"/>
                <w:szCs w:val="20"/>
              </w:rPr>
              <w:t>clearer</w:t>
            </w:r>
            <w:r w:rsidRPr="006E09E5">
              <w:rPr>
                <w:sz w:val="20"/>
                <w:szCs w:val="20"/>
              </w:rPr>
              <w:t xml:space="preserve"> – data requires headers</w:t>
            </w:r>
          </w:p>
        </w:tc>
      </w:tr>
      <w:tr w:rsidR="00CA3EE5" w:rsidRPr="006E09E5" w14:paraId="3F5D6166" w14:textId="77777777" w:rsidTr="003A036A">
        <w:trPr>
          <w:jc w:val="center"/>
        </w:trPr>
        <w:tc>
          <w:tcPr>
            <w:tcW w:w="965" w:type="pct"/>
            <w:shd w:val="clear" w:color="auto" w:fill="D9E2F3" w:themeFill="accent1" w:themeFillTint="33"/>
          </w:tcPr>
          <w:p w14:paraId="792E0443" w14:textId="57B4FFD9" w:rsidR="001866F8" w:rsidRPr="006E09E5" w:rsidRDefault="004F6BEA" w:rsidP="00A75DCA">
            <w:pPr>
              <w:pStyle w:val="NoSpacing"/>
              <w:rPr>
                <w:sz w:val="20"/>
                <w:szCs w:val="20"/>
              </w:rPr>
            </w:pPr>
            <w:r w:rsidRPr="006E09E5">
              <w:rPr>
                <w:sz w:val="20"/>
                <w:szCs w:val="20"/>
              </w:rPr>
              <w:t>ID</w:t>
            </w:r>
          </w:p>
        </w:tc>
        <w:tc>
          <w:tcPr>
            <w:tcW w:w="1089" w:type="pct"/>
            <w:shd w:val="clear" w:color="auto" w:fill="D9E2F3" w:themeFill="accent1" w:themeFillTint="33"/>
          </w:tcPr>
          <w:p w14:paraId="756685A8" w14:textId="04F1959D" w:rsidR="001866F8" w:rsidRPr="006E09E5" w:rsidRDefault="00D01237" w:rsidP="00A75DCA">
            <w:pPr>
              <w:pStyle w:val="NoSpacing"/>
              <w:rPr>
                <w:sz w:val="20"/>
                <w:szCs w:val="20"/>
              </w:rPr>
            </w:pPr>
            <w:r w:rsidRPr="006E09E5">
              <w:rPr>
                <w:sz w:val="20"/>
                <w:szCs w:val="20"/>
              </w:rPr>
              <w:t>Column present</w:t>
            </w:r>
          </w:p>
        </w:tc>
        <w:tc>
          <w:tcPr>
            <w:tcW w:w="1065" w:type="pct"/>
            <w:shd w:val="clear" w:color="auto" w:fill="D9E2F3" w:themeFill="accent1" w:themeFillTint="33"/>
          </w:tcPr>
          <w:p w14:paraId="79228007" w14:textId="4305501F" w:rsidR="001866F8" w:rsidRPr="006E09E5" w:rsidRDefault="00D01237" w:rsidP="00A75DCA">
            <w:pPr>
              <w:pStyle w:val="NoSpacing"/>
              <w:rPr>
                <w:sz w:val="20"/>
                <w:szCs w:val="20"/>
              </w:rPr>
            </w:pPr>
            <w:r w:rsidRPr="006E09E5">
              <w:rPr>
                <w:sz w:val="20"/>
                <w:szCs w:val="20"/>
              </w:rPr>
              <w:t>Removed Column</w:t>
            </w:r>
          </w:p>
        </w:tc>
        <w:tc>
          <w:tcPr>
            <w:tcW w:w="736" w:type="pct"/>
            <w:shd w:val="clear" w:color="auto" w:fill="D9E2F3" w:themeFill="accent1" w:themeFillTint="33"/>
          </w:tcPr>
          <w:p w14:paraId="3B969271" w14:textId="105C6A94" w:rsidR="001866F8" w:rsidRPr="006E09E5" w:rsidRDefault="009824E8" w:rsidP="00A75DCA">
            <w:pPr>
              <w:pStyle w:val="NoSpacing"/>
              <w:rPr>
                <w:sz w:val="20"/>
                <w:szCs w:val="20"/>
              </w:rPr>
            </w:pPr>
            <w:r w:rsidRPr="006E09E5">
              <w:rPr>
                <w:sz w:val="20"/>
                <w:szCs w:val="20"/>
              </w:rPr>
              <w:t>1000</w:t>
            </w:r>
          </w:p>
        </w:tc>
        <w:tc>
          <w:tcPr>
            <w:tcW w:w="1145" w:type="pct"/>
            <w:shd w:val="clear" w:color="auto" w:fill="D9E2F3" w:themeFill="accent1" w:themeFillTint="33"/>
          </w:tcPr>
          <w:p w14:paraId="1A7CC34F" w14:textId="6F373C1F" w:rsidR="001866F8" w:rsidRPr="006E09E5" w:rsidRDefault="00C437FE" w:rsidP="00A75DCA">
            <w:pPr>
              <w:pStyle w:val="NoSpacing"/>
              <w:rPr>
                <w:sz w:val="20"/>
                <w:szCs w:val="20"/>
              </w:rPr>
            </w:pPr>
            <w:r w:rsidRPr="006E09E5">
              <w:rPr>
                <w:sz w:val="20"/>
                <w:szCs w:val="20"/>
              </w:rPr>
              <w:t>Redundant data</w:t>
            </w:r>
          </w:p>
        </w:tc>
      </w:tr>
      <w:tr w:rsidR="00CA3EE5" w:rsidRPr="006E09E5" w14:paraId="78521F0E" w14:textId="77777777" w:rsidTr="003A036A">
        <w:trPr>
          <w:jc w:val="center"/>
        </w:trPr>
        <w:tc>
          <w:tcPr>
            <w:tcW w:w="965" w:type="pct"/>
            <w:shd w:val="clear" w:color="auto" w:fill="D9E2F3" w:themeFill="accent1" w:themeFillTint="33"/>
          </w:tcPr>
          <w:p w14:paraId="62D269F6" w14:textId="59AB5216" w:rsidR="0014409B" w:rsidRPr="006E09E5" w:rsidRDefault="0014409B" w:rsidP="00A75DCA">
            <w:pPr>
              <w:pStyle w:val="NoSpacing"/>
              <w:rPr>
                <w:sz w:val="20"/>
                <w:szCs w:val="20"/>
              </w:rPr>
            </w:pPr>
            <w:r w:rsidRPr="006E09E5">
              <w:rPr>
                <w:sz w:val="20"/>
                <w:szCs w:val="20"/>
              </w:rPr>
              <w:t>Job</w:t>
            </w:r>
          </w:p>
        </w:tc>
        <w:tc>
          <w:tcPr>
            <w:tcW w:w="1089" w:type="pct"/>
            <w:shd w:val="clear" w:color="auto" w:fill="D9E2F3" w:themeFill="accent1" w:themeFillTint="33"/>
          </w:tcPr>
          <w:p w14:paraId="3D37EFB0" w14:textId="4ED96779" w:rsidR="0014409B" w:rsidRPr="006E09E5" w:rsidRDefault="0014409B" w:rsidP="00A75DCA">
            <w:pPr>
              <w:pStyle w:val="NoSpacing"/>
              <w:rPr>
                <w:sz w:val="20"/>
                <w:szCs w:val="20"/>
              </w:rPr>
            </w:pPr>
            <w:r w:rsidRPr="006E09E5">
              <w:rPr>
                <w:sz w:val="20"/>
                <w:szCs w:val="20"/>
              </w:rPr>
              <w:t>yes</w:t>
            </w:r>
          </w:p>
        </w:tc>
        <w:tc>
          <w:tcPr>
            <w:tcW w:w="1065" w:type="pct"/>
            <w:shd w:val="clear" w:color="auto" w:fill="D9E2F3" w:themeFill="accent1" w:themeFillTint="33"/>
          </w:tcPr>
          <w:p w14:paraId="65178102" w14:textId="7884910C" w:rsidR="0014409B" w:rsidRPr="006E09E5" w:rsidRDefault="0014409B" w:rsidP="00A75DCA">
            <w:pPr>
              <w:pStyle w:val="NoSpacing"/>
              <w:rPr>
                <w:sz w:val="20"/>
                <w:szCs w:val="20"/>
              </w:rPr>
            </w:pPr>
            <w:r w:rsidRPr="006E09E5">
              <w:rPr>
                <w:sz w:val="20"/>
                <w:szCs w:val="20"/>
              </w:rPr>
              <w:t>skilled</w:t>
            </w:r>
          </w:p>
        </w:tc>
        <w:tc>
          <w:tcPr>
            <w:tcW w:w="736" w:type="pct"/>
            <w:shd w:val="clear" w:color="auto" w:fill="D9E2F3" w:themeFill="accent1" w:themeFillTint="33"/>
          </w:tcPr>
          <w:p w14:paraId="5A237E81" w14:textId="72E56318" w:rsidR="0014409B" w:rsidRPr="006E09E5" w:rsidRDefault="0014409B" w:rsidP="00A75DCA">
            <w:pPr>
              <w:pStyle w:val="NoSpacing"/>
              <w:rPr>
                <w:sz w:val="20"/>
                <w:szCs w:val="20"/>
              </w:rPr>
            </w:pPr>
            <w:r w:rsidRPr="006E09E5">
              <w:rPr>
                <w:sz w:val="20"/>
                <w:szCs w:val="20"/>
              </w:rPr>
              <w:t>2</w:t>
            </w:r>
          </w:p>
        </w:tc>
        <w:tc>
          <w:tcPr>
            <w:tcW w:w="1145" w:type="pct"/>
            <w:shd w:val="clear" w:color="auto" w:fill="D9E2F3" w:themeFill="accent1" w:themeFillTint="33"/>
          </w:tcPr>
          <w:p w14:paraId="25F30D4E" w14:textId="64CBFD02" w:rsidR="0014409B" w:rsidRPr="006E09E5" w:rsidRDefault="0014409B" w:rsidP="00161943">
            <w:pPr>
              <w:pStyle w:val="NoSpacing"/>
              <w:rPr>
                <w:b/>
                <w:bCs/>
                <w:sz w:val="20"/>
                <w:szCs w:val="20"/>
              </w:rPr>
            </w:pPr>
            <w:r w:rsidRPr="006E09E5">
              <w:rPr>
                <w:sz w:val="20"/>
                <w:szCs w:val="20"/>
              </w:rPr>
              <w:t xml:space="preserve">Assume that yes means </w:t>
            </w:r>
            <w:r w:rsidR="00256C41">
              <w:rPr>
                <w:sz w:val="20"/>
                <w:szCs w:val="20"/>
              </w:rPr>
              <w:t xml:space="preserve">the applicant replied “yes” </w:t>
            </w:r>
            <w:r w:rsidR="008D0776">
              <w:rPr>
                <w:sz w:val="20"/>
                <w:szCs w:val="20"/>
              </w:rPr>
              <w:t xml:space="preserve">to </w:t>
            </w:r>
            <w:r w:rsidRPr="006E09E5">
              <w:rPr>
                <w:sz w:val="20"/>
                <w:szCs w:val="20"/>
              </w:rPr>
              <w:t>skilled</w:t>
            </w:r>
          </w:p>
        </w:tc>
      </w:tr>
      <w:tr w:rsidR="00CA3EE5" w:rsidRPr="006E09E5" w14:paraId="46DBD144" w14:textId="77777777" w:rsidTr="003A036A">
        <w:trPr>
          <w:jc w:val="center"/>
        </w:trPr>
        <w:tc>
          <w:tcPr>
            <w:tcW w:w="965" w:type="pct"/>
            <w:shd w:val="clear" w:color="auto" w:fill="D9E2F3" w:themeFill="accent1" w:themeFillTint="33"/>
          </w:tcPr>
          <w:p w14:paraId="0006DB44" w14:textId="1F95DBDA" w:rsidR="0058265D" w:rsidRDefault="0014409B" w:rsidP="00A75DCA">
            <w:pPr>
              <w:pStyle w:val="NoSpacing"/>
              <w:rPr>
                <w:sz w:val="20"/>
                <w:szCs w:val="20"/>
              </w:rPr>
            </w:pPr>
            <w:r w:rsidRPr="006E09E5">
              <w:rPr>
                <w:sz w:val="20"/>
                <w:szCs w:val="20"/>
              </w:rPr>
              <w:t>Job</w:t>
            </w:r>
            <w:r w:rsidR="0058265D">
              <w:rPr>
                <w:sz w:val="20"/>
                <w:szCs w:val="20"/>
              </w:rPr>
              <w:t xml:space="preserve"> </w:t>
            </w:r>
            <w:r w:rsidR="00CA3EE5">
              <w:rPr>
                <w:sz w:val="20"/>
                <w:szCs w:val="20"/>
              </w:rPr>
              <w:t>/ Employment</w:t>
            </w:r>
            <w:r w:rsidR="0058265D">
              <w:rPr>
                <w:sz w:val="20"/>
                <w:szCs w:val="20"/>
              </w:rPr>
              <w:t xml:space="preserve"> </w:t>
            </w:r>
            <w:r w:rsidR="00CA3EE5">
              <w:rPr>
                <w:sz w:val="20"/>
                <w:szCs w:val="20"/>
              </w:rPr>
              <w:t>/ Saving Status</w:t>
            </w:r>
            <w:r w:rsidR="0058265D">
              <w:rPr>
                <w:sz w:val="20"/>
                <w:szCs w:val="20"/>
              </w:rPr>
              <w:t xml:space="preserve"> </w:t>
            </w:r>
            <w:r w:rsidR="00440699">
              <w:rPr>
                <w:sz w:val="20"/>
                <w:szCs w:val="20"/>
              </w:rPr>
              <w:t>/ Purpose/ Credit History</w:t>
            </w:r>
            <w:r w:rsidR="0058265D">
              <w:rPr>
                <w:sz w:val="20"/>
                <w:szCs w:val="20"/>
              </w:rPr>
              <w:t xml:space="preserve"> </w:t>
            </w:r>
            <w:r w:rsidR="00383FDB">
              <w:rPr>
                <w:sz w:val="20"/>
                <w:szCs w:val="20"/>
              </w:rPr>
              <w:t xml:space="preserve">/ </w:t>
            </w:r>
          </w:p>
          <w:p w14:paraId="61084808" w14:textId="090E2DFC" w:rsidR="0014409B" w:rsidRPr="006E09E5" w:rsidRDefault="00383FDB" w:rsidP="00A75DCA">
            <w:pPr>
              <w:pStyle w:val="NoSpacing"/>
              <w:rPr>
                <w:sz w:val="20"/>
                <w:szCs w:val="20"/>
              </w:rPr>
            </w:pPr>
            <w:r>
              <w:rPr>
                <w:sz w:val="20"/>
                <w:szCs w:val="20"/>
              </w:rPr>
              <w:t>Checking Status</w:t>
            </w:r>
          </w:p>
        </w:tc>
        <w:tc>
          <w:tcPr>
            <w:tcW w:w="1089" w:type="pct"/>
            <w:shd w:val="clear" w:color="auto" w:fill="D9E2F3" w:themeFill="accent1" w:themeFillTint="33"/>
          </w:tcPr>
          <w:p w14:paraId="15C048AE" w14:textId="1CF02CFD" w:rsidR="0014409B" w:rsidRPr="006E09E5" w:rsidRDefault="0014409B" w:rsidP="00A75DCA">
            <w:pPr>
              <w:pStyle w:val="NoSpacing"/>
              <w:rPr>
                <w:sz w:val="20"/>
                <w:szCs w:val="20"/>
              </w:rPr>
            </w:pPr>
            <w:r w:rsidRPr="006E09E5">
              <w:rPr>
                <w:sz w:val="20"/>
                <w:szCs w:val="20"/>
              </w:rPr>
              <w:t xml:space="preserve">Removed ‘’s </w:t>
            </w:r>
          </w:p>
        </w:tc>
        <w:tc>
          <w:tcPr>
            <w:tcW w:w="1065" w:type="pct"/>
            <w:shd w:val="clear" w:color="auto" w:fill="D9E2F3" w:themeFill="accent1" w:themeFillTint="33"/>
          </w:tcPr>
          <w:p w14:paraId="5EED78ED" w14:textId="4E1FA4D1" w:rsidR="0014409B" w:rsidRPr="006E09E5" w:rsidRDefault="006B3033" w:rsidP="006B3033">
            <w:pPr>
              <w:pStyle w:val="NoSpacing"/>
              <w:jc w:val="center"/>
              <w:rPr>
                <w:sz w:val="20"/>
                <w:szCs w:val="20"/>
              </w:rPr>
            </w:pPr>
            <w:r w:rsidRPr="006E09E5">
              <w:rPr>
                <w:sz w:val="20"/>
                <w:szCs w:val="20"/>
              </w:rPr>
              <w:t>-</w:t>
            </w:r>
          </w:p>
        </w:tc>
        <w:tc>
          <w:tcPr>
            <w:tcW w:w="736" w:type="pct"/>
            <w:shd w:val="clear" w:color="auto" w:fill="D9E2F3" w:themeFill="accent1" w:themeFillTint="33"/>
          </w:tcPr>
          <w:p w14:paraId="1FFB5C3C" w14:textId="77777777" w:rsidR="0058265D" w:rsidRDefault="0014409B" w:rsidP="00A75DCA">
            <w:pPr>
              <w:pStyle w:val="NoSpacing"/>
              <w:rPr>
                <w:sz w:val="20"/>
                <w:szCs w:val="20"/>
              </w:rPr>
            </w:pPr>
            <w:r w:rsidRPr="006E09E5">
              <w:rPr>
                <w:sz w:val="20"/>
                <w:szCs w:val="20"/>
              </w:rPr>
              <w:t>998</w:t>
            </w:r>
            <w:r w:rsidR="0058265D">
              <w:rPr>
                <w:sz w:val="20"/>
                <w:szCs w:val="20"/>
              </w:rPr>
              <w:t xml:space="preserve"> </w:t>
            </w:r>
            <w:r w:rsidR="00440699">
              <w:rPr>
                <w:sz w:val="20"/>
                <w:szCs w:val="20"/>
              </w:rPr>
              <w:t>/ 938</w:t>
            </w:r>
            <w:r w:rsidR="0058265D">
              <w:rPr>
                <w:sz w:val="20"/>
                <w:szCs w:val="20"/>
              </w:rPr>
              <w:t xml:space="preserve"> </w:t>
            </w:r>
            <w:r w:rsidR="00440699">
              <w:rPr>
                <w:sz w:val="20"/>
                <w:szCs w:val="20"/>
              </w:rPr>
              <w:t xml:space="preserve">/ </w:t>
            </w:r>
          </w:p>
          <w:p w14:paraId="527E5B2F" w14:textId="77777777" w:rsidR="0058265D" w:rsidRDefault="00440699" w:rsidP="00A75DCA">
            <w:pPr>
              <w:pStyle w:val="NoSpacing"/>
              <w:rPr>
                <w:sz w:val="20"/>
                <w:szCs w:val="20"/>
              </w:rPr>
            </w:pPr>
            <w:r>
              <w:rPr>
                <w:sz w:val="20"/>
                <w:szCs w:val="20"/>
              </w:rPr>
              <w:t>1000</w:t>
            </w:r>
            <w:r w:rsidR="0058265D">
              <w:rPr>
                <w:sz w:val="20"/>
                <w:szCs w:val="20"/>
              </w:rPr>
              <w:t xml:space="preserve"> </w:t>
            </w:r>
            <w:r>
              <w:rPr>
                <w:sz w:val="20"/>
                <w:szCs w:val="20"/>
              </w:rPr>
              <w:t>/ 349</w:t>
            </w:r>
            <w:r w:rsidR="0058265D">
              <w:rPr>
                <w:sz w:val="20"/>
                <w:szCs w:val="20"/>
              </w:rPr>
              <w:t xml:space="preserve"> </w:t>
            </w:r>
            <w:r w:rsidR="0039296D">
              <w:rPr>
                <w:sz w:val="20"/>
                <w:szCs w:val="20"/>
              </w:rPr>
              <w:t xml:space="preserve">/ </w:t>
            </w:r>
          </w:p>
          <w:p w14:paraId="5B9FE768" w14:textId="77777777" w:rsidR="0058265D" w:rsidRDefault="0039296D" w:rsidP="00A75DCA">
            <w:pPr>
              <w:pStyle w:val="NoSpacing"/>
              <w:rPr>
                <w:sz w:val="20"/>
                <w:szCs w:val="20"/>
              </w:rPr>
            </w:pPr>
            <w:r>
              <w:rPr>
                <w:sz w:val="20"/>
                <w:szCs w:val="20"/>
              </w:rPr>
              <w:t>1000</w:t>
            </w:r>
            <w:r w:rsidR="0058265D">
              <w:rPr>
                <w:sz w:val="20"/>
                <w:szCs w:val="20"/>
              </w:rPr>
              <w:t xml:space="preserve"> </w:t>
            </w:r>
            <w:r w:rsidR="005872F0">
              <w:rPr>
                <w:sz w:val="20"/>
                <w:szCs w:val="20"/>
              </w:rPr>
              <w:t xml:space="preserve">/ </w:t>
            </w:r>
          </w:p>
          <w:p w14:paraId="0CB0F2A9" w14:textId="547D07C5" w:rsidR="0014409B" w:rsidRPr="006E09E5" w:rsidRDefault="005872F0" w:rsidP="00A75DCA">
            <w:pPr>
              <w:pStyle w:val="NoSpacing"/>
              <w:rPr>
                <w:sz w:val="20"/>
                <w:szCs w:val="20"/>
              </w:rPr>
            </w:pPr>
            <w:r>
              <w:rPr>
                <w:sz w:val="20"/>
                <w:szCs w:val="20"/>
              </w:rPr>
              <w:t>1000</w:t>
            </w:r>
          </w:p>
        </w:tc>
        <w:tc>
          <w:tcPr>
            <w:tcW w:w="1145" w:type="pct"/>
            <w:shd w:val="clear" w:color="auto" w:fill="D9E2F3" w:themeFill="accent1" w:themeFillTint="33"/>
          </w:tcPr>
          <w:p w14:paraId="7B5A00C0" w14:textId="3DA3034B" w:rsidR="0014409B" w:rsidRPr="006E09E5" w:rsidRDefault="0014409B" w:rsidP="00A75DCA">
            <w:pPr>
              <w:pStyle w:val="NoSpacing"/>
              <w:rPr>
                <w:sz w:val="20"/>
                <w:szCs w:val="20"/>
              </w:rPr>
            </w:pPr>
            <w:r w:rsidRPr="006E09E5">
              <w:rPr>
                <w:sz w:val="20"/>
                <w:szCs w:val="20"/>
              </w:rPr>
              <w:t>Cleans up the data</w:t>
            </w:r>
          </w:p>
        </w:tc>
      </w:tr>
      <w:tr w:rsidR="00CA3EE5" w:rsidRPr="006E09E5" w14:paraId="586CA28F" w14:textId="77777777" w:rsidTr="003A036A">
        <w:trPr>
          <w:jc w:val="center"/>
        </w:trPr>
        <w:tc>
          <w:tcPr>
            <w:tcW w:w="965" w:type="pct"/>
            <w:shd w:val="clear" w:color="auto" w:fill="D9E2F3" w:themeFill="accent1" w:themeFillTint="33"/>
          </w:tcPr>
          <w:p w14:paraId="67A7338E" w14:textId="2339BD4F" w:rsidR="0014409B" w:rsidRPr="006E09E5" w:rsidRDefault="0014409B" w:rsidP="00A75DCA">
            <w:pPr>
              <w:pStyle w:val="NoSpacing"/>
              <w:rPr>
                <w:sz w:val="20"/>
                <w:szCs w:val="20"/>
              </w:rPr>
            </w:pPr>
            <w:r w:rsidRPr="006E09E5">
              <w:rPr>
                <w:sz w:val="20"/>
                <w:szCs w:val="20"/>
              </w:rPr>
              <w:t>Personal Status</w:t>
            </w:r>
          </w:p>
        </w:tc>
        <w:tc>
          <w:tcPr>
            <w:tcW w:w="1089" w:type="pct"/>
            <w:shd w:val="clear" w:color="auto" w:fill="D9E2F3" w:themeFill="accent1" w:themeFillTint="33"/>
          </w:tcPr>
          <w:p w14:paraId="1471C7BF" w14:textId="3461798D" w:rsidR="0014409B" w:rsidRPr="006E09E5" w:rsidRDefault="0014409B" w:rsidP="00A75DCA">
            <w:pPr>
              <w:pStyle w:val="NoSpacing"/>
              <w:rPr>
                <w:sz w:val="20"/>
                <w:szCs w:val="20"/>
              </w:rPr>
            </w:pPr>
            <w:r w:rsidRPr="006E09E5">
              <w:rPr>
                <w:sz w:val="20"/>
                <w:szCs w:val="20"/>
              </w:rPr>
              <w:t>‘female div/dep/mar’</w:t>
            </w:r>
          </w:p>
        </w:tc>
        <w:tc>
          <w:tcPr>
            <w:tcW w:w="1065" w:type="pct"/>
            <w:shd w:val="clear" w:color="auto" w:fill="D9E2F3" w:themeFill="accent1" w:themeFillTint="33"/>
          </w:tcPr>
          <w:p w14:paraId="0FF157F1" w14:textId="0F0EA5D3" w:rsidR="0014409B" w:rsidRPr="006E09E5" w:rsidRDefault="0014409B" w:rsidP="00A75DCA">
            <w:pPr>
              <w:pStyle w:val="NoSpacing"/>
              <w:rPr>
                <w:sz w:val="20"/>
                <w:szCs w:val="20"/>
              </w:rPr>
            </w:pPr>
            <w:r w:rsidRPr="006E09E5">
              <w:rPr>
                <w:sz w:val="20"/>
                <w:szCs w:val="20"/>
              </w:rPr>
              <w:t xml:space="preserve">female </w:t>
            </w:r>
            <w:r w:rsidR="00D0426D">
              <w:rPr>
                <w:sz w:val="20"/>
                <w:szCs w:val="20"/>
              </w:rPr>
              <w:t>mar/wid/div/sep</w:t>
            </w:r>
          </w:p>
        </w:tc>
        <w:tc>
          <w:tcPr>
            <w:tcW w:w="736" w:type="pct"/>
            <w:shd w:val="clear" w:color="auto" w:fill="D9E2F3" w:themeFill="accent1" w:themeFillTint="33"/>
          </w:tcPr>
          <w:p w14:paraId="6C08B935" w14:textId="574512DC" w:rsidR="0014409B" w:rsidRPr="006E09E5" w:rsidRDefault="0014409B" w:rsidP="00A75DCA">
            <w:pPr>
              <w:pStyle w:val="NoSpacing"/>
              <w:rPr>
                <w:sz w:val="20"/>
                <w:szCs w:val="20"/>
              </w:rPr>
            </w:pPr>
            <w:r w:rsidRPr="006E09E5">
              <w:rPr>
                <w:sz w:val="20"/>
                <w:szCs w:val="20"/>
              </w:rPr>
              <w:t>310</w:t>
            </w:r>
          </w:p>
        </w:tc>
        <w:tc>
          <w:tcPr>
            <w:tcW w:w="1145" w:type="pct"/>
            <w:shd w:val="clear" w:color="auto" w:fill="D9E2F3" w:themeFill="accent1" w:themeFillTint="33"/>
          </w:tcPr>
          <w:p w14:paraId="25B629C1" w14:textId="0D75D1DB" w:rsidR="0014409B" w:rsidRPr="006E09E5" w:rsidRDefault="0014409B" w:rsidP="00A75DCA">
            <w:pPr>
              <w:pStyle w:val="NoSpacing"/>
              <w:rPr>
                <w:sz w:val="20"/>
                <w:szCs w:val="20"/>
              </w:rPr>
            </w:pPr>
            <w:r w:rsidRPr="006E09E5">
              <w:rPr>
                <w:sz w:val="20"/>
                <w:szCs w:val="20"/>
              </w:rPr>
              <w:t xml:space="preserve">Cleaning data and removing </w:t>
            </w:r>
            <w:r w:rsidR="006D64B7">
              <w:rPr>
                <w:sz w:val="20"/>
                <w:szCs w:val="20"/>
              </w:rPr>
              <w:t>‘dep’ spelling error</w:t>
            </w:r>
          </w:p>
        </w:tc>
      </w:tr>
      <w:tr w:rsidR="00CA3EE5" w:rsidRPr="006E09E5" w14:paraId="53CA77E8" w14:textId="77777777" w:rsidTr="003A036A">
        <w:trPr>
          <w:jc w:val="center"/>
        </w:trPr>
        <w:tc>
          <w:tcPr>
            <w:tcW w:w="965" w:type="pct"/>
            <w:shd w:val="clear" w:color="auto" w:fill="D9E2F3" w:themeFill="accent1" w:themeFillTint="33"/>
          </w:tcPr>
          <w:p w14:paraId="7C6E2982" w14:textId="2A6B13F8" w:rsidR="0014409B" w:rsidRPr="006E09E5" w:rsidRDefault="0014409B" w:rsidP="00A75DCA">
            <w:pPr>
              <w:pStyle w:val="NoSpacing"/>
              <w:rPr>
                <w:sz w:val="20"/>
                <w:szCs w:val="20"/>
              </w:rPr>
            </w:pPr>
            <w:r w:rsidRPr="006E09E5">
              <w:rPr>
                <w:sz w:val="20"/>
                <w:szCs w:val="20"/>
              </w:rPr>
              <w:t>Personal Status</w:t>
            </w:r>
          </w:p>
        </w:tc>
        <w:tc>
          <w:tcPr>
            <w:tcW w:w="1089" w:type="pct"/>
            <w:shd w:val="clear" w:color="auto" w:fill="D9E2F3" w:themeFill="accent1" w:themeFillTint="33"/>
          </w:tcPr>
          <w:p w14:paraId="293B6A19" w14:textId="0DD0733C" w:rsidR="0014409B" w:rsidRPr="006E09E5" w:rsidRDefault="0014409B" w:rsidP="00A75DCA">
            <w:pPr>
              <w:pStyle w:val="NoSpacing"/>
              <w:rPr>
                <w:sz w:val="20"/>
                <w:szCs w:val="20"/>
              </w:rPr>
            </w:pPr>
            <w:r w:rsidRPr="006E09E5">
              <w:rPr>
                <w:sz w:val="20"/>
                <w:szCs w:val="20"/>
              </w:rPr>
              <w:t>‘male single’</w:t>
            </w:r>
          </w:p>
        </w:tc>
        <w:tc>
          <w:tcPr>
            <w:tcW w:w="1065" w:type="pct"/>
            <w:shd w:val="clear" w:color="auto" w:fill="D9E2F3" w:themeFill="accent1" w:themeFillTint="33"/>
          </w:tcPr>
          <w:p w14:paraId="588A778E" w14:textId="281DD2D4" w:rsidR="0014409B" w:rsidRPr="006E09E5" w:rsidRDefault="0014409B" w:rsidP="00A75DCA">
            <w:pPr>
              <w:pStyle w:val="NoSpacing"/>
              <w:rPr>
                <w:sz w:val="20"/>
                <w:szCs w:val="20"/>
              </w:rPr>
            </w:pPr>
            <w:r w:rsidRPr="006E09E5">
              <w:rPr>
                <w:sz w:val="20"/>
                <w:szCs w:val="20"/>
              </w:rPr>
              <w:t>male single</w:t>
            </w:r>
          </w:p>
        </w:tc>
        <w:tc>
          <w:tcPr>
            <w:tcW w:w="736" w:type="pct"/>
            <w:shd w:val="clear" w:color="auto" w:fill="D9E2F3" w:themeFill="accent1" w:themeFillTint="33"/>
          </w:tcPr>
          <w:p w14:paraId="6761FCF3" w14:textId="38C7801C" w:rsidR="0014409B" w:rsidRPr="006E09E5" w:rsidRDefault="0014409B" w:rsidP="00A75DCA">
            <w:pPr>
              <w:pStyle w:val="NoSpacing"/>
              <w:rPr>
                <w:sz w:val="20"/>
                <w:szCs w:val="20"/>
              </w:rPr>
            </w:pPr>
            <w:r w:rsidRPr="006E09E5">
              <w:rPr>
                <w:sz w:val="20"/>
                <w:szCs w:val="20"/>
              </w:rPr>
              <w:t>548</w:t>
            </w:r>
          </w:p>
        </w:tc>
        <w:tc>
          <w:tcPr>
            <w:tcW w:w="1145" w:type="pct"/>
            <w:shd w:val="clear" w:color="auto" w:fill="D9E2F3" w:themeFill="accent1" w:themeFillTint="33"/>
          </w:tcPr>
          <w:p w14:paraId="3531D523" w14:textId="36EA05BF" w:rsidR="0014409B" w:rsidRPr="006E09E5" w:rsidRDefault="0014409B" w:rsidP="00A75DCA">
            <w:pPr>
              <w:pStyle w:val="NoSpacing"/>
              <w:rPr>
                <w:sz w:val="20"/>
                <w:szCs w:val="20"/>
              </w:rPr>
            </w:pPr>
            <w:r w:rsidRPr="006E09E5">
              <w:rPr>
                <w:sz w:val="20"/>
                <w:szCs w:val="20"/>
              </w:rPr>
              <w:t>Cleans up data</w:t>
            </w:r>
          </w:p>
        </w:tc>
      </w:tr>
      <w:tr w:rsidR="00CA3EE5" w:rsidRPr="006E09E5" w14:paraId="2E185A39" w14:textId="77777777" w:rsidTr="003A036A">
        <w:trPr>
          <w:jc w:val="center"/>
        </w:trPr>
        <w:tc>
          <w:tcPr>
            <w:tcW w:w="965" w:type="pct"/>
            <w:shd w:val="clear" w:color="auto" w:fill="D9E2F3" w:themeFill="accent1" w:themeFillTint="33"/>
          </w:tcPr>
          <w:p w14:paraId="5D186899" w14:textId="68E9D6A0" w:rsidR="0014409B" w:rsidRPr="006E09E5" w:rsidRDefault="0014409B" w:rsidP="00A75DCA">
            <w:pPr>
              <w:pStyle w:val="NoSpacing"/>
              <w:rPr>
                <w:sz w:val="20"/>
                <w:szCs w:val="20"/>
              </w:rPr>
            </w:pPr>
            <w:r w:rsidRPr="006E09E5">
              <w:rPr>
                <w:sz w:val="20"/>
                <w:szCs w:val="20"/>
              </w:rPr>
              <w:t>Personal Status</w:t>
            </w:r>
          </w:p>
        </w:tc>
        <w:tc>
          <w:tcPr>
            <w:tcW w:w="1089" w:type="pct"/>
            <w:shd w:val="clear" w:color="auto" w:fill="D9E2F3" w:themeFill="accent1" w:themeFillTint="33"/>
          </w:tcPr>
          <w:p w14:paraId="0C7195DE" w14:textId="17B83F32" w:rsidR="0014409B" w:rsidRPr="006E09E5" w:rsidRDefault="0014409B" w:rsidP="00A75DCA">
            <w:pPr>
              <w:pStyle w:val="NoSpacing"/>
              <w:rPr>
                <w:sz w:val="20"/>
                <w:szCs w:val="20"/>
              </w:rPr>
            </w:pPr>
            <w:r w:rsidRPr="006E09E5">
              <w:rPr>
                <w:sz w:val="20"/>
                <w:szCs w:val="20"/>
              </w:rPr>
              <w:t>'male mar/wid’ and 'male div/sep'</w:t>
            </w:r>
          </w:p>
        </w:tc>
        <w:tc>
          <w:tcPr>
            <w:tcW w:w="1065" w:type="pct"/>
            <w:shd w:val="clear" w:color="auto" w:fill="D9E2F3" w:themeFill="accent1" w:themeFillTint="33"/>
          </w:tcPr>
          <w:p w14:paraId="1020C615" w14:textId="6AEA876F" w:rsidR="0014409B" w:rsidRPr="006E09E5" w:rsidRDefault="0014409B" w:rsidP="00A75DCA">
            <w:pPr>
              <w:pStyle w:val="NoSpacing"/>
              <w:rPr>
                <w:sz w:val="20"/>
                <w:szCs w:val="20"/>
              </w:rPr>
            </w:pPr>
            <w:r w:rsidRPr="006E09E5">
              <w:rPr>
                <w:sz w:val="20"/>
                <w:szCs w:val="20"/>
              </w:rPr>
              <w:t>male mar/wid/div/sep</w:t>
            </w:r>
          </w:p>
        </w:tc>
        <w:tc>
          <w:tcPr>
            <w:tcW w:w="736" w:type="pct"/>
            <w:shd w:val="clear" w:color="auto" w:fill="D9E2F3" w:themeFill="accent1" w:themeFillTint="33"/>
          </w:tcPr>
          <w:p w14:paraId="2C6DB161" w14:textId="53196411" w:rsidR="0014409B" w:rsidRPr="006E09E5" w:rsidRDefault="0014409B" w:rsidP="00A75DCA">
            <w:pPr>
              <w:pStyle w:val="NoSpacing"/>
              <w:rPr>
                <w:sz w:val="20"/>
                <w:szCs w:val="20"/>
              </w:rPr>
            </w:pPr>
            <w:r w:rsidRPr="006E09E5">
              <w:rPr>
                <w:sz w:val="20"/>
                <w:szCs w:val="20"/>
              </w:rPr>
              <w:t>92 mar/wid</w:t>
            </w:r>
          </w:p>
          <w:p w14:paraId="544F2597" w14:textId="77777777" w:rsidR="00B25A4F" w:rsidRDefault="0014409B" w:rsidP="00310F56">
            <w:pPr>
              <w:pStyle w:val="NoSpacing"/>
              <w:rPr>
                <w:sz w:val="20"/>
                <w:szCs w:val="20"/>
              </w:rPr>
            </w:pPr>
            <w:r w:rsidRPr="006E09E5">
              <w:rPr>
                <w:sz w:val="20"/>
                <w:szCs w:val="20"/>
              </w:rPr>
              <w:t>50 div/sep</w:t>
            </w:r>
            <w:r w:rsidR="003749CB">
              <w:rPr>
                <w:sz w:val="20"/>
                <w:szCs w:val="20"/>
              </w:rPr>
              <w:t xml:space="preserve"> </w:t>
            </w:r>
          </w:p>
          <w:p w14:paraId="7C8F28C8" w14:textId="5FBF98A0" w:rsidR="0014409B" w:rsidRPr="006E09E5" w:rsidRDefault="003749CB" w:rsidP="00310F56">
            <w:pPr>
              <w:pStyle w:val="NoSpacing"/>
              <w:rPr>
                <w:sz w:val="20"/>
                <w:szCs w:val="20"/>
              </w:rPr>
            </w:pPr>
            <w:r>
              <w:rPr>
                <w:sz w:val="20"/>
                <w:szCs w:val="20"/>
              </w:rPr>
              <w:t>(142 total)</w:t>
            </w:r>
          </w:p>
        </w:tc>
        <w:tc>
          <w:tcPr>
            <w:tcW w:w="1145" w:type="pct"/>
            <w:shd w:val="clear" w:color="auto" w:fill="D9E2F3" w:themeFill="accent1" w:themeFillTint="33"/>
          </w:tcPr>
          <w:p w14:paraId="1B1C7745" w14:textId="58943875" w:rsidR="0014409B" w:rsidRPr="006E09E5" w:rsidRDefault="00117EF8" w:rsidP="00A75DCA">
            <w:pPr>
              <w:pStyle w:val="NoSpacing"/>
              <w:rPr>
                <w:sz w:val="20"/>
                <w:szCs w:val="20"/>
              </w:rPr>
            </w:pPr>
            <w:r>
              <w:rPr>
                <w:sz w:val="20"/>
                <w:szCs w:val="20"/>
              </w:rPr>
              <w:t xml:space="preserve">Merging </w:t>
            </w:r>
            <w:r w:rsidR="00C511C6">
              <w:rPr>
                <w:sz w:val="20"/>
                <w:szCs w:val="20"/>
              </w:rPr>
              <w:t xml:space="preserve">checking </w:t>
            </w:r>
            <w:r>
              <w:rPr>
                <w:sz w:val="20"/>
                <w:szCs w:val="20"/>
              </w:rPr>
              <w:t>data</w:t>
            </w:r>
            <w:r w:rsidR="00700345">
              <w:rPr>
                <w:sz w:val="20"/>
                <w:szCs w:val="20"/>
              </w:rPr>
              <w:t xml:space="preserve"> to resemble female</w:t>
            </w:r>
            <w:r w:rsidR="00DA7582">
              <w:rPr>
                <w:sz w:val="20"/>
                <w:szCs w:val="20"/>
              </w:rPr>
              <w:t xml:space="preserve"> group</w:t>
            </w:r>
          </w:p>
        </w:tc>
      </w:tr>
      <w:tr w:rsidR="00CA3EE5" w:rsidRPr="006E09E5" w14:paraId="52CEF769" w14:textId="77777777" w:rsidTr="003A036A">
        <w:trPr>
          <w:jc w:val="center"/>
        </w:trPr>
        <w:tc>
          <w:tcPr>
            <w:tcW w:w="965" w:type="pct"/>
            <w:shd w:val="clear" w:color="auto" w:fill="D9E2F3" w:themeFill="accent1" w:themeFillTint="33"/>
          </w:tcPr>
          <w:p w14:paraId="205EEE02" w14:textId="5CB04E27" w:rsidR="0014409B" w:rsidRPr="006E09E5" w:rsidRDefault="0014409B" w:rsidP="00A75DCA">
            <w:pPr>
              <w:pStyle w:val="NoSpacing"/>
              <w:rPr>
                <w:sz w:val="20"/>
                <w:szCs w:val="20"/>
              </w:rPr>
            </w:pPr>
            <w:r w:rsidRPr="006E09E5">
              <w:rPr>
                <w:sz w:val="20"/>
                <w:szCs w:val="20"/>
              </w:rPr>
              <w:t>Saving Status</w:t>
            </w:r>
          </w:p>
        </w:tc>
        <w:tc>
          <w:tcPr>
            <w:tcW w:w="1089" w:type="pct"/>
            <w:shd w:val="clear" w:color="auto" w:fill="D9E2F3" w:themeFill="accent1" w:themeFillTint="33"/>
          </w:tcPr>
          <w:p w14:paraId="74DD7AFF" w14:textId="4E56E493" w:rsidR="0014409B" w:rsidRPr="006E09E5" w:rsidRDefault="00101411" w:rsidP="00A75DCA">
            <w:pPr>
              <w:pStyle w:val="NoSpacing"/>
              <w:rPr>
                <w:sz w:val="20"/>
                <w:szCs w:val="20"/>
              </w:rPr>
            </w:pPr>
            <w:r w:rsidRPr="006E09E5">
              <w:rPr>
                <w:sz w:val="20"/>
                <w:szCs w:val="20"/>
              </w:rPr>
              <w:t>n</w:t>
            </w:r>
            <w:r w:rsidR="0014409B" w:rsidRPr="006E09E5">
              <w:rPr>
                <w:sz w:val="20"/>
                <w:szCs w:val="20"/>
              </w:rPr>
              <w:t xml:space="preserve">o known savings </w:t>
            </w:r>
          </w:p>
        </w:tc>
        <w:tc>
          <w:tcPr>
            <w:tcW w:w="1065" w:type="pct"/>
            <w:shd w:val="clear" w:color="auto" w:fill="D9E2F3" w:themeFill="accent1" w:themeFillTint="33"/>
          </w:tcPr>
          <w:p w14:paraId="12494B82" w14:textId="774C3079" w:rsidR="0014409B" w:rsidRPr="006E09E5" w:rsidRDefault="00101411" w:rsidP="00A75DCA">
            <w:pPr>
              <w:pStyle w:val="NoSpacing"/>
              <w:rPr>
                <w:sz w:val="20"/>
                <w:szCs w:val="20"/>
              </w:rPr>
            </w:pPr>
            <w:r w:rsidRPr="006E09E5">
              <w:rPr>
                <w:sz w:val="20"/>
                <w:szCs w:val="20"/>
              </w:rPr>
              <w:t>unknown</w:t>
            </w:r>
          </w:p>
        </w:tc>
        <w:tc>
          <w:tcPr>
            <w:tcW w:w="736" w:type="pct"/>
            <w:shd w:val="clear" w:color="auto" w:fill="D9E2F3" w:themeFill="accent1" w:themeFillTint="33"/>
          </w:tcPr>
          <w:p w14:paraId="6FC47248" w14:textId="4F4B2EA5" w:rsidR="0014409B" w:rsidRPr="006E09E5" w:rsidRDefault="0014409B" w:rsidP="00A75DCA">
            <w:pPr>
              <w:pStyle w:val="NoSpacing"/>
              <w:rPr>
                <w:sz w:val="20"/>
                <w:szCs w:val="20"/>
              </w:rPr>
            </w:pPr>
            <w:r w:rsidRPr="006E09E5">
              <w:rPr>
                <w:sz w:val="20"/>
                <w:szCs w:val="20"/>
              </w:rPr>
              <w:t>183</w:t>
            </w:r>
          </w:p>
        </w:tc>
        <w:tc>
          <w:tcPr>
            <w:tcW w:w="1145" w:type="pct"/>
            <w:shd w:val="clear" w:color="auto" w:fill="D9E2F3" w:themeFill="accent1" w:themeFillTint="33"/>
          </w:tcPr>
          <w:p w14:paraId="5E6138DA" w14:textId="17CE3F38" w:rsidR="0014409B" w:rsidRPr="006E09E5" w:rsidRDefault="0014409B" w:rsidP="00A75DCA">
            <w:pPr>
              <w:pStyle w:val="NoSpacing"/>
              <w:rPr>
                <w:sz w:val="20"/>
                <w:szCs w:val="20"/>
              </w:rPr>
            </w:pPr>
            <w:r w:rsidRPr="006E09E5">
              <w:rPr>
                <w:sz w:val="20"/>
                <w:szCs w:val="20"/>
              </w:rPr>
              <w:t>More specific / clearer</w:t>
            </w:r>
          </w:p>
        </w:tc>
      </w:tr>
      <w:tr w:rsidR="00CA3EE5" w:rsidRPr="006E09E5" w14:paraId="3265076D" w14:textId="77777777" w:rsidTr="003A036A">
        <w:trPr>
          <w:jc w:val="center"/>
        </w:trPr>
        <w:tc>
          <w:tcPr>
            <w:tcW w:w="965" w:type="pct"/>
            <w:shd w:val="clear" w:color="auto" w:fill="D9E2F3" w:themeFill="accent1" w:themeFillTint="33"/>
          </w:tcPr>
          <w:p w14:paraId="776102AF" w14:textId="163D27AD" w:rsidR="0014409B" w:rsidRPr="006E09E5" w:rsidRDefault="0014409B" w:rsidP="00A75DCA">
            <w:pPr>
              <w:pStyle w:val="NoSpacing"/>
              <w:rPr>
                <w:sz w:val="20"/>
                <w:szCs w:val="20"/>
              </w:rPr>
            </w:pPr>
            <w:r w:rsidRPr="006E09E5">
              <w:rPr>
                <w:sz w:val="20"/>
                <w:szCs w:val="20"/>
              </w:rPr>
              <w:lastRenderedPageBreak/>
              <w:t>Credit Requested</w:t>
            </w:r>
          </w:p>
        </w:tc>
        <w:tc>
          <w:tcPr>
            <w:tcW w:w="1089" w:type="pct"/>
            <w:shd w:val="clear" w:color="auto" w:fill="D9E2F3" w:themeFill="accent1" w:themeFillTint="33"/>
          </w:tcPr>
          <w:p w14:paraId="5FB0DC79" w14:textId="62CC9D20" w:rsidR="0014409B" w:rsidRPr="006E09E5" w:rsidRDefault="0014409B" w:rsidP="00A75DCA">
            <w:pPr>
              <w:pStyle w:val="NoSpacing"/>
              <w:rPr>
                <w:sz w:val="20"/>
                <w:szCs w:val="20"/>
              </w:rPr>
            </w:pPr>
            <w:r w:rsidRPr="006E09E5">
              <w:rPr>
                <w:sz w:val="20"/>
                <w:szCs w:val="20"/>
              </w:rPr>
              <w:t>111328000</w:t>
            </w:r>
          </w:p>
        </w:tc>
        <w:tc>
          <w:tcPr>
            <w:tcW w:w="1065" w:type="pct"/>
            <w:shd w:val="clear" w:color="auto" w:fill="D9E2F3" w:themeFill="accent1" w:themeFillTint="33"/>
          </w:tcPr>
          <w:p w14:paraId="2963A664" w14:textId="7B9B5BF0" w:rsidR="0014409B" w:rsidRPr="006E09E5" w:rsidRDefault="004405E1" w:rsidP="00A75DCA">
            <w:pPr>
              <w:pStyle w:val="NoSpacing"/>
              <w:rPr>
                <w:sz w:val="20"/>
                <w:szCs w:val="20"/>
              </w:rPr>
            </w:pPr>
            <w:r w:rsidRPr="006E09E5">
              <w:rPr>
                <w:sz w:val="20"/>
                <w:szCs w:val="20"/>
              </w:rPr>
              <w:t>1328</w:t>
            </w:r>
            <w:r w:rsidR="006B39FA" w:rsidRPr="006E09E5">
              <w:rPr>
                <w:sz w:val="20"/>
                <w:szCs w:val="20"/>
              </w:rPr>
              <w:t>0</w:t>
            </w:r>
          </w:p>
        </w:tc>
        <w:tc>
          <w:tcPr>
            <w:tcW w:w="736" w:type="pct"/>
            <w:shd w:val="clear" w:color="auto" w:fill="D9E2F3" w:themeFill="accent1" w:themeFillTint="33"/>
          </w:tcPr>
          <w:p w14:paraId="1F06F330" w14:textId="267B7055" w:rsidR="0014409B" w:rsidRPr="006E09E5" w:rsidRDefault="00AC292B" w:rsidP="00A75DCA">
            <w:pPr>
              <w:pStyle w:val="NoSpacing"/>
              <w:rPr>
                <w:sz w:val="20"/>
                <w:szCs w:val="20"/>
              </w:rPr>
            </w:pPr>
            <w:r w:rsidRPr="006E09E5">
              <w:rPr>
                <w:sz w:val="20"/>
                <w:szCs w:val="20"/>
              </w:rPr>
              <w:t>1</w:t>
            </w:r>
          </w:p>
        </w:tc>
        <w:tc>
          <w:tcPr>
            <w:tcW w:w="1145" w:type="pct"/>
            <w:shd w:val="clear" w:color="auto" w:fill="D9E2F3" w:themeFill="accent1" w:themeFillTint="33"/>
          </w:tcPr>
          <w:p w14:paraId="68AC3B1F" w14:textId="0FD6501F" w:rsidR="0014409B" w:rsidRPr="006E09E5" w:rsidRDefault="00AC292B" w:rsidP="00A75DCA">
            <w:pPr>
              <w:pStyle w:val="NoSpacing"/>
              <w:rPr>
                <w:sz w:val="20"/>
                <w:szCs w:val="20"/>
              </w:rPr>
            </w:pPr>
            <w:r w:rsidRPr="006E09E5">
              <w:rPr>
                <w:sz w:val="20"/>
                <w:szCs w:val="20"/>
              </w:rPr>
              <w:t xml:space="preserve">Looks like </w:t>
            </w:r>
            <w:r w:rsidR="00A65128" w:rsidRPr="006E09E5">
              <w:rPr>
                <w:sz w:val="20"/>
                <w:szCs w:val="20"/>
              </w:rPr>
              <w:t>duplicated</w:t>
            </w:r>
            <w:r w:rsidRPr="006E09E5">
              <w:rPr>
                <w:sz w:val="20"/>
                <w:szCs w:val="20"/>
              </w:rPr>
              <w:t xml:space="preserve"> ‘1s’ and ‘0s’</w:t>
            </w:r>
          </w:p>
        </w:tc>
      </w:tr>
      <w:tr w:rsidR="00CA3EE5" w:rsidRPr="006E09E5" w14:paraId="4CF658F7" w14:textId="77777777" w:rsidTr="003A036A">
        <w:trPr>
          <w:jc w:val="center"/>
        </w:trPr>
        <w:tc>
          <w:tcPr>
            <w:tcW w:w="965" w:type="pct"/>
            <w:shd w:val="clear" w:color="auto" w:fill="D9E2F3" w:themeFill="accent1" w:themeFillTint="33"/>
          </w:tcPr>
          <w:p w14:paraId="09CF700D" w14:textId="3DB22510" w:rsidR="0025198D" w:rsidRPr="006E09E5" w:rsidRDefault="0097398D" w:rsidP="00A75DCA">
            <w:pPr>
              <w:pStyle w:val="NoSpacing"/>
              <w:rPr>
                <w:sz w:val="20"/>
                <w:szCs w:val="20"/>
              </w:rPr>
            </w:pPr>
            <w:r w:rsidRPr="006E09E5">
              <w:rPr>
                <w:sz w:val="20"/>
                <w:szCs w:val="20"/>
              </w:rPr>
              <w:t>Credit Requested</w:t>
            </w:r>
          </w:p>
        </w:tc>
        <w:tc>
          <w:tcPr>
            <w:tcW w:w="1089" w:type="pct"/>
            <w:shd w:val="clear" w:color="auto" w:fill="D9E2F3" w:themeFill="accent1" w:themeFillTint="33"/>
          </w:tcPr>
          <w:p w14:paraId="760A6A6D" w14:textId="79D44A37" w:rsidR="0025198D" w:rsidRPr="006E09E5" w:rsidRDefault="0097398D" w:rsidP="00A75DCA">
            <w:pPr>
              <w:pStyle w:val="NoSpacing"/>
              <w:rPr>
                <w:sz w:val="20"/>
                <w:szCs w:val="20"/>
              </w:rPr>
            </w:pPr>
            <w:r w:rsidRPr="006E09E5">
              <w:rPr>
                <w:sz w:val="20"/>
                <w:szCs w:val="20"/>
              </w:rPr>
              <w:t>19280000</w:t>
            </w:r>
          </w:p>
        </w:tc>
        <w:tc>
          <w:tcPr>
            <w:tcW w:w="1065" w:type="pct"/>
            <w:shd w:val="clear" w:color="auto" w:fill="D9E2F3" w:themeFill="accent1" w:themeFillTint="33"/>
          </w:tcPr>
          <w:p w14:paraId="08A1D149" w14:textId="17FA0C87" w:rsidR="0025198D" w:rsidRPr="006E09E5" w:rsidRDefault="0097398D" w:rsidP="00A75DCA">
            <w:pPr>
              <w:pStyle w:val="NoSpacing"/>
              <w:rPr>
                <w:sz w:val="20"/>
                <w:szCs w:val="20"/>
              </w:rPr>
            </w:pPr>
            <w:r w:rsidRPr="006E09E5">
              <w:rPr>
                <w:sz w:val="20"/>
                <w:szCs w:val="20"/>
              </w:rPr>
              <w:t>19280</w:t>
            </w:r>
          </w:p>
        </w:tc>
        <w:tc>
          <w:tcPr>
            <w:tcW w:w="736" w:type="pct"/>
            <w:shd w:val="clear" w:color="auto" w:fill="D9E2F3" w:themeFill="accent1" w:themeFillTint="33"/>
          </w:tcPr>
          <w:p w14:paraId="42E69065" w14:textId="6EBF42A6" w:rsidR="0025198D" w:rsidRPr="006E09E5" w:rsidRDefault="0097398D" w:rsidP="00A75DCA">
            <w:pPr>
              <w:pStyle w:val="NoSpacing"/>
              <w:rPr>
                <w:sz w:val="20"/>
                <w:szCs w:val="20"/>
              </w:rPr>
            </w:pPr>
            <w:r w:rsidRPr="006E09E5">
              <w:rPr>
                <w:sz w:val="20"/>
                <w:szCs w:val="20"/>
              </w:rPr>
              <w:t>1</w:t>
            </w:r>
          </w:p>
        </w:tc>
        <w:tc>
          <w:tcPr>
            <w:tcW w:w="1145" w:type="pct"/>
            <w:shd w:val="clear" w:color="auto" w:fill="D9E2F3" w:themeFill="accent1" w:themeFillTint="33"/>
          </w:tcPr>
          <w:p w14:paraId="223E5958" w14:textId="0092962A" w:rsidR="0025198D" w:rsidRPr="006E09E5" w:rsidRDefault="0097398D" w:rsidP="00A75DCA">
            <w:pPr>
              <w:pStyle w:val="NoSpacing"/>
              <w:rPr>
                <w:sz w:val="20"/>
                <w:szCs w:val="20"/>
              </w:rPr>
            </w:pPr>
            <w:r w:rsidRPr="006E09E5">
              <w:rPr>
                <w:sz w:val="20"/>
                <w:szCs w:val="20"/>
              </w:rPr>
              <w:t>Looks like duplicated ‘0s’</w:t>
            </w:r>
          </w:p>
        </w:tc>
      </w:tr>
      <w:tr w:rsidR="00CA3EE5" w:rsidRPr="006E09E5" w14:paraId="261F1037" w14:textId="77777777" w:rsidTr="003A036A">
        <w:trPr>
          <w:jc w:val="center"/>
        </w:trPr>
        <w:tc>
          <w:tcPr>
            <w:tcW w:w="965" w:type="pct"/>
            <w:shd w:val="clear" w:color="auto" w:fill="D9E2F3" w:themeFill="accent1" w:themeFillTint="33"/>
          </w:tcPr>
          <w:p w14:paraId="10D83EAA" w14:textId="4914E37C" w:rsidR="0097398D" w:rsidRPr="006E09E5" w:rsidRDefault="0097398D" w:rsidP="0097398D">
            <w:pPr>
              <w:pStyle w:val="NoSpacing"/>
              <w:rPr>
                <w:sz w:val="20"/>
                <w:szCs w:val="20"/>
              </w:rPr>
            </w:pPr>
            <w:r w:rsidRPr="006E09E5">
              <w:rPr>
                <w:sz w:val="20"/>
                <w:szCs w:val="20"/>
              </w:rPr>
              <w:t>Credit Requested</w:t>
            </w:r>
          </w:p>
        </w:tc>
        <w:tc>
          <w:tcPr>
            <w:tcW w:w="1089" w:type="pct"/>
            <w:shd w:val="clear" w:color="auto" w:fill="D9E2F3" w:themeFill="accent1" w:themeFillTint="33"/>
          </w:tcPr>
          <w:p w14:paraId="52E8BAA7" w14:textId="2398722C" w:rsidR="0097398D" w:rsidRPr="006E09E5" w:rsidRDefault="00A863CA" w:rsidP="0097398D">
            <w:pPr>
              <w:pStyle w:val="NoSpacing"/>
              <w:rPr>
                <w:sz w:val="20"/>
                <w:szCs w:val="20"/>
              </w:rPr>
            </w:pPr>
            <w:r w:rsidRPr="006E09E5">
              <w:rPr>
                <w:sz w:val="20"/>
                <w:szCs w:val="20"/>
              </w:rPr>
              <w:t>13580000</w:t>
            </w:r>
          </w:p>
        </w:tc>
        <w:tc>
          <w:tcPr>
            <w:tcW w:w="1065" w:type="pct"/>
            <w:shd w:val="clear" w:color="auto" w:fill="D9E2F3" w:themeFill="accent1" w:themeFillTint="33"/>
          </w:tcPr>
          <w:p w14:paraId="454D69AA" w14:textId="5938BFA9" w:rsidR="0097398D" w:rsidRPr="006E09E5" w:rsidRDefault="00A863CA" w:rsidP="0097398D">
            <w:pPr>
              <w:pStyle w:val="NoSpacing"/>
              <w:rPr>
                <w:sz w:val="20"/>
                <w:szCs w:val="20"/>
              </w:rPr>
            </w:pPr>
            <w:r w:rsidRPr="006E09E5">
              <w:rPr>
                <w:sz w:val="20"/>
                <w:szCs w:val="20"/>
              </w:rPr>
              <w:t>13580</w:t>
            </w:r>
          </w:p>
        </w:tc>
        <w:tc>
          <w:tcPr>
            <w:tcW w:w="736" w:type="pct"/>
            <w:shd w:val="clear" w:color="auto" w:fill="D9E2F3" w:themeFill="accent1" w:themeFillTint="33"/>
          </w:tcPr>
          <w:p w14:paraId="45DB8629" w14:textId="2943C72F" w:rsidR="0097398D" w:rsidRPr="006E09E5" w:rsidRDefault="0097398D" w:rsidP="0097398D">
            <w:pPr>
              <w:pStyle w:val="NoSpacing"/>
              <w:rPr>
                <w:sz w:val="20"/>
                <w:szCs w:val="20"/>
              </w:rPr>
            </w:pPr>
            <w:r w:rsidRPr="006E09E5">
              <w:rPr>
                <w:sz w:val="20"/>
                <w:szCs w:val="20"/>
              </w:rPr>
              <w:t>1</w:t>
            </w:r>
          </w:p>
        </w:tc>
        <w:tc>
          <w:tcPr>
            <w:tcW w:w="1145" w:type="pct"/>
            <w:shd w:val="clear" w:color="auto" w:fill="D9E2F3" w:themeFill="accent1" w:themeFillTint="33"/>
          </w:tcPr>
          <w:p w14:paraId="11B69FD9" w14:textId="283D1D2F" w:rsidR="0097398D" w:rsidRPr="006E09E5" w:rsidRDefault="0097398D" w:rsidP="0097398D">
            <w:pPr>
              <w:pStyle w:val="NoSpacing"/>
              <w:rPr>
                <w:sz w:val="20"/>
                <w:szCs w:val="20"/>
              </w:rPr>
            </w:pPr>
            <w:r w:rsidRPr="006E09E5">
              <w:rPr>
                <w:sz w:val="20"/>
                <w:szCs w:val="20"/>
              </w:rPr>
              <w:t>Looks like duplicated ‘1s’ and ‘0s’</w:t>
            </w:r>
          </w:p>
        </w:tc>
      </w:tr>
      <w:tr w:rsidR="00CA3EE5" w:rsidRPr="006E09E5" w14:paraId="4B4E7249" w14:textId="77777777" w:rsidTr="003A036A">
        <w:trPr>
          <w:jc w:val="center"/>
        </w:trPr>
        <w:tc>
          <w:tcPr>
            <w:tcW w:w="965" w:type="pct"/>
            <w:shd w:val="clear" w:color="auto" w:fill="D9E2F3" w:themeFill="accent1" w:themeFillTint="33"/>
          </w:tcPr>
          <w:p w14:paraId="38B22E0E" w14:textId="7B092F7B" w:rsidR="0097398D" w:rsidRPr="006E09E5" w:rsidRDefault="0097398D" w:rsidP="0097398D">
            <w:pPr>
              <w:pStyle w:val="NoSpacing"/>
              <w:rPr>
                <w:sz w:val="20"/>
                <w:szCs w:val="20"/>
              </w:rPr>
            </w:pPr>
            <w:r w:rsidRPr="006E09E5">
              <w:rPr>
                <w:sz w:val="20"/>
                <w:szCs w:val="20"/>
              </w:rPr>
              <w:t>Credit Requested</w:t>
            </w:r>
          </w:p>
        </w:tc>
        <w:tc>
          <w:tcPr>
            <w:tcW w:w="1089" w:type="pct"/>
            <w:shd w:val="clear" w:color="auto" w:fill="D9E2F3" w:themeFill="accent1" w:themeFillTint="33"/>
          </w:tcPr>
          <w:p w14:paraId="269DA16F" w14:textId="460693AB" w:rsidR="0097398D" w:rsidRPr="006E09E5" w:rsidRDefault="00A863CA" w:rsidP="0097398D">
            <w:pPr>
              <w:pStyle w:val="NoSpacing"/>
              <w:rPr>
                <w:sz w:val="20"/>
                <w:szCs w:val="20"/>
              </w:rPr>
            </w:pPr>
            <w:r w:rsidRPr="006E09E5">
              <w:rPr>
                <w:sz w:val="20"/>
                <w:szCs w:val="20"/>
              </w:rPr>
              <w:t>13860000</w:t>
            </w:r>
          </w:p>
        </w:tc>
        <w:tc>
          <w:tcPr>
            <w:tcW w:w="1065" w:type="pct"/>
            <w:shd w:val="clear" w:color="auto" w:fill="D9E2F3" w:themeFill="accent1" w:themeFillTint="33"/>
          </w:tcPr>
          <w:p w14:paraId="0846EAB5" w14:textId="0E211987" w:rsidR="0097398D" w:rsidRPr="006E09E5" w:rsidRDefault="00A863CA" w:rsidP="0097398D">
            <w:pPr>
              <w:pStyle w:val="NoSpacing"/>
              <w:rPr>
                <w:sz w:val="20"/>
                <w:szCs w:val="20"/>
              </w:rPr>
            </w:pPr>
            <w:r w:rsidRPr="006E09E5">
              <w:rPr>
                <w:sz w:val="20"/>
                <w:szCs w:val="20"/>
              </w:rPr>
              <w:t>13860</w:t>
            </w:r>
          </w:p>
        </w:tc>
        <w:tc>
          <w:tcPr>
            <w:tcW w:w="736" w:type="pct"/>
            <w:shd w:val="clear" w:color="auto" w:fill="D9E2F3" w:themeFill="accent1" w:themeFillTint="33"/>
          </w:tcPr>
          <w:p w14:paraId="23A6CAE4" w14:textId="7ACDD762" w:rsidR="0097398D" w:rsidRPr="006E09E5" w:rsidRDefault="0097398D" w:rsidP="0097398D">
            <w:pPr>
              <w:pStyle w:val="NoSpacing"/>
              <w:rPr>
                <w:sz w:val="20"/>
                <w:szCs w:val="20"/>
              </w:rPr>
            </w:pPr>
            <w:r w:rsidRPr="006E09E5">
              <w:rPr>
                <w:sz w:val="20"/>
                <w:szCs w:val="20"/>
              </w:rPr>
              <w:t>1</w:t>
            </w:r>
          </w:p>
        </w:tc>
        <w:tc>
          <w:tcPr>
            <w:tcW w:w="1145" w:type="pct"/>
            <w:shd w:val="clear" w:color="auto" w:fill="D9E2F3" w:themeFill="accent1" w:themeFillTint="33"/>
          </w:tcPr>
          <w:p w14:paraId="50C25BF4" w14:textId="45CCBC6B" w:rsidR="0097398D" w:rsidRPr="006E09E5" w:rsidRDefault="0097398D" w:rsidP="0097398D">
            <w:pPr>
              <w:pStyle w:val="NoSpacing"/>
              <w:rPr>
                <w:sz w:val="20"/>
                <w:szCs w:val="20"/>
              </w:rPr>
            </w:pPr>
            <w:r w:rsidRPr="006E09E5">
              <w:rPr>
                <w:sz w:val="20"/>
                <w:szCs w:val="20"/>
              </w:rPr>
              <w:t>Looks like duplicated ‘1s’ and ‘0s’</w:t>
            </w:r>
          </w:p>
        </w:tc>
      </w:tr>
      <w:tr w:rsidR="00CA3EE5" w:rsidRPr="006E09E5" w14:paraId="73B41469" w14:textId="77777777" w:rsidTr="003A036A">
        <w:trPr>
          <w:jc w:val="center"/>
        </w:trPr>
        <w:tc>
          <w:tcPr>
            <w:tcW w:w="965" w:type="pct"/>
            <w:shd w:val="clear" w:color="auto" w:fill="D9E2F3" w:themeFill="accent1" w:themeFillTint="33"/>
          </w:tcPr>
          <w:p w14:paraId="424FC66E" w14:textId="40D886FE" w:rsidR="0097398D" w:rsidRPr="006E09E5" w:rsidRDefault="0097398D" w:rsidP="0097398D">
            <w:pPr>
              <w:pStyle w:val="NoSpacing"/>
              <w:rPr>
                <w:sz w:val="20"/>
                <w:szCs w:val="20"/>
              </w:rPr>
            </w:pPr>
            <w:r w:rsidRPr="006E09E5">
              <w:rPr>
                <w:sz w:val="20"/>
                <w:szCs w:val="20"/>
              </w:rPr>
              <w:t>Credit Requested</w:t>
            </w:r>
          </w:p>
        </w:tc>
        <w:tc>
          <w:tcPr>
            <w:tcW w:w="1089" w:type="pct"/>
            <w:shd w:val="clear" w:color="auto" w:fill="D9E2F3" w:themeFill="accent1" w:themeFillTint="33"/>
          </w:tcPr>
          <w:p w14:paraId="097C40E2" w14:textId="5D546EA1" w:rsidR="0097398D" w:rsidRPr="006E09E5" w:rsidRDefault="009A322D" w:rsidP="0097398D">
            <w:pPr>
              <w:pStyle w:val="NoSpacing"/>
              <w:rPr>
                <w:sz w:val="20"/>
                <w:szCs w:val="20"/>
              </w:rPr>
            </w:pPr>
            <w:r w:rsidRPr="006E09E5">
              <w:rPr>
                <w:sz w:val="20"/>
                <w:szCs w:val="20"/>
              </w:rPr>
              <w:t>5180000</w:t>
            </w:r>
          </w:p>
        </w:tc>
        <w:tc>
          <w:tcPr>
            <w:tcW w:w="1065" w:type="pct"/>
            <w:shd w:val="clear" w:color="auto" w:fill="D9E2F3" w:themeFill="accent1" w:themeFillTint="33"/>
          </w:tcPr>
          <w:p w14:paraId="7ED1C62F" w14:textId="398CF658" w:rsidR="0097398D" w:rsidRPr="006E09E5" w:rsidRDefault="009A322D" w:rsidP="0097398D">
            <w:pPr>
              <w:pStyle w:val="NoSpacing"/>
              <w:rPr>
                <w:sz w:val="20"/>
                <w:szCs w:val="20"/>
              </w:rPr>
            </w:pPr>
            <w:r w:rsidRPr="006E09E5">
              <w:rPr>
                <w:sz w:val="20"/>
                <w:szCs w:val="20"/>
              </w:rPr>
              <w:t>5180</w:t>
            </w:r>
          </w:p>
        </w:tc>
        <w:tc>
          <w:tcPr>
            <w:tcW w:w="736" w:type="pct"/>
            <w:shd w:val="clear" w:color="auto" w:fill="D9E2F3" w:themeFill="accent1" w:themeFillTint="33"/>
          </w:tcPr>
          <w:p w14:paraId="50AD0018" w14:textId="21E29B4B" w:rsidR="0097398D" w:rsidRPr="006E09E5" w:rsidRDefault="0097398D" w:rsidP="0097398D">
            <w:pPr>
              <w:pStyle w:val="NoSpacing"/>
              <w:rPr>
                <w:sz w:val="20"/>
                <w:szCs w:val="20"/>
              </w:rPr>
            </w:pPr>
            <w:r w:rsidRPr="006E09E5">
              <w:rPr>
                <w:sz w:val="20"/>
                <w:szCs w:val="20"/>
              </w:rPr>
              <w:t>1</w:t>
            </w:r>
          </w:p>
        </w:tc>
        <w:tc>
          <w:tcPr>
            <w:tcW w:w="1145" w:type="pct"/>
            <w:shd w:val="clear" w:color="auto" w:fill="D9E2F3" w:themeFill="accent1" w:themeFillTint="33"/>
          </w:tcPr>
          <w:p w14:paraId="17E97ED9" w14:textId="0D6C500F" w:rsidR="0097398D" w:rsidRPr="006E09E5" w:rsidRDefault="0097398D" w:rsidP="0097398D">
            <w:pPr>
              <w:pStyle w:val="NoSpacing"/>
              <w:rPr>
                <w:sz w:val="20"/>
                <w:szCs w:val="20"/>
              </w:rPr>
            </w:pPr>
            <w:r w:rsidRPr="006E09E5">
              <w:rPr>
                <w:sz w:val="20"/>
                <w:szCs w:val="20"/>
              </w:rPr>
              <w:t>Looks like duplicated ‘1s’ and ‘0s’</w:t>
            </w:r>
          </w:p>
        </w:tc>
      </w:tr>
      <w:tr w:rsidR="00CA3EE5" w:rsidRPr="006E09E5" w14:paraId="47AB927D" w14:textId="77777777" w:rsidTr="003A036A">
        <w:trPr>
          <w:jc w:val="center"/>
        </w:trPr>
        <w:tc>
          <w:tcPr>
            <w:tcW w:w="965" w:type="pct"/>
            <w:shd w:val="clear" w:color="auto" w:fill="D9E2F3" w:themeFill="accent1" w:themeFillTint="33"/>
          </w:tcPr>
          <w:p w14:paraId="259C530C" w14:textId="3931C8E1" w:rsidR="0097398D" w:rsidRPr="006E09E5" w:rsidRDefault="0097398D" w:rsidP="0097398D">
            <w:pPr>
              <w:pStyle w:val="NoSpacing"/>
              <w:rPr>
                <w:sz w:val="20"/>
                <w:szCs w:val="20"/>
              </w:rPr>
            </w:pPr>
            <w:r w:rsidRPr="006E09E5">
              <w:rPr>
                <w:sz w:val="20"/>
                <w:szCs w:val="20"/>
              </w:rPr>
              <w:t>Credit Requested</w:t>
            </w:r>
          </w:p>
        </w:tc>
        <w:tc>
          <w:tcPr>
            <w:tcW w:w="1089" w:type="pct"/>
            <w:shd w:val="clear" w:color="auto" w:fill="D9E2F3" w:themeFill="accent1" w:themeFillTint="33"/>
          </w:tcPr>
          <w:p w14:paraId="792AB1D9" w14:textId="1539A6F8" w:rsidR="0097398D" w:rsidRPr="006E09E5" w:rsidRDefault="00B04FCE" w:rsidP="0097398D">
            <w:pPr>
              <w:pStyle w:val="NoSpacing"/>
              <w:rPr>
                <w:sz w:val="20"/>
                <w:szCs w:val="20"/>
              </w:rPr>
            </w:pPr>
            <w:r w:rsidRPr="006E09E5">
              <w:rPr>
                <w:sz w:val="20"/>
                <w:szCs w:val="20"/>
              </w:rPr>
              <w:t>5850000</w:t>
            </w:r>
          </w:p>
        </w:tc>
        <w:tc>
          <w:tcPr>
            <w:tcW w:w="1065" w:type="pct"/>
            <w:shd w:val="clear" w:color="auto" w:fill="D9E2F3" w:themeFill="accent1" w:themeFillTint="33"/>
          </w:tcPr>
          <w:p w14:paraId="75F5BE66" w14:textId="311E530A" w:rsidR="0097398D" w:rsidRPr="006E09E5" w:rsidRDefault="00B04FCE" w:rsidP="0097398D">
            <w:pPr>
              <w:pStyle w:val="NoSpacing"/>
              <w:rPr>
                <w:sz w:val="20"/>
                <w:szCs w:val="20"/>
              </w:rPr>
            </w:pPr>
            <w:r w:rsidRPr="006E09E5">
              <w:rPr>
                <w:sz w:val="20"/>
                <w:szCs w:val="20"/>
              </w:rPr>
              <w:t>5850</w:t>
            </w:r>
          </w:p>
        </w:tc>
        <w:tc>
          <w:tcPr>
            <w:tcW w:w="736" w:type="pct"/>
            <w:shd w:val="clear" w:color="auto" w:fill="D9E2F3" w:themeFill="accent1" w:themeFillTint="33"/>
          </w:tcPr>
          <w:p w14:paraId="6F9656E6" w14:textId="024F9FB4" w:rsidR="0097398D" w:rsidRPr="006E09E5" w:rsidRDefault="0097398D" w:rsidP="0097398D">
            <w:pPr>
              <w:pStyle w:val="NoSpacing"/>
              <w:rPr>
                <w:sz w:val="20"/>
                <w:szCs w:val="20"/>
              </w:rPr>
            </w:pPr>
            <w:r w:rsidRPr="006E09E5">
              <w:rPr>
                <w:sz w:val="20"/>
                <w:szCs w:val="20"/>
              </w:rPr>
              <w:t>1</w:t>
            </w:r>
          </w:p>
        </w:tc>
        <w:tc>
          <w:tcPr>
            <w:tcW w:w="1145" w:type="pct"/>
            <w:shd w:val="clear" w:color="auto" w:fill="D9E2F3" w:themeFill="accent1" w:themeFillTint="33"/>
          </w:tcPr>
          <w:p w14:paraId="75909B87" w14:textId="43AE69A6" w:rsidR="0097398D" w:rsidRPr="006E09E5" w:rsidRDefault="0097398D" w:rsidP="0097398D">
            <w:pPr>
              <w:pStyle w:val="NoSpacing"/>
              <w:rPr>
                <w:sz w:val="20"/>
                <w:szCs w:val="20"/>
              </w:rPr>
            </w:pPr>
            <w:r w:rsidRPr="006E09E5">
              <w:rPr>
                <w:sz w:val="20"/>
                <w:szCs w:val="20"/>
              </w:rPr>
              <w:t>Looks like duplicated ‘1s’ and ‘0s’</w:t>
            </w:r>
          </w:p>
        </w:tc>
      </w:tr>
      <w:tr w:rsidR="00CA3EE5" w:rsidRPr="006E09E5" w14:paraId="608B6BBE" w14:textId="77777777" w:rsidTr="003A036A">
        <w:trPr>
          <w:jc w:val="center"/>
        </w:trPr>
        <w:tc>
          <w:tcPr>
            <w:tcW w:w="965" w:type="pct"/>
            <w:shd w:val="clear" w:color="auto" w:fill="D9E2F3" w:themeFill="accent1" w:themeFillTint="33"/>
          </w:tcPr>
          <w:p w14:paraId="5E6F0D8D" w14:textId="3072702E" w:rsidR="00E65853" w:rsidRPr="006E09E5" w:rsidRDefault="00E65853" w:rsidP="00E65853">
            <w:pPr>
              <w:pStyle w:val="NoSpacing"/>
              <w:rPr>
                <w:sz w:val="20"/>
                <w:szCs w:val="20"/>
              </w:rPr>
            </w:pPr>
            <w:r w:rsidRPr="006E09E5">
              <w:rPr>
                <w:sz w:val="20"/>
                <w:szCs w:val="20"/>
              </w:rPr>
              <w:t>Credit Requested</w:t>
            </w:r>
          </w:p>
        </w:tc>
        <w:tc>
          <w:tcPr>
            <w:tcW w:w="1089" w:type="pct"/>
            <w:shd w:val="clear" w:color="auto" w:fill="D9E2F3" w:themeFill="accent1" w:themeFillTint="33"/>
          </w:tcPr>
          <w:p w14:paraId="6567CD3C" w14:textId="10EC7CAE" w:rsidR="00E65853" w:rsidRPr="006E09E5" w:rsidRDefault="006813F3" w:rsidP="00E65853">
            <w:pPr>
              <w:pStyle w:val="NoSpacing"/>
              <w:rPr>
                <w:sz w:val="20"/>
                <w:szCs w:val="20"/>
              </w:rPr>
            </w:pPr>
            <w:r w:rsidRPr="006E09E5">
              <w:rPr>
                <w:sz w:val="20"/>
                <w:szCs w:val="20"/>
              </w:rPr>
              <w:t>7190000</w:t>
            </w:r>
          </w:p>
        </w:tc>
        <w:tc>
          <w:tcPr>
            <w:tcW w:w="1065" w:type="pct"/>
            <w:shd w:val="clear" w:color="auto" w:fill="D9E2F3" w:themeFill="accent1" w:themeFillTint="33"/>
          </w:tcPr>
          <w:p w14:paraId="5A397008" w14:textId="7EE6EE7E" w:rsidR="00E65853" w:rsidRPr="006E09E5" w:rsidRDefault="006813F3" w:rsidP="00E65853">
            <w:pPr>
              <w:pStyle w:val="NoSpacing"/>
              <w:rPr>
                <w:sz w:val="20"/>
                <w:szCs w:val="20"/>
              </w:rPr>
            </w:pPr>
            <w:r w:rsidRPr="006E09E5">
              <w:rPr>
                <w:sz w:val="20"/>
                <w:szCs w:val="20"/>
              </w:rPr>
              <w:t>7190</w:t>
            </w:r>
          </w:p>
        </w:tc>
        <w:tc>
          <w:tcPr>
            <w:tcW w:w="736" w:type="pct"/>
            <w:shd w:val="clear" w:color="auto" w:fill="D9E2F3" w:themeFill="accent1" w:themeFillTint="33"/>
          </w:tcPr>
          <w:p w14:paraId="688BB8B2" w14:textId="1AB17E3D" w:rsidR="00E65853" w:rsidRPr="006E09E5" w:rsidRDefault="00E65853" w:rsidP="00E65853">
            <w:pPr>
              <w:pStyle w:val="NoSpacing"/>
              <w:rPr>
                <w:sz w:val="20"/>
                <w:szCs w:val="20"/>
              </w:rPr>
            </w:pPr>
            <w:r w:rsidRPr="006E09E5">
              <w:rPr>
                <w:sz w:val="20"/>
                <w:szCs w:val="20"/>
              </w:rPr>
              <w:t>1</w:t>
            </w:r>
          </w:p>
        </w:tc>
        <w:tc>
          <w:tcPr>
            <w:tcW w:w="1145" w:type="pct"/>
            <w:shd w:val="clear" w:color="auto" w:fill="D9E2F3" w:themeFill="accent1" w:themeFillTint="33"/>
          </w:tcPr>
          <w:p w14:paraId="5339840B" w14:textId="26449E3D" w:rsidR="00E65853" w:rsidRPr="006E09E5" w:rsidRDefault="00E65853" w:rsidP="00E65853">
            <w:pPr>
              <w:pStyle w:val="NoSpacing"/>
              <w:rPr>
                <w:sz w:val="20"/>
                <w:szCs w:val="20"/>
              </w:rPr>
            </w:pPr>
            <w:r w:rsidRPr="006E09E5">
              <w:rPr>
                <w:sz w:val="20"/>
                <w:szCs w:val="20"/>
              </w:rPr>
              <w:t>Looks like duplicated ‘1s’ and ‘0s’</w:t>
            </w:r>
          </w:p>
        </w:tc>
      </w:tr>
      <w:tr w:rsidR="00CA3EE5" w:rsidRPr="006E09E5" w14:paraId="3750C517" w14:textId="77777777" w:rsidTr="003A036A">
        <w:trPr>
          <w:jc w:val="center"/>
        </w:trPr>
        <w:tc>
          <w:tcPr>
            <w:tcW w:w="965" w:type="pct"/>
            <w:shd w:val="clear" w:color="auto" w:fill="D9E2F3" w:themeFill="accent1" w:themeFillTint="33"/>
          </w:tcPr>
          <w:p w14:paraId="30FC2777" w14:textId="79A1B028" w:rsidR="00E65853" w:rsidRPr="006E09E5" w:rsidRDefault="00E65853" w:rsidP="00E65853">
            <w:pPr>
              <w:pStyle w:val="NoSpacing"/>
              <w:rPr>
                <w:sz w:val="20"/>
                <w:szCs w:val="20"/>
              </w:rPr>
            </w:pPr>
            <w:r w:rsidRPr="006E09E5">
              <w:rPr>
                <w:sz w:val="20"/>
                <w:szCs w:val="20"/>
              </w:rPr>
              <w:t>Credit Requested</w:t>
            </w:r>
          </w:p>
        </w:tc>
        <w:tc>
          <w:tcPr>
            <w:tcW w:w="1089" w:type="pct"/>
            <w:shd w:val="clear" w:color="auto" w:fill="D9E2F3" w:themeFill="accent1" w:themeFillTint="33"/>
          </w:tcPr>
          <w:p w14:paraId="5482C444" w14:textId="1D0CF75C" w:rsidR="00E65853" w:rsidRPr="006E09E5" w:rsidRDefault="00B3199B" w:rsidP="00E65853">
            <w:pPr>
              <w:pStyle w:val="NoSpacing"/>
              <w:rPr>
                <w:sz w:val="20"/>
                <w:szCs w:val="20"/>
              </w:rPr>
            </w:pPr>
            <w:r w:rsidRPr="006E09E5">
              <w:rPr>
                <w:sz w:val="20"/>
                <w:szCs w:val="20"/>
              </w:rPr>
              <w:t>63610000</w:t>
            </w:r>
          </w:p>
        </w:tc>
        <w:tc>
          <w:tcPr>
            <w:tcW w:w="1065" w:type="pct"/>
            <w:shd w:val="clear" w:color="auto" w:fill="D9E2F3" w:themeFill="accent1" w:themeFillTint="33"/>
          </w:tcPr>
          <w:p w14:paraId="37B03BD8" w14:textId="4D3F3825" w:rsidR="00E65853" w:rsidRPr="006E09E5" w:rsidRDefault="00B3199B" w:rsidP="00E65853">
            <w:pPr>
              <w:pStyle w:val="NoSpacing"/>
              <w:rPr>
                <w:sz w:val="20"/>
                <w:szCs w:val="20"/>
              </w:rPr>
            </w:pPr>
            <w:r w:rsidRPr="006E09E5">
              <w:rPr>
                <w:sz w:val="20"/>
                <w:szCs w:val="20"/>
              </w:rPr>
              <w:t>6361</w:t>
            </w:r>
          </w:p>
        </w:tc>
        <w:tc>
          <w:tcPr>
            <w:tcW w:w="736" w:type="pct"/>
            <w:shd w:val="clear" w:color="auto" w:fill="D9E2F3" w:themeFill="accent1" w:themeFillTint="33"/>
          </w:tcPr>
          <w:p w14:paraId="7EF4B0D2" w14:textId="0E5551F9" w:rsidR="00E65853" w:rsidRPr="006E09E5" w:rsidRDefault="00E65853" w:rsidP="00E65853">
            <w:pPr>
              <w:pStyle w:val="NoSpacing"/>
              <w:rPr>
                <w:sz w:val="20"/>
                <w:szCs w:val="20"/>
              </w:rPr>
            </w:pPr>
            <w:r w:rsidRPr="006E09E5">
              <w:rPr>
                <w:sz w:val="20"/>
                <w:szCs w:val="20"/>
              </w:rPr>
              <w:t>1</w:t>
            </w:r>
          </w:p>
        </w:tc>
        <w:tc>
          <w:tcPr>
            <w:tcW w:w="1145" w:type="pct"/>
            <w:shd w:val="clear" w:color="auto" w:fill="D9E2F3" w:themeFill="accent1" w:themeFillTint="33"/>
          </w:tcPr>
          <w:p w14:paraId="0C3062F3" w14:textId="15E177A4" w:rsidR="00E65853" w:rsidRPr="006E09E5" w:rsidRDefault="00E65853" w:rsidP="00E65853">
            <w:pPr>
              <w:pStyle w:val="NoSpacing"/>
              <w:rPr>
                <w:sz w:val="20"/>
                <w:szCs w:val="20"/>
              </w:rPr>
            </w:pPr>
            <w:r w:rsidRPr="006E09E5">
              <w:rPr>
                <w:sz w:val="20"/>
                <w:szCs w:val="20"/>
              </w:rPr>
              <w:t>Looks like duplicated ‘0s’</w:t>
            </w:r>
            <w:r w:rsidR="00C05A9E">
              <w:rPr>
                <w:sz w:val="20"/>
                <w:szCs w:val="20"/>
              </w:rPr>
              <w:t xml:space="preserve"> (£63,610 doesn’t make sense)</w:t>
            </w:r>
          </w:p>
        </w:tc>
      </w:tr>
      <w:tr w:rsidR="00CA3EE5" w:rsidRPr="006E09E5" w14:paraId="13FAB2E5" w14:textId="77777777" w:rsidTr="003A036A">
        <w:trPr>
          <w:jc w:val="center"/>
        </w:trPr>
        <w:tc>
          <w:tcPr>
            <w:tcW w:w="965" w:type="pct"/>
            <w:shd w:val="clear" w:color="auto" w:fill="D9E2F3" w:themeFill="accent1" w:themeFillTint="33"/>
          </w:tcPr>
          <w:p w14:paraId="03C967F3" w14:textId="532D7A9C" w:rsidR="00E44703" w:rsidRPr="006E09E5" w:rsidRDefault="00580874" w:rsidP="00E65853">
            <w:pPr>
              <w:pStyle w:val="NoSpacing"/>
              <w:rPr>
                <w:sz w:val="20"/>
                <w:szCs w:val="20"/>
              </w:rPr>
            </w:pPr>
            <w:r w:rsidRPr="006E09E5">
              <w:rPr>
                <w:sz w:val="20"/>
                <w:szCs w:val="20"/>
              </w:rPr>
              <w:t>Purpose</w:t>
            </w:r>
          </w:p>
        </w:tc>
        <w:tc>
          <w:tcPr>
            <w:tcW w:w="1089" w:type="pct"/>
            <w:shd w:val="clear" w:color="auto" w:fill="D9E2F3" w:themeFill="accent1" w:themeFillTint="33"/>
          </w:tcPr>
          <w:p w14:paraId="60A582AF" w14:textId="1FBF17BF" w:rsidR="00E44703" w:rsidRPr="006E09E5" w:rsidRDefault="00580874" w:rsidP="00E65853">
            <w:pPr>
              <w:pStyle w:val="NoSpacing"/>
              <w:rPr>
                <w:sz w:val="20"/>
                <w:szCs w:val="20"/>
              </w:rPr>
            </w:pPr>
            <w:r w:rsidRPr="006E09E5">
              <w:rPr>
                <w:sz w:val="20"/>
                <w:szCs w:val="20"/>
              </w:rPr>
              <w:t>ather</w:t>
            </w:r>
            <w:r w:rsidR="00D37844">
              <w:rPr>
                <w:sz w:val="20"/>
                <w:szCs w:val="20"/>
              </w:rPr>
              <w:t xml:space="preserve"> / busines / Radio/Tv / Eduction / busness / radio</w:t>
            </w:r>
            <w:r w:rsidR="00D87393">
              <w:rPr>
                <w:sz w:val="20"/>
                <w:szCs w:val="20"/>
              </w:rPr>
              <w:t>/Tv</w:t>
            </w:r>
          </w:p>
        </w:tc>
        <w:tc>
          <w:tcPr>
            <w:tcW w:w="1065" w:type="pct"/>
            <w:shd w:val="clear" w:color="auto" w:fill="D9E2F3" w:themeFill="accent1" w:themeFillTint="33"/>
          </w:tcPr>
          <w:p w14:paraId="48936741" w14:textId="5D40654A" w:rsidR="00E44703" w:rsidRPr="006E09E5" w:rsidRDefault="003A036A" w:rsidP="00E65853">
            <w:pPr>
              <w:pStyle w:val="NoSpacing"/>
              <w:rPr>
                <w:sz w:val="20"/>
                <w:szCs w:val="20"/>
              </w:rPr>
            </w:pPr>
            <w:r>
              <w:rPr>
                <w:sz w:val="20"/>
                <w:szCs w:val="20"/>
              </w:rPr>
              <w:t>other / business / radio/tv / education / business / radio/tv</w:t>
            </w:r>
          </w:p>
        </w:tc>
        <w:tc>
          <w:tcPr>
            <w:tcW w:w="736" w:type="pct"/>
            <w:shd w:val="clear" w:color="auto" w:fill="D9E2F3" w:themeFill="accent1" w:themeFillTint="33"/>
          </w:tcPr>
          <w:p w14:paraId="5D136BD2" w14:textId="77777777" w:rsidR="00993FEF" w:rsidRDefault="00580874" w:rsidP="00E65853">
            <w:pPr>
              <w:pStyle w:val="NoSpacing"/>
              <w:rPr>
                <w:sz w:val="20"/>
                <w:szCs w:val="20"/>
              </w:rPr>
            </w:pPr>
            <w:r w:rsidRPr="006E09E5">
              <w:rPr>
                <w:sz w:val="20"/>
                <w:szCs w:val="20"/>
              </w:rPr>
              <w:t>1</w:t>
            </w:r>
            <w:r w:rsidR="00D87393">
              <w:rPr>
                <w:sz w:val="20"/>
                <w:szCs w:val="20"/>
              </w:rPr>
              <w:t xml:space="preserve"> / 3 / 2 / </w:t>
            </w:r>
          </w:p>
          <w:p w14:paraId="0371521E" w14:textId="77777777" w:rsidR="003A036A" w:rsidRDefault="00D87393" w:rsidP="005B255B">
            <w:pPr>
              <w:pStyle w:val="NoSpacing"/>
              <w:rPr>
                <w:sz w:val="20"/>
                <w:szCs w:val="20"/>
              </w:rPr>
            </w:pPr>
            <w:r>
              <w:rPr>
                <w:sz w:val="20"/>
                <w:szCs w:val="20"/>
              </w:rPr>
              <w:t>1 / 3 /</w:t>
            </w:r>
            <w:r w:rsidR="005B255B">
              <w:rPr>
                <w:sz w:val="20"/>
                <w:szCs w:val="20"/>
              </w:rPr>
              <w:t xml:space="preserve"> </w:t>
            </w:r>
          </w:p>
          <w:p w14:paraId="59ED048D" w14:textId="535F2092" w:rsidR="00E44703" w:rsidRPr="006E09E5" w:rsidRDefault="00D87393" w:rsidP="005B255B">
            <w:pPr>
              <w:pStyle w:val="NoSpacing"/>
              <w:rPr>
                <w:sz w:val="20"/>
                <w:szCs w:val="20"/>
              </w:rPr>
            </w:pPr>
            <w:r>
              <w:rPr>
                <w:sz w:val="20"/>
                <w:szCs w:val="20"/>
              </w:rPr>
              <w:t>2</w:t>
            </w:r>
          </w:p>
        </w:tc>
        <w:tc>
          <w:tcPr>
            <w:tcW w:w="1145" w:type="pct"/>
            <w:shd w:val="clear" w:color="auto" w:fill="D9E2F3" w:themeFill="accent1" w:themeFillTint="33"/>
          </w:tcPr>
          <w:p w14:paraId="74D46A30" w14:textId="74DDF86C" w:rsidR="00E44703" w:rsidRPr="006E09E5" w:rsidRDefault="00580874" w:rsidP="00E65853">
            <w:pPr>
              <w:pStyle w:val="NoSpacing"/>
              <w:rPr>
                <w:sz w:val="20"/>
                <w:szCs w:val="20"/>
              </w:rPr>
            </w:pPr>
            <w:r w:rsidRPr="006E09E5">
              <w:rPr>
                <w:sz w:val="20"/>
                <w:szCs w:val="20"/>
              </w:rPr>
              <w:t>Wrongly typed</w:t>
            </w:r>
          </w:p>
        </w:tc>
      </w:tr>
      <w:tr w:rsidR="00CA3EE5" w:rsidRPr="006E09E5" w14:paraId="7444AE98" w14:textId="77777777" w:rsidTr="003A036A">
        <w:trPr>
          <w:jc w:val="center"/>
        </w:trPr>
        <w:tc>
          <w:tcPr>
            <w:tcW w:w="965" w:type="pct"/>
            <w:shd w:val="clear" w:color="auto" w:fill="D9E2F3" w:themeFill="accent1" w:themeFillTint="33"/>
          </w:tcPr>
          <w:p w14:paraId="45B93E42" w14:textId="7E0EDA5A" w:rsidR="0064059C" w:rsidRPr="006E09E5" w:rsidRDefault="00AF24F6" w:rsidP="00CF5748">
            <w:pPr>
              <w:pStyle w:val="NoSpacing"/>
              <w:rPr>
                <w:sz w:val="20"/>
                <w:szCs w:val="20"/>
              </w:rPr>
            </w:pPr>
            <w:r w:rsidRPr="006E09E5">
              <w:rPr>
                <w:sz w:val="20"/>
                <w:szCs w:val="20"/>
              </w:rPr>
              <w:t>Age</w:t>
            </w:r>
          </w:p>
        </w:tc>
        <w:tc>
          <w:tcPr>
            <w:tcW w:w="1089" w:type="pct"/>
            <w:shd w:val="clear" w:color="auto" w:fill="D9E2F3" w:themeFill="accent1" w:themeFillTint="33"/>
          </w:tcPr>
          <w:p w14:paraId="6E96374D" w14:textId="599519B9" w:rsidR="0064059C" w:rsidRPr="006E09E5" w:rsidRDefault="00AF24F6" w:rsidP="00CF5748">
            <w:pPr>
              <w:pStyle w:val="NoSpacing"/>
              <w:rPr>
                <w:sz w:val="20"/>
                <w:szCs w:val="20"/>
              </w:rPr>
            </w:pPr>
            <w:r w:rsidRPr="006E09E5">
              <w:rPr>
                <w:sz w:val="20"/>
                <w:szCs w:val="20"/>
              </w:rPr>
              <w:t>-29</w:t>
            </w:r>
            <w:r w:rsidR="001F142D">
              <w:rPr>
                <w:sz w:val="20"/>
                <w:szCs w:val="20"/>
              </w:rPr>
              <w:t xml:space="preserve"> / -34 / -35</w:t>
            </w:r>
          </w:p>
        </w:tc>
        <w:tc>
          <w:tcPr>
            <w:tcW w:w="1065" w:type="pct"/>
            <w:shd w:val="clear" w:color="auto" w:fill="D9E2F3" w:themeFill="accent1" w:themeFillTint="33"/>
          </w:tcPr>
          <w:p w14:paraId="13D47033" w14:textId="13770DA8" w:rsidR="0064059C" w:rsidRPr="006E09E5" w:rsidRDefault="00AF24F6" w:rsidP="00CF5748">
            <w:pPr>
              <w:pStyle w:val="NoSpacing"/>
              <w:rPr>
                <w:sz w:val="20"/>
                <w:szCs w:val="20"/>
              </w:rPr>
            </w:pPr>
            <w:r w:rsidRPr="006E09E5">
              <w:rPr>
                <w:sz w:val="20"/>
                <w:szCs w:val="20"/>
              </w:rPr>
              <w:t>29</w:t>
            </w:r>
            <w:r w:rsidR="001F142D">
              <w:rPr>
                <w:sz w:val="20"/>
                <w:szCs w:val="20"/>
              </w:rPr>
              <w:t xml:space="preserve"> / 34 / 35</w:t>
            </w:r>
          </w:p>
        </w:tc>
        <w:tc>
          <w:tcPr>
            <w:tcW w:w="736" w:type="pct"/>
            <w:shd w:val="clear" w:color="auto" w:fill="D9E2F3" w:themeFill="accent1" w:themeFillTint="33"/>
          </w:tcPr>
          <w:p w14:paraId="57E1054E" w14:textId="76FE445A" w:rsidR="0064059C" w:rsidRPr="006E09E5" w:rsidRDefault="001F142D" w:rsidP="00CF5748">
            <w:pPr>
              <w:pStyle w:val="NoSpacing"/>
              <w:rPr>
                <w:sz w:val="20"/>
                <w:szCs w:val="20"/>
              </w:rPr>
            </w:pPr>
            <w:r>
              <w:rPr>
                <w:sz w:val="20"/>
                <w:szCs w:val="20"/>
              </w:rPr>
              <w:t>3</w:t>
            </w:r>
          </w:p>
        </w:tc>
        <w:tc>
          <w:tcPr>
            <w:tcW w:w="1145" w:type="pct"/>
            <w:shd w:val="clear" w:color="auto" w:fill="D9E2F3" w:themeFill="accent1" w:themeFillTint="33"/>
          </w:tcPr>
          <w:p w14:paraId="6E9564B0" w14:textId="28C8C8CD" w:rsidR="0064059C" w:rsidRPr="006E09E5" w:rsidRDefault="00AF24F6" w:rsidP="00CF5748">
            <w:pPr>
              <w:pStyle w:val="NoSpacing"/>
              <w:rPr>
                <w:sz w:val="20"/>
                <w:szCs w:val="20"/>
              </w:rPr>
            </w:pPr>
            <w:r w:rsidRPr="006E09E5">
              <w:rPr>
                <w:sz w:val="20"/>
                <w:szCs w:val="20"/>
              </w:rPr>
              <w:t xml:space="preserve">Updating </w:t>
            </w:r>
            <w:r w:rsidR="001F142D">
              <w:rPr>
                <w:sz w:val="20"/>
                <w:szCs w:val="20"/>
              </w:rPr>
              <w:t>negatives</w:t>
            </w:r>
          </w:p>
        </w:tc>
      </w:tr>
      <w:tr w:rsidR="00CA3EE5" w:rsidRPr="006E09E5" w14:paraId="3072327E" w14:textId="77777777" w:rsidTr="003A036A">
        <w:trPr>
          <w:jc w:val="center"/>
        </w:trPr>
        <w:tc>
          <w:tcPr>
            <w:tcW w:w="965" w:type="pct"/>
            <w:shd w:val="clear" w:color="auto" w:fill="D9E2F3" w:themeFill="accent1" w:themeFillTint="33"/>
          </w:tcPr>
          <w:p w14:paraId="4CA8199A" w14:textId="490B7296" w:rsidR="00754A95" w:rsidRPr="006E09E5" w:rsidRDefault="00754A95" w:rsidP="00CF5748">
            <w:pPr>
              <w:pStyle w:val="NoSpacing"/>
              <w:rPr>
                <w:sz w:val="20"/>
                <w:szCs w:val="20"/>
              </w:rPr>
            </w:pPr>
            <w:r w:rsidRPr="006E09E5">
              <w:rPr>
                <w:sz w:val="20"/>
                <w:szCs w:val="20"/>
              </w:rPr>
              <w:t>Age</w:t>
            </w:r>
          </w:p>
        </w:tc>
        <w:tc>
          <w:tcPr>
            <w:tcW w:w="1089" w:type="pct"/>
            <w:shd w:val="clear" w:color="auto" w:fill="D9E2F3" w:themeFill="accent1" w:themeFillTint="33"/>
          </w:tcPr>
          <w:p w14:paraId="67EAFD3D" w14:textId="124F9CC7" w:rsidR="00754A95" w:rsidRPr="006E09E5" w:rsidRDefault="00754A95" w:rsidP="00CF5748">
            <w:pPr>
              <w:pStyle w:val="NoSpacing"/>
              <w:rPr>
                <w:sz w:val="20"/>
                <w:szCs w:val="20"/>
              </w:rPr>
            </w:pPr>
            <w:r w:rsidRPr="006E09E5">
              <w:rPr>
                <w:sz w:val="20"/>
                <w:szCs w:val="20"/>
              </w:rPr>
              <w:t>0.44</w:t>
            </w:r>
            <w:r w:rsidR="00520FBD">
              <w:rPr>
                <w:sz w:val="20"/>
                <w:szCs w:val="20"/>
              </w:rPr>
              <w:t xml:space="preserve"> / 0.24 / 0.35</w:t>
            </w:r>
          </w:p>
        </w:tc>
        <w:tc>
          <w:tcPr>
            <w:tcW w:w="1065" w:type="pct"/>
            <w:shd w:val="clear" w:color="auto" w:fill="D9E2F3" w:themeFill="accent1" w:themeFillTint="33"/>
          </w:tcPr>
          <w:p w14:paraId="3D01F443" w14:textId="7A876431" w:rsidR="00754A95" w:rsidRPr="006E09E5" w:rsidRDefault="00754A95" w:rsidP="00CF5748">
            <w:pPr>
              <w:pStyle w:val="NoSpacing"/>
              <w:rPr>
                <w:sz w:val="20"/>
                <w:szCs w:val="20"/>
              </w:rPr>
            </w:pPr>
            <w:r w:rsidRPr="006E09E5">
              <w:rPr>
                <w:sz w:val="20"/>
                <w:szCs w:val="20"/>
              </w:rPr>
              <w:t>44</w:t>
            </w:r>
            <w:r w:rsidR="00520FBD">
              <w:rPr>
                <w:sz w:val="20"/>
                <w:szCs w:val="20"/>
              </w:rPr>
              <w:t xml:space="preserve"> / 24 / 35</w:t>
            </w:r>
          </w:p>
        </w:tc>
        <w:tc>
          <w:tcPr>
            <w:tcW w:w="736" w:type="pct"/>
            <w:shd w:val="clear" w:color="auto" w:fill="D9E2F3" w:themeFill="accent1" w:themeFillTint="33"/>
          </w:tcPr>
          <w:p w14:paraId="0F0485C9" w14:textId="3B9F9451" w:rsidR="00754A95" w:rsidRPr="006E09E5" w:rsidRDefault="00520FBD" w:rsidP="00CF5748">
            <w:pPr>
              <w:pStyle w:val="NoSpacing"/>
              <w:rPr>
                <w:sz w:val="20"/>
                <w:szCs w:val="20"/>
              </w:rPr>
            </w:pPr>
            <w:r>
              <w:rPr>
                <w:sz w:val="20"/>
                <w:szCs w:val="20"/>
              </w:rPr>
              <w:t>3</w:t>
            </w:r>
          </w:p>
        </w:tc>
        <w:tc>
          <w:tcPr>
            <w:tcW w:w="1145" w:type="pct"/>
            <w:shd w:val="clear" w:color="auto" w:fill="D9E2F3" w:themeFill="accent1" w:themeFillTint="33"/>
          </w:tcPr>
          <w:p w14:paraId="3B8D2286" w14:textId="3622AA47" w:rsidR="00754A95" w:rsidRPr="006E09E5" w:rsidRDefault="00754A95" w:rsidP="00CF5748">
            <w:pPr>
              <w:pStyle w:val="NoSpacing"/>
              <w:rPr>
                <w:sz w:val="20"/>
                <w:szCs w:val="20"/>
              </w:rPr>
            </w:pPr>
            <w:r w:rsidRPr="006E09E5">
              <w:rPr>
                <w:sz w:val="20"/>
                <w:szCs w:val="20"/>
              </w:rPr>
              <w:t>Updating error</w:t>
            </w:r>
          </w:p>
        </w:tc>
      </w:tr>
      <w:tr w:rsidR="00CA3EE5" w:rsidRPr="006E09E5" w14:paraId="2D2CCD5B" w14:textId="77777777" w:rsidTr="003A036A">
        <w:trPr>
          <w:jc w:val="center"/>
        </w:trPr>
        <w:tc>
          <w:tcPr>
            <w:tcW w:w="965" w:type="pct"/>
            <w:shd w:val="clear" w:color="auto" w:fill="D9E2F3" w:themeFill="accent1" w:themeFillTint="33"/>
          </w:tcPr>
          <w:p w14:paraId="3DA270CE" w14:textId="26B1BCC2" w:rsidR="00612266" w:rsidRPr="006E09E5" w:rsidRDefault="00612266" w:rsidP="00754A95">
            <w:pPr>
              <w:pStyle w:val="NoSpacing"/>
              <w:rPr>
                <w:sz w:val="20"/>
                <w:szCs w:val="20"/>
              </w:rPr>
            </w:pPr>
            <w:r w:rsidRPr="006E09E5">
              <w:rPr>
                <w:sz w:val="20"/>
                <w:szCs w:val="20"/>
              </w:rPr>
              <w:t>Age</w:t>
            </w:r>
          </w:p>
        </w:tc>
        <w:tc>
          <w:tcPr>
            <w:tcW w:w="1089" w:type="pct"/>
            <w:shd w:val="clear" w:color="auto" w:fill="D9E2F3" w:themeFill="accent1" w:themeFillTint="33"/>
          </w:tcPr>
          <w:p w14:paraId="1BCE762A" w14:textId="65FF3E40" w:rsidR="00612266" w:rsidRPr="006E09E5" w:rsidRDefault="00612266" w:rsidP="00754A95">
            <w:pPr>
              <w:pStyle w:val="NoSpacing"/>
              <w:rPr>
                <w:sz w:val="20"/>
                <w:szCs w:val="20"/>
              </w:rPr>
            </w:pPr>
            <w:r w:rsidRPr="006E09E5">
              <w:rPr>
                <w:sz w:val="20"/>
                <w:szCs w:val="20"/>
              </w:rPr>
              <w:t>6</w:t>
            </w:r>
            <w:r w:rsidR="00B722D6">
              <w:rPr>
                <w:sz w:val="20"/>
                <w:szCs w:val="20"/>
              </w:rPr>
              <w:t xml:space="preserve"> / 222 / 1 / 333</w:t>
            </w:r>
          </w:p>
        </w:tc>
        <w:tc>
          <w:tcPr>
            <w:tcW w:w="1065" w:type="pct"/>
            <w:shd w:val="clear" w:color="auto" w:fill="D9E2F3" w:themeFill="accent1" w:themeFillTint="33"/>
          </w:tcPr>
          <w:p w14:paraId="5A97EF3D" w14:textId="4AB4605C" w:rsidR="00612266" w:rsidRPr="006E09E5" w:rsidRDefault="00612266" w:rsidP="00754A95">
            <w:pPr>
              <w:pStyle w:val="NoSpacing"/>
              <w:rPr>
                <w:sz w:val="20"/>
                <w:szCs w:val="20"/>
              </w:rPr>
            </w:pPr>
            <w:r w:rsidRPr="006E09E5">
              <w:rPr>
                <w:sz w:val="20"/>
                <w:szCs w:val="20"/>
              </w:rPr>
              <w:t>60</w:t>
            </w:r>
            <w:r w:rsidR="00D416AC">
              <w:rPr>
                <w:sz w:val="20"/>
                <w:szCs w:val="20"/>
              </w:rPr>
              <w:t xml:space="preserve"> / 22 / 25 / 33</w:t>
            </w:r>
          </w:p>
        </w:tc>
        <w:tc>
          <w:tcPr>
            <w:tcW w:w="736" w:type="pct"/>
            <w:shd w:val="clear" w:color="auto" w:fill="D9E2F3" w:themeFill="accent1" w:themeFillTint="33"/>
          </w:tcPr>
          <w:p w14:paraId="11C1EA07" w14:textId="590E232D" w:rsidR="00612266" w:rsidRPr="006E09E5" w:rsidRDefault="00D416AC" w:rsidP="00754A95">
            <w:pPr>
              <w:pStyle w:val="NoSpacing"/>
              <w:rPr>
                <w:sz w:val="20"/>
                <w:szCs w:val="20"/>
              </w:rPr>
            </w:pPr>
            <w:r>
              <w:rPr>
                <w:sz w:val="20"/>
                <w:szCs w:val="20"/>
              </w:rPr>
              <w:t>4</w:t>
            </w:r>
          </w:p>
        </w:tc>
        <w:tc>
          <w:tcPr>
            <w:tcW w:w="1145" w:type="pct"/>
            <w:shd w:val="clear" w:color="auto" w:fill="D9E2F3" w:themeFill="accent1" w:themeFillTint="33"/>
          </w:tcPr>
          <w:p w14:paraId="573BD37A" w14:textId="500ECC12" w:rsidR="00612266" w:rsidRPr="006E09E5" w:rsidRDefault="00612266" w:rsidP="00612266">
            <w:pPr>
              <w:pStyle w:val="NoSpacing"/>
              <w:rPr>
                <w:sz w:val="20"/>
                <w:szCs w:val="20"/>
              </w:rPr>
            </w:pPr>
            <w:r w:rsidRPr="006E09E5">
              <w:rPr>
                <w:sz w:val="20"/>
                <w:szCs w:val="20"/>
              </w:rPr>
              <w:t>Updating error</w:t>
            </w:r>
          </w:p>
        </w:tc>
      </w:tr>
    </w:tbl>
    <w:p w14:paraId="210B985F" w14:textId="0AC1A86B" w:rsidR="00A75DCA" w:rsidRDefault="00A75DCA" w:rsidP="00A75DCA">
      <w:pPr>
        <w:pStyle w:val="NoSpacing"/>
      </w:pPr>
    </w:p>
    <w:p w14:paraId="4266CE16" w14:textId="7DAD9162" w:rsidR="00950CC7" w:rsidRDefault="00BE0A77" w:rsidP="00931BAF">
      <w:pPr>
        <w:pStyle w:val="Heading2"/>
      </w:pPr>
      <w:r>
        <w:t>2.3</w:t>
      </w:r>
      <w:r>
        <w:tab/>
        <w:t>Data Merging</w:t>
      </w:r>
    </w:p>
    <w:p w14:paraId="4563CCC6" w14:textId="50BA7C0D" w:rsidR="00EB7E7A" w:rsidRDefault="002C3550" w:rsidP="00A75DCA">
      <w:pPr>
        <w:pStyle w:val="NoSpacing"/>
      </w:pPr>
      <w:r>
        <w:t xml:space="preserve">For the process of merging data, I </w:t>
      </w:r>
      <w:r w:rsidR="00076BE8">
        <w:t>firstly ran the Correlation Attribution Evaluation</w:t>
      </w:r>
      <w:r w:rsidR="00A25F68">
        <w:t xml:space="preserve"> (Figure. 1)</w:t>
      </w:r>
      <w:r w:rsidR="00076BE8">
        <w:t xml:space="preserve">. This Attribute Selector </w:t>
      </w:r>
      <w:r w:rsidR="000F100F">
        <w:t xml:space="preserve">evaluates each Feature in a dataset and </w:t>
      </w:r>
      <w:r w:rsidR="00076BE8">
        <w:t>ranks</w:t>
      </w:r>
      <w:r w:rsidR="000F100F">
        <w:t xml:space="preserve"> them based on the correlation between it and the class</w:t>
      </w:r>
      <w:r w:rsidR="0093707C">
        <w:t xml:space="preserve"> (for nominal data, each feature is considered separately)</w:t>
      </w:r>
      <w:r w:rsidR="00076BE8">
        <w:t xml:space="preserve">. This </w:t>
      </w:r>
      <w:r w:rsidR="00726AD9">
        <w:t xml:space="preserve">allowed me to see which </w:t>
      </w:r>
      <w:r w:rsidR="00030AD1">
        <w:t xml:space="preserve">attributes correlated more highly with the </w:t>
      </w:r>
      <w:r w:rsidR="00490FE1">
        <w:t xml:space="preserve">class </w:t>
      </w:r>
      <w:r w:rsidR="00030AD1">
        <w:t>prediction being made.</w:t>
      </w:r>
    </w:p>
    <w:p w14:paraId="1254A63F" w14:textId="547A8AB7" w:rsidR="00A66CF9" w:rsidRDefault="00A66CF9" w:rsidP="00A75DCA">
      <w:pPr>
        <w:pStyle w:val="NoSpacing"/>
      </w:pPr>
    </w:p>
    <w:p w14:paraId="7C28616C" w14:textId="47D630EA" w:rsidR="00A66CF9" w:rsidRDefault="00D017B3" w:rsidP="00A75DCA">
      <w:pPr>
        <w:pStyle w:val="NoSpacing"/>
      </w:pPr>
      <w:r>
        <w:t xml:space="preserve">I then ran the data through a Feedforward </w:t>
      </w:r>
      <w:r w:rsidR="00A11672">
        <w:t>P</w:t>
      </w:r>
      <w:r>
        <w:t xml:space="preserve">erceptron with a single hidden layer and checked the weightings of the Network. This was to try and </w:t>
      </w:r>
      <w:r w:rsidR="00436F94">
        <w:t xml:space="preserve">get a feel for the </w:t>
      </w:r>
      <w:r>
        <w:t xml:space="preserve">weight </w:t>
      </w:r>
      <w:r w:rsidR="00AC5B1C">
        <w:t xml:space="preserve">of </w:t>
      </w:r>
      <w:r>
        <w:t>each attribute</w:t>
      </w:r>
      <w:r w:rsidR="00F27BB3">
        <w:t xml:space="preserve"> (positive and negative)</w:t>
      </w:r>
      <w:r w:rsidR="006D5DE6">
        <w:t>, to understand which attributes could be merged</w:t>
      </w:r>
      <w:r w:rsidR="00506600">
        <w:t>,</w:t>
      </w:r>
      <w:r w:rsidR="005C141B">
        <w:t xml:space="preserve"> which attributes generally correlated with the positive class and which </w:t>
      </w:r>
      <w:r w:rsidR="00D0086C">
        <w:t xml:space="preserve">attributes correlated </w:t>
      </w:r>
      <w:r w:rsidR="005C141B">
        <w:t>with the negative class.</w:t>
      </w:r>
    </w:p>
    <w:p w14:paraId="70D8365E" w14:textId="77777777" w:rsidR="00252B46" w:rsidRDefault="00252B46" w:rsidP="00A75DCA">
      <w:pPr>
        <w:pStyle w:val="NoSpacing"/>
      </w:pPr>
    </w:p>
    <w:p w14:paraId="3E6065F9" w14:textId="6574A9E3" w:rsidR="001C0EFA" w:rsidRDefault="001C0EFA" w:rsidP="00A75DCA">
      <w:pPr>
        <w:pStyle w:val="NoSpacing"/>
      </w:pPr>
      <w:r>
        <w:t>I</w:t>
      </w:r>
      <w:r w:rsidR="003E67C5">
        <w:t xml:space="preserve"> then tackled the issue of the unbalanced split between the Positive and Negative class. I decided to use </w:t>
      </w:r>
      <w:r>
        <w:t>SMOTE</w:t>
      </w:r>
      <w:r w:rsidR="00E75814">
        <w:t xml:space="preserve"> as a Pre-processing method,</w:t>
      </w:r>
      <w:r w:rsidR="00E360E7">
        <w:t xml:space="preserve"> </w:t>
      </w:r>
      <w:r w:rsidR="002F27D5">
        <w:t>to rebalance the class distribution.</w:t>
      </w:r>
      <w:r w:rsidR="00A8365C">
        <w:t xml:space="preserve"> SMOTE</w:t>
      </w:r>
      <w:r w:rsidR="001F437A">
        <w:t xml:space="preserve"> is</w:t>
      </w:r>
      <w:r>
        <w:t xml:space="preserve"> an oversampling technique</w:t>
      </w:r>
      <w:r w:rsidR="00CC06B9">
        <w:t xml:space="preserve"> relying on k-NN to produce synthetic data samples</w:t>
      </w:r>
      <w:r w:rsidR="00BA2440">
        <w:t>.</w:t>
      </w:r>
      <w:r w:rsidR="002E71F1">
        <w:t xml:space="preserve"> I decided that SMOTE was best on the dataset for nearest neighbours = 4, and although it didn’t give me as many True Negatives as I was hoping for</w:t>
      </w:r>
      <w:r w:rsidR="00B85875">
        <w:t xml:space="preserve"> (less than 3 or 5), it gave me a higher number of True Positives</w:t>
      </w:r>
      <w:r w:rsidR="002E71F1">
        <w:t xml:space="preserve">, </w:t>
      </w:r>
      <w:r w:rsidR="001E484F">
        <w:t xml:space="preserve">and </w:t>
      </w:r>
      <w:r w:rsidR="002E71F1">
        <w:t>I could</w:t>
      </w:r>
      <w:r w:rsidR="001E484F">
        <w:t xml:space="preserve"> increase True Negatives later</w:t>
      </w:r>
      <w:r w:rsidR="002E71F1">
        <w:t>.</w:t>
      </w:r>
    </w:p>
    <w:p w14:paraId="69517B1D" w14:textId="75ECF5C0" w:rsidR="002810CD" w:rsidRDefault="002810CD" w:rsidP="00A75DCA">
      <w:pPr>
        <w:pStyle w:val="NoSpacing"/>
      </w:pPr>
    </w:p>
    <w:p w14:paraId="1E9CCE5F" w14:textId="3A61BD3F" w:rsidR="002810CD" w:rsidRPr="00AA12FE" w:rsidRDefault="002810CD" w:rsidP="00A75DCA">
      <w:pPr>
        <w:pStyle w:val="NoSpacing"/>
        <w:rPr>
          <w:i/>
          <w:iCs/>
        </w:rPr>
      </w:pPr>
      <w:r>
        <w:rPr>
          <w:i/>
          <w:iCs/>
        </w:rPr>
        <w:t xml:space="preserve">Below are the </w:t>
      </w:r>
      <w:r w:rsidR="003B077C">
        <w:rPr>
          <w:i/>
          <w:iCs/>
        </w:rPr>
        <w:t>secondary</w:t>
      </w:r>
      <w:r>
        <w:rPr>
          <w:i/>
          <w:iCs/>
        </w:rPr>
        <w:t xml:space="preserve"> changes I made to clean the dataset:</w:t>
      </w:r>
    </w:p>
    <w:p w14:paraId="47B785C8" w14:textId="77777777" w:rsidR="00C81A69" w:rsidRDefault="00C81A69" w:rsidP="00A75DCA">
      <w:pPr>
        <w:pStyle w:val="NoSpacing"/>
      </w:pPr>
    </w:p>
    <w:tbl>
      <w:tblPr>
        <w:tblStyle w:val="TableGrid"/>
        <w:tblW w:w="6500" w:type="pct"/>
        <w:jc w:val="center"/>
        <w:tblLook w:val="04A0" w:firstRow="1" w:lastRow="0" w:firstColumn="1" w:lastColumn="0" w:noHBand="0" w:noVBand="1"/>
      </w:tblPr>
      <w:tblGrid>
        <w:gridCol w:w="1554"/>
        <w:gridCol w:w="2553"/>
        <w:gridCol w:w="2410"/>
        <w:gridCol w:w="1559"/>
        <w:gridCol w:w="3645"/>
      </w:tblGrid>
      <w:tr w:rsidR="001612EA" w:rsidRPr="006E09E5" w14:paraId="37BE2A08" w14:textId="77777777" w:rsidTr="00027BDA">
        <w:trPr>
          <w:jc w:val="center"/>
        </w:trPr>
        <w:tc>
          <w:tcPr>
            <w:tcW w:w="663" w:type="pct"/>
            <w:shd w:val="clear" w:color="auto" w:fill="9CC2E5" w:themeFill="accent5" w:themeFillTint="99"/>
          </w:tcPr>
          <w:p w14:paraId="39318909" w14:textId="77777777" w:rsidR="001612EA" w:rsidRPr="006E09E5" w:rsidRDefault="001612EA" w:rsidP="00627BC3">
            <w:pPr>
              <w:pStyle w:val="NoSpacing"/>
              <w:rPr>
                <w:b/>
                <w:bCs/>
                <w:sz w:val="20"/>
                <w:szCs w:val="20"/>
              </w:rPr>
            </w:pPr>
            <w:r w:rsidRPr="006E09E5">
              <w:rPr>
                <w:b/>
                <w:bCs/>
                <w:sz w:val="20"/>
                <w:szCs w:val="20"/>
              </w:rPr>
              <w:t>Column</w:t>
            </w:r>
          </w:p>
        </w:tc>
        <w:tc>
          <w:tcPr>
            <w:tcW w:w="1089" w:type="pct"/>
            <w:shd w:val="clear" w:color="auto" w:fill="9CC2E5" w:themeFill="accent5" w:themeFillTint="99"/>
          </w:tcPr>
          <w:p w14:paraId="3C62FEB4" w14:textId="77777777" w:rsidR="001612EA" w:rsidRPr="006E09E5" w:rsidRDefault="001612EA" w:rsidP="00627BC3">
            <w:pPr>
              <w:pStyle w:val="NoSpacing"/>
              <w:rPr>
                <w:b/>
                <w:bCs/>
                <w:sz w:val="20"/>
                <w:szCs w:val="20"/>
              </w:rPr>
            </w:pPr>
            <w:r w:rsidRPr="006E09E5">
              <w:rPr>
                <w:b/>
                <w:bCs/>
                <w:sz w:val="20"/>
                <w:szCs w:val="20"/>
              </w:rPr>
              <w:t>Change from</w:t>
            </w:r>
          </w:p>
        </w:tc>
        <w:tc>
          <w:tcPr>
            <w:tcW w:w="1028" w:type="pct"/>
            <w:shd w:val="clear" w:color="auto" w:fill="9CC2E5" w:themeFill="accent5" w:themeFillTint="99"/>
          </w:tcPr>
          <w:p w14:paraId="3CD21077" w14:textId="77777777" w:rsidR="001612EA" w:rsidRPr="006E09E5" w:rsidRDefault="001612EA" w:rsidP="00627BC3">
            <w:pPr>
              <w:pStyle w:val="NoSpacing"/>
              <w:rPr>
                <w:b/>
                <w:bCs/>
                <w:sz w:val="20"/>
                <w:szCs w:val="20"/>
              </w:rPr>
            </w:pPr>
            <w:r w:rsidRPr="006E09E5">
              <w:rPr>
                <w:b/>
                <w:bCs/>
                <w:sz w:val="20"/>
                <w:szCs w:val="20"/>
              </w:rPr>
              <w:t>Change to</w:t>
            </w:r>
          </w:p>
        </w:tc>
        <w:tc>
          <w:tcPr>
            <w:tcW w:w="665" w:type="pct"/>
            <w:shd w:val="clear" w:color="auto" w:fill="9CC2E5" w:themeFill="accent5" w:themeFillTint="99"/>
          </w:tcPr>
          <w:p w14:paraId="61CE6D3C" w14:textId="77777777" w:rsidR="001612EA" w:rsidRPr="006E09E5" w:rsidRDefault="001612EA" w:rsidP="00627BC3">
            <w:pPr>
              <w:pStyle w:val="NoSpacing"/>
              <w:rPr>
                <w:b/>
                <w:bCs/>
                <w:sz w:val="20"/>
                <w:szCs w:val="20"/>
              </w:rPr>
            </w:pPr>
            <w:r w:rsidRPr="006E09E5">
              <w:rPr>
                <w:b/>
                <w:bCs/>
                <w:sz w:val="20"/>
                <w:szCs w:val="20"/>
              </w:rPr>
              <w:t>Change Count</w:t>
            </w:r>
          </w:p>
        </w:tc>
        <w:tc>
          <w:tcPr>
            <w:tcW w:w="1555" w:type="pct"/>
            <w:shd w:val="clear" w:color="auto" w:fill="9CC2E5" w:themeFill="accent5" w:themeFillTint="99"/>
          </w:tcPr>
          <w:p w14:paraId="474185FE" w14:textId="77777777" w:rsidR="001612EA" w:rsidRPr="006E09E5" w:rsidRDefault="001612EA" w:rsidP="00627BC3">
            <w:pPr>
              <w:pStyle w:val="NoSpacing"/>
              <w:rPr>
                <w:b/>
                <w:bCs/>
                <w:sz w:val="20"/>
                <w:szCs w:val="20"/>
              </w:rPr>
            </w:pPr>
            <w:r w:rsidRPr="006E09E5">
              <w:rPr>
                <w:b/>
                <w:bCs/>
                <w:sz w:val="20"/>
                <w:szCs w:val="20"/>
              </w:rPr>
              <w:t>Why</w:t>
            </w:r>
          </w:p>
        </w:tc>
      </w:tr>
      <w:tr w:rsidR="001612EA" w:rsidRPr="006E09E5" w14:paraId="7AE2BDC1" w14:textId="77777777" w:rsidTr="00027BDA">
        <w:trPr>
          <w:jc w:val="center"/>
        </w:trPr>
        <w:tc>
          <w:tcPr>
            <w:tcW w:w="663" w:type="pct"/>
            <w:shd w:val="clear" w:color="auto" w:fill="D9E2F3" w:themeFill="accent1" w:themeFillTint="33"/>
          </w:tcPr>
          <w:p w14:paraId="48B26F58" w14:textId="77777777" w:rsidR="001612EA" w:rsidRPr="006E09E5" w:rsidRDefault="001612EA" w:rsidP="00627BC3">
            <w:pPr>
              <w:pStyle w:val="NoSpacing"/>
              <w:rPr>
                <w:sz w:val="20"/>
                <w:szCs w:val="20"/>
              </w:rPr>
            </w:pPr>
            <w:r w:rsidRPr="006E09E5">
              <w:rPr>
                <w:sz w:val="20"/>
                <w:szCs w:val="20"/>
              </w:rPr>
              <w:t>Purpose</w:t>
            </w:r>
          </w:p>
        </w:tc>
        <w:tc>
          <w:tcPr>
            <w:tcW w:w="1089" w:type="pct"/>
            <w:shd w:val="clear" w:color="auto" w:fill="D9E2F3" w:themeFill="accent1" w:themeFillTint="33"/>
          </w:tcPr>
          <w:p w14:paraId="00665C96" w14:textId="77777777" w:rsidR="001612EA" w:rsidRPr="006E09E5" w:rsidRDefault="001612EA" w:rsidP="00627BC3">
            <w:pPr>
              <w:pStyle w:val="NoSpacing"/>
              <w:rPr>
                <w:sz w:val="20"/>
                <w:szCs w:val="20"/>
              </w:rPr>
            </w:pPr>
            <w:r w:rsidRPr="006E09E5">
              <w:rPr>
                <w:sz w:val="20"/>
                <w:szCs w:val="20"/>
              </w:rPr>
              <w:t>Merging domestic appliance and furniture/equipment</w:t>
            </w:r>
          </w:p>
        </w:tc>
        <w:tc>
          <w:tcPr>
            <w:tcW w:w="1028" w:type="pct"/>
            <w:shd w:val="clear" w:color="auto" w:fill="D9E2F3" w:themeFill="accent1" w:themeFillTint="33"/>
          </w:tcPr>
          <w:p w14:paraId="71FAA342" w14:textId="77777777" w:rsidR="001612EA" w:rsidRPr="006E09E5" w:rsidRDefault="001612EA" w:rsidP="00627BC3">
            <w:pPr>
              <w:pStyle w:val="NoSpacing"/>
              <w:rPr>
                <w:sz w:val="20"/>
                <w:szCs w:val="20"/>
              </w:rPr>
            </w:pPr>
            <w:r w:rsidRPr="006E09E5">
              <w:rPr>
                <w:sz w:val="20"/>
                <w:szCs w:val="20"/>
              </w:rPr>
              <w:t>furniture/equipment</w:t>
            </w:r>
          </w:p>
        </w:tc>
        <w:tc>
          <w:tcPr>
            <w:tcW w:w="665" w:type="pct"/>
            <w:shd w:val="clear" w:color="auto" w:fill="D9E2F3" w:themeFill="accent1" w:themeFillTint="33"/>
          </w:tcPr>
          <w:p w14:paraId="375600BB" w14:textId="77777777" w:rsidR="001612EA" w:rsidRPr="006E09E5" w:rsidRDefault="001612EA" w:rsidP="00627BC3">
            <w:pPr>
              <w:pStyle w:val="NoSpacing"/>
              <w:rPr>
                <w:sz w:val="20"/>
                <w:szCs w:val="20"/>
              </w:rPr>
            </w:pPr>
            <w:r w:rsidRPr="006E09E5">
              <w:rPr>
                <w:sz w:val="20"/>
                <w:szCs w:val="20"/>
              </w:rPr>
              <w:t>12 (new field – size 193)</w:t>
            </w:r>
          </w:p>
        </w:tc>
        <w:tc>
          <w:tcPr>
            <w:tcW w:w="1555" w:type="pct"/>
            <w:shd w:val="clear" w:color="auto" w:fill="D9E2F3" w:themeFill="accent1" w:themeFillTint="33"/>
          </w:tcPr>
          <w:p w14:paraId="7966E16B" w14:textId="077ECA98" w:rsidR="001612EA" w:rsidRPr="006E09E5" w:rsidRDefault="00FF510F" w:rsidP="00627BC3">
            <w:pPr>
              <w:pStyle w:val="NoSpacing"/>
              <w:rPr>
                <w:sz w:val="20"/>
                <w:szCs w:val="20"/>
              </w:rPr>
            </w:pPr>
            <w:r>
              <w:rPr>
                <w:sz w:val="20"/>
                <w:szCs w:val="20"/>
              </w:rPr>
              <w:t>Domestic appliance items belong in the furniture/equipment category</w:t>
            </w:r>
          </w:p>
        </w:tc>
      </w:tr>
      <w:tr w:rsidR="001612EA" w:rsidRPr="006E09E5" w14:paraId="1E3DDE56" w14:textId="77777777" w:rsidTr="00027BDA">
        <w:trPr>
          <w:jc w:val="center"/>
        </w:trPr>
        <w:tc>
          <w:tcPr>
            <w:tcW w:w="663" w:type="pct"/>
            <w:shd w:val="clear" w:color="auto" w:fill="D9E2F3" w:themeFill="accent1" w:themeFillTint="33"/>
          </w:tcPr>
          <w:p w14:paraId="09AD5411" w14:textId="77777777" w:rsidR="001612EA" w:rsidRPr="006E09E5" w:rsidRDefault="001612EA" w:rsidP="00627BC3">
            <w:pPr>
              <w:pStyle w:val="NoSpacing"/>
              <w:rPr>
                <w:sz w:val="20"/>
                <w:szCs w:val="20"/>
              </w:rPr>
            </w:pPr>
            <w:r w:rsidRPr="006E09E5">
              <w:rPr>
                <w:sz w:val="20"/>
                <w:szCs w:val="20"/>
              </w:rPr>
              <w:t>Credit History</w:t>
            </w:r>
          </w:p>
        </w:tc>
        <w:tc>
          <w:tcPr>
            <w:tcW w:w="1089" w:type="pct"/>
            <w:shd w:val="clear" w:color="auto" w:fill="D9E2F3" w:themeFill="accent1" w:themeFillTint="33"/>
          </w:tcPr>
          <w:p w14:paraId="597ECAD8" w14:textId="782393F8" w:rsidR="001612EA" w:rsidRPr="006E09E5" w:rsidRDefault="001612EA" w:rsidP="00627BC3">
            <w:pPr>
              <w:pStyle w:val="NoSpacing"/>
              <w:rPr>
                <w:sz w:val="20"/>
                <w:szCs w:val="20"/>
              </w:rPr>
            </w:pPr>
            <w:r w:rsidRPr="006E09E5">
              <w:rPr>
                <w:sz w:val="20"/>
                <w:szCs w:val="20"/>
              </w:rPr>
              <w:t>Merging no credits/all paid and all paid</w:t>
            </w:r>
          </w:p>
        </w:tc>
        <w:tc>
          <w:tcPr>
            <w:tcW w:w="1028" w:type="pct"/>
            <w:shd w:val="clear" w:color="auto" w:fill="D9E2F3" w:themeFill="accent1" w:themeFillTint="33"/>
          </w:tcPr>
          <w:p w14:paraId="7038A2EC" w14:textId="77777777" w:rsidR="001612EA" w:rsidRPr="006E09E5" w:rsidRDefault="001612EA" w:rsidP="00627BC3">
            <w:pPr>
              <w:pStyle w:val="NoSpacing"/>
              <w:rPr>
                <w:sz w:val="20"/>
                <w:szCs w:val="20"/>
              </w:rPr>
            </w:pPr>
            <w:r w:rsidRPr="006E09E5">
              <w:rPr>
                <w:sz w:val="20"/>
                <w:szCs w:val="20"/>
              </w:rPr>
              <w:t>no credits/all paid</w:t>
            </w:r>
          </w:p>
        </w:tc>
        <w:tc>
          <w:tcPr>
            <w:tcW w:w="665" w:type="pct"/>
            <w:shd w:val="clear" w:color="auto" w:fill="D9E2F3" w:themeFill="accent1" w:themeFillTint="33"/>
          </w:tcPr>
          <w:p w14:paraId="47CF2B80" w14:textId="77777777" w:rsidR="001612EA" w:rsidRPr="006E09E5" w:rsidRDefault="001612EA" w:rsidP="00627BC3">
            <w:pPr>
              <w:pStyle w:val="NoSpacing"/>
              <w:rPr>
                <w:sz w:val="20"/>
                <w:szCs w:val="20"/>
              </w:rPr>
            </w:pPr>
            <w:r w:rsidRPr="006E09E5">
              <w:rPr>
                <w:sz w:val="20"/>
                <w:szCs w:val="20"/>
              </w:rPr>
              <w:t>49 (new field – size 89)</w:t>
            </w:r>
          </w:p>
        </w:tc>
        <w:tc>
          <w:tcPr>
            <w:tcW w:w="1555" w:type="pct"/>
            <w:shd w:val="clear" w:color="auto" w:fill="D9E2F3" w:themeFill="accent1" w:themeFillTint="33"/>
          </w:tcPr>
          <w:p w14:paraId="71C49966" w14:textId="78302CA7" w:rsidR="001612EA" w:rsidRPr="006E09E5" w:rsidRDefault="0066137D" w:rsidP="00627BC3">
            <w:pPr>
              <w:pStyle w:val="NoSpacing"/>
              <w:rPr>
                <w:sz w:val="20"/>
                <w:szCs w:val="20"/>
              </w:rPr>
            </w:pPr>
            <w:r>
              <w:rPr>
                <w:sz w:val="20"/>
                <w:szCs w:val="20"/>
              </w:rPr>
              <w:t>‘A</w:t>
            </w:r>
            <w:r w:rsidR="00F122F1">
              <w:rPr>
                <w:sz w:val="20"/>
                <w:szCs w:val="20"/>
              </w:rPr>
              <w:t>ll paid</w:t>
            </w:r>
            <w:r>
              <w:rPr>
                <w:sz w:val="20"/>
                <w:szCs w:val="20"/>
              </w:rPr>
              <w:t>’</w:t>
            </w:r>
            <w:r w:rsidR="00F122F1">
              <w:rPr>
                <w:sz w:val="20"/>
                <w:szCs w:val="20"/>
              </w:rPr>
              <w:t xml:space="preserve"> </w:t>
            </w:r>
            <w:r>
              <w:rPr>
                <w:sz w:val="20"/>
                <w:szCs w:val="20"/>
              </w:rPr>
              <w:t>can be merged into the no credits/all paid category</w:t>
            </w:r>
          </w:p>
        </w:tc>
      </w:tr>
      <w:tr w:rsidR="001612EA" w:rsidRPr="006E09E5" w14:paraId="1593775C" w14:textId="77777777" w:rsidTr="00027BDA">
        <w:trPr>
          <w:jc w:val="center"/>
        </w:trPr>
        <w:tc>
          <w:tcPr>
            <w:tcW w:w="663" w:type="pct"/>
            <w:shd w:val="clear" w:color="auto" w:fill="D9E2F3" w:themeFill="accent1" w:themeFillTint="33"/>
          </w:tcPr>
          <w:p w14:paraId="21685654" w14:textId="357CECDF" w:rsidR="001612EA" w:rsidRPr="006E09E5" w:rsidRDefault="001612EA" w:rsidP="00627BC3">
            <w:pPr>
              <w:pStyle w:val="NoSpacing"/>
              <w:rPr>
                <w:sz w:val="20"/>
                <w:szCs w:val="20"/>
              </w:rPr>
            </w:pPr>
            <w:r>
              <w:rPr>
                <w:sz w:val="20"/>
                <w:szCs w:val="20"/>
              </w:rPr>
              <w:t>Personal Status</w:t>
            </w:r>
          </w:p>
        </w:tc>
        <w:tc>
          <w:tcPr>
            <w:tcW w:w="1089" w:type="pct"/>
            <w:shd w:val="clear" w:color="auto" w:fill="D9E2F3" w:themeFill="accent1" w:themeFillTint="33"/>
          </w:tcPr>
          <w:p w14:paraId="3AC49268" w14:textId="5F73BDB2" w:rsidR="001612EA" w:rsidRPr="006E09E5" w:rsidRDefault="000B661C" w:rsidP="00627BC3">
            <w:pPr>
              <w:pStyle w:val="NoSpacing"/>
              <w:rPr>
                <w:sz w:val="20"/>
                <w:szCs w:val="20"/>
              </w:rPr>
            </w:pPr>
            <w:r>
              <w:rPr>
                <w:sz w:val="20"/>
                <w:szCs w:val="20"/>
              </w:rPr>
              <w:t>f</w:t>
            </w:r>
            <w:r w:rsidR="00027BDA" w:rsidRPr="00027BDA">
              <w:rPr>
                <w:sz w:val="20"/>
                <w:szCs w:val="20"/>
              </w:rPr>
              <w:t>emale mar/wid/div/sep &amp; male mar/wid/div/sep</w:t>
            </w:r>
          </w:p>
        </w:tc>
        <w:tc>
          <w:tcPr>
            <w:tcW w:w="1028" w:type="pct"/>
            <w:shd w:val="clear" w:color="auto" w:fill="D9E2F3" w:themeFill="accent1" w:themeFillTint="33"/>
          </w:tcPr>
          <w:p w14:paraId="22317AF9" w14:textId="70249891" w:rsidR="001612EA" w:rsidRPr="006E09E5" w:rsidRDefault="000B661C" w:rsidP="00627BC3">
            <w:pPr>
              <w:pStyle w:val="NoSpacing"/>
              <w:rPr>
                <w:sz w:val="20"/>
                <w:szCs w:val="20"/>
              </w:rPr>
            </w:pPr>
            <w:r w:rsidRPr="00027BDA">
              <w:rPr>
                <w:sz w:val="20"/>
                <w:szCs w:val="20"/>
              </w:rPr>
              <w:t>mar/wid/div/sep</w:t>
            </w:r>
          </w:p>
        </w:tc>
        <w:tc>
          <w:tcPr>
            <w:tcW w:w="665" w:type="pct"/>
            <w:shd w:val="clear" w:color="auto" w:fill="D9E2F3" w:themeFill="accent1" w:themeFillTint="33"/>
          </w:tcPr>
          <w:p w14:paraId="5F47581B" w14:textId="348B2221" w:rsidR="001612EA" w:rsidRPr="006E09E5" w:rsidRDefault="000B661C" w:rsidP="00627BC3">
            <w:pPr>
              <w:pStyle w:val="NoSpacing"/>
              <w:rPr>
                <w:sz w:val="20"/>
                <w:szCs w:val="20"/>
              </w:rPr>
            </w:pPr>
            <w:r>
              <w:rPr>
                <w:sz w:val="20"/>
                <w:szCs w:val="20"/>
              </w:rPr>
              <w:t>452</w:t>
            </w:r>
          </w:p>
        </w:tc>
        <w:tc>
          <w:tcPr>
            <w:tcW w:w="1555" w:type="pct"/>
            <w:shd w:val="clear" w:color="auto" w:fill="D9E2F3" w:themeFill="accent1" w:themeFillTint="33"/>
          </w:tcPr>
          <w:p w14:paraId="4F0BDFBF" w14:textId="68001A36" w:rsidR="001612EA" w:rsidRPr="006E09E5" w:rsidRDefault="001644E6" w:rsidP="00627BC3">
            <w:pPr>
              <w:pStyle w:val="NoSpacing"/>
              <w:rPr>
                <w:sz w:val="20"/>
                <w:szCs w:val="20"/>
              </w:rPr>
            </w:pPr>
            <w:r>
              <w:rPr>
                <w:sz w:val="20"/>
                <w:szCs w:val="20"/>
              </w:rPr>
              <w:t>Merg</w:t>
            </w:r>
            <w:r w:rsidR="004644C8">
              <w:rPr>
                <w:sz w:val="20"/>
                <w:szCs w:val="20"/>
              </w:rPr>
              <w:t>ing</w:t>
            </w:r>
            <w:r>
              <w:rPr>
                <w:sz w:val="20"/>
                <w:szCs w:val="20"/>
              </w:rPr>
              <w:t xml:space="preserve"> all married/widowed/divorced and separated applications</w:t>
            </w:r>
            <w:r w:rsidR="00910400">
              <w:rPr>
                <w:sz w:val="20"/>
                <w:szCs w:val="20"/>
              </w:rPr>
              <w:t xml:space="preserve"> generally</w:t>
            </w:r>
            <w:r w:rsidR="000D3364">
              <w:rPr>
                <w:sz w:val="20"/>
                <w:szCs w:val="20"/>
              </w:rPr>
              <w:t xml:space="preserve"> </w:t>
            </w:r>
            <w:r w:rsidR="00B5616B">
              <w:rPr>
                <w:sz w:val="20"/>
                <w:szCs w:val="20"/>
              </w:rPr>
              <w:t>improve</w:t>
            </w:r>
            <w:r w:rsidR="00886386">
              <w:rPr>
                <w:sz w:val="20"/>
                <w:szCs w:val="20"/>
              </w:rPr>
              <w:t>d</w:t>
            </w:r>
            <w:r w:rsidR="00B5616B">
              <w:rPr>
                <w:sz w:val="20"/>
                <w:szCs w:val="20"/>
              </w:rPr>
              <w:t xml:space="preserve"> model</w:t>
            </w:r>
            <w:r w:rsidR="00C559ED">
              <w:rPr>
                <w:sz w:val="20"/>
                <w:szCs w:val="20"/>
              </w:rPr>
              <w:t xml:space="preserve"> </w:t>
            </w:r>
            <w:r w:rsidR="003D718D">
              <w:rPr>
                <w:sz w:val="20"/>
                <w:szCs w:val="20"/>
              </w:rPr>
              <w:t>accuracy</w:t>
            </w:r>
          </w:p>
        </w:tc>
      </w:tr>
      <w:tr w:rsidR="00720103" w:rsidRPr="006E09E5" w14:paraId="2E4D3450" w14:textId="77777777" w:rsidTr="00027BDA">
        <w:trPr>
          <w:jc w:val="center"/>
        </w:trPr>
        <w:tc>
          <w:tcPr>
            <w:tcW w:w="663" w:type="pct"/>
            <w:shd w:val="clear" w:color="auto" w:fill="D9E2F3" w:themeFill="accent1" w:themeFillTint="33"/>
          </w:tcPr>
          <w:p w14:paraId="3DFAC745" w14:textId="17C670A3" w:rsidR="00720103" w:rsidRDefault="00720103" w:rsidP="00627BC3">
            <w:pPr>
              <w:pStyle w:val="NoSpacing"/>
              <w:rPr>
                <w:sz w:val="20"/>
                <w:szCs w:val="20"/>
              </w:rPr>
            </w:pPr>
            <w:r>
              <w:rPr>
                <w:sz w:val="20"/>
                <w:szCs w:val="20"/>
              </w:rPr>
              <w:t>Personal Status</w:t>
            </w:r>
          </w:p>
        </w:tc>
        <w:tc>
          <w:tcPr>
            <w:tcW w:w="1089" w:type="pct"/>
            <w:shd w:val="clear" w:color="auto" w:fill="D9E2F3" w:themeFill="accent1" w:themeFillTint="33"/>
          </w:tcPr>
          <w:p w14:paraId="58BB74A3" w14:textId="60D32571" w:rsidR="00720103" w:rsidRDefault="00720103" w:rsidP="00627BC3">
            <w:pPr>
              <w:pStyle w:val="NoSpacing"/>
              <w:rPr>
                <w:sz w:val="20"/>
                <w:szCs w:val="20"/>
              </w:rPr>
            </w:pPr>
            <w:r>
              <w:rPr>
                <w:sz w:val="20"/>
                <w:szCs w:val="20"/>
              </w:rPr>
              <w:t>male single</w:t>
            </w:r>
          </w:p>
        </w:tc>
        <w:tc>
          <w:tcPr>
            <w:tcW w:w="1028" w:type="pct"/>
            <w:shd w:val="clear" w:color="auto" w:fill="D9E2F3" w:themeFill="accent1" w:themeFillTint="33"/>
          </w:tcPr>
          <w:p w14:paraId="2A767180" w14:textId="25759035" w:rsidR="00720103" w:rsidRPr="00027BDA" w:rsidRDefault="00720103" w:rsidP="00627BC3">
            <w:pPr>
              <w:pStyle w:val="NoSpacing"/>
              <w:rPr>
                <w:sz w:val="20"/>
                <w:szCs w:val="20"/>
              </w:rPr>
            </w:pPr>
            <w:r>
              <w:rPr>
                <w:sz w:val="20"/>
                <w:szCs w:val="20"/>
              </w:rPr>
              <w:t>single</w:t>
            </w:r>
          </w:p>
        </w:tc>
        <w:tc>
          <w:tcPr>
            <w:tcW w:w="665" w:type="pct"/>
            <w:shd w:val="clear" w:color="auto" w:fill="D9E2F3" w:themeFill="accent1" w:themeFillTint="33"/>
          </w:tcPr>
          <w:p w14:paraId="1CECFEA3" w14:textId="366CE4E4" w:rsidR="00720103" w:rsidRDefault="00720103" w:rsidP="00627BC3">
            <w:pPr>
              <w:pStyle w:val="NoSpacing"/>
              <w:rPr>
                <w:sz w:val="20"/>
                <w:szCs w:val="20"/>
              </w:rPr>
            </w:pPr>
            <w:r>
              <w:rPr>
                <w:sz w:val="20"/>
                <w:szCs w:val="20"/>
              </w:rPr>
              <w:t>548</w:t>
            </w:r>
          </w:p>
        </w:tc>
        <w:tc>
          <w:tcPr>
            <w:tcW w:w="1555" w:type="pct"/>
            <w:shd w:val="clear" w:color="auto" w:fill="D9E2F3" w:themeFill="accent1" w:themeFillTint="33"/>
          </w:tcPr>
          <w:p w14:paraId="4AF18376" w14:textId="3C2E7009" w:rsidR="00720103" w:rsidRDefault="005E1D9A" w:rsidP="00627BC3">
            <w:pPr>
              <w:pStyle w:val="NoSpacing"/>
              <w:rPr>
                <w:sz w:val="20"/>
                <w:szCs w:val="20"/>
              </w:rPr>
            </w:pPr>
            <w:r>
              <w:rPr>
                <w:sz w:val="20"/>
                <w:szCs w:val="20"/>
              </w:rPr>
              <w:t>Allows predictions to be made for single females as well as male singles</w:t>
            </w:r>
          </w:p>
        </w:tc>
      </w:tr>
      <w:tr w:rsidR="005912F3" w:rsidRPr="006E09E5" w14:paraId="4D9E3CD1" w14:textId="77777777" w:rsidTr="00027BDA">
        <w:trPr>
          <w:jc w:val="center"/>
        </w:trPr>
        <w:tc>
          <w:tcPr>
            <w:tcW w:w="663" w:type="pct"/>
            <w:shd w:val="clear" w:color="auto" w:fill="D9E2F3" w:themeFill="accent1" w:themeFillTint="33"/>
          </w:tcPr>
          <w:p w14:paraId="703BA77C" w14:textId="2751C397" w:rsidR="005912F3" w:rsidRDefault="005912F3" w:rsidP="00627BC3">
            <w:pPr>
              <w:pStyle w:val="NoSpacing"/>
              <w:rPr>
                <w:sz w:val="20"/>
                <w:szCs w:val="20"/>
              </w:rPr>
            </w:pPr>
            <w:r>
              <w:rPr>
                <w:sz w:val="20"/>
                <w:szCs w:val="20"/>
              </w:rPr>
              <w:t>Employment</w:t>
            </w:r>
          </w:p>
        </w:tc>
        <w:tc>
          <w:tcPr>
            <w:tcW w:w="1089" w:type="pct"/>
            <w:shd w:val="clear" w:color="auto" w:fill="D9E2F3" w:themeFill="accent1" w:themeFillTint="33"/>
          </w:tcPr>
          <w:p w14:paraId="3B952175" w14:textId="5CDD8C8E" w:rsidR="005912F3" w:rsidRDefault="005912F3" w:rsidP="00627BC3">
            <w:pPr>
              <w:pStyle w:val="NoSpacing"/>
              <w:rPr>
                <w:sz w:val="20"/>
                <w:szCs w:val="20"/>
              </w:rPr>
            </w:pPr>
            <w:r>
              <w:rPr>
                <w:sz w:val="20"/>
                <w:szCs w:val="20"/>
              </w:rPr>
              <w:t>&lt;1 &amp; 1</w:t>
            </w:r>
            <w:r w:rsidRPr="005912F3">
              <w:rPr>
                <w:sz w:val="20"/>
                <w:szCs w:val="20"/>
              </w:rPr>
              <w:t>&lt;=X&lt;</w:t>
            </w:r>
            <w:r>
              <w:rPr>
                <w:sz w:val="20"/>
                <w:szCs w:val="20"/>
              </w:rPr>
              <w:t>4</w:t>
            </w:r>
          </w:p>
        </w:tc>
        <w:tc>
          <w:tcPr>
            <w:tcW w:w="1028" w:type="pct"/>
            <w:shd w:val="clear" w:color="auto" w:fill="D9E2F3" w:themeFill="accent1" w:themeFillTint="33"/>
          </w:tcPr>
          <w:p w14:paraId="63315527" w14:textId="786CD119" w:rsidR="005912F3" w:rsidRDefault="005912F3" w:rsidP="00627BC3">
            <w:pPr>
              <w:pStyle w:val="NoSpacing"/>
              <w:rPr>
                <w:sz w:val="20"/>
                <w:szCs w:val="20"/>
              </w:rPr>
            </w:pPr>
            <w:r>
              <w:rPr>
                <w:sz w:val="20"/>
                <w:szCs w:val="20"/>
              </w:rPr>
              <w:t>&lt;4</w:t>
            </w:r>
          </w:p>
        </w:tc>
        <w:tc>
          <w:tcPr>
            <w:tcW w:w="665" w:type="pct"/>
            <w:shd w:val="clear" w:color="auto" w:fill="D9E2F3" w:themeFill="accent1" w:themeFillTint="33"/>
          </w:tcPr>
          <w:p w14:paraId="769C963A" w14:textId="683E9F86" w:rsidR="005912F3" w:rsidRDefault="005912F3" w:rsidP="00627BC3">
            <w:pPr>
              <w:pStyle w:val="NoSpacing"/>
              <w:rPr>
                <w:sz w:val="20"/>
                <w:szCs w:val="20"/>
              </w:rPr>
            </w:pPr>
            <w:r>
              <w:rPr>
                <w:sz w:val="20"/>
                <w:szCs w:val="20"/>
              </w:rPr>
              <w:t>172 &amp; 339 (new field – size 511)</w:t>
            </w:r>
          </w:p>
        </w:tc>
        <w:tc>
          <w:tcPr>
            <w:tcW w:w="1555" w:type="pct"/>
            <w:shd w:val="clear" w:color="auto" w:fill="D9E2F3" w:themeFill="accent1" w:themeFillTint="33"/>
          </w:tcPr>
          <w:p w14:paraId="703C1FD6" w14:textId="64E1C5EB" w:rsidR="005912F3" w:rsidRDefault="00473181" w:rsidP="00627BC3">
            <w:pPr>
              <w:pStyle w:val="NoSpacing"/>
              <w:rPr>
                <w:sz w:val="20"/>
                <w:szCs w:val="20"/>
              </w:rPr>
            </w:pPr>
            <w:r>
              <w:rPr>
                <w:sz w:val="20"/>
                <w:szCs w:val="20"/>
              </w:rPr>
              <w:t xml:space="preserve">Merging the employment periods </w:t>
            </w:r>
            <w:r w:rsidR="001C3605">
              <w:rPr>
                <w:sz w:val="20"/>
                <w:szCs w:val="20"/>
              </w:rPr>
              <w:t xml:space="preserve">generally </w:t>
            </w:r>
            <w:r>
              <w:rPr>
                <w:sz w:val="20"/>
                <w:szCs w:val="20"/>
              </w:rPr>
              <w:t>improved model</w:t>
            </w:r>
            <w:r w:rsidR="002A1176">
              <w:rPr>
                <w:sz w:val="20"/>
                <w:szCs w:val="20"/>
              </w:rPr>
              <w:t xml:space="preserve"> accuracy</w:t>
            </w:r>
          </w:p>
        </w:tc>
      </w:tr>
      <w:tr w:rsidR="00C25EAB" w:rsidRPr="006E09E5" w14:paraId="2CC24039" w14:textId="77777777" w:rsidTr="00027BDA">
        <w:trPr>
          <w:jc w:val="center"/>
        </w:trPr>
        <w:tc>
          <w:tcPr>
            <w:tcW w:w="663" w:type="pct"/>
            <w:shd w:val="clear" w:color="auto" w:fill="D9E2F3" w:themeFill="accent1" w:themeFillTint="33"/>
          </w:tcPr>
          <w:p w14:paraId="14590FCD" w14:textId="4A33AB1B" w:rsidR="00C25EAB" w:rsidRDefault="00C25EAB" w:rsidP="00627BC3">
            <w:pPr>
              <w:pStyle w:val="NoSpacing"/>
              <w:rPr>
                <w:sz w:val="20"/>
                <w:szCs w:val="20"/>
              </w:rPr>
            </w:pPr>
            <w:r>
              <w:rPr>
                <w:sz w:val="20"/>
                <w:szCs w:val="20"/>
              </w:rPr>
              <w:lastRenderedPageBreak/>
              <w:t>Job</w:t>
            </w:r>
          </w:p>
        </w:tc>
        <w:tc>
          <w:tcPr>
            <w:tcW w:w="1089" w:type="pct"/>
            <w:shd w:val="clear" w:color="auto" w:fill="D9E2F3" w:themeFill="accent1" w:themeFillTint="33"/>
          </w:tcPr>
          <w:p w14:paraId="37BFD56F" w14:textId="7322AAF1" w:rsidR="00C25EAB" w:rsidRDefault="00C25EAB" w:rsidP="00627BC3">
            <w:pPr>
              <w:pStyle w:val="NoSpacing"/>
              <w:rPr>
                <w:sz w:val="20"/>
                <w:szCs w:val="20"/>
              </w:rPr>
            </w:pPr>
            <w:r w:rsidRPr="00C25EAB">
              <w:rPr>
                <w:sz w:val="20"/>
                <w:szCs w:val="20"/>
              </w:rPr>
              <w:t>unemp/unskilled non res</w:t>
            </w:r>
            <w:r>
              <w:rPr>
                <w:sz w:val="20"/>
                <w:szCs w:val="20"/>
              </w:rPr>
              <w:t xml:space="preserve"> &amp; </w:t>
            </w:r>
            <w:r w:rsidRPr="00C25EAB">
              <w:rPr>
                <w:sz w:val="20"/>
                <w:szCs w:val="20"/>
              </w:rPr>
              <w:t>unskilled resident</w:t>
            </w:r>
          </w:p>
        </w:tc>
        <w:tc>
          <w:tcPr>
            <w:tcW w:w="1028" w:type="pct"/>
            <w:shd w:val="clear" w:color="auto" w:fill="D9E2F3" w:themeFill="accent1" w:themeFillTint="33"/>
          </w:tcPr>
          <w:p w14:paraId="556BD25F" w14:textId="588818E5" w:rsidR="00C25EAB" w:rsidRDefault="00C25EAB" w:rsidP="00627BC3">
            <w:pPr>
              <w:pStyle w:val="NoSpacing"/>
              <w:rPr>
                <w:sz w:val="20"/>
                <w:szCs w:val="20"/>
              </w:rPr>
            </w:pPr>
            <w:r>
              <w:rPr>
                <w:sz w:val="20"/>
                <w:szCs w:val="20"/>
              </w:rPr>
              <w:t>unskilled</w:t>
            </w:r>
          </w:p>
        </w:tc>
        <w:tc>
          <w:tcPr>
            <w:tcW w:w="665" w:type="pct"/>
            <w:shd w:val="clear" w:color="auto" w:fill="D9E2F3" w:themeFill="accent1" w:themeFillTint="33"/>
          </w:tcPr>
          <w:p w14:paraId="2472788E" w14:textId="50781129" w:rsidR="00C25EAB" w:rsidRDefault="00C25EAB" w:rsidP="00627BC3">
            <w:pPr>
              <w:pStyle w:val="NoSpacing"/>
              <w:rPr>
                <w:sz w:val="20"/>
                <w:szCs w:val="20"/>
              </w:rPr>
            </w:pPr>
            <w:r>
              <w:rPr>
                <w:sz w:val="20"/>
                <w:szCs w:val="20"/>
              </w:rPr>
              <w:t>22 &amp; 200 (new field – size 222)</w:t>
            </w:r>
          </w:p>
        </w:tc>
        <w:tc>
          <w:tcPr>
            <w:tcW w:w="1555" w:type="pct"/>
            <w:shd w:val="clear" w:color="auto" w:fill="D9E2F3" w:themeFill="accent1" w:themeFillTint="33"/>
          </w:tcPr>
          <w:p w14:paraId="5687A498" w14:textId="3CF8E9BE" w:rsidR="00C25EAB" w:rsidRDefault="00BC5245" w:rsidP="00627BC3">
            <w:pPr>
              <w:pStyle w:val="NoSpacing"/>
              <w:rPr>
                <w:sz w:val="20"/>
                <w:szCs w:val="20"/>
              </w:rPr>
            </w:pPr>
            <w:r>
              <w:rPr>
                <w:sz w:val="20"/>
                <w:szCs w:val="20"/>
              </w:rPr>
              <w:t>Merging the job skill group generally improved model accuracy</w:t>
            </w:r>
          </w:p>
        </w:tc>
      </w:tr>
    </w:tbl>
    <w:p w14:paraId="625FDD12" w14:textId="18D0E2AB" w:rsidR="00BD71A3" w:rsidRDefault="00BD71A3" w:rsidP="00A75DCA">
      <w:pPr>
        <w:pStyle w:val="NoSpacing"/>
      </w:pPr>
    </w:p>
    <w:p w14:paraId="209478D7" w14:textId="1CAF307A" w:rsidR="007A561B" w:rsidRDefault="00756E2B" w:rsidP="00756E2B">
      <w:pPr>
        <w:pStyle w:val="Heading2"/>
      </w:pPr>
      <w:r>
        <w:t>2.4</w:t>
      </w:r>
      <w:r>
        <w:tab/>
        <w:t xml:space="preserve">Data </w:t>
      </w:r>
      <w:r w:rsidR="00747784">
        <w:t>Conversion</w:t>
      </w:r>
    </w:p>
    <w:p w14:paraId="6AE2D209" w14:textId="77777777" w:rsidR="00AF2B04" w:rsidRDefault="00756E2B" w:rsidP="008A5712">
      <w:pPr>
        <w:pStyle w:val="NoSpacing"/>
      </w:pPr>
      <w:r>
        <w:t>After I was happy with the</w:t>
      </w:r>
      <w:r w:rsidR="0014061B">
        <w:t xml:space="preserve"> Numerical</w:t>
      </w:r>
      <w:r>
        <w:t xml:space="preserve"> dataset that had been created, </w:t>
      </w:r>
      <w:r w:rsidR="000D44E8">
        <w:t xml:space="preserve">I created a Nominal dataset which could be used for </w:t>
      </w:r>
      <w:r w:rsidR="00535DD5">
        <w:t>Apriori</w:t>
      </w:r>
      <w:r w:rsidR="00D13E72">
        <w:t>, the</w:t>
      </w:r>
      <w:r w:rsidR="00535DD5">
        <w:t xml:space="preserve"> Association algorithm.</w:t>
      </w:r>
      <w:r w:rsidR="00984BE2">
        <w:t xml:space="preserve"> I didn’t want to discard the data in the ‘Credit Amount’ and ‘Age’ columns, so I updated the columns based on value ranges.</w:t>
      </w:r>
    </w:p>
    <w:p w14:paraId="3FAAC6F3" w14:textId="5331A42A" w:rsidR="001273E8" w:rsidRDefault="00F31844" w:rsidP="008A5712">
      <w:pPr>
        <w:pStyle w:val="NoSpacing"/>
      </w:pPr>
      <w:r>
        <w:t xml:space="preserve">I updated the range of ‘Credit Amount’ to 1000, 2000 and 2500 </w:t>
      </w:r>
      <w:r w:rsidR="00B93D4B">
        <w:t xml:space="preserve">intervals </w:t>
      </w:r>
      <w:r>
        <w:t>and tested each</w:t>
      </w:r>
      <w:r w:rsidR="0080493E">
        <w:t xml:space="preserve"> on a standard J48 tree</w:t>
      </w:r>
      <w:r w:rsidR="002923B1">
        <w:t xml:space="preserve">, finding the </w:t>
      </w:r>
      <w:r>
        <w:t>results were best for the 2000 range.</w:t>
      </w:r>
    </w:p>
    <w:p w14:paraId="0B482676" w14:textId="5EAB45A6" w:rsidR="00B93D4B" w:rsidRDefault="00B93D4B" w:rsidP="008A5712">
      <w:pPr>
        <w:pStyle w:val="NoSpacing"/>
      </w:pPr>
      <w:r>
        <w:t xml:space="preserve">I also updated the range of ‘Age’ to </w:t>
      </w:r>
      <w:r w:rsidR="00E70F9C">
        <w:t>(10-19, 20-29 etc) and (18-27, 28-37 etc)</w:t>
      </w:r>
      <w:r w:rsidR="001B2B90">
        <w:t xml:space="preserve"> and tested both</w:t>
      </w:r>
      <w:r w:rsidR="00220353">
        <w:t xml:space="preserve"> on a standard J48 tree</w:t>
      </w:r>
      <w:r w:rsidR="001B2B90">
        <w:t xml:space="preserve">. I </w:t>
      </w:r>
      <w:r w:rsidR="00E70F9C">
        <w:t xml:space="preserve">found that the secondary </w:t>
      </w:r>
      <w:r w:rsidR="00477654">
        <w:t>schema generated better results.</w:t>
      </w:r>
    </w:p>
    <w:p w14:paraId="76220310" w14:textId="4E9AEEB1" w:rsidR="008A5712" w:rsidRDefault="008A5712" w:rsidP="008A5712">
      <w:pPr>
        <w:pStyle w:val="NoSpacing"/>
      </w:pPr>
    </w:p>
    <w:p w14:paraId="7DBE4071" w14:textId="21F080C5" w:rsidR="00DD4753" w:rsidRDefault="00DD4753" w:rsidP="00DD4753">
      <w:pPr>
        <w:pStyle w:val="NoSpacing"/>
        <w:rPr>
          <w:i/>
          <w:iCs/>
        </w:rPr>
      </w:pPr>
      <w:r>
        <w:rPr>
          <w:i/>
          <w:iCs/>
        </w:rPr>
        <w:t>Below are the changes I made to create the Nominal dataset:</w:t>
      </w:r>
    </w:p>
    <w:p w14:paraId="2288C170" w14:textId="77777777" w:rsidR="0008077B" w:rsidRPr="0008077B" w:rsidRDefault="0008077B" w:rsidP="00DD4753">
      <w:pPr>
        <w:pStyle w:val="NoSpacing"/>
      </w:pPr>
    </w:p>
    <w:tbl>
      <w:tblPr>
        <w:tblStyle w:val="TableGrid"/>
        <w:tblW w:w="6500" w:type="pct"/>
        <w:jc w:val="center"/>
        <w:tblLook w:val="04A0" w:firstRow="1" w:lastRow="0" w:firstColumn="1" w:lastColumn="0" w:noHBand="0" w:noVBand="1"/>
      </w:tblPr>
      <w:tblGrid>
        <w:gridCol w:w="1554"/>
        <w:gridCol w:w="1559"/>
        <w:gridCol w:w="3261"/>
        <w:gridCol w:w="1418"/>
        <w:gridCol w:w="3929"/>
      </w:tblGrid>
      <w:tr w:rsidR="00DC69A7" w:rsidRPr="006E09E5" w14:paraId="055B8908" w14:textId="77777777" w:rsidTr="00E67906">
        <w:trPr>
          <w:jc w:val="center"/>
        </w:trPr>
        <w:tc>
          <w:tcPr>
            <w:tcW w:w="663" w:type="pct"/>
            <w:shd w:val="clear" w:color="auto" w:fill="9CC2E5" w:themeFill="accent5" w:themeFillTint="99"/>
          </w:tcPr>
          <w:p w14:paraId="5172734F" w14:textId="77777777" w:rsidR="00DC69A7" w:rsidRPr="006E09E5" w:rsidRDefault="00DC69A7" w:rsidP="00627BC3">
            <w:pPr>
              <w:pStyle w:val="NoSpacing"/>
              <w:rPr>
                <w:b/>
                <w:bCs/>
                <w:sz w:val="20"/>
                <w:szCs w:val="20"/>
              </w:rPr>
            </w:pPr>
            <w:r w:rsidRPr="006E09E5">
              <w:rPr>
                <w:b/>
                <w:bCs/>
                <w:sz w:val="20"/>
                <w:szCs w:val="20"/>
              </w:rPr>
              <w:t>Column</w:t>
            </w:r>
          </w:p>
        </w:tc>
        <w:tc>
          <w:tcPr>
            <w:tcW w:w="665" w:type="pct"/>
            <w:shd w:val="clear" w:color="auto" w:fill="9CC2E5" w:themeFill="accent5" w:themeFillTint="99"/>
          </w:tcPr>
          <w:p w14:paraId="2EBE7BBC" w14:textId="77777777" w:rsidR="00DC69A7" w:rsidRPr="006E09E5" w:rsidRDefault="00DC69A7" w:rsidP="00627BC3">
            <w:pPr>
              <w:pStyle w:val="NoSpacing"/>
              <w:rPr>
                <w:b/>
                <w:bCs/>
                <w:sz w:val="20"/>
                <w:szCs w:val="20"/>
              </w:rPr>
            </w:pPr>
            <w:r w:rsidRPr="006E09E5">
              <w:rPr>
                <w:b/>
                <w:bCs/>
                <w:sz w:val="20"/>
                <w:szCs w:val="20"/>
              </w:rPr>
              <w:t>Change from</w:t>
            </w:r>
          </w:p>
        </w:tc>
        <w:tc>
          <w:tcPr>
            <w:tcW w:w="1391" w:type="pct"/>
            <w:shd w:val="clear" w:color="auto" w:fill="9CC2E5" w:themeFill="accent5" w:themeFillTint="99"/>
          </w:tcPr>
          <w:p w14:paraId="5C9DB390" w14:textId="77777777" w:rsidR="00DC69A7" w:rsidRPr="006E09E5" w:rsidRDefault="00DC69A7" w:rsidP="00627BC3">
            <w:pPr>
              <w:pStyle w:val="NoSpacing"/>
              <w:rPr>
                <w:b/>
                <w:bCs/>
                <w:sz w:val="20"/>
                <w:szCs w:val="20"/>
              </w:rPr>
            </w:pPr>
            <w:r w:rsidRPr="006E09E5">
              <w:rPr>
                <w:b/>
                <w:bCs/>
                <w:sz w:val="20"/>
                <w:szCs w:val="20"/>
              </w:rPr>
              <w:t>Change to</w:t>
            </w:r>
          </w:p>
        </w:tc>
        <w:tc>
          <w:tcPr>
            <w:tcW w:w="605" w:type="pct"/>
            <w:shd w:val="clear" w:color="auto" w:fill="9CC2E5" w:themeFill="accent5" w:themeFillTint="99"/>
          </w:tcPr>
          <w:p w14:paraId="28FE741B" w14:textId="77777777" w:rsidR="00DC69A7" w:rsidRPr="006E09E5" w:rsidRDefault="00DC69A7" w:rsidP="00627BC3">
            <w:pPr>
              <w:pStyle w:val="NoSpacing"/>
              <w:rPr>
                <w:b/>
                <w:bCs/>
                <w:sz w:val="20"/>
                <w:szCs w:val="20"/>
              </w:rPr>
            </w:pPr>
            <w:r w:rsidRPr="006E09E5">
              <w:rPr>
                <w:b/>
                <w:bCs/>
                <w:sz w:val="20"/>
                <w:szCs w:val="20"/>
              </w:rPr>
              <w:t>Change Count</w:t>
            </w:r>
          </w:p>
        </w:tc>
        <w:tc>
          <w:tcPr>
            <w:tcW w:w="1676" w:type="pct"/>
            <w:shd w:val="clear" w:color="auto" w:fill="9CC2E5" w:themeFill="accent5" w:themeFillTint="99"/>
          </w:tcPr>
          <w:p w14:paraId="44B8ECA7" w14:textId="77777777" w:rsidR="00DC69A7" w:rsidRPr="006E09E5" w:rsidRDefault="00DC69A7" w:rsidP="00627BC3">
            <w:pPr>
              <w:pStyle w:val="NoSpacing"/>
              <w:rPr>
                <w:b/>
                <w:bCs/>
                <w:sz w:val="20"/>
                <w:szCs w:val="20"/>
              </w:rPr>
            </w:pPr>
            <w:r w:rsidRPr="006E09E5">
              <w:rPr>
                <w:b/>
                <w:bCs/>
                <w:sz w:val="20"/>
                <w:szCs w:val="20"/>
              </w:rPr>
              <w:t>Why</w:t>
            </w:r>
          </w:p>
        </w:tc>
      </w:tr>
      <w:tr w:rsidR="00DC69A7" w:rsidRPr="006E09E5" w14:paraId="0765C8C9" w14:textId="77777777" w:rsidTr="00E67906">
        <w:trPr>
          <w:jc w:val="center"/>
        </w:trPr>
        <w:tc>
          <w:tcPr>
            <w:tcW w:w="663" w:type="pct"/>
            <w:shd w:val="clear" w:color="auto" w:fill="D9E2F3" w:themeFill="accent1" w:themeFillTint="33"/>
          </w:tcPr>
          <w:p w14:paraId="23A49A86" w14:textId="0074DD34" w:rsidR="00DC69A7" w:rsidRPr="006E09E5" w:rsidRDefault="00BC7EF6" w:rsidP="00627BC3">
            <w:pPr>
              <w:pStyle w:val="NoSpacing"/>
              <w:rPr>
                <w:sz w:val="20"/>
                <w:szCs w:val="20"/>
              </w:rPr>
            </w:pPr>
            <w:r>
              <w:rPr>
                <w:sz w:val="20"/>
                <w:szCs w:val="20"/>
              </w:rPr>
              <w:t>Credit Amount</w:t>
            </w:r>
          </w:p>
        </w:tc>
        <w:tc>
          <w:tcPr>
            <w:tcW w:w="665" w:type="pct"/>
            <w:shd w:val="clear" w:color="auto" w:fill="D9E2F3" w:themeFill="accent1" w:themeFillTint="33"/>
          </w:tcPr>
          <w:p w14:paraId="7CC8DD5E" w14:textId="1AD9CE6A" w:rsidR="00DC69A7" w:rsidRPr="006E09E5" w:rsidRDefault="00BC7EF6" w:rsidP="00627BC3">
            <w:pPr>
              <w:pStyle w:val="NoSpacing"/>
              <w:rPr>
                <w:sz w:val="20"/>
                <w:szCs w:val="20"/>
              </w:rPr>
            </w:pPr>
            <w:r>
              <w:rPr>
                <w:sz w:val="20"/>
                <w:szCs w:val="20"/>
              </w:rPr>
              <w:t>Numerical data</w:t>
            </w:r>
          </w:p>
        </w:tc>
        <w:tc>
          <w:tcPr>
            <w:tcW w:w="1391" w:type="pct"/>
            <w:shd w:val="clear" w:color="auto" w:fill="D9E2F3" w:themeFill="accent1" w:themeFillTint="33"/>
          </w:tcPr>
          <w:p w14:paraId="40E1656C" w14:textId="73D29186" w:rsidR="00DC69A7" w:rsidRPr="006E09E5" w:rsidRDefault="00DB0137" w:rsidP="00627BC3">
            <w:pPr>
              <w:pStyle w:val="NoSpacing"/>
              <w:rPr>
                <w:sz w:val="20"/>
                <w:szCs w:val="20"/>
              </w:rPr>
            </w:pPr>
            <w:r>
              <w:rPr>
                <w:sz w:val="20"/>
                <w:szCs w:val="20"/>
              </w:rPr>
              <w:t xml:space="preserve">Credit&lt;2000, </w:t>
            </w:r>
            <w:r w:rsidRPr="00DB0137">
              <w:rPr>
                <w:sz w:val="20"/>
                <w:szCs w:val="20"/>
              </w:rPr>
              <w:t>2000&lt;=Credit&lt;4000</w:t>
            </w:r>
            <w:r w:rsidR="002E1BF9">
              <w:rPr>
                <w:sz w:val="20"/>
                <w:szCs w:val="20"/>
              </w:rPr>
              <w:t>….</w:t>
            </w:r>
            <w:r w:rsidR="00FF6E65">
              <w:rPr>
                <w:sz w:val="20"/>
                <w:szCs w:val="20"/>
              </w:rPr>
              <w:t xml:space="preserve">, </w:t>
            </w:r>
            <w:r w:rsidRPr="00DB0137">
              <w:rPr>
                <w:sz w:val="20"/>
                <w:szCs w:val="20"/>
              </w:rPr>
              <w:t>18000&lt;=Credit&lt;20000</w:t>
            </w:r>
            <w:r>
              <w:rPr>
                <w:sz w:val="20"/>
                <w:szCs w:val="20"/>
              </w:rPr>
              <w:t xml:space="preserve"> </w:t>
            </w:r>
          </w:p>
        </w:tc>
        <w:tc>
          <w:tcPr>
            <w:tcW w:w="605" w:type="pct"/>
            <w:shd w:val="clear" w:color="auto" w:fill="D9E2F3" w:themeFill="accent1" w:themeFillTint="33"/>
          </w:tcPr>
          <w:p w14:paraId="21FCA6E5" w14:textId="012938CC" w:rsidR="00DC69A7" w:rsidRPr="006E09E5" w:rsidRDefault="007E576B" w:rsidP="00627BC3">
            <w:pPr>
              <w:pStyle w:val="NoSpacing"/>
              <w:rPr>
                <w:sz w:val="20"/>
                <w:szCs w:val="20"/>
              </w:rPr>
            </w:pPr>
            <w:r>
              <w:rPr>
                <w:sz w:val="20"/>
                <w:szCs w:val="20"/>
              </w:rPr>
              <w:t>1300</w:t>
            </w:r>
          </w:p>
        </w:tc>
        <w:tc>
          <w:tcPr>
            <w:tcW w:w="1676" w:type="pct"/>
            <w:shd w:val="clear" w:color="auto" w:fill="D9E2F3" w:themeFill="accent1" w:themeFillTint="33"/>
          </w:tcPr>
          <w:p w14:paraId="63A3ED60" w14:textId="77777777" w:rsidR="00DC69A7" w:rsidRDefault="00E67906" w:rsidP="00627BC3">
            <w:pPr>
              <w:pStyle w:val="NoSpacing"/>
              <w:rPr>
                <w:sz w:val="20"/>
                <w:szCs w:val="20"/>
              </w:rPr>
            </w:pPr>
            <w:r>
              <w:rPr>
                <w:sz w:val="20"/>
                <w:szCs w:val="20"/>
              </w:rPr>
              <w:t>1000</w:t>
            </w:r>
            <w:r w:rsidR="00821562">
              <w:rPr>
                <w:sz w:val="20"/>
                <w:szCs w:val="20"/>
              </w:rPr>
              <w:t xml:space="preserve"> split left holes in the dataset</w:t>
            </w:r>
            <w:r w:rsidR="00472B10">
              <w:rPr>
                <w:sz w:val="20"/>
                <w:szCs w:val="20"/>
              </w:rPr>
              <w:t xml:space="preserve"> and produced too many groupings</w:t>
            </w:r>
          </w:p>
          <w:p w14:paraId="749B5DAE" w14:textId="43170E61" w:rsidR="00EE027A" w:rsidRPr="006E09E5" w:rsidRDefault="00EE027A" w:rsidP="00627BC3">
            <w:pPr>
              <w:pStyle w:val="NoSpacing"/>
              <w:rPr>
                <w:sz w:val="20"/>
                <w:szCs w:val="20"/>
              </w:rPr>
            </w:pPr>
            <w:r>
              <w:rPr>
                <w:sz w:val="20"/>
                <w:szCs w:val="20"/>
              </w:rPr>
              <w:t>2500 split left a good number of groups</w:t>
            </w:r>
            <w:r w:rsidR="009D767C">
              <w:rPr>
                <w:sz w:val="20"/>
                <w:szCs w:val="20"/>
              </w:rPr>
              <w:t xml:space="preserve">, but </w:t>
            </w:r>
            <w:r w:rsidR="0013130B">
              <w:rPr>
                <w:sz w:val="20"/>
                <w:szCs w:val="20"/>
              </w:rPr>
              <w:t>most</w:t>
            </w:r>
            <w:r w:rsidR="009D767C">
              <w:rPr>
                <w:sz w:val="20"/>
                <w:szCs w:val="20"/>
              </w:rPr>
              <w:t xml:space="preserve"> </w:t>
            </w:r>
            <w:r w:rsidR="00237626">
              <w:rPr>
                <w:sz w:val="20"/>
                <w:szCs w:val="20"/>
              </w:rPr>
              <w:t xml:space="preserve">of the </w:t>
            </w:r>
            <w:r w:rsidR="009D767C">
              <w:rPr>
                <w:sz w:val="20"/>
                <w:szCs w:val="20"/>
              </w:rPr>
              <w:t xml:space="preserve">data was in </w:t>
            </w:r>
            <w:r w:rsidR="008825CF">
              <w:rPr>
                <w:sz w:val="20"/>
                <w:szCs w:val="20"/>
              </w:rPr>
              <w:t>a small range</w:t>
            </w:r>
            <w:r w:rsidR="00815B10">
              <w:rPr>
                <w:sz w:val="20"/>
                <w:szCs w:val="20"/>
              </w:rPr>
              <w:t xml:space="preserve"> (79% of the data is &lt;5000</w:t>
            </w:r>
            <w:r w:rsidR="00520332">
              <w:rPr>
                <w:sz w:val="20"/>
                <w:szCs w:val="20"/>
              </w:rPr>
              <w:t xml:space="preserve">, while </w:t>
            </w:r>
            <w:r w:rsidR="001776E2">
              <w:rPr>
                <w:sz w:val="20"/>
                <w:szCs w:val="20"/>
              </w:rPr>
              <w:t xml:space="preserve">only </w:t>
            </w:r>
            <w:r w:rsidR="00520332">
              <w:rPr>
                <w:sz w:val="20"/>
                <w:szCs w:val="20"/>
              </w:rPr>
              <w:t>72% of the data &lt; 4000</w:t>
            </w:r>
            <w:r w:rsidR="00815B10">
              <w:rPr>
                <w:sz w:val="20"/>
                <w:szCs w:val="20"/>
              </w:rPr>
              <w:t>)</w:t>
            </w:r>
            <w:r w:rsidR="00DA3CCB">
              <w:rPr>
                <w:sz w:val="20"/>
                <w:szCs w:val="20"/>
              </w:rPr>
              <w:t>.</w:t>
            </w:r>
          </w:p>
        </w:tc>
      </w:tr>
      <w:tr w:rsidR="00DC69A7" w:rsidRPr="006E09E5" w14:paraId="75CF153F" w14:textId="77777777" w:rsidTr="00E67906">
        <w:trPr>
          <w:trHeight w:val="70"/>
          <w:jc w:val="center"/>
        </w:trPr>
        <w:tc>
          <w:tcPr>
            <w:tcW w:w="663" w:type="pct"/>
            <w:shd w:val="clear" w:color="auto" w:fill="D9E2F3" w:themeFill="accent1" w:themeFillTint="33"/>
          </w:tcPr>
          <w:p w14:paraId="66D48223" w14:textId="58EBA2C1" w:rsidR="00DC69A7" w:rsidRPr="006E09E5" w:rsidRDefault="00BC7EF6" w:rsidP="00627BC3">
            <w:pPr>
              <w:pStyle w:val="NoSpacing"/>
              <w:rPr>
                <w:sz w:val="20"/>
                <w:szCs w:val="20"/>
              </w:rPr>
            </w:pPr>
            <w:r>
              <w:rPr>
                <w:sz w:val="20"/>
                <w:szCs w:val="20"/>
              </w:rPr>
              <w:t>Age</w:t>
            </w:r>
          </w:p>
        </w:tc>
        <w:tc>
          <w:tcPr>
            <w:tcW w:w="665" w:type="pct"/>
            <w:shd w:val="clear" w:color="auto" w:fill="D9E2F3" w:themeFill="accent1" w:themeFillTint="33"/>
          </w:tcPr>
          <w:p w14:paraId="01915E9F" w14:textId="7C9432AA" w:rsidR="00DC69A7" w:rsidRPr="006E09E5" w:rsidRDefault="00BC7EF6" w:rsidP="00627BC3">
            <w:pPr>
              <w:pStyle w:val="NoSpacing"/>
              <w:rPr>
                <w:sz w:val="20"/>
                <w:szCs w:val="20"/>
              </w:rPr>
            </w:pPr>
            <w:r>
              <w:rPr>
                <w:sz w:val="20"/>
                <w:szCs w:val="20"/>
              </w:rPr>
              <w:t>Numerical data</w:t>
            </w:r>
          </w:p>
        </w:tc>
        <w:tc>
          <w:tcPr>
            <w:tcW w:w="1391" w:type="pct"/>
            <w:shd w:val="clear" w:color="auto" w:fill="D9E2F3" w:themeFill="accent1" w:themeFillTint="33"/>
          </w:tcPr>
          <w:p w14:paraId="40E7AE70" w14:textId="603573B3" w:rsidR="00DC69A7" w:rsidRPr="006E09E5" w:rsidRDefault="00780C94" w:rsidP="00627BC3">
            <w:pPr>
              <w:pStyle w:val="NoSpacing"/>
              <w:rPr>
                <w:sz w:val="20"/>
                <w:szCs w:val="20"/>
              </w:rPr>
            </w:pPr>
            <w:r w:rsidRPr="00780C94">
              <w:rPr>
                <w:sz w:val="20"/>
                <w:szCs w:val="20"/>
              </w:rPr>
              <w:t>18&lt;=X&lt;28</w:t>
            </w:r>
            <w:r>
              <w:rPr>
                <w:sz w:val="20"/>
                <w:szCs w:val="20"/>
              </w:rPr>
              <w:t xml:space="preserve">, </w:t>
            </w:r>
            <w:r w:rsidRPr="00780C94">
              <w:rPr>
                <w:sz w:val="20"/>
                <w:szCs w:val="20"/>
              </w:rPr>
              <w:t>28&lt;=X&lt;38</w:t>
            </w:r>
            <w:r>
              <w:rPr>
                <w:sz w:val="20"/>
                <w:szCs w:val="20"/>
              </w:rPr>
              <w:t xml:space="preserve">…., </w:t>
            </w:r>
            <w:r w:rsidRPr="00780C94">
              <w:rPr>
                <w:sz w:val="20"/>
                <w:szCs w:val="20"/>
              </w:rPr>
              <w:t>68&lt;=X&lt;78</w:t>
            </w:r>
          </w:p>
        </w:tc>
        <w:tc>
          <w:tcPr>
            <w:tcW w:w="605" w:type="pct"/>
            <w:shd w:val="clear" w:color="auto" w:fill="D9E2F3" w:themeFill="accent1" w:themeFillTint="33"/>
          </w:tcPr>
          <w:p w14:paraId="131BCCC4" w14:textId="5D72BF50" w:rsidR="00DC69A7" w:rsidRPr="006E09E5" w:rsidRDefault="00DC69A7" w:rsidP="00627BC3">
            <w:pPr>
              <w:pStyle w:val="NoSpacing"/>
              <w:rPr>
                <w:sz w:val="20"/>
                <w:szCs w:val="20"/>
              </w:rPr>
            </w:pPr>
            <w:r w:rsidRPr="006E09E5">
              <w:rPr>
                <w:sz w:val="20"/>
                <w:szCs w:val="20"/>
              </w:rPr>
              <w:t>1</w:t>
            </w:r>
            <w:r w:rsidR="007E576B">
              <w:rPr>
                <w:sz w:val="20"/>
                <w:szCs w:val="20"/>
              </w:rPr>
              <w:t>300</w:t>
            </w:r>
          </w:p>
        </w:tc>
        <w:tc>
          <w:tcPr>
            <w:tcW w:w="1676" w:type="pct"/>
            <w:shd w:val="clear" w:color="auto" w:fill="D9E2F3" w:themeFill="accent1" w:themeFillTint="33"/>
          </w:tcPr>
          <w:p w14:paraId="2C8B447C" w14:textId="4596922C" w:rsidR="00DC69A7" w:rsidRPr="006E09E5" w:rsidRDefault="00016805" w:rsidP="00627BC3">
            <w:pPr>
              <w:pStyle w:val="NoSpacing"/>
              <w:rPr>
                <w:sz w:val="20"/>
                <w:szCs w:val="20"/>
              </w:rPr>
            </w:pPr>
            <w:r>
              <w:rPr>
                <w:sz w:val="20"/>
                <w:szCs w:val="20"/>
              </w:rPr>
              <w:t>You can’t get a loan if you’re under 18. I therefore chose to start my age split at 18</w:t>
            </w:r>
          </w:p>
        </w:tc>
      </w:tr>
    </w:tbl>
    <w:p w14:paraId="28C3E1E8" w14:textId="6C54642F" w:rsidR="00DD4753" w:rsidRDefault="00DD4753" w:rsidP="008A5712">
      <w:pPr>
        <w:pStyle w:val="NoSpacing"/>
      </w:pPr>
    </w:p>
    <w:p w14:paraId="7C945B4B" w14:textId="0222EA50" w:rsidR="005204FF" w:rsidRDefault="00067FAC" w:rsidP="008A5712">
      <w:pPr>
        <w:pStyle w:val="NoSpacing"/>
      </w:pPr>
      <w:r>
        <w:t>I have included the code which I used to ‘transform’ the columns</w:t>
      </w:r>
      <w:r w:rsidR="00B91376">
        <w:t xml:space="preserve"> alongside the report</w:t>
      </w:r>
      <w:r>
        <w:t>.</w:t>
      </w:r>
    </w:p>
    <w:p w14:paraId="53784B68" w14:textId="77777777" w:rsidR="008A5712" w:rsidRPr="009F4F41" w:rsidRDefault="008A5712" w:rsidP="008A5712">
      <w:pPr>
        <w:pStyle w:val="NoSpacing"/>
        <w:rPr>
          <w:b/>
          <w:bCs/>
        </w:rPr>
      </w:pPr>
    </w:p>
    <w:p w14:paraId="5EB19A9A" w14:textId="52E04B05" w:rsidR="007A561B" w:rsidRDefault="0070714F" w:rsidP="0070714F">
      <w:pPr>
        <w:pStyle w:val="Heading1"/>
      </w:pPr>
      <w:r>
        <w:t>3.</w:t>
      </w:r>
      <w:r>
        <w:tab/>
        <w:t>Data Analytics</w:t>
      </w:r>
    </w:p>
    <w:p w14:paraId="4F80BB36" w14:textId="75C166A4" w:rsidR="0070714F" w:rsidRDefault="00C318D9" w:rsidP="00931BAF">
      <w:pPr>
        <w:pStyle w:val="Heading2"/>
      </w:pPr>
      <w:r>
        <w:t>3.1</w:t>
      </w:r>
      <w:r>
        <w:tab/>
      </w:r>
      <w:r w:rsidR="00A3797A">
        <w:t>Introduction</w:t>
      </w:r>
    </w:p>
    <w:p w14:paraId="35C25514" w14:textId="04B1A959" w:rsidR="00C97218" w:rsidRDefault="000910F3" w:rsidP="00A75DCA">
      <w:pPr>
        <w:pStyle w:val="NoSpacing"/>
      </w:pPr>
      <w:r>
        <w:t xml:space="preserve">One of the most important aspects of financial lending </w:t>
      </w:r>
      <w:r w:rsidR="00630F3E">
        <w:t xml:space="preserve">from the company perspective </w:t>
      </w:r>
      <w:r>
        <w:t xml:space="preserve">is not exposing yourself to undue risk. </w:t>
      </w:r>
      <w:r w:rsidR="00DE0912">
        <w:t xml:space="preserve">Money is made </w:t>
      </w:r>
      <w:r w:rsidR="00E33CD1">
        <w:t xml:space="preserve">between the interest rate provided on accounts and the </w:t>
      </w:r>
      <w:r w:rsidR="00DC16B5">
        <w:t xml:space="preserve">lending interest </w:t>
      </w:r>
      <w:r w:rsidR="00522406">
        <w:t>rate.</w:t>
      </w:r>
      <w:r w:rsidR="00AB5794">
        <w:t xml:space="preserve"> </w:t>
      </w:r>
      <w:r w:rsidR="00CE04F7">
        <w:t>Typically,</w:t>
      </w:r>
      <w:r w:rsidR="000A567B">
        <w:t xml:space="preserve"> APR</w:t>
      </w:r>
      <w:r w:rsidR="00AB5794">
        <w:t xml:space="preserve"> is </w:t>
      </w:r>
      <w:r w:rsidR="00B16044">
        <w:t>between about 2-</w:t>
      </w:r>
      <w:r w:rsidR="00A43CF6">
        <w:t>5</w:t>
      </w:r>
      <w:r w:rsidR="00B16044">
        <w:t>% for a large financial institution</w:t>
      </w:r>
      <w:r w:rsidR="00ED1C88">
        <w:t xml:space="preserve"> (currently RBS </w:t>
      </w:r>
      <w:r w:rsidR="00BA5D16">
        <w:t>offers</w:t>
      </w:r>
      <w:r w:rsidR="00ED1C88">
        <w:t xml:space="preserve"> 3.4%</w:t>
      </w:r>
      <w:r w:rsidR="00BA5D16">
        <w:t xml:space="preserve">, </w:t>
      </w:r>
      <w:r w:rsidR="00ED1C88">
        <w:t xml:space="preserve">TSB </w:t>
      </w:r>
      <w:r w:rsidR="00BA5D16">
        <w:t xml:space="preserve">offers </w:t>
      </w:r>
      <w:r w:rsidR="00ED1C88">
        <w:t>3.2%</w:t>
      </w:r>
      <w:r w:rsidR="00B16044">
        <w:t>, and</w:t>
      </w:r>
      <w:r w:rsidR="00ED1C88">
        <w:t xml:space="preserve"> Lloyds </w:t>
      </w:r>
      <w:r w:rsidR="00BA5D16">
        <w:t xml:space="preserve">offers </w:t>
      </w:r>
      <w:r w:rsidR="00ED1C88">
        <w:t>3.9%)</w:t>
      </w:r>
      <w:r w:rsidR="00BA5D16">
        <w:t xml:space="preserve">, </w:t>
      </w:r>
      <w:r w:rsidR="00476EF9">
        <w:t>meaning they make a small amount off each lend.</w:t>
      </w:r>
    </w:p>
    <w:p w14:paraId="2EBA6FC9" w14:textId="1D9D1E5D" w:rsidR="00462A45" w:rsidRDefault="00462A45" w:rsidP="00A75DCA">
      <w:pPr>
        <w:pStyle w:val="NoSpacing"/>
      </w:pPr>
      <w:r>
        <w:t xml:space="preserve">Lenders also have the potential to lose a lot of money if the </w:t>
      </w:r>
      <w:r w:rsidR="003B5B6B">
        <w:t>borrower can’t repay, as the amount is usually not enough to chase the money through legal action or court orders (especially in the volume of lending in this example).</w:t>
      </w:r>
      <w:r w:rsidR="00C73267">
        <w:t xml:space="preserve"> </w:t>
      </w:r>
      <w:r w:rsidR="00AD260D">
        <w:t>The money lent to 10 people can easily be lost through a bad lend.</w:t>
      </w:r>
      <w:r w:rsidR="00DA657B">
        <w:t xml:space="preserve"> This means that reducing the number of False Positives is more important than False Negatives, as it’s more important to reduce risky lending (I’m suddenly reminded of the 2008 financial crash).</w:t>
      </w:r>
    </w:p>
    <w:p w14:paraId="2FA2A523" w14:textId="0DA5F0E8" w:rsidR="007268EA" w:rsidRDefault="007268EA" w:rsidP="00A75DCA">
      <w:pPr>
        <w:pStyle w:val="NoSpacing"/>
      </w:pPr>
    </w:p>
    <w:p w14:paraId="3217A8CF" w14:textId="29280AA7" w:rsidR="007268EA" w:rsidRDefault="007268EA" w:rsidP="00A75DCA">
      <w:pPr>
        <w:pStyle w:val="NoSpacing"/>
      </w:pPr>
      <w:r>
        <w:t xml:space="preserve">I chose to use Classification, Association and Clustering algorithms for the </w:t>
      </w:r>
      <w:r w:rsidR="00BC525F">
        <w:t xml:space="preserve">Data Analytics. </w:t>
      </w:r>
      <w:r w:rsidR="00267771">
        <w:t>I could have used Regression</w:t>
      </w:r>
      <w:r w:rsidR="001B19DB">
        <w:t>, in generating the confidence of a model’s class prediction</w:t>
      </w:r>
      <w:r w:rsidR="00A74033">
        <w:t xml:space="preserve"> (which could be useful alongside a classification model)</w:t>
      </w:r>
      <w:r w:rsidR="001B19DB">
        <w:t xml:space="preserve"> however Association </w:t>
      </w:r>
      <w:r w:rsidR="00A3299B">
        <w:t>generates the confidence of various</w:t>
      </w:r>
      <w:r w:rsidR="00D31CB6">
        <w:t xml:space="preserve"> feature associations</w:t>
      </w:r>
      <w:r w:rsidR="00363F9C">
        <w:t xml:space="preserve">, and </w:t>
      </w:r>
      <w:r w:rsidR="00A74033">
        <w:t>an underlying understanding of feature</w:t>
      </w:r>
      <w:r w:rsidR="00486557">
        <w:t xml:space="preserve"> relationships</w:t>
      </w:r>
      <w:r w:rsidR="00A74033">
        <w:t xml:space="preserve"> </w:t>
      </w:r>
      <w:r w:rsidR="00AA7898">
        <w:t>seemed very useful.</w:t>
      </w:r>
    </w:p>
    <w:p w14:paraId="6DD11F2D" w14:textId="331B3690" w:rsidR="003F04D8" w:rsidRDefault="003F04D8" w:rsidP="00A75DCA">
      <w:pPr>
        <w:pStyle w:val="NoSpacing"/>
      </w:pPr>
    </w:p>
    <w:p w14:paraId="36090901" w14:textId="31CD9932" w:rsidR="003F04D8" w:rsidRPr="00931BAF" w:rsidRDefault="003F04D8" w:rsidP="00931BAF">
      <w:pPr>
        <w:pStyle w:val="Heading2"/>
      </w:pPr>
      <w:r w:rsidRPr="00931BAF">
        <w:t>3.2</w:t>
      </w:r>
      <w:r w:rsidRPr="00931BAF">
        <w:tab/>
        <w:t>Classification</w:t>
      </w:r>
    </w:p>
    <w:p w14:paraId="748BAA35" w14:textId="179A9368" w:rsidR="00DD49B9" w:rsidRDefault="002B3049" w:rsidP="008A51D2">
      <w:pPr>
        <w:pStyle w:val="NoSpacing"/>
      </w:pPr>
      <w:r>
        <w:t xml:space="preserve">Classification is a supervised </w:t>
      </w:r>
      <w:r w:rsidR="007638C1">
        <w:t>machine</w:t>
      </w:r>
      <w:r w:rsidR="00C624C4">
        <w:t xml:space="preserve"> </w:t>
      </w:r>
      <w:r>
        <w:t xml:space="preserve">learning technique which </w:t>
      </w:r>
      <w:r w:rsidR="00912F21">
        <w:t xml:space="preserve">looks to </w:t>
      </w:r>
      <w:r w:rsidR="00611907">
        <w:t>predict</w:t>
      </w:r>
      <w:r w:rsidR="003F7068">
        <w:t xml:space="preserve"> the </w:t>
      </w:r>
      <w:r w:rsidR="00DD0B51">
        <w:t xml:space="preserve">class </w:t>
      </w:r>
      <w:r w:rsidR="00A30B60">
        <w:t xml:space="preserve">of a single feature, </w:t>
      </w:r>
      <w:r w:rsidR="004D02EA">
        <w:t>given</w:t>
      </w:r>
      <w:r w:rsidR="00A30B60">
        <w:t xml:space="preserve"> labelled data.</w:t>
      </w:r>
      <w:r w:rsidR="00F42E18">
        <w:t xml:space="preserve"> </w:t>
      </w:r>
      <w:r w:rsidR="007009E7">
        <w:t xml:space="preserve">Classification can only predict </w:t>
      </w:r>
      <w:r w:rsidR="00F42E18">
        <w:t>nominal</w:t>
      </w:r>
      <w:r w:rsidR="007D1F6A">
        <w:t xml:space="preserve"> data in a class</w:t>
      </w:r>
      <w:r w:rsidR="00F42E18">
        <w:t>.</w:t>
      </w:r>
      <w:r w:rsidR="00DD083F">
        <w:t xml:space="preserve"> </w:t>
      </w:r>
      <w:r w:rsidR="00807382">
        <w:t xml:space="preserve">The German bank is an example of a Binary Classification problem (only two classes – a positive and a negative), as opposed to a Multi-class Classification problem (more than two classes). </w:t>
      </w:r>
      <w:r w:rsidR="00DD49B9">
        <w:t>For Classification, I used my numerical dataset.</w:t>
      </w:r>
    </w:p>
    <w:p w14:paraId="6B4A9EAB" w14:textId="77777777" w:rsidR="008A51D2" w:rsidRPr="002D506D" w:rsidRDefault="008A51D2" w:rsidP="008A51D2">
      <w:pPr>
        <w:pStyle w:val="NoSpacing"/>
      </w:pPr>
    </w:p>
    <w:p w14:paraId="2484A95D" w14:textId="496C97B7" w:rsidR="00902C32" w:rsidRDefault="00392956" w:rsidP="008634E5">
      <w:pPr>
        <w:pStyle w:val="NoSpacing"/>
      </w:pPr>
      <w:r>
        <w:t xml:space="preserve">On the default J48 settings, I was </w:t>
      </w:r>
      <w:r w:rsidR="003F1DAE">
        <w:t>already achieving an accuracy of 77.2%</w:t>
      </w:r>
      <w:r w:rsidR="004710CB">
        <w:t xml:space="preserve"> (Figure. 2)</w:t>
      </w:r>
      <w:r w:rsidR="003F1DAE">
        <w:t>, with an F1 score of 0.772</w:t>
      </w:r>
      <w:r w:rsidR="0007015B">
        <w:t xml:space="preserve"> (Figure. 2)</w:t>
      </w:r>
      <w:r w:rsidR="00B67C66">
        <w:t>.</w:t>
      </w:r>
      <w:r w:rsidR="0007015B">
        <w:t xml:space="preserve"> </w:t>
      </w:r>
      <w:r w:rsidR="00B67C66">
        <w:t>T</w:t>
      </w:r>
      <w:r w:rsidR="007E21B6">
        <w:t xml:space="preserve">he </w:t>
      </w:r>
      <w:r w:rsidR="004802A6">
        <w:t>recall</w:t>
      </w:r>
      <w:r w:rsidR="007E21B6">
        <w:t xml:space="preserve"> was only 73% on the Negative class</w:t>
      </w:r>
      <w:r w:rsidR="00B67C66">
        <w:t xml:space="preserve"> however, </w:t>
      </w:r>
      <w:r w:rsidR="0021125D">
        <w:t>and</w:t>
      </w:r>
      <w:r w:rsidR="007E21B6">
        <w:t xml:space="preserve"> I wanted to </w:t>
      </w:r>
      <w:r w:rsidR="00B7733B">
        <w:t xml:space="preserve">decrease </w:t>
      </w:r>
      <w:r w:rsidR="00082E97">
        <w:t xml:space="preserve">the </w:t>
      </w:r>
      <w:r w:rsidR="0021125D">
        <w:t xml:space="preserve">False Positive rate for </w:t>
      </w:r>
      <w:r w:rsidR="005027ED">
        <w:t xml:space="preserve">the </w:t>
      </w:r>
      <w:r w:rsidR="00082E97">
        <w:t>reasons in the introduction.</w:t>
      </w:r>
    </w:p>
    <w:p w14:paraId="01A365CF" w14:textId="57F109B4" w:rsidR="00B67291" w:rsidRDefault="008B2EF2" w:rsidP="008634E5">
      <w:pPr>
        <w:pStyle w:val="NoSpacing"/>
      </w:pPr>
      <w:r>
        <w:t xml:space="preserve">A </w:t>
      </w:r>
      <w:r w:rsidR="0023040F">
        <w:t xml:space="preserve">Cost Sensitive </w:t>
      </w:r>
      <w:r>
        <w:t xml:space="preserve">Classifier </w:t>
      </w:r>
      <w:r w:rsidR="0023040F">
        <w:t xml:space="preserve">allowed me to </w:t>
      </w:r>
      <w:r w:rsidR="00BB5B1A">
        <w:t xml:space="preserve">increase </w:t>
      </w:r>
      <w:r w:rsidR="0023040F">
        <w:t>the penalty weighting for False Positives</w:t>
      </w:r>
      <w:r w:rsidR="003777BE">
        <w:t xml:space="preserve">, Bagging reduced the variance within the Classifier </w:t>
      </w:r>
      <w:r w:rsidR="00557483">
        <w:t>with</w:t>
      </w:r>
      <w:r w:rsidR="003777BE">
        <w:t xml:space="preserve"> random sampling </w:t>
      </w:r>
      <w:r w:rsidR="00C13ED3">
        <w:t xml:space="preserve">of the </w:t>
      </w:r>
      <w:r w:rsidR="003550FA">
        <w:t>J48</w:t>
      </w:r>
      <w:r w:rsidR="00C13ED3">
        <w:t xml:space="preserve"> decision tree</w:t>
      </w:r>
      <w:r w:rsidR="0023040F">
        <w:t>.</w:t>
      </w:r>
    </w:p>
    <w:p w14:paraId="550E306E" w14:textId="77777777" w:rsidR="009F52B6" w:rsidRDefault="009F52B6" w:rsidP="008634E5">
      <w:pPr>
        <w:pStyle w:val="NoSpacing"/>
      </w:pPr>
    </w:p>
    <w:p w14:paraId="1D6185B5" w14:textId="6EECCE30" w:rsidR="006210B7" w:rsidRDefault="007D55F6" w:rsidP="008634E5">
      <w:pPr>
        <w:pStyle w:val="NoSpacing"/>
      </w:pPr>
      <w:r>
        <w:t>I</w:t>
      </w:r>
      <w:r w:rsidR="001D54BC">
        <w:t xml:space="preserve"> used Bagging on the J48 </w:t>
      </w:r>
      <w:r w:rsidR="00011D52">
        <w:t>C</w:t>
      </w:r>
      <w:r w:rsidR="001D54BC">
        <w:t>lassifier, within the Cost Sensitive Classifier</w:t>
      </w:r>
      <w:r w:rsidR="00131CED">
        <w:t>.</w:t>
      </w:r>
      <w:r w:rsidR="00123515">
        <w:t xml:space="preserve"> </w:t>
      </w:r>
      <w:r w:rsidR="008E6451">
        <w:t xml:space="preserve">I used a weighting of 1.25 for </w:t>
      </w:r>
      <w:r w:rsidR="00563EEA">
        <w:t>the False Positive penalty, with the standard weighting of 1 for the False Negative</w:t>
      </w:r>
      <w:r w:rsidR="00371CFD">
        <w:t xml:space="preserve"> and increased the J48 confidence factor to 0.3</w:t>
      </w:r>
      <w:r w:rsidR="00563EEA">
        <w:t xml:space="preserve">. </w:t>
      </w:r>
      <w:r w:rsidR="00985BF7">
        <w:t>This had a slightly higher accuracy (</w:t>
      </w:r>
      <w:r w:rsidR="005E3F69">
        <w:t>78</w:t>
      </w:r>
      <w:r w:rsidR="00985BF7">
        <w:t>.</w:t>
      </w:r>
      <w:r w:rsidR="00A55D19">
        <w:t>2</w:t>
      </w:r>
      <w:r w:rsidR="00985BF7">
        <w:t>%)</w:t>
      </w:r>
      <w:r w:rsidR="009E1558">
        <w:t xml:space="preserve"> (Figure. </w:t>
      </w:r>
      <w:r w:rsidR="00FD6ADA">
        <w:t>3)</w:t>
      </w:r>
      <w:r w:rsidR="00985BF7">
        <w:t>, with an F1 score of 0.7</w:t>
      </w:r>
      <w:r w:rsidR="0096269D">
        <w:t xml:space="preserve">82 and an ROC of </w:t>
      </w:r>
      <w:r w:rsidR="00FA53AC">
        <w:t>0.850 but</w:t>
      </w:r>
      <w:r w:rsidR="00985BF7">
        <w:t xml:space="preserve"> increased the </w:t>
      </w:r>
      <w:r w:rsidR="004802A6">
        <w:t xml:space="preserve">precision to </w:t>
      </w:r>
      <w:r w:rsidR="00A7090E">
        <w:t>80</w:t>
      </w:r>
      <w:r w:rsidR="005C5C54">
        <w:t>% for the Negative class.</w:t>
      </w:r>
    </w:p>
    <w:p w14:paraId="1733B12B" w14:textId="77777777" w:rsidR="00B83C0B" w:rsidRPr="00902C32" w:rsidRDefault="00B83C0B" w:rsidP="008634E5">
      <w:pPr>
        <w:pStyle w:val="NoSpacing"/>
      </w:pPr>
    </w:p>
    <w:p w14:paraId="6F37C746" w14:textId="593D663F" w:rsidR="0079604F" w:rsidRPr="00B204C2" w:rsidRDefault="00B823DF" w:rsidP="00A75DCA">
      <w:pPr>
        <w:pStyle w:val="NoSpacing"/>
        <w:rPr>
          <w:i/>
          <w:iCs/>
        </w:rPr>
      </w:pPr>
      <w:r>
        <w:rPr>
          <w:i/>
          <w:iCs/>
        </w:rPr>
        <w:t>The following</w:t>
      </w:r>
      <w:r w:rsidR="00C156E6" w:rsidRPr="00B204C2">
        <w:rPr>
          <w:i/>
          <w:iCs/>
        </w:rPr>
        <w:t xml:space="preserve"> rules</w:t>
      </w:r>
      <w:r w:rsidR="004B4665" w:rsidRPr="00B204C2">
        <w:rPr>
          <w:i/>
          <w:iCs/>
        </w:rPr>
        <w:t xml:space="preserve"> </w:t>
      </w:r>
      <w:r>
        <w:rPr>
          <w:i/>
          <w:iCs/>
        </w:rPr>
        <w:t xml:space="preserve">have been </w:t>
      </w:r>
      <w:r w:rsidR="00941B83">
        <w:rPr>
          <w:i/>
          <w:iCs/>
        </w:rPr>
        <w:t>taken</w:t>
      </w:r>
      <w:r>
        <w:rPr>
          <w:i/>
          <w:iCs/>
        </w:rPr>
        <w:t xml:space="preserve"> from the decision tree generated</w:t>
      </w:r>
      <w:r w:rsidR="00C156E6" w:rsidRPr="00B204C2">
        <w:rPr>
          <w:i/>
          <w:iCs/>
        </w:rPr>
        <w:t>:</w:t>
      </w:r>
    </w:p>
    <w:p w14:paraId="7218F793" w14:textId="77777777" w:rsidR="00E06950" w:rsidRPr="00E06950" w:rsidRDefault="00E06950" w:rsidP="00A75DCA">
      <w:pPr>
        <w:pStyle w:val="NoSpacing"/>
        <w:rPr>
          <w:u w:val="single"/>
        </w:rPr>
      </w:pPr>
    </w:p>
    <w:p w14:paraId="667F1CCA" w14:textId="36CCE7AF" w:rsidR="0079604F" w:rsidRDefault="0080580F" w:rsidP="00931BAF">
      <w:pPr>
        <w:pStyle w:val="Heading3"/>
      </w:pPr>
      <w:r>
        <w:t>3.21</w:t>
      </w:r>
      <w:r>
        <w:tab/>
      </w:r>
      <w:r w:rsidRPr="0080580F">
        <w:t xml:space="preserve">IF </w:t>
      </w:r>
      <w:r w:rsidR="00FD3741">
        <w:t>(</w:t>
      </w:r>
      <w:r w:rsidRPr="0080580F">
        <w:t>Checking Statu</w:t>
      </w:r>
      <w:r w:rsidR="00FD3741">
        <w:t>s = no checking)</w:t>
      </w:r>
      <w:r w:rsidR="00232055">
        <w:t xml:space="preserve"> </w:t>
      </w:r>
      <w:r w:rsidR="00751A41">
        <w:t>&amp;</w:t>
      </w:r>
      <w:r w:rsidR="00FD3741">
        <w:t xml:space="preserve"> (Employment &lt; 4)</w:t>
      </w:r>
      <w:r w:rsidR="00BA00B2">
        <w:t xml:space="preserve"> &amp;</w:t>
      </w:r>
      <w:r w:rsidR="00FD3741">
        <w:t xml:space="preserve"> (Job = skilled) </w:t>
      </w:r>
      <w:r w:rsidR="00BA00B2">
        <w:t xml:space="preserve">&amp; </w:t>
      </w:r>
      <w:r w:rsidR="00FD3741">
        <w:t xml:space="preserve">(Credit Requested &lt; 1544) THEN </w:t>
      </w:r>
      <w:r w:rsidR="00247E6E">
        <w:t xml:space="preserve">(Class = </w:t>
      </w:r>
      <w:r w:rsidR="00765B1A">
        <w:t>g</w:t>
      </w:r>
      <w:r w:rsidR="00247E6E">
        <w:t>ood)</w:t>
      </w:r>
      <w:r w:rsidR="00277041">
        <w:t xml:space="preserve"> </w:t>
      </w:r>
      <w:r w:rsidR="00F6669E">
        <w:t>–</w:t>
      </w:r>
      <w:r w:rsidR="00277041">
        <w:t xml:space="preserve"> </w:t>
      </w:r>
      <w:r w:rsidR="00F6669E">
        <w:t>[</w:t>
      </w:r>
      <w:r w:rsidR="009C3CB1">
        <w:t>42</w:t>
      </w:r>
      <w:r w:rsidR="0075369B">
        <w:t xml:space="preserve"> &amp; </w:t>
      </w:r>
      <w:r w:rsidR="009C3CB1">
        <w:t>0</w:t>
      </w:r>
      <w:r w:rsidR="00F6669E">
        <w:t>]</w:t>
      </w:r>
    </w:p>
    <w:p w14:paraId="6288690E" w14:textId="0CB07EB6" w:rsidR="00F46D15" w:rsidRDefault="000825BE" w:rsidP="00F46D15">
      <w:pPr>
        <w:pStyle w:val="NoSpacing"/>
      </w:pPr>
      <w:r>
        <w:t xml:space="preserve">If </w:t>
      </w:r>
      <w:r w:rsidR="00594279">
        <w:t xml:space="preserve">the </w:t>
      </w:r>
      <w:r w:rsidR="00444C03">
        <w:t>person</w:t>
      </w:r>
      <w:r w:rsidR="00594279">
        <w:t xml:space="preserve"> currently has no </w:t>
      </w:r>
      <w:r w:rsidR="0088431E">
        <w:t xml:space="preserve">current </w:t>
      </w:r>
      <w:r w:rsidR="00594279">
        <w:t>account with the bank,</w:t>
      </w:r>
      <w:r w:rsidR="00CD6C75">
        <w:t xml:space="preserve"> have worked for less than four years </w:t>
      </w:r>
      <w:r w:rsidR="00235102">
        <w:t xml:space="preserve">for </w:t>
      </w:r>
      <w:r w:rsidR="007417CA">
        <w:t>their current</w:t>
      </w:r>
      <w:r w:rsidR="00235102">
        <w:t xml:space="preserve"> employer </w:t>
      </w:r>
      <w:r w:rsidR="00CD6C75">
        <w:t xml:space="preserve">in a skilled occupation and requested less than </w:t>
      </w:r>
      <w:r w:rsidR="00CD6C75">
        <w:rPr>
          <w:rFonts w:cstheme="minorHAnsi"/>
        </w:rPr>
        <w:t>€</w:t>
      </w:r>
      <w:r w:rsidR="00CD6C75">
        <w:t>1544</w:t>
      </w:r>
      <w:r w:rsidR="008071E1">
        <w:t xml:space="preserve">, </w:t>
      </w:r>
      <w:r w:rsidR="009A42E9">
        <w:t>then lend.</w:t>
      </w:r>
      <w:r w:rsidR="00A406A2">
        <w:t xml:space="preserve"> </w:t>
      </w:r>
      <w:r w:rsidR="003407CA">
        <w:t xml:space="preserve">This rule is 100% </w:t>
      </w:r>
      <w:r w:rsidR="00921D38">
        <w:t xml:space="preserve">accurate and </w:t>
      </w:r>
      <w:r w:rsidR="007044FD">
        <w:t xml:space="preserve">applies to </w:t>
      </w:r>
      <w:r w:rsidR="003407CA">
        <w:t xml:space="preserve">42 </w:t>
      </w:r>
      <w:r w:rsidR="00517B2A">
        <w:t xml:space="preserve">current </w:t>
      </w:r>
      <w:r w:rsidR="003407CA">
        <w:t>cases.</w:t>
      </w:r>
    </w:p>
    <w:p w14:paraId="2E7780DB" w14:textId="3F7025FD" w:rsidR="001C218A" w:rsidRDefault="00A406A2" w:rsidP="00F46D15">
      <w:pPr>
        <w:pStyle w:val="NoSpacing"/>
      </w:pPr>
      <w:r>
        <w:t>Lending to new customers is always a great way for banks to grow their portfolio</w:t>
      </w:r>
      <w:r w:rsidR="00E56ADF">
        <w:t>. With such a high success rate, the bank can start looking to target lending towards similar skilled professionals.</w:t>
      </w:r>
    </w:p>
    <w:p w14:paraId="4C6E1FFE" w14:textId="37CE3F3F" w:rsidR="003237A4" w:rsidRDefault="003237A4" w:rsidP="00F46D15">
      <w:pPr>
        <w:pStyle w:val="NoSpacing"/>
      </w:pPr>
    </w:p>
    <w:p w14:paraId="7E5D23E8" w14:textId="1A780CE4" w:rsidR="003237A4" w:rsidRDefault="003237A4" w:rsidP="00931BAF">
      <w:pPr>
        <w:pStyle w:val="Heading3"/>
      </w:pPr>
      <w:r>
        <w:t>3.22</w:t>
      </w:r>
      <w:r>
        <w:tab/>
      </w:r>
      <w:r w:rsidR="008A48C3">
        <w:t>IF (Checking Status = no checking) &amp; (Employment &gt;= 7) THEN (Class = good)</w:t>
      </w:r>
      <w:r w:rsidR="006D026C">
        <w:t xml:space="preserve"> </w:t>
      </w:r>
      <w:r w:rsidR="00CE7165">
        <w:t>–</w:t>
      </w:r>
      <w:r w:rsidR="006D026C">
        <w:t xml:space="preserve"> </w:t>
      </w:r>
      <w:r w:rsidR="00CE7165">
        <w:t>[</w:t>
      </w:r>
      <w:r w:rsidR="00AD3AFD">
        <w:t xml:space="preserve">116 </w:t>
      </w:r>
      <w:r w:rsidR="009469B9">
        <w:t>&amp;</w:t>
      </w:r>
      <w:r w:rsidR="00AD3AFD">
        <w:t xml:space="preserve"> 11</w:t>
      </w:r>
      <w:r w:rsidR="00CE7165">
        <w:t>]</w:t>
      </w:r>
    </w:p>
    <w:p w14:paraId="070D4EC2" w14:textId="5950BFF6" w:rsidR="00F017AF" w:rsidRDefault="00824719" w:rsidP="00F017AF">
      <w:pPr>
        <w:pStyle w:val="NoSpacing"/>
      </w:pPr>
      <w:r>
        <w:t xml:space="preserve">If the </w:t>
      </w:r>
      <w:r w:rsidR="00E84501">
        <w:t>person</w:t>
      </w:r>
      <w:r>
        <w:t xml:space="preserve"> currently has no </w:t>
      </w:r>
      <w:r w:rsidR="0088431E">
        <w:t xml:space="preserve">current </w:t>
      </w:r>
      <w:r>
        <w:t>account with the bank but has worked for more than seven years, then lend.</w:t>
      </w:r>
      <w:r w:rsidR="001A6DFE">
        <w:t xml:space="preserve"> This rule is 91.3% accurate and applies to 127 current cases.</w:t>
      </w:r>
    </w:p>
    <w:p w14:paraId="081347C5" w14:textId="2BDFBB89" w:rsidR="00747D0A" w:rsidRDefault="00747D0A" w:rsidP="00F017AF">
      <w:pPr>
        <w:pStyle w:val="NoSpacing"/>
      </w:pPr>
      <w:r>
        <w:t xml:space="preserve">In conjunction with the first rule, a high success rate means that the bank can start targeting lending towards people who have </w:t>
      </w:r>
      <w:r w:rsidR="00D44527">
        <w:t>worked</w:t>
      </w:r>
      <w:r>
        <w:t xml:space="preserve"> </w:t>
      </w:r>
      <w:r w:rsidR="00677B64">
        <w:t>under</w:t>
      </w:r>
      <w:r w:rsidR="00772D11">
        <w:t xml:space="preserve"> one employer </w:t>
      </w:r>
      <w:r>
        <w:t>for a long period of time.</w:t>
      </w:r>
    </w:p>
    <w:p w14:paraId="412A354C" w14:textId="0B4B817D" w:rsidR="004D0C18" w:rsidRDefault="004D0C18" w:rsidP="00F017AF">
      <w:pPr>
        <w:pStyle w:val="NoSpacing"/>
      </w:pPr>
    </w:p>
    <w:p w14:paraId="6AB33E2C" w14:textId="315C8E9E" w:rsidR="004D0C18" w:rsidRDefault="004D0C18" w:rsidP="00931BAF">
      <w:pPr>
        <w:pStyle w:val="Heading3"/>
      </w:pPr>
      <w:r>
        <w:t>3.23</w:t>
      </w:r>
      <w:r>
        <w:tab/>
        <w:t xml:space="preserve">IF (Checking Status &lt; 0) &amp; (Saving Status &lt; 100) &amp; (Job = skilled) &amp; (Purpose = radio/tv) THEN (Class = bad) - </w:t>
      </w:r>
      <w:r w:rsidR="00F6669E">
        <w:t>[</w:t>
      </w:r>
      <w:r>
        <w:t>84 &amp; 3</w:t>
      </w:r>
      <w:r w:rsidR="00F6669E">
        <w:t>]</w:t>
      </w:r>
    </w:p>
    <w:p w14:paraId="46D811C6" w14:textId="36A8BE6F" w:rsidR="00A20609" w:rsidRDefault="00A20609" w:rsidP="00A20609">
      <w:pPr>
        <w:pStyle w:val="NoSpacing"/>
        <w:rPr>
          <w:rFonts w:cstheme="minorHAnsi"/>
        </w:rPr>
      </w:pPr>
      <w:r>
        <w:t xml:space="preserve">If the customer has less than </w:t>
      </w:r>
      <w:r w:rsidR="00270AB1">
        <w:rPr>
          <w:rFonts w:cstheme="minorHAnsi"/>
        </w:rPr>
        <w:t xml:space="preserve">€0 in their current account and less than </w:t>
      </w:r>
      <w:r w:rsidR="00BE7DF9">
        <w:rPr>
          <w:rFonts w:cstheme="minorHAnsi"/>
        </w:rPr>
        <w:t>€100 in savings</w:t>
      </w:r>
      <w:r w:rsidR="00EA4F3E">
        <w:rPr>
          <w:rFonts w:cstheme="minorHAnsi"/>
        </w:rPr>
        <w:t>, they work in a skilled occupation and are using the money for a radio/tv then don’t lend.</w:t>
      </w:r>
      <w:r w:rsidR="00D61420">
        <w:rPr>
          <w:rFonts w:cstheme="minorHAnsi"/>
        </w:rPr>
        <w:t xml:space="preserve"> This rule</w:t>
      </w:r>
      <w:r w:rsidR="00E4127E">
        <w:rPr>
          <w:rFonts w:cstheme="minorHAnsi"/>
        </w:rPr>
        <w:t xml:space="preserve"> is</w:t>
      </w:r>
      <w:r w:rsidR="00D61420">
        <w:rPr>
          <w:rFonts w:cstheme="minorHAnsi"/>
        </w:rPr>
        <w:t xml:space="preserve"> 96.5% </w:t>
      </w:r>
      <w:r w:rsidR="00E4127E">
        <w:rPr>
          <w:rFonts w:cstheme="minorHAnsi"/>
        </w:rPr>
        <w:t xml:space="preserve">accurate </w:t>
      </w:r>
      <w:r w:rsidR="00F858E6">
        <w:rPr>
          <w:rFonts w:cstheme="minorHAnsi"/>
        </w:rPr>
        <w:t>and applies to 87 current cases</w:t>
      </w:r>
      <w:r w:rsidR="00D61420">
        <w:rPr>
          <w:rFonts w:cstheme="minorHAnsi"/>
        </w:rPr>
        <w:t>.</w:t>
      </w:r>
    </w:p>
    <w:p w14:paraId="29674540" w14:textId="3872159D" w:rsidR="00CD0EF5" w:rsidRDefault="00C22F81" w:rsidP="00A20609">
      <w:pPr>
        <w:pStyle w:val="NoSpacing"/>
        <w:rPr>
          <w:rFonts w:cstheme="minorHAnsi"/>
        </w:rPr>
      </w:pPr>
      <w:r>
        <w:rPr>
          <w:rFonts w:cstheme="minorHAnsi"/>
        </w:rPr>
        <w:t>It suggests generally that if someone is requesting a loan for a luxury item and they have little money available, that lending is a bad idea.</w:t>
      </w:r>
    </w:p>
    <w:p w14:paraId="0BB406F9" w14:textId="147C3741" w:rsidR="00096E56" w:rsidRDefault="00096E56" w:rsidP="00A20609">
      <w:pPr>
        <w:pStyle w:val="NoSpacing"/>
        <w:rPr>
          <w:rFonts w:cstheme="minorHAnsi"/>
        </w:rPr>
      </w:pPr>
    </w:p>
    <w:p w14:paraId="2B4B4826" w14:textId="16E6224D" w:rsidR="00362825" w:rsidRDefault="00CB3CCF" w:rsidP="00931BAF">
      <w:pPr>
        <w:pStyle w:val="Heading3"/>
      </w:pPr>
      <w:r>
        <w:t>3.24</w:t>
      </w:r>
      <w:r>
        <w:tab/>
      </w:r>
      <w:r w:rsidR="00FB180A">
        <w:t>IF (Checking Status &lt; 0)</w:t>
      </w:r>
      <w:r w:rsidR="00FB180A" w:rsidRPr="00FB180A">
        <w:t xml:space="preserve"> </w:t>
      </w:r>
      <w:r w:rsidR="00FB180A">
        <w:t>&amp; (Saving Status &lt; 100) &amp; (Job = unskilled) &amp;</w:t>
      </w:r>
      <w:r w:rsidR="00BE479A">
        <w:t xml:space="preserve"> (</w:t>
      </w:r>
      <w:r w:rsidR="00BE479A" w:rsidRPr="00BE479A">
        <w:t>Personal Status = mar/wid/div/sep</w:t>
      </w:r>
      <w:r w:rsidR="00BE479A">
        <w:t>) &amp; (</w:t>
      </w:r>
      <w:r w:rsidR="00BE479A" w:rsidRPr="00BE479A">
        <w:t>Employment &lt;4</w:t>
      </w:r>
      <w:r w:rsidR="00BE479A">
        <w:t>)</w:t>
      </w:r>
      <w:r w:rsidR="00233A7E">
        <w:t xml:space="preserve"> &amp; (Age &lt;</w:t>
      </w:r>
      <w:r w:rsidR="00B04D6F">
        <w:t>=</w:t>
      </w:r>
      <w:r w:rsidR="00233A7E">
        <w:t xml:space="preserve"> 34) THEN (Class = bad) - [38 &amp; 6]</w:t>
      </w:r>
    </w:p>
    <w:p w14:paraId="1933D474" w14:textId="4111DC6B" w:rsidR="0079604F" w:rsidRDefault="004D0F96" w:rsidP="00A75DCA">
      <w:pPr>
        <w:pStyle w:val="NoSpacing"/>
        <w:rPr>
          <w:rFonts w:cstheme="minorHAnsi"/>
        </w:rPr>
      </w:pPr>
      <w:r>
        <w:t xml:space="preserve">If the customer has less than </w:t>
      </w:r>
      <w:r>
        <w:rPr>
          <w:rFonts w:cstheme="minorHAnsi"/>
        </w:rPr>
        <w:t xml:space="preserve">€0 in their current account and less than €100 in savings, they’ve been working in an unskilled role for less than four years, they’re 34 </w:t>
      </w:r>
      <w:r w:rsidR="00840222">
        <w:rPr>
          <w:rFonts w:cstheme="minorHAnsi"/>
        </w:rPr>
        <w:t xml:space="preserve">years old </w:t>
      </w:r>
      <w:r w:rsidR="00B337B4">
        <w:rPr>
          <w:rFonts w:cstheme="minorHAnsi"/>
        </w:rPr>
        <w:t xml:space="preserve">or younger </w:t>
      </w:r>
      <w:r>
        <w:rPr>
          <w:rFonts w:cstheme="minorHAnsi"/>
        </w:rPr>
        <w:t>and have been married then don’t lend.</w:t>
      </w:r>
      <w:r w:rsidR="0067587E">
        <w:rPr>
          <w:rFonts w:cstheme="minorHAnsi"/>
        </w:rPr>
        <w:t xml:space="preserve"> </w:t>
      </w:r>
      <w:r w:rsidR="004369D3">
        <w:rPr>
          <w:rFonts w:cstheme="minorHAnsi"/>
        </w:rPr>
        <w:t xml:space="preserve">This rule is </w:t>
      </w:r>
      <w:r w:rsidR="000729F7">
        <w:rPr>
          <w:rFonts w:cstheme="minorHAnsi"/>
        </w:rPr>
        <w:t xml:space="preserve">86.3% </w:t>
      </w:r>
      <w:r w:rsidR="004369D3">
        <w:rPr>
          <w:rFonts w:cstheme="minorHAnsi"/>
        </w:rPr>
        <w:t xml:space="preserve">accurate </w:t>
      </w:r>
      <w:r w:rsidR="000729F7">
        <w:rPr>
          <w:rFonts w:cstheme="minorHAnsi"/>
        </w:rPr>
        <w:t>and applies to 44 current cases.</w:t>
      </w:r>
    </w:p>
    <w:p w14:paraId="377FB912" w14:textId="4FB2C87B" w:rsidR="00C65CD6" w:rsidRDefault="00C65CD6" w:rsidP="00A75DCA">
      <w:pPr>
        <w:pStyle w:val="NoSpacing"/>
        <w:rPr>
          <w:rFonts w:cstheme="minorHAnsi"/>
        </w:rPr>
      </w:pPr>
      <w:r>
        <w:rPr>
          <w:rFonts w:cstheme="minorHAnsi"/>
        </w:rPr>
        <w:t xml:space="preserve">It suggests that </w:t>
      </w:r>
      <w:r w:rsidR="00DE5026">
        <w:rPr>
          <w:rFonts w:cstheme="minorHAnsi"/>
        </w:rPr>
        <w:t>young couples can be a risky lend, especially if they don’t have a financial buffer.</w:t>
      </w:r>
      <w:r w:rsidR="00A7163F">
        <w:rPr>
          <w:rFonts w:cstheme="minorHAnsi"/>
        </w:rPr>
        <w:t xml:space="preserve"> </w:t>
      </w:r>
      <w:r w:rsidR="00CC031D">
        <w:rPr>
          <w:rFonts w:cstheme="minorHAnsi"/>
        </w:rPr>
        <w:t>Money is shown to be a leading cause of stress in relationships</w:t>
      </w:r>
      <w:r w:rsidR="00ED5C7F">
        <w:rPr>
          <w:rFonts w:cstheme="minorHAnsi"/>
        </w:rPr>
        <w:t xml:space="preserve"> </w:t>
      </w:r>
      <w:r w:rsidR="0014025E">
        <w:rPr>
          <w:rFonts w:cstheme="minorHAnsi"/>
        </w:rPr>
        <w:t xml:space="preserve">(Ref. 1) </w:t>
      </w:r>
      <w:bookmarkStart w:id="1" w:name="_GoBack"/>
      <w:bookmarkEnd w:id="1"/>
      <w:r w:rsidR="00CC031D">
        <w:rPr>
          <w:rFonts w:cstheme="minorHAnsi"/>
        </w:rPr>
        <w:t>and potentially a loan puts too much financial pressure on a young family</w:t>
      </w:r>
      <w:r w:rsidR="00F57BD1">
        <w:rPr>
          <w:rFonts w:cstheme="minorHAnsi"/>
        </w:rPr>
        <w:t xml:space="preserve"> with little money already</w:t>
      </w:r>
      <w:r w:rsidR="00CC031D">
        <w:rPr>
          <w:rFonts w:cstheme="minorHAnsi"/>
        </w:rPr>
        <w:t>.</w:t>
      </w:r>
    </w:p>
    <w:p w14:paraId="153B625B" w14:textId="2238F87B" w:rsidR="0039264A" w:rsidRDefault="0039264A" w:rsidP="00A75DCA">
      <w:pPr>
        <w:pStyle w:val="NoSpacing"/>
        <w:rPr>
          <w:rFonts w:cstheme="minorHAnsi"/>
        </w:rPr>
      </w:pPr>
    </w:p>
    <w:p w14:paraId="7EA13BBB" w14:textId="21756FAE" w:rsidR="0039264A" w:rsidRDefault="00D30B73" w:rsidP="00931BAF">
      <w:pPr>
        <w:pStyle w:val="Heading3"/>
      </w:pPr>
      <w:r>
        <w:t>3.25</w:t>
      </w:r>
      <w:r>
        <w:tab/>
        <w:t xml:space="preserve">IF (Checking Status = </w:t>
      </w:r>
      <w:r w:rsidRPr="00D30B73">
        <w:t>0&lt;=X&lt;200</w:t>
      </w:r>
      <w:r>
        <w:t>) &amp; (</w:t>
      </w:r>
      <w:r w:rsidRPr="00D30B73">
        <w:t>Credit Requested &lt;= 11998</w:t>
      </w:r>
      <w:r>
        <w:t>) &amp; (S</w:t>
      </w:r>
      <w:r w:rsidRPr="00D30B73">
        <w:t>aving Status &gt;=500</w:t>
      </w:r>
      <w:r>
        <w:t>) THEN (Class = good) - [27 &amp; 4]</w:t>
      </w:r>
    </w:p>
    <w:p w14:paraId="314A21EE" w14:textId="5F31538F" w:rsidR="00D30B73" w:rsidRDefault="008E52F9" w:rsidP="008B1545">
      <w:pPr>
        <w:pStyle w:val="NoSpacing"/>
        <w:rPr>
          <w:rFonts w:cstheme="minorHAnsi"/>
        </w:rPr>
      </w:pPr>
      <w:r>
        <w:t xml:space="preserve">If the customer has between </w:t>
      </w:r>
      <w:r>
        <w:rPr>
          <w:rFonts w:cstheme="minorHAnsi"/>
        </w:rPr>
        <w:t>€0 and €200 in their current account</w:t>
      </w:r>
      <w:r w:rsidR="00275A94">
        <w:rPr>
          <w:rFonts w:cstheme="minorHAnsi"/>
        </w:rPr>
        <w:t>, more than or equal to €500 in their saving account and have requested less than €11,998 then lend.</w:t>
      </w:r>
      <w:r w:rsidR="00775BAE">
        <w:rPr>
          <w:rFonts w:cstheme="minorHAnsi"/>
        </w:rPr>
        <w:t xml:space="preserve"> The rule is 87.1% accurate and applies to 31 current cases.</w:t>
      </w:r>
    </w:p>
    <w:p w14:paraId="025F72B0" w14:textId="73CA091A" w:rsidR="00477413" w:rsidRDefault="00477413" w:rsidP="008B1545">
      <w:pPr>
        <w:pStyle w:val="NoSpacing"/>
        <w:rPr>
          <w:rFonts w:cstheme="minorHAnsi"/>
        </w:rPr>
      </w:pPr>
      <w:r>
        <w:rPr>
          <w:rFonts w:cstheme="minorHAnsi"/>
        </w:rPr>
        <w:lastRenderedPageBreak/>
        <w:t>It suggests that current customers requesting a small-to-medium size loan are a good lend, as they have savings at the bank to act as collateral in case they can’t pay off the loan.</w:t>
      </w:r>
    </w:p>
    <w:p w14:paraId="28CC137F" w14:textId="77777777" w:rsidR="00A85CDA" w:rsidRDefault="00A85CDA" w:rsidP="008B1545">
      <w:pPr>
        <w:pStyle w:val="NoSpacing"/>
        <w:rPr>
          <w:rFonts w:cstheme="minorHAnsi"/>
        </w:rPr>
      </w:pPr>
    </w:p>
    <w:p w14:paraId="4FDF9DFE" w14:textId="6088ADFA" w:rsidR="00E15BE5" w:rsidRDefault="00E15BE5" w:rsidP="00931BAF">
      <w:pPr>
        <w:pStyle w:val="Heading3"/>
      </w:pPr>
      <w:r>
        <w:t>3.26</w:t>
      </w:r>
      <w:r>
        <w:tab/>
        <w:t xml:space="preserve">IF (Checking status </w:t>
      </w:r>
      <w:r w:rsidR="00690EFD">
        <w:t>= no checking) &amp; (</w:t>
      </w:r>
      <w:r w:rsidR="00690EFD" w:rsidRPr="00690EFD">
        <w:t>Employment = 4&lt;=X&lt;7</w:t>
      </w:r>
      <w:r w:rsidR="00690EFD">
        <w:t>) &amp; (</w:t>
      </w:r>
      <w:r w:rsidR="00690EFD" w:rsidRPr="00690EFD">
        <w:t>Age &gt;</w:t>
      </w:r>
      <w:r w:rsidR="00B04D6F">
        <w:t>=</w:t>
      </w:r>
      <w:r w:rsidR="00690EFD" w:rsidRPr="00690EFD">
        <w:t xml:space="preserve"> 22</w:t>
      </w:r>
      <w:r w:rsidR="00690EFD">
        <w:t>) THEN (Class = good) - [67 &amp; 0]</w:t>
      </w:r>
    </w:p>
    <w:p w14:paraId="67A4A72F" w14:textId="77E8310E" w:rsidR="00690EFD" w:rsidRPr="00690EFD" w:rsidRDefault="0088431E" w:rsidP="00690EFD">
      <w:pPr>
        <w:pStyle w:val="NoSpacing"/>
      </w:pPr>
      <w:r>
        <w:t>If the person has no</w:t>
      </w:r>
      <w:r w:rsidRPr="0088431E">
        <w:t xml:space="preserve"> </w:t>
      </w:r>
      <w:r>
        <w:t xml:space="preserve">current account with the bank, </w:t>
      </w:r>
      <w:r w:rsidR="00B04D6F">
        <w:t>has been employed for between 4 and 7 years and is 22 or older then lend.</w:t>
      </w:r>
      <w:r w:rsidR="00625343">
        <w:t xml:space="preserve"> This rule is 100% accurate and applies to 67 current cases.</w:t>
      </w:r>
    </w:p>
    <w:p w14:paraId="3BA58C01" w14:textId="0DDA0755" w:rsidR="00816945" w:rsidRDefault="005F4A6A" w:rsidP="00A75DCA">
      <w:pPr>
        <w:pStyle w:val="NoSpacing"/>
      </w:pPr>
      <w:r>
        <w:t xml:space="preserve">Lending to a younger customer can be a great way to </w:t>
      </w:r>
      <w:r w:rsidR="00F45621">
        <w:t>incentivise</w:t>
      </w:r>
      <w:r>
        <w:t xml:space="preserve"> young customers to </w:t>
      </w:r>
      <w:r w:rsidR="00F45621">
        <w:t xml:space="preserve">join </w:t>
      </w:r>
      <w:r>
        <w:t>the bank.</w:t>
      </w:r>
      <w:r w:rsidR="00CB48C5">
        <w:t xml:space="preserve"> </w:t>
      </w:r>
      <w:r w:rsidR="006F5573">
        <w:t xml:space="preserve">There also seems to be a </w:t>
      </w:r>
      <w:r w:rsidR="00650E80">
        <w:t xml:space="preserve">sizeable </w:t>
      </w:r>
      <w:r w:rsidR="006F5573">
        <w:t>number of customers without a checking account which seem a safe lend.</w:t>
      </w:r>
      <w:r w:rsidR="000D5CE6">
        <w:t xml:space="preserve"> This could convey information about additional checks that people without accounts go through</w:t>
      </w:r>
      <w:r w:rsidR="0030203F">
        <w:t xml:space="preserve"> or that</w:t>
      </w:r>
      <w:r w:rsidR="000D5CE6">
        <w:t xml:space="preserve"> </w:t>
      </w:r>
      <w:r w:rsidR="0030203F">
        <w:t xml:space="preserve">if a person </w:t>
      </w:r>
      <w:r w:rsidR="005F1A38">
        <w:t>approaches a new bank with a lending proposition</w:t>
      </w:r>
      <w:r w:rsidR="0030203F">
        <w:t>, they’re more serious about receiving lending.</w:t>
      </w:r>
    </w:p>
    <w:p w14:paraId="00580FE4" w14:textId="4D66404B" w:rsidR="00B17913" w:rsidRDefault="00B17913" w:rsidP="00A75DCA">
      <w:pPr>
        <w:pStyle w:val="NoSpacing"/>
      </w:pPr>
    </w:p>
    <w:p w14:paraId="779EB65F" w14:textId="4055E5E9" w:rsidR="001D44F9" w:rsidRDefault="001A4736" w:rsidP="00931BAF">
      <w:pPr>
        <w:pStyle w:val="Heading2"/>
      </w:pPr>
      <w:r>
        <w:t>3.3</w:t>
      </w:r>
      <w:r>
        <w:tab/>
        <w:t>Association</w:t>
      </w:r>
    </w:p>
    <w:p w14:paraId="3A61E7FF" w14:textId="10FBD2EB" w:rsidR="00686F83" w:rsidRDefault="003B1BCB" w:rsidP="00686F83">
      <w:pPr>
        <w:pStyle w:val="NoSpacing"/>
      </w:pPr>
      <w:r>
        <w:t xml:space="preserve">Association is an unsupervised machine learning technique </w:t>
      </w:r>
      <w:r w:rsidR="00387853">
        <w:t xml:space="preserve">which looks to </w:t>
      </w:r>
      <w:r w:rsidR="004825C9">
        <w:t xml:space="preserve">uncover associations and relationships between </w:t>
      </w:r>
      <w:r w:rsidR="00761D9A">
        <w:t>seemingly unrelated data.</w:t>
      </w:r>
      <w:r w:rsidR="004D4119">
        <w:t xml:space="preserve"> A </w:t>
      </w:r>
      <w:r w:rsidR="003227AA">
        <w:t>common use of Association methods is to try and understand the buying patterns of customers.</w:t>
      </w:r>
    </w:p>
    <w:p w14:paraId="27D73599" w14:textId="22E99AB5" w:rsidR="00A10011" w:rsidRDefault="00A10011" w:rsidP="00686F83">
      <w:pPr>
        <w:pStyle w:val="NoSpacing"/>
      </w:pPr>
    </w:p>
    <w:p w14:paraId="7A86A0AD" w14:textId="77777777" w:rsidR="00457CF5" w:rsidRDefault="00A10011" w:rsidP="00686F83">
      <w:pPr>
        <w:pStyle w:val="NoSpacing"/>
      </w:pPr>
      <w:r>
        <w:t xml:space="preserve">For generating the </w:t>
      </w:r>
      <w:r w:rsidR="0037439B">
        <w:t>relationships,</w:t>
      </w:r>
      <w:r w:rsidR="00DD2530">
        <w:t xml:space="preserve"> I used the A</w:t>
      </w:r>
      <w:r w:rsidR="0037439B">
        <w:t>p</w:t>
      </w:r>
      <w:r w:rsidR="00DD2530">
        <w:t>riori algorithm</w:t>
      </w:r>
      <w:r w:rsidR="008330CD">
        <w:t xml:space="preserve">, where I designated </w:t>
      </w:r>
      <w:r w:rsidR="00CA73FA">
        <w:t>the minimum confidence as 0.8 and the rules to be generated as 100, as I wanted to find a greater variety of rules</w:t>
      </w:r>
      <w:r w:rsidR="00DD2530">
        <w:t>. I</w:t>
      </w:r>
      <w:r w:rsidR="000C45A1">
        <w:t xml:space="preserve"> used my Nominal dataset for the Association, as Apriori requires a Nominal dataset.</w:t>
      </w:r>
    </w:p>
    <w:p w14:paraId="33DEC3F5" w14:textId="77777777" w:rsidR="00457CF5" w:rsidRDefault="00457CF5" w:rsidP="00686F83">
      <w:pPr>
        <w:pStyle w:val="NoSpacing"/>
      </w:pPr>
    </w:p>
    <w:p w14:paraId="76E0D6C3" w14:textId="1F717453" w:rsidR="00A10011" w:rsidRPr="00686F83" w:rsidRDefault="00457CF5" w:rsidP="00686F83">
      <w:pPr>
        <w:pStyle w:val="NoSpacing"/>
      </w:pPr>
      <w:r>
        <w:t>Apriori takes a ‘bottom-up’ approach to generate rules, where it iteratively tests associations against each other until no more rules can be</w:t>
      </w:r>
      <w:r w:rsidR="0079358C">
        <w:t xml:space="preserve"> derived from the underlying data</w:t>
      </w:r>
      <w:r>
        <w:t>.</w:t>
      </w:r>
      <w:r w:rsidR="00527C25">
        <w:t xml:space="preserve"> </w:t>
      </w:r>
    </w:p>
    <w:p w14:paraId="38B5DDF3" w14:textId="6FFA9878" w:rsidR="001A4736" w:rsidRDefault="001A4736" w:rsidP="0092778A">
      <w:pPr>
        <w:pStyle w:val="NoSpacing"/>
      </w:pPr>
    </w:p>
    <w:p w14:paraId="7BB83478" w14:textId="4CF28AA4" w:rsidR="002072C0" w:rsidRPr="00FA3C7F" w:rsidRDefault="002072C0" w:rsidP="0092778A">
      <w:pPr>
        <w:pStyle w:val="NoSpacing"/>
        <w:rPr>
          <w:i/>
          <w:iCs/>
        </w:rPr>
      </w:pPr>
      <w:r>
        <w:rPr>
          <w:i/>
          <w:iCs/>
        </w:rPr>
        <w:t>The following</w:t>
      </w:r>
      <w:r w:rsidRPr="00B204C2">
        <w:rPr>
          <w:i/>
          <w:iCs/>
        </w:rPr>
        <w:t xml:space="preserve"> rules </w:t>
      </w:r>
      <w:r>
        <w:rPr>
          <w:i/>
          <w:iCs/>
        </w:rPr>
        <w:t xml:space="preserve">have been taken from the </w:t>
      </w:r>
      <w:r w:rsidR="002A78CE">
        <w:rPr>
          <w:i/>
          <w:iCs/>
        </w:rPr>
        <w:t xml:space="preserve">Apriori </w:t>
      </w:r>
      <w:r w:rsidR="00200F06">
        <w:rPr>
          <w:i/>
          <w:iCs/>
        </w:rPr>
        <w:t>algorithm</w:t>
      </w:r>
      <w:r w:rsidRPr="00B204C2">
        <w:rPr>
          <w:i/>
          <w:iCs/>
        </w:rPr>
        <w:t>:</w:t>
      </w:r>
    </w:p>
    <w:p w14:paraId="5E6551A9" w14:textId="77777777" w:rsidR="002072C0" w:rsidRDefault="002072C0" w:rsidP="0092778A">
      <w:pPr>
        <w:pStyle w:val="NoSpacing"/>
      </w:pPr>
    </w:p>
    <w:p w14:paraId="47618D6E" w14:textId="445EE0EF" w:rsidR="00F80A89" w:rsidRDefault="00275E9C" w:rsidP="00931BAF">
      <w:pPr>
        <w:pStyle w:val="Heading3"/>
      </w:pPr>
      <w:r>
        <w:t>3.31</w:t>
      </w:r>
      <w:r>
        <w:tab/>
      </w:r>
      <w:r w:rsidR="00F80A89" w:rsidRPr="00F80A89">
        <w:t>Checking Status&lt;0 Personal Status=single Job=skilled Class=bad 140 ==&gt; Saving Status=&lt;100 135    &lt;conf:(0.96)&gt; lift:(1.42) lev:(0.03) [39] conv:(7.48)</w:t>
      </w:r>
    </w:p>
    <w:p w14:paraId="0B07653A" w14:textId="77777777" w:rsidR="00084BA1" w:rsidRDefault="000E05D1" w:rsidP="00ED2234">
      <w:pPr>
        <w:pStyle w:val="NoSpacing"/>
      </w:pPr>
      <w:r>
        <w:t>If there’s a negative current balance on the current account, they’re single in a skilled occupation and have been rejected for a loan, it’s highly likely that they have little money in their savings account.</w:t>
      </w:r>
    </w:p>
    <w:p w14:paraId="20A21DBB" w14:textId="7C0FB6A1" w:rsidR="00F80A89" w:rsidRPr="00C216AB" w:rsidRDefault="00D267AB" w:rsidP="00ED2234">
      <w:pPr>
        <w:pStyle w:val="NoSpacing"/>
      </w:pPr>
      <w:r>
        <w:t xml:space="preserve">With such high confidence and conviction, it </w:t>
      </w:r>
      <w:r w:rsidR="00BA1F01">
        <w:t>suggests</w:t>
      </w:r>
      <w:r>
        <w:t xml:space="preserve"> that generally </w:t>
      </w:r>
      <w:r w:rsidR="000C49DA">
        <w:t xml:space="preserve">people who are </w:t>
      </w:r>
      <w:r>
        <w:t xml:space="preserve">single </w:t>
      </w:r>
      <w:r w:rsidR="000C49DA">
        <w:t xml:space="preserve">and </w:t>
      </w:r>
      <w:r>
        <w:t>skilled</w:t>
      </w:r>
      <w:r w:rsidR="00AD5E5C">
        <w:t xml:space="preserve"> are generally a good lend provided they have savings</w:t>
      </w:r>
      <w:r w:rsidR="00564F19">
        <w:t xml:space="preserve"> (since if </w:t>
      </w:r>
      <w:r w:rsidR="00764AB8">
        <w:t>they’re in the Negative class and a savings number can be generated with such confidence, it implies that almost every single skilled loan decline must have low balance on their saving and current accounts</w:t>
      </w:r>
      <w:r w:rsidR="00AC0F3D">
        <w:t>).</w:t>
      </w:r>
    </w:p>
    <w:p w14:paraId="202643FB" w14:textId="77777777" w:rsidR="00C216AB" w:rsidRDefault="00C216AB" w:rsidP="00C216AB">
      <w:pPr>
        <w:pStyle w:val="NoSpacing"/>
      </w:pPr>
    </w:p>
    <w:p w14:paraId="6E53AF10" w14:textId="498B4BCF" w:rsidR="007B68EB" w:rsidRDefault="00665062" w:rsidP="00931BAF">
      <w:pPr>
        <w:pStyle w:val="Heading3"/>
      </w:pPr>
      <w:r>
        <w:t>3.32</w:t>
      </w:r>
      <w:r>
        <w:tab/>
      </w:r>
      <w:r w:rsidR="00C216AB" w:rsidRPr="00C216AB">
        <w:t>Checking Status=no checking Credit History=critical/other existing credit 154 ==&gt; Class=good 143    &lt;conf:(0.93)&gt; lift:(1.72) lev:(0.05) [60] conv:(5.92)</w:t>
      </w:r>
    </w:p>
    <w:p w14:paraId="583B746B" w14:textId="4AA73ED2" w:rsidR="00617F86" w:rsidRDefault="00F52622" w:rsidP="00A67DC4">
      <w:pPr>
        <w:pStyle w:val="NoSpacing"/>
      </w:pPr>
      <w:r>
        <w:t>If you have no current account with the bank and have existing or critical credit, you’re considered a good l</w:t>
      </w:r>
      <w:r w:rsidR="006C69A3">
        <w:t>end.</w:t>
      </w:r>
    </w:p>
    <w:p w14:paraId="0D21CBC5" w14:textId="4074F3A1" w:rsidR="0051485D" w:rsidRDefault="00B35DDF" w:rsidP="00A67DC4">
      <w:pPr>
        <w:pStyle w:val="NoSpacing"/>
      </w:pPr>
      <w:r>
        <w:t xml:space="preserve">It suggests the experience of previously having </w:t>
      </w:r>
      <w:r w:rsidR="00B2218C">
        <w:t>taken a loan</w:t>
      </w:r>
      <w:r>
        <w:t xml:space="preserve"> combined with </w:t>
      </w:r>
      <w:r w:rsidR="00210563">
        <w:t>approaching the bank as a new customer</w:t>
      </w:r>
      <w:r w:rsidR="00014851">
        <w:t xml:space="preserve"> is a good sign for lending.</w:t>
      </w:r>
      <w:r w:rsidR="003C399C">
        <w:t xml:space="preserve"> This is </w:t>
      </w:r>
      <w:r w:rsidR="00A64260">
        <w:t xml:space="preserve">along similar lines to the credit scoring: to get a high credit score you need to have taken on debt </w:t>
      </w:r>
      <w:r w:rsidR="00FE76BD">
        <w:t>previously and</w:t>
      </w:r>
      <w:r w:rsidR="00A64260">
        <w:t xml:space="preserve"> </w:t>
      </w:r>
      <w:r w:rsidR="00F01636">
        <w:t>proved</w:t>
      </w:r>
      <w:r w:rsidR="00A64260">
        <w:t xml:space="preserve"> you can pay it off.</w:t>
      </w:r>
    </w:p>
    <w:p w14:paraId="3197E38B" w14:textId="77777777" w:rsidR="00B22933" w:rsidRDefault="00B22933" w:rsidP="00A67DC4">
      <w:pPr>
        <w:pStyle w:val="NoSpacing"/>
      </w:pPr>
    </w:p>
    <w:p w14:paraId="3B66B1FC" w14:textId="278EB2E7" w:rsidR="00C16760" w:rsidRDefault="00824148" w:rsidP="00931BAF">
      <w:pPr>
        <w:pStyle w:val="Heading3"/>
      </w:pPr>
      <w:r>
        <w:t>3.33</w:t>
      </w:r>
      <w:r>
        <w:tab/>
      </w:r>
      <w:r w:rsidR="00F056AE" w:rsidRPr="00F056AE">
        <w:t>Checking Status=no checking Personal Status=single Job=skilled 156 ==&gt; Class=good 139    &lt;conf:(0.89)&gt; lift:(1.65) lev:(0.04) [55] conv:(4)</w:t>
      </w:r>
    </w:p>
    <w:p w14:paraId="707780CF" w14:textId="2E7DB713" w:rsidR="00F056AE" w:rsidRDefault="0010797C" w:rsidP="00A67DC4">
      <w:pPr>
        <w:pStyle w:val="NoSpacing"/>
      </w:pPr>
      <w:r>
        <w:t>If you have no current account with the bank, are single and work in a skilled job, you’re considered a good lend.</w:t>
      </w:r>
    </w:p>
    <w:p w14:paraId="27E528A6" w14:textId="3AD05EF5" w:rsidR="007A6E49" w:rsidRDefault="00E310E9" w:rsidP="00A67DC4">
      <w:pPr>
        <w:pStyle w:val="NoSpacing"/>
      </w:pPr>
      <w:r>
        <w:t>Like</w:t>
      </w:r>
      <w:r w:rsidR="007A6E49">
        <w:t xml:space="preserve"> </w:t>
      </w:r>
      <w:r w:rsidR="008D02BB">
        <w:t>rule 3.31</w:t>
      </w:r>
      <w:r w:rsidR="007A6E49">
        <w:t xml:space="preserve">, non-customers who are single, skilled employees are generally a good lend, unless they have no money </w:t>
      </w:r>
      <w:r w:rsidR="002A52AE">
        <w:t xml:space="preserve">in the account (suggests </w:t>
      </w:r>
      <w:r w:rsidR="00AC4275">
        <w:t>a</w:t>
      </w:r>
      <w:r w:rsidR="002A52AE">
        <w:t xml:space="preserve"> high cash outflow)</w:t>
      </w:r>
      <w:r w:rsidR="002D0883">
        <w:t>.</w:t>
      </w:r>
    </w:p>
    <w:p w14:paraId="1F2792F9" w14:textId="77777777" w:rsidR="00F80A89" w:rsidRPr="001A4736" w:rsidRDefault="00F80A89" w:rsidP="0092778A">
      <w:pPr>
        <w:pStyle w:val="NoSpacing"/>
      </w:pPr>
    </w:p>
    <w:p w14:paraId="3EBC8F51" w14:textId="2D197309" w:rsidR="009D49D4" w:rsidRDefault="00431050" w:rsidP="00931BAF">
      <w:pPr>
        <w:pStyle w:val="Heading3"/>
      </w:pPr>
      <w:r>
        <w:t>3.34</w:t>
      </w:r>
      <w:r>
        <w:tab/>
      </w:r>
      <w:r w:rsidR="009D49D4">
        <w:t>Checking Status&lt;0 Saving Status&lt;100 Personal Status=single Job=skilled 160 ==&gt; Class=bad 135    &lt;conf:(0.84)&gt; lift:(1.83) lev:(0.05) [61] conv:(3.31)</w:t>
      </w:r>
    </w:p>
    <w:p w14:paraId="42F452F7" w14:textId="22E6FE7D" w:rsidR="00112113" w:rsidRDefault="00CD1E2E" w:rsidP="00112113">
      <w:pPr>
        <w:pStyle w:val="NoSpacing"/>
        <w:rPr>
          <w:rFonts w:cstheme="minorHAnsi"/>
        </w:rPr>
      </w:pPr>
      <w:r>
        <w:t xml:space="preserve">If there’s a negative current balance on the current account, they have less than </w:t>
      </w:r>
      <w:r>
        <w:rPr>
          <w:rFonts w:cstheme="minorHAnsi"/>
        </w:rPr>
        <w:t>€100</w:t>
      </w:r>
      <w:r w:rsidR="00B97C4C">
        <w:rPr>
          <w:rFonts w:cstheme="minorHAnsi"/>
        </w:rPr>
        <w:t xml:space="preserve"> in savings</w:t>
      </w:r>
      <w:r>
        <w:rPr>
          <w:rFonts w:cstheme="minorHAnsi"/>
        </w:rPr>
        <w:t xml:space="preserve"> and are single working in a skilled occupation then it’s considered a </w:t>
      </w:r>
      <w:r w:rsidR="00BC30D1">
        <w:rPr>
          <w:rFonts w:cstheme="minorHAnsi"/>
        </w:rPr>
        <w:t>bad</w:t>
      </w:r>
      <w:r>
        <w:rPr>
          <w:rFonts w:cstheme="minorHAnsi"/>
        </w:rPr>
        <w:t xml:space="preserve"> lend</w:t>
      </w:r>
      <w:r w:rsidR="008446A8">
        <w:rPr>
          <w:rFonts w:cstheme="minorHAnsi"/>
        </w:rPr>
        <w:t>.</w:t>
      </w:r>
    </w:p>
    <w:p w14:paraId="12BDB7BC" w14:textId="35E9564F" w:rsidR="00583A81" w:rsidRDefault="00583A81" w:rsidP="00112113">
      <w:pPr>
        <w:pStyle w:val="NoSpacing"/>
        <w:rPr>
          <w:rFonts w:cstheme="minorHAnsi"/>
        </w:rPr>
      </w:pPr>
      <w:r>
        <w:rPr>
          <w:rFonts w:cstheme="minorHAnsi"/>
        </w:rPr>
        <w:t xml:space="preserve">The most confident indication of a bad lend from the Apriori rules is </w:t>
      </w:r>
      <w:r w:rsidR="009456E3">
        <w:rPr>
          <w:rFonts w:cstheme="minorHAnsi"/>
        </w:rPr>
        <w:t>being single, having</w:t>
      </w:r>
      <w:r>
        <w:rPr>
          <w:rFonts w:cstheme="minorHAnsi"/>
        </w:rPr>
        <w:t xml:space="preserve"> a skilled job and </w:t>
      </w:r>
      <w:r w:rsidR="000A6D92">
        <w:rPr>
          <w:rFonts w:cstheme="minorHAnsi"/>
        </w:rPr>
        <w:t xml:space="preserve">having </w:t>
      </w:r>
      <w:r>
        <w:rPr>
          <w:rFonts w:cstheme="minorHAnsi"/>
        </w:rPr>
        <w:t>little</w:t>
      </w:r>
      <w:r w:rsidR="000971AC">
        <w:rPr>
          <w:rFonts w:cstheme="minorHAnsi"/>
        </w:rPr>
        <w:t xml:space="preserve"> cash available.</w:t>
      </w:r>
      <w:r w:rsidR="00622BD4">
        <w:rPr>
          <w:rFonts w:cstheme="minorHAnsi"/>
        </w:rPr>
        <w:t xml:space="preserve"> The skilled job suggests a higher level of income</w:t>
      </w:r>
      <w:r w:rsidR="007A1D65">
        <w:rPr>
          <w:rFonts w:cstheme="minorHAnsi"/>
        </w:rPr>
        <w:t>, being single suggests a younger lend and the little money in the account suggests bad spending habits</w:t>
      </w:r>
      <w:r w:rsidR="0005566F">
        <w:rPr>
          <w:rFonts w:cstheme="minorHAnsi"/>
        </w:rPr>
        <w:t>, indicating a possible inability to repay the loan.</w:t>
      </w:r>
    </w:p>
    <w:p w14:paraId="68091CE7" w14:textId="77777777" w:rsidR="00526E28" w:rsidRPr="00112113" w:rsidRDefault="00526E28" w:rsidP="00112113">
      <w:pPr>
        <w:pStyle w:val="NoSpacing"/>
      </w:pPr>
    </w:p>
    <w:p w14:paraId="45C17A11" w14:textId="77777777" w:rsidR="0056210F" w:rsidRDefault="0056210F" w:rsidP="009D49D4">
      <w:pPr>
        <w:pStyle w:val="NoSpacing"/>
      </w:pPr>
    </w:p>
    <w:p w14:paraId="5FA27F3A" w14:textId="2062B783" w:rsidR="001D44F9" w:rsidRDefault="009D49D4" w:rsidP="00931BAF">
      <w:pPr>
        <w:pStyle w:val="Heading3"/>
      </w:pPr>
      <w:r>
        <w:t xml:space="preserve"> </w:t>
      </w:r>
      <w:r w:rsidR="00431050">
        <w:t>3.35</w:t>
      </w:r>
      <w:r w:rsidR="00431050">
        <w:tab/>
      </w:r>
      <w:r>
        <w:t>Checking Status&lt;0 Saving Status&lt;100 Employment&lt;4 Job=skilled 198 ==&gt; Class=bad 167    &lt;conf:(0.84)&gt; lift:(1.83) lev:(0.06) [75] conv:(3.33)</w:t>
      </w:r>
    </w:p>
    <w:p w14:paraId="0626CEDF" w14:textId="28048344" w:rsidR="00004610" w:rsidRDefault="00B97C4C" w:rsidP="00004610">
      <w:pPr>
        <w:pStyle w:val="NoSpacing"/>
        <w:rPr>
          <w:rFonts w:cstheme="minorHAnsi"/>
        </w:rPr>
      </w:pPr>
      <w:r>
        <w:t xml:space="preserve">If there’s a negative current balance on the current account, they have less than </w:t>
      </w:r>
      <w:r>
        <w:rPr>
          <w:rFonts w:cstheme="minorHAnsi"/>
        </w:rPr>
        <w:t>€100 in savings</w:t>
      </w:r>
      <w:r w:rsidR="003F66E7">
        <w:rPr>
          <w:rFonts w:cstheme="minorHAnsi"/>
        </w:rPr>
        <w:t>, have worked less than four years for their current employer in a skilled job then they’re considered a bad lend.</w:t>
      </w:r>
    </w:p>
    <w:p w14:paraId="502C9B2C" w14:textId="74965234" w:rsidR="002F4203" w:rsidRPr="00004610" w:rsidRDefault="002F4203" w:rsidP="00004610">
      <w:pPr>
        <w:pStyle w:val="NoSpacing"/>
      </w:pPr>
      <w:r>
        <w:rPr>
          <w:rFonts w:cstheme="minorHAnsi"/>
        </w:rPr>
        <w:t>Alongside a status of ‘single’, a relatively short current employment term also indicates a bad lend.</w:t>
      </w:r>
    </w:p>
    <w:p w14:paraId="6F20608E" w14:textId="7C4131BD" w:rsidR="00841D4F" w:rsidRDefault="00841D4F" w:rsidP="00A75DCA">
      <w:pPr>
        <w:pStyle w:val="NoSpacing"/>
      </w:pPr>
    </w:p>
    <w:p w14:paraId="54464433" w14:textId="5448CFD3" w:rsidR="00841D4F" w:rsidRDefault="00431050" w:rsidP="00931BAF">
      <w:pPr>
        <w:pStyle w:val="Heading3"/>
      </w:pPr>
      <w:r>
        <w:t>3.36</w:t>
      </w:r>
      <w:r>
        <w:tab/>
      </w:r>
      <w:r w:rsidR="00AA2434" w:rsidRPr="00AA2434">
        <w:t>Checking Status=no checking Credit History=existing paid 195 ==&gt; Class=good 164    &lt;conf:(0.84)&gt; lift:(1.56) lev:(0.05) [59] conv:(2.81)</w:t>
      </w:r>
    </w:p>
    <w:p w14:paraId="0859B815" w14:textId="497A417A" w:rsidR="00F47C99" w:rsidRDefault="00D55DD8" w:rsidP="00F47C99">
      <w:pPr>
        <w:pStyle w:val="NoSpacing"/>
      </w:pPr>
      <w:r>
        <w:t xml:space="preserve">If you have no current account with the </w:t>
      </w:r>
      <w:r w:rsidR="008D2077">
        <w:t>bank and</w:t>
      </w:r>
      <w:r>
        <w:t xml:space="preserve"> have paid of</w:t>
      </w:r>
      <w:r w:rsidR="003D6615">
        <w:t>f</w:t>
      </w:r>
      <w:r>
        <w:t xml:space="preserve"> existing </w:t>
      </w:r>
      <w:r w:rsidR="0069392D">
        <w:t>credit,</w:t>
      </w:r>
      <w:r>
        <w:t xml:space="preserve"> then you’re considered a good lend.</w:t>
      </w:r>
    </w:p>
    <w:p w14:paraId="0D488E38" w14:textId="18436E4E" w:rsidR="00296D3A" w:rsidRPr="00F47C99" w:rsidRDefault="00D90100" w:rsidP="00F47C99">
      <w:pPr>
        <w:pStyle w:val="NoSpacing"/>
      </w:pPr>
      <w:r>
        <w:t>Like</w:t>
      </w:r>
      <w:r w:rsidR="004D7FA4">
        <w:t xml:space="preserve"> rule 3.</w:t>
      </w:r>
      <w:r w:rsidR="007F60D9">
        <w:t xml:space="preserve">33, </w:t>
      </w:r>
      <w:r w:rsidR="002227D6">
        <w:t>approaching the bank with a new lending proposition with an existing history of paying off debt suggests a good lend.</w:t>
      </w:r>
      <w:r w:rsidR="004D7FA4">
        <w:t xml:space="preserve"> </w:t>
      </w:r>
    </w:p>
    <w:p w14:paraId="7D5E6524" w14:textId="4F607075" w:rsidR="00AA2434" w:rsidRDefault="00AA2434" w:rsidP="00A75DCA">
      <w:pPr>
        <w:pStyle w:val="NoSpacing"/>
      </w:pPr>
    </w:p>
    <w:p w14:paraId="41C72AC5" w14:textId="4B492EB9" w:rsidR="008C74FD" w:rsidRDefault="00BB18F9" w:rsidP="00BB18F9">
      <w:pPr>
        <w:pStyle w:val="Heading2"/>
      </w:pPr>
      <w:r>
        <w:t>3.4</w:t>
      </w:r>
      <w:r>
        <w:tab/>
        <w:t>Clustering</w:t>
      </w:r>
    </w:p>
    <w:p w14:paraId="4FEF703B" w14:textId="508156CD" w:rsidR="00BB18F9" w:rsidRDefault="00943B08" w:rsidP="002F6230">
      <w:pPr>
        <w:pStyle w:val="NoSpacing"/>
      </w:pPr>
      <w:r>
        <w:t xml:space="preserve">Clustering is an unsupervised machine learning technique which looks to </w:t>
      </w:r>
      <w:r w:rsidR="00740F5C">
        <w:t>uncover ‘clusters’ in the dataset.</w:t>
      </w:r>
      <w:r w:rsidR="00A47B93">
        <w:t xml:space="preserve"> Within K-Means Clustering, k clusters are placed and then data points are associated with the closest cluster.</w:t>
      </w:r>
      <w:r w:rsidR="00E61EB7">
        <w:t xml:space="preserve"> This is iterated until a suitable outcome is found.</w:t>
      </w:r>
      <w:r w:rsidR="00740F5C">
        <w:t xml:space="preserve"> I used </w:t>
      </w:r>
      <w:r w:rsidR="00EB64FF">
        <w:t>Simple K</w:t>
      </w:r>
      <w:r w:rsidR="00A47B93">
        <w:t>-</w:t>
      </w:r>
      <w:r w:rsidR="00EB64FF">
        <w:t xml:space="preserve">Means </w:t>
      </w:r>
      <w:r w:rsidR="00A47B93">
        <w:t>C</w:t>
      </w:r>
      <w:r w:rsidR="00EB64FF">
        <w:t xml:space="preserve">lustering </w:t>
      </w:r>
      <w:r w:rsidR="0023481A">
        <w:t xml:space="preserve">on my Numerical dataset, </w:t>
      </w:r>
      <w:r w:rsidR="00EB64FF">
        <w:t>with a Canopy initialisation</w:t>
      </w:r>
      <w:r w:rsidR="00CC0C1A">
        <w:t xml:space="preserve"> and </w:t>
      </w:r>
      <w:r w:rsidR="0000636A">
        <w:t>k</w:t>
      </w:r>
      <w:r w:rsidR="0088354B">
        <w:t xml:space="preserve"> </w:t>
      </w:r>
      <w:r w:rsidR="00CC0C1A">
        <w:t>=</w:t>
      </w:r>
      <w:r w:rsidR="0088354B">
        <w:t xml:space="preserve"> </w:t>
      </w:r>
      <w:r w:rsidR="00CC0C1A">
        <w:t>6.</w:t>
      </w:r>
      <w:r w:rsidR="00090A29">
        <w:t xml:space="preserve"> I </w:t>
      </w:r>
      <w:r w:rsidR="007166A5">
        <w:t xml:space="preserve">got </w:t>
      </w:r>
      <w:r w:rsidR="00090A29">
        <w:t>a</w:t>
      </w:r>
      <w:r w:rsidR="008044B7">
        <w:t>n</w:t>
      </w:r>
      <w:r w:rsidR="00090A29">
        <w:t xml:space="preserve"> SSE of </w:t>
      </w:r>
      <w:r w:rsidR="00BA20F7" w:rsidRPr="00BA20F7">
        <w:t>3206.27</w:t>
      </w:r>
      <w:r w:rsidR="00090A29">
        <w:t>.</w:t>
      </w:r>
    </w:p>
    <w:p w14:paraId="4864C796" w14:textId="5CD2FAED" w:rsidR="008E45B1" w:rsidRDefault="008E45B1" w:rsidP="002F6230">
      <w:pPr>
        <w:pStyle w:val="NoSpacing"/>
      </w:pPr>
    </w:p>
    <w:p w14:paraId="24F14CA3" w14:textId="59D9AEA0" w:rsidR="003E481E" w:rsidRPr="003E481E" w:rsidRDefault="003E481E" w:rsidP="002F6230">
      <w:pPr>
        <w:pStyle w:val="NoSpacing"/>
        <w:rPr>
          <w:i/>
          <w:iCs/>
        </w:rPr>
      </w:pPr>
      <w:r>
        <w:rPr>
          <w:i/>
          <w:iCs/>
        </w:rPr>
        <w:t>The following clusters have been generated by the K-Means Clustering algorithm</w:t>
      </w:r>
      <w:r w:rsidR="005B7AD8">
        <w:rPr>
          <w:i/>
          <w:iCs/>
        </w:rPr>
        <w:t>:</w:t>
      </w:r>
    </w:p>
    <w:p w14:paraId="6CA04F7B" w14:textId="77777777" w:rsidR="008E45B1" w:rsidRPr="00BB18F9" w:rsidRDefault="008E45B1" w:rsidP="002F6230">
      <w:pPr>
        <w:pStyle w:val="NoSpacing"/>
      </w:pPr>
    </w:p>
    <w:tbl>
      <w:tblPr>
        <w:tblStyle w:val="TableGrid"/>
        <w:tblpPr w:leftFromText="180" w:rightFromText="180" w:vertAnchor="text" w:horzAnchor="margin" w:tblpXSpec="center" w:tblpY="57"/>
        <w:tblW w:w="6500" w:type="pct"/>
        <w:tblLook w:val="04A0" w:firstRow="1" w:lastRow="0" w:firstColumn="1" w:lastColumn="0" w:noHBand="0" w:noVBand="1"/>
      </w:tblPr>
      <w:tblGrid>
        <w:gridCol w:w="1689"/>
        <w:gridCol w:w="1814"/>
        <w:gridCol w:w="1914"/>
        <w:gridCol w:w="1564"/>
        <w:gridCol w:w="1592"/>
        <w:gridCol w:w="1770"/>
        <w:gridCol w:w="1378"/>
      </w:tblGrid>
      <w:tr w:rsidR="00AF5EF1" w14:paraId="34EA6131" w14:textId="77777777" w:rsidTr="00627BC3">
        <w:tc>
          <w:tcPr>
            <w:tcW w:w="720" w:type="pct"/>
            <w:shd w:val="clear" w:color="auto" w:fill="9CC2E5" w:themeFill="accent5" w:themeFillTint="99"/>
          </w:tcPr>
          <w:p w14:paraId="79116D83" w14:textId="77777777" w:rsidR="00AF5EF1" w:rsidRPr="009A2EDB" w:rsidRDefault="00AF5EF1" w:rsidP="00627BC3">
            <w:pPr>
              <w:pStyle w:val="NoSpacing"/>
              <w:rPr>
                <w:rFonts w:cstheme="minorHAnsi"/>
                <w:b/>
                <w:bCs/>
                <w:sz w:val="20"/>
                <w:szCs w:val="20"/>
              </w:rPr>
            </w:pPr>
          </w:p>
        </w:tc>
        <w:tc>
          <w:tcPr>
            <w:tcW w:w="774" w:type="pct"/>
            <w:shd w:val="clear" w:color="auto" w:fill="9CC2E5" w:themeFill="accent5" w:themeFillTint="99"/>
          </w:tcPr>
          <w:p w14:paraId="2CA32F41" w14:textId="77777777" w:rsidR="00AF5EF1" w:rsidRPr="00BD138D" w:rsidRDefault="00AF5EF1" w:rsidP="00627BC3">
            <w:pPr>
              <w:pStyle w:val="NoSpacing"/>
              <w:rPr>
                <w:rFonts w:cstheme="minorHAnsi"/>
                <w:b/>
                <w:bCs/>
              </w:rPr>
            </w:pPr>
            <w:r w:rsidRPr="00BD138D">
              <w:rPr>
                <w:rFonts w:cstheme="minorHAnsi"/>
                <w:b/>
                <w:bCs/>
              </w:rPr>
              <w:t>Cluster 1</w:t>
            </w:r>
          </w:p>
        </w:tc>
        <w:tc>
          <w:tcPr>
            <w:tcW w:w="816" w:type="pct"/>
            <w:shd w:val="clear" w:color="auto" w:fill="9CC2E5" w:themeFill="accent5" w:themeFillTint="99"/>
          </w:tcPr>
          <w:p w14:paraId="0B58A36A" w14:textId="77777777" w:rsidR="00AF5EF1" w:rsidRPr="00BD138D" w:rsidRDefault="00AF5EF1" w:rsidP="00627BC3">
            <w:pPr>
              <w:pStyle w:val="NoSpacing"/>
              <w:rPr>
                <w:rFonts w:cstheme="minorHAnsi"/>
                <w:b/>
                <w:bCs/>
              </w:rPr>
            </w:pPr>
            <w:r w:rsidRPr="00BD138D">
              <w:rPr>
                <w:rFonts w:cstheme="minorHAnsi"/>
                <w:b/>
                <w:bCs/>
              </w:rPr>
              <w:t>Cluster 2</w:t>
            </w:r>
          </w:p>
        </w:tc>
        <w:tc>
          <w:tcPr>
            <w:tcW w:w="667" w:type="pct"/>
            <w:shd w:val="clear" w:color="auto" w:fill="9CC2E5" w:themeFill="accent5" w:themeFillTint="99"/>
          </w:tcPr>
          <w:p w14:paraId="6281C1F8" w14:textId="77777777" w:rsidR="00AF5EF1" w:rsidRPr="00BD138D" w:rsidRDefault="00AF5EF1" w:rsidP="00627BC3">
            <w:pPr>
              <w:pStyle w:val="NoSpacing"/>
              <w:rPr>
                <w:rFonts w:cstheme="minorHAnsi"/>
                <w:b/>
                <w:bCs/>
              </w:rPr>
            </w:pPr>
            <w:r w:rsidRPr="00BD138D">
              <w:rPr>
                <w:rFonts w:cstheme="minorHAnsi"/>
                <w:b/>
                <w:bCs/>
              </w:rPr>
              <w:t>Cluster 3</w:t>
            </w:r>
          </w:p>
        </w:tc>
        <w:tc>
          <w:tcPr>
            <w:tcW w:w="679" w:type="pct"/>
            <w:shd w:val="clear" w:color="auto" w:fill="9CC2E5" w:themeFill="accent5" w:themeFillTint="99"/>
          </w:tcPr>
          <w:p w14:paraId="26FB243B" w14:textId="77777777" w:rsidR="00AF5EF1" w:rsidRPr="00BD138D" w:rsidRDefault="00AF5EF1" w:rsidP="00627BC3">
            <w:pPr>
              <w:pStyle w:val="NoSpacing"/>
              <w:rPr>
                <w:rFonts w:cstheme="minorHAnsi"/>
                <w:b/>
                <w:bCs/>
              </w:rPr>
            </w:pPr>
            <w:r w:rsidRPr="00BD138D">
              <w:rPr>
                <w:rFonts w:cstheme="minorHAnsi"/>
                <w:b/>
                <w:bCs/>
              </w:rPr>
              <w:t>Cluster 4</w:t>
            </w:r>
          </w:p>
        </w:tc>
        <w:tc>
          <w:tcPr>
            <w:tcW w:w="755" w:type="pct"/>
            <w:shd w:val="clear" w:color="auto" w:fill="9CC2E5" w:themeFill="accent5" w:themeFillTint="99"/>
          </w:tcPr>
          <w:p w14:paraId="0BA9BCCF" w14:textId="77777777" w:rsidR="00AF5EF1" w:rsidRPr="00BD138D" w:rsidRDefault="00AF5EF1" w:rsidP="00627BC3">
            <w:pPr>
              <w:pStyle w:val="NoSpacing"/>
              <w:rPr>
                <w:rFonts w:cstheme="minorHAnsi"/>
                <w:b/>
                <w:bCs/>
              </w:rPr>
            </w:pPr>
            <w:r w:rsidRPr="00BD138D">
              <w:rPr>
                <w:rFonts w:cstheme="minorHAnsi"/>
                <w:b/>
                <w:bCs/>
              </w:rPr>
              <w:t>Cluster 5</w:t>
            </w:r>
          </w:p>
        </w:tc>
        <w:tc>
          <w:tcPr>
            <w:tcW w:w="588" w:type="pct"/>
            <w:shd w:val="clear" w:color="auto" w:fill="9CC2E5" w:themeFill="accent5" w:themeFillTint="99"/>
          </w:tcPr>
          <w:p w14:paraId="09BD0EB8" w14:textId="77777777" w:rsidR="00AF5EF1" w:rsidRPr="00BD138D" w:rsidRDefault="00AF5EF1" w:rsidP="00627BC3">
            <w:pPr>
              <w:pStyle w:val="NoSpacing"/>
              <w:rPr>
                <w:rFonts w:cstheme="minorHAnsi"/>
                <w:b/>
                <w:bCs/>
              </w:rPr>
            </w:pPr>
            <w:r w:rsidRPr="00BD138D">
              <w:rPr>
                <w:rFonts w:cstheme="minorHAnsi"/>
                <w:b/>
                <w:bCs/>
              </w:rPr>
              <w:t>Cluster 6</w:t>
            </w:r>
          </w:p>
        </w:tc>
      </w:tr>
      <w:tr w:rsidR="00AF5EF1" w14:paraId="296C5CDB" w14:textId="77777777" w:rsidTr="00627BC3">
        <w:tc>
          <w:tcPr>
            <w:tcW w:w="720" w:type="pct"/>
            <w:shd w:val="clear" w:color="auto" w:fill="9CC2E5" w:themeFill="accent5" w:themeFillTint="99"/>
          </w:tcPr>
          <w:p w14:paraId="1E9F5F0F" w14:textId="77777777" w:rsidR="00AF5EF1" w:rsidRPr="009A2EDB" w:rsidRDefault="00AF5EF1" w:rsidP="00627BC3">
            <w:pPr>
              <w:pStyle w:val="NoSpacing"/>
              <w:rPr>
                <w:rFonts w:cstheme="minorHAnsi"/>
                <w:b/>
                <w:bCs/>
                <w:sz w:val="20"/>
                <w:szCs w:val="20"/>
              </w:rPr>
            </w:pPr>
            <w:r w:rsidRPr="009A2EDB">
              <w:rPr>
                <w:rFonts w:cstheme="minorHAnsi"/>
                <w:b/>
                <w:bCs/>
                <w:sz w:val="20"/>
                <w:szCs w:val="20"/>
              </w:rPr>
              <w:t>Checking Status</w:t>
            </w:r>
          </w:p>
        </w:tc>
        <w:tc>
          <w:tcPr>
            <w:tcW w:w="774" w:type="pct"/>
            <w:shd w:val="clear" w:color="auto" w:fill="D9E2F3" w:themeFill="accent1" w:themeFillTint="33"/>
          </w:tcPr>
          <w:p w14:paraId="630E7626" w14:textId="77777777" w:rsidR="00AF5EF1" w:rsidRPr="009A2EDB" w:rsidRDefault="00AF5EF1" w:rsidP="00627BC3">
            <w:pPr>
              <w:pStyle w:val="NoSpacing"/>
              <w:rPr>
                <w:rFonts w:cstheme="minorHAnsi"/>
                <w:sz w:val="20"/>
                <w:szCs w:val="20"/>
              </w:rPr>
            </w:pPr>
            <w:r w:rsidRPr="009A2EDB">
              <w:rPr>
                <w:rFonts w:cstheme="minorHAnsi"/>
                <w:sz w:val="20"/>
                <w:szCs w:val="20"/>
              </w:rPr>
              <w:t>0&lt;=X&lt;200</w:t>
            </w:r>
          </w:p>
        </w:tc>
        <w:tc>
          <w:tcPr>
            <w:tcW w:w="816" w:type="pct"/>
            <w:shd w:val="clear" w:color="auto" w:fill="E2EFD9" w:themeFill="accent6" w:themeFillTint="33"/>
          </w:tcPr>
          <w:p w14:paraId="3CD77662" w14:textId="77777777" w:rsidR="00AF5EF1" w:rsidRPr="009A2EDB" w:rsidRDefault="00AF5EF1" w:rsidP="00627BC3">
            <w:pPr>
              <w:pStyle w:val="NoSpacing"/>
              <w:rPr>
                <w:rFonts w:cstheme="minorHAnsi"/>
                <w:sz w:val="20"/>
                <w:szCs w:val="20"/>
              </w:rPr>
            </w:pPr>
            <w:r w:rsidRPr="0055407A">
              <w:rPr>
                <w:rFonts w:cstheme="minorHAnsi"/>
                <w:sz w:val="20"/>
                <w:szCs w:val="20"/>
              </w:rPr>
              <w:t>&lt;0</w:t>
            </w:r>
          </w:p>
        </w:tc>
        <w:tc>
          <w:tcPr>
            <w:tcW w:w="667" w:type="pct"/>
            <w:shd w:val="clear" w:color="auto" w:fill="D9E2F3" w:themeFill="accent1" w:themeFillTint="33"/>
          </w:tcPr>
          <w:p w14:paraId="30E55AA1" w14:textId="77777777" w:rsidR="00AF5EF1" w:rsidRPr="009A2EDB" w:rsidRDefault="00AF5EF1" w:rsidP="00627BC3">
            <w:pPr>
              <w:pStyle w:val="NoSpacing"/>
              <w:rPr>
                <w:rFonts w:cstheme="minorHAnsi"/>
                <w:sz w:val="20"/>
                <w:szCs w:val="20"/>
              </w:rPr>
            </w:pPr>
            <w:r w:rsidRPr="009A2EDB">
              <w:rPr>
                <w:rFonts w:cstheme="minorHAnsi"/>
                <w:sz w:val="20"/>
                <w:szCs w:val="20"/>
              </w:rPr>
              <w:t>no checking</w:t>
            </w:r>
          </w:p>
        </w:tc>
        <w:tc>
          <w:tcPr>
            <w:tcW w:w="679" w:type="pct"/>
            <w:shd w:val="clear" w:color="auto" w:fill="E2EFD9" w:themeFill="accent6" w:themeFillTint="33"/>
          </w:tcPr>
          <w:p w14:paraId="69D2A1D6" w14:textId="77777777" w:rsidR="00AF5EF1" w:rsidRPr="009A2EDB" w:rsidRDefault="00AF5EF1" w:rsidP="00627BC3">
            <w:pPr>
              <w:pStyle w:val="NoSpacing"/>
              <w:rPr>
                <w:rFonts w:cstheme="minorHAnsi"/>
                <w:sz w:val="20"/>
                <w:szCs w:val="20"/>
              </w:rPr>
            </w:pPr>
            <w:r w:rsidRPr="0055407A">
              <w:rPr>
                <w:rFonts w:cstheme="minorHAnsi"/>
                <w:sz w:val="20"/>
                <w:szCs w:val="20"/>
              </w:rPr>
              <w:t>&lt;0</w:t>
            </w:r>
          </w:p>
        </w:tc>
        <w:tc>
          <w:tcPr>
            <w:tcW w:w="755" w:type="pct"/>
            <w:shd w:val="clear" w:color="auto" w:fill="D9E2F3" w:themeFill="accent1" w:themeFillTint="33"/>
          </w:tcPr>
          <w:p w14:paraId="5097764B" w14:textId="77777777" w:rsidR="00AF5EF1" w:rsidRPr="009A2EDB" w:rsidRDefault="00AF5EF1" w:rsidP="00627BC3">
            <w:pPr>
              <w:pStyle w:val="NoSpacing"/>
              <w:rPr>
                <w:rFonts w:cstheme="minorHAnsi"/>
                <w:sz w:val="20"/>
                <w:szCs w:val="20"/>
              </w:rPr>
            </w:pPr>
            <w:r w:rsidRPr="0055407A">
              <w:rPr>
                <w:rFonts w:cstheme="minorHAnsi"/>
                <w:sz w:val="20"/>
                <w:szCs w:val="20"/>
              </w:rPr>
              <w:t>&lt;0</w:t>
            </w:r>
          </w:p>
        </w:tc>
        <w:tc>
          <w:tcPr>
            <w:tcW w:w="588" w:type="pct"/>
            <w:shd w:val="clear" w:color="auto" w:fill="E2EFD9" w:themeFill="accent6" w:themeFillTint="33"/>
          </w:tcPr>
          <w:p w14:paraId="5DA1F622" w14:textId="77777777" w:rsidR="00AF5EF1" w:rsidRPr="009A2EDB" w:rsidRDefault="00AF5EF1" w:rsidP="00627BC3">
            <w:pPr>
              <w:pStyle w:val="NoSpacing"/>
              <w:rPr>
                <w:rFonts w:cstheme="minorHAnsi"/>
                <w:sz w:val="20"/>
                <w:szCs w:val="20"/>
              </w:rPr>
            </w:pPr>
            <w:r w:rsidRPr="009A2EDB">
              <w:rPr>
                <w:rFonts w:cstheme="minorHAnsi"/>
                <w:sz w:val="20"/>
                <w:szCs w:val="20"/>
              </w:rPr>
              <w:t>no checking</w:t>
            </w:r>
          </w:p>
        </w:tc>
      </w:tr>
      <w:tr w:rsidR="00AF5EF1" w14:paraId="4434FED1" w14:textId="77777777" w:rsidTr="00627BC3">
        <w:tc>
          <w:tcPr>
            <w:tcW w:w="720" w:type="pct"/>
            <w:shd w:val="clear" w:color="auto" w:fill="9CC2E5" w:themeFill="accent5" w:themeFillTint="99"/>
          </w:tcPr>
          <w:p w14:paraId="3D33039E" w14:textId="77777777" w:rsidR="00AF5EF1" w:rsidRPr="009A2EDB" w:rsidRDefault="00AF5EF1" w:rsidP="00627BC3">
            <w:pPr>
              <w:pStyle w:val="NoSpacing"/>
              <w:rPr>
                <w:rFonts w:cstheme="minorHAnsi"/>
                <w:b/>
                <w:bCs/>
                <w:sz w:val="20"/>
                <w:szCs w:val="20"/>
              </w:rPr>
            </w:pPr>
            <w:r w:rsidRPr="009A2EDB">
              <w:rPr>
                <w:rFonts w:cstheme="minorHAnsi"/>
                <w:b/>
                <w:bCs/>
                <w:sz w:val="20"/>
                <w:szCs w:val="20"/>
              </w:rPr>
              <w:t>Credit History</w:t>
            </w:r>
          </w:p>
        </w:tc>
        <w:tc>
          <w:tcPr>
            <w:tcW w:w="774" w:type="pct"/>
            <w:shd w:val="clear" w:color="auto" w:fill="D9E2F3" w:themeFill="accent1" w:themeFillTint="33"/>
          </w:tcPr>
          <w:p w14:paraId="691E97DE" w14:textId="77777777" w:rsidR="00AF5EF1" w:rsidRPr="009A2EDB" w:rsidRDefault="00AF5EF1" w:rsidP="00627BC3">
            <w:pPr>
              <w:pStyle w:val="NoSpacing"/>
              <w:rPr>
                <w:rFonts w:cstheme="minorHAnsi"/>
                <w:sz w:val="20"/>
                <w:szCs w:val="20"/>
              </w:rPr>
            </w:pPr>
            <w:r w:rsidRPr="009A2EDB">
              <w:rPr>
                <w:rFonts w:cstheme="minorHAnsi"/>
                <w:sz w:val="20"/>
                <w:szCs w:val="20"/>
              </w:rPr>
              <w:t>existing paid</w:t>
            </w:r>
          </w:p>
        </w:tc>
        <w:tc>
          <w:tcPr>
            <w:tcW w:w="816" w:type="pct"/>
            <w:shd w:val="clear" w:color="auto" w:fill="E2EFD9" w:themeFill="accent6" w:themeFillTint="33"/>
          </w:tcPr>
          <w:p w14:paraId="55B506D3" w14:textId="77777777" w:rsidR="00AF5EF1" w:rsidRPr="009A2EDB" w:rsidRDefault="00AF5EF1" w:rsidP="00627BC3">
            <w:pPr>
              <w:pStyle w:val="NoSpacing"/>
              <w:rPr>
                <w:rFonts w:cstheme="minorHAnsi"/>
                <w:sz w:val="20"/>
                <w:szCs w:val="20"/>
              </w:rPr>
            </w:pPr>
            <w:r w:rsidRPr="009A2EDB">
              <w:rPr>
                <w:rFonts w:cstheme="minorHAnsi"/>
                <w:sz w:val="20"/>
                <w:szCs w:val="20"/>
              </w:rPr>
              <w:t>existing paid</w:t>
            </w:r>
          </w:p>
        </w:tc>
        <w:tc>
          <w:tcPr>
            <w:tcW w:w="667" w:type="pct"/>
            <w:shd w:val="clear" w:color="auto" w:fill="D9E2F3" w:themeFill="accent1" w:themeFillTint="33"/>
          </w:tcPr>
          <w:p w14:paraId="1CD3AB11" w14:textId="77777777" w:rsidR="00AF5EF1" w:rsidRPr="009A2EDB" w:rsidRDefault="00AF5EF1" w:rsidP="00627BC3">
            <w:pPr>
              <w:pStyle w:val="NoSpacing"/>
              <w:rPr>
                <w:rFonts w:cstheme="minorHAnsi"/>
                <w:sz w:val="20"/>
                <w:szCs w:val="20"/>
              </w:rPr>
            </w:pPr>
            <w:r w:rsidRPr="00717768">
              <w:rPr>
                <w:rFonts w:cstheme="minorHAnsi"/>
                <w:sz w:val="20"/>
                <w:szCs w:val="20"/>
              </w:rPr>
              <w:t>critical/other existing credit</w:t>
            </w:r>
          </w:p>
        </w:tc>
        <w:tc>
          <w:tcPr>
            <w:tcW w:w="679" w:type="pct"/>
            <w:shd w:val="clear" w:color="auto" w:fill="E2EFD9" w:themeFill="accent6" w:themeFillTint="33"/>
          </w:tcPr>
          <w:p w14:paraId="7F56598E" w14:textId="77777777" w:rsidR="00AF5EF1" w:rsidRPr="009A2EDB" w:rsidRDefault="00AF5EF1" w:rsidP="00627BC3">
            <w:pPr>
              <w:pStyle w:val="NoSpacing"/>
              <w:rPr>
                <w:rFonts w:cstheme="minorHAnsi"/>
                <w:sz w:val="20"/>
                <w:szCs w:val="20"/>
              </w:rPr>
            </w:pPr>
            <w:r w:rsidRPr="009A2EDB">
              <w:rPr>
                <w:rFonts w:cstheme="minorHAnsi"/>
                <w:sz w:val="20"/>
                <w:szCs w:val="20"/>
              </w:rPr>
              <w:t>existing paid</w:t>
            </w:r>
          </w:p>
        </w:tc>
        <w:tc>
          <w:tcPr>
            <w:tcW w:w="755" w:type="pct"/>
            <w:shd w:val="clear" w:color="auto" w:fill="D9E2F3" w:themeFill="accent1" w:themeFillTint="33"/>
          </w:tcPr>
          <w:p w14:paraId="2EB68723" w14:textId="77777777" w:rsidR="00AF5EF1" w:rsidRPr="009A2EDB" w:rsidRDefault="00AF5EF1" w:rsidP="00627BC3">
            <w:pPr>
              <w:pStyle w:val="NoSpacing"/>
              <w:rPr>
                <w:rFonts w:cstheme="minorHAnsi"/>
                <w:sz w:val="20"/>
                <w:szCs w:val="20"/>
              </w:rPr>
            </w:pPr>
            <w:r w:rsidRPr="009A2EDB">
              <w:rPr>
                <w:rFonts w:cstheme="minorHAnsi"/>
                <w:sz w:val="20"/>
                <w:szCs w:val="20"/>
              </w:rPr>
              <w:t>no credits/ all paid</w:t>
            </w:r>
          </w:p>
        </w:tc>
        <w:tc>
          <w:tcPr>
            <w:tcW w:w="588" w:type="pct"/>
            <w:shd w:val="clear" w:color="auto" w:fill="E2EFD9" w:themeFill="accent6" w:themeFillTint="33"/>
          </w:tcPr>
          <w:p w14:paraId="2B6B0895" w14:textId="77777777" w:rsidR="00AF5EF1" w:rsidRPr="009A2EDB" w:rsidRDefault="00AF5EF1" w:rsidP="00627BC3">
            <w:pPr>
              <w:pStyle w:val="NoSpacing"/>
              <w:rPr>
                <w:rFonts w:cstheme="minorHAnsi"/>
                <w:sz w:val="20"/>
                <w:szCs w:val="20"/>
              </w:rPr>
            </w:pPr>
            <w:r w:rsidRPr="009A2EDB">
              <w:rPr>
                <w:rFonts w:cstheme="minorHAnsi"/>
                <w:sz w:val="20"/>
                <w:szCs w:val="20"/>
              </w:rPr>
              <w:t>existing paid</w:t>
            </w:r>
          </w:p>
        </w:tc>
      </w:tr>
      <w:tr w:rsidR="00AF5EF1" w14:paraId="610D8CDE" w14:textId="77777777" w:rsidTr="00627BC3">
        <w:tc>
          <w:tcPr>
            <w:tcW w:w="720" w:type="pct"/>
            <w:shd w:val="clear" w:color="auto" w:fill="9CC2E5" w:themeFill="accent5" w:themeFillTint="99"/>
          </w:tcPr>
          <w:p w14:paraId="402064BA" w14:textId="77777777" w:rsidR="00AF5EF1" w:rsidRPr="009A2EDB" w:rsidRDefault="00AF5EF1" w:rsidP="00627BC3">
            <w:pPr>
              <w:pStyle w:val="NoSpacing"/>
              <w:rPr>
                <w:rFonts w:cstheme="minorHAnsi"/>
                <w:b/>
                <w:bCs/>
                <w:sz w:val="20"/>
                <w:szCs w:val="20"/>
              </w:rPr>
            </w:pPr>
            <w:r w:rsidRPr="009A2EDB">
              <w:rPr>
                <w:rFonts w:cstheme="minorHAnsi"/>
                <w:b/>
                <w:bCs/>
                <w:sz w:val="20"/>
                <w:szCs w:val="20"/>
              </w:rPr>
              <w:t>Purpose</w:t>
            </w:r>
          </w:p>
        </w:tc>
        <w:tc>
          <w:tcPr>
            <w:tcW w:w="774" w:type="pct"/>
            <w:shd w:val="clear" w:color="auto" w:fill="D9E2F3" w:themeFill="accent1" w:themeFillTint="33"/>
          </w:tcPr>
          <w:p w14:paraId="35C51461" w14:textId="77777777" w:rsidR="00AF5EF1" w:rsidRPr="009A2EDB" w:rsidRDefault="00AF5EF1" w:rsidP="00627BC3">
            <w:pPr>
              <w:pStyle w:val="NoSpacing"/>
              <w:rPr>
                <w:rFonts w:cstheme="minorHAnsi"/>
                <w:sz w:val="20"/>
                <w:szCs w:val="20"/>
              </w:rPr>
            </w:pPr>
            <w:r w:rsidRPr="009A2EDB">
              <w:rPr>
                <w:rFonts w:cstheme="minorHAnsi"/>
                <w:sz w:val="20"/>
                <w:szCs w:val="20"/>
              </w:rPr>
              <w:t>radio/tv</w:t>
            </w:r>
          </w:p>
        </w:tc>
        <w:tc>
          <w:tcPr>
            <w:tcW w:w="816" w:type="pct"/>
            <w:shd w:val="clear" w:color="auto" w:fill="E2EFD9" w:themeFill="accent6" w:themeFillTint="33"/>
          </w:tcPr>
          <w:p w14:paraId="64AB9ACA" w14:textId="77777777" w:rsidR="00AF5EF1" w:rsidRPr="009A2EDB" w:rsidRDefault="00AF5EF1" w:rsidP="00627BC3">
            <w:pPr>
              <w:pStyle w:val="NoSpacing"/>
              <w:rPr>
                <w:rFonts w:cstheme="minorHAnsi"/>
                <w:sz w:val="20"/>
                <w:szCs w:val="20"/>
              </w:rPr>
            </w:pPr>
            <w:r w:rsidRPr="00711704">
              <w:rPr>
                <w:rFonts w:cstheme="minorHAnsi"/>
                <w:sz w:val="20"/>
                <w:szCs w:val="20"/>
              </w:rPr>
              <w:t>furniture/equipment</w:t>
            </w:r>
          </w:p>
        </w:tc>
        <w:tc>
          <w:tcPr>
            <w:tcW w:w="667" w:type="pct"/>
            <w:shd w:val="clear" w:color="auto" w:fill="D9E2F3" w:themeFill="accent1" w:themeFillTint="33"/>
          </w:tcPr>
          <w:p w14:paraId="265E1126" w14:textId="77777777" w:rsidR="00AF5EF1" w:rsidRPr="009A2EDB" w:rsidRDefault="00AF5EF1" w:rsidP="00627BC3">
            <w:pPr>
              <w:pStyle w:val="NoSpacing"/>
              <w:rPr>
                <w:rFonts w:cstheme="minorHAnsi"/>
                <w:sz w:val="20"/>
                <w:szCs w:val="20"/>
              </w:rPr>
            </w:pPr>
            <w:r w:rsidRPr="009A2EDB">
              <w:rPr>
                <w:rFonts w:cstheme="minorHAnsi"/>
                <w:sz w:val="20"/>
                <w:szCs w:val="20"/>
              </w:rPr>
              <w:t>radio/tv</w:t>
            </w:r>
          </w:p>
        </w:tc>
        <w:tc>
          <w:tcPr>
            <w:tcW w:w="679" w:type="pct"/>
            <w:shd w:val="clear" w:color="auto" w:fill="E2EFD9" w:themeFill="accent6" w:themeFillTint="33"/>
          </w:tcPr>
          <w:p w14:paraId="01C4A983" w14:textId="77777777" w:rsidR="00AF5EF1" w:rsidRPr="009A2EDB" w:rsidRDefault="00AF5EF1" w:rsidP="00627BC3">
            <w:pPr>
              <w:pStyle w:val="NoSpacing"/>
              <w:rPr>
                <w:rFonts w:cstheme="minorHAnsi"/>
                <w:sz w:val="20"/>
                <w:szCs w:val="20"/>
              </w:rPr>
            </w:pPr>
            <w:r w:rsidRPr="009A2EDB">
              <w:rPr>
                <w:rFonts w:cstheme="minorHAnsi"/>
                <w:sz w:val="20"/>
                <w:szCs w:val="20"/>
              </w:rPr>
              <w:t>new car</w:t>
            </w:r>
          </w:p>
        </w:tc>
        <w:tc>
          <w:tcPr>
            <w:tcW w:w="755" w:type="pct"/>
            <w:shd w:val="clear" w:color="auto" w:fill="D9E2F3" w:themeFill="accent1" w:themeFillTint="33"/>
          </w:tcPr>
          <w:p w14:paraId="70A7BDBC" w14:textId="77777777" w:rsidR="00AF5EF1" w:rsidRPr="009A2EDB" w:rsidRDefault="00AF5EF1" w:rsidP="00627BC3">
            <w:pPr>
              <w:pStyle w:val="NoSpacing"/>
              <w:rPr>
                <w:rFonts w:cstheme="minorHAnsi"/>
                <w:sz w:val="20"/>
                <w:szCs w:val="20"/>
              </w:rPr>
            </w:pPr>
            <w:r w:rsidRPr="00711704">
              <w:rPr>
                <w:rFonts w:cstheme="minorHAnsi"/>
                <w:sz w:val="20"/>
                <w:szCs w:val="20"/>
              </w:rPr>
              <w:t>new car</w:t>
            </w:r>
          </w:p>
        </w:tc>
        <w:tc>
          <w:tcPr>
            <w:tcW w:w="588" w:type="pct"/>
            <w:shd w:val="clear" w:color="auto" w:fill="E2EFD9" w:themeFill="accent6" w:themeFillTint="33"/>
          </w:tcPr>
          <w:p w14:paraId="6E26C983" w14:textId="77777777" w:rsidR="00AF5EF1" w:rsidRPr="009A2EDB" w:rsidRDefault="00AF5EF1" w:rsidP="00627BC3">
            <w:pPr>
              <w:pStyle w:val="NoSpacing"/>
              <w:rPr>
                <w:rFonts w:cstheme="minorHAnsi"/>
                <w:sz w:val="20"/>
                <w:szCs w:val="20"/>
              </w:rPr>
            </w:pPr>
            <w:r w:rsidRPr="009A2EDB">
              <w:rPr>
                <w:rFonts w:cstheme="minorHAnsi"/>
                <w:sz w:val="20"/>
                <w:szCs w:val="20"/>
              </w:rPr>
              <w:t>new car</w:t>
            </w:r>
          </w:p>
        </w:tc>
      </w:tr>
      <w:tr w:rsidR="00AF5EF1" w14:paraId="7210E055" w14:textId="77777777" w:rsidTr="00627BC3">
        <w:tc>
          <w:tcPr>
            <w:tcW w:w="720" w:type="pct"/>
            <w:shd w:val="clear" w:color="auto" w:fill="9CC2E5" w:themeFill="accent5" w:themeFillTint="99"/>
          </w:tcPr>
          <w:p w14:paraId="5FE1F83D" w14:textId="77777777" w:rsidR="00AF5EF1" w:rsidRPr="009A2EDB" w:rsidRDefault="00AF5EF1" w:rsidP="00627BC3">
            <w:pPr>
              <w:pStyle w:val="NoSpacing"/>
              <w:rPr>
                <w:rFonts w:cstheme="minorHAnsi"/>
                <w:b/>
                <w:bCs/>
                <w:sz w:val="20"/>
                <w:szCs w:val="20"/>
              </w:rPr>
            </w:pPr>
            <w:r w:rsidRPr="009A2EDB">
              <w:rPr>
                <w:rFonts w:cstheme="minorHAnsi"/>
                <w:b/>
                <w:bCs/>
                <w:sz w:val="20"/>
                <w:szCs w:val="20"/>
              </w:rPr>
              <w:t>Credit Requested</w:t>
            </w:r>
          </w:p>
        </w:tc>
        <w:tc>
          <w:tcPr>
            <w:tcW w:w="774" w:type="pct"/>
            <w:shd w:val="clear" w:color="auto" w:fill="D9E2F3" w:themeFill="accent1" w:themeFillTint="33"/>
          </w:tcPr>
          <w:p w14:paraId="7AFD22F5" w14:textId="77777777" w:rsidR="00AF5EF1" w:rsidRPr="009A2EDB" w:rsidRDefault="00AF5EF1" w:rsidP="00627BC3">
            <w:pPr>
              <w:pStyle w:val="NoSpacing"/>
              <w:rPr>
                <w:rFonts w:cstheme="minorHAnsi"/>
                <w:sz w:val="20"/>
                <w:szCs w:val="20"/>
              </w:rPr>
            </w:pPr>
            <w:r w:rsidRPr="00711704">
              <w:rPr>
                <w:rFonts w:cstheme="minorHAnsi"/>
                <w:sz w:val="20"/>
                <w:szCs w:val="20"/>
              </w:rPr>
              <w:t>299</w:t>
            </w:r>
            <w:r>
              <w:rPr>
                <w:rFonts w:cstheme="minorHAnsi"/>
                <w:sz w:val="20"/>
                <w:szCs w:val="20"/>
              </w:rPr>
              <w:t>7</w:t>
            </w:r>
          </w:p>
        </w:tc>
        <w:tc>
          <w:tcPr>
            <w:tcW w:w="816" w:type="pct"/>
            <w:shd w:val="clear" w:color="auto" w:fill="E2EFD9" w:themeFill="accent6" w:themeFillTint="33"/>
          </w:tcPr>
          <w:p w14:paraId="5C33194C" w14:textId="77777777" w:rsidR="00AF5EF1" w:rsidRPr="009A2EDB" w:rsidRDefault="00AF5EF1" w:rsidP="00627BC3">
            <w:pPr>
              <w:pStyle w:val="NoSpacing"/>
              <w:rPr>
                <w:rFonts w:cstheme="minorHAnsi"/>
                <w:sz w:val="20"/>
                <w:szCs w:val="20"/>
              </w:rPr>
            </w:pPr>
            <w:r w:rsidRPr="00EA25B7">
              <w:rPr>
                <w:rFonts w:cstheme="minorHAnsi"/>
                <w:sz w:val="20"/>
                <w:szCs w:val="20"/>
              </w:rPr>
              <w:t>2604</w:t>
            </w:r>
          </w:p>
        </w:tc>
        <w:tc>
          <w:tcPr>
            <w:tcW w:w="667" w:type="pct"/>
            <w:shd w:val="clear" w:color="auto" w:fill="D9E2F3" w:themeFill="accent1" w:themeFillTint="33"/>
          </w:tcPr>
          <w:p w14:paraId="2F5E6209" w14:textId="77777777" w:rsidR="00AF5EF1" w:rsidRPr="009A2EDB" w:rsidRDefault="00AF5EF1" w:rsidP="00627BC3">
            <w:pPr>
              <w:pStyle w:val="NoSpacing"/>
              <w:rPr>
                <w:rFonts w:cstheme="minorHAnsi"/>
                <w:sz w:val="20"/>
                <w:szCs w:val="20"/>
              </w:rPr>
            </w:pPr>
            <w:r w:rsidRPr="00EA25B7">
              <w:rPr>
                <w:rFonts w:cstheme="minorHAnsi"/>
                <w:sz w:val="20"/>
                <w:szCs w:val="20"/>
              </w:rPr>
              <w:t>3397</w:t>
            </w:r>
          </w:p>
        </w:tc>
        <w:tc>
          <w:tcPr>
            <w:tcW w:w="679" w:type="pct"/>
            <w:shd w:val="clear" w:color="auto" w:fill="E2EFD9" w:themeFill="accent6" w:themeFillTint="33"/>
          </w:tcPr>
          <w:p w14:paraId="52E3BC8C" w14:textId="77777777" w:rsidR="00AF5EF1" w:rsidRPr="009A2EDB" w:rsidRDefault="00AF5EF1" w:rsidP="00627BC3">
            <w:pPr>
              <w:pStyle w:val="NoSpacing"/>
              <w:rPr>
                <w:rFonts w:cstheme="minorHAnsi"/>
                <w:sz w:val="20"/>
                <w:szCs w:val="20"/>
              </w:rPr>
            </w:pPr>
            <w:r w:rsidRPr="00EA25B7">
              <w:rPr>
                <w:rFonts w:cstheme="minorHAnsi"/>
                <w:sz w:val="20"/>
                <w:szCs w:val="20"/>
              </w:rPr>
              <w:t>231</w:t>
            </w:r>
            <w:r>
              <w:rPr>
                <w:rFonts w:cstheme="minorHAnsi"/>
                <w:sz w:val="20"/>
                <w:szCs w:val="20"/>
              </w:rPr>
              <w:t>9</w:t>
            </w:r>
          </w:p>
        </w:tc>
        <w:tc>
          <w:tcPr>
            <w:tcW w:w="755" w:type="pct"/>
            <w:shd w:val="clear" w:color="auto" w:fill="D9E2F3" w:themeFill="accent1" w:themeFillTint="33"/>
          </w:tcPr>
          <w:p w14:paraId="05C5396E" w14:textId="77777777" w:rsidR="00AF5EF1" w:rsidRPr="009A2EDB" w:rsidRDefault="00AF5EF1" w:rsidP="00627BC3">
            <w:pPr>
              <w:pStyle w:val="NoSpacing"/>
              <w:rPr>
                <w:rFonts w:cstheme="minorHAnsi"/>
                <w:sz w:val="20"/>
                <w:szCs w:val="20"/>
              </w:rPr>
            </w:pPr>
            <w:r w:rsidRPr="00577829">
              <w:rPr>
                <w:rFonts w:cstheme="minorHAnsi"/>
                <w:sz w:val="20"/>
                <w:szCs w:val="20"/>
              </w:rPr>
              <w:t>6020</w:t>
            </w:r>
          </w:p>
        </w:tc>
        <w:tc>
          <w:tcPr>
            <w:tcW w:w="588" w:type="pct"/>
            <w:shd w:val="clear" w:color="auto" w:fill="E2EFD9" w:themeFill="accent6" w:themeFillTint="33"/>
          </w:tcPr>
          <w:p w14:paraId="7A38DA05" w14:textId="77777777" w:rsidR="00AF5EF1" w:rsidRPr="009A2EDB" w:rsidRDefault="00AF5EF1" w:rsidP="00627BC3">
            <w:pPr>
              <w:pStyle w:val="NoSpacing"/>
              <w:rPr>
                <w:rFonts w:cstheme="minorHAnsi"/>
                <w:sz w:val="20"/>
                <w:szCs w:val="20"/>
              </w:rPr>
            </w:pPr>
            <w:r w:rsidRPr="00577829">
              <w:rPr>
                <w:rFonts w:cstheme="minorHAnsi"/>
                <w:sz w:val="20"/>
                <w:szCs w:val="20"/>
              </w:rPr>
              <w:t>2987</w:t>
            </w:r>
          </w:p>
        </w:tc>
      </w:tr>
      <w:tr w:rsidR="00AF5EF1" w14:paraId="0627A63C" w14:textId="77777777" w:rsidTr="00627BC3">
        <w:tc>
          <w:tcPr>
            <w:tcW w:w="720" w:type="pct"/>
            <w:shd w:val="clear" w:color="auto" w:fill="9CC2E5" w:themeFill="accent5" w:themeFillTint="99"/>
          </w:tcPr>
          <w:p w14:paraId="0C7B1A16" w14:textId="77777777" w:rsidR="00AF5EF1" w:rsidRPr="009A2EDB" w:rsidRDefault="00AF5EF1" w:rsidP="00627BC3">
            <w:pPr>
              <w:pStyle w:val="NoSpacing"/>
              <w:rPr>
                <w:rFonts w:cstheme="minorHAnsi"/>
                <w:b/>
                <w:bCs/>
                <w:sz w:val="20"/>
                <w:szCs w:val="20"/>
              </w:rPr>
            </w:pPr>
            <w:r w:rsidRPr="009A2EDB">
              <w:rPr>
                <w:rFonts w:cstheme="minorHAnsi"/>
                <w:b/>
                <w:bCs/>
                <w:sz w:val="20"/>
                <w:szCs w:val="20"/>
              </w:rPr>
              <w:t>Saving Status</w:t>
            </w:r>
          </w:p>
        </w:tc>
        <w:tc>
          <w:tcPr>
            <w:tcW w:w="774" w:type="pct"/>
            <w:shd w:val="clear" w:color="auto" w:fill="D9E2F3" w:themeFill="accent1" w:themeFillTint="33"/>
          </w:tcPr>
          <w:p w14:paraId="69A4858C" w14:textId="77777777" w:rsidR="00AF5EF1" w:rsidRPr="009A2EDB" w:rsidRDefault="00AF5EF1" w:rsidP="00627BC3">
            <w:pPr>
              <w:pStyle w:val="NoSpacing"/>
              <w:rPr>
                <w:rFonts w:cstheme="minorHAnsi"/>
                <w:sz w:val="20"/>
                <w:szCs w:val="20"/>
              </w:rPr>
            </w:pPr>
            <w:r w:rsidRPr="009A2EDB">
              <w:rPr>
                <w:rFonts w:cstheme="minorHAnsi"/>
                <w:sz w:val="20"/>
                <w:szCs w:val="20"/>
              </w:rPr>
              <w:t>&lt;100</w:t>
            </w:r>
          </w:p>
        </w:tc>
        <w:tc>
          <w:tcPr>
            <w:tcW w:w="816" w:type="pct"/>
            <w:shd w:val="clear" w:color="auto" w:fill="E2EFD9" w:themeFill="accent6" w:themeFillTint="33"/>
          </w:tcPr>
          <w:p w14:paraId="67A4379B" w14:textId="77777777" w:rsidR="00AF5EF1" w:rsidRPr="009A2EDB" w:rsidRDefault="00AF5EF1" w:rsidP="00627BC3">
            <w:pPr>
              <w:pStyle w:val="NoSpacing"/>
              <w:rPr>
                <w:rFonts w:cstheme="minorHAnsi"/>
                <w:sz w:val="20"/>
                <w:szCs w:val="20"/>
              </w:rPr>
            </w:pPr>
            <w:r w:rsidRPr="009A2EDB">
              <w:rPr>
                <w:rFonts w:cstheme="minorHAnsi"/>
                <w:sz w:val="20"/>
                <w:szCs w:val="20"/>
              </w:rPr>
              <w:t>&lt;100</w:t>
            </w:r>
          </w:p>
        </w:tc>
        <w:tc>
          <w:tcPr>
            <w:tcW w:w="667" w:type="pct"/>
            <w:shd w:val="clear" w:color="auto" w:fill="D9E2F3" w:themeFill="accent1" w:themeFillTint="33"/>
          </w:tcPr>
          <w:p w14:paraId="21F616CB" w14:textId="77777777" w:rsidR="00AF5EF1" w:rsidRPr="009A2EDB" w:rsidRDefault="00AF5EF1" w:rsidP="00627BC3">
            <w:pPr>
              <w:pStyle w:val="NoSpacing"/>
              <w:rPr>
                <w:rFonts w:cstheme="minorHAnsi"/>
                <w:sz w:val="20"/>
                <w:szCs w:val="20"/>
              </w:rPr>
            </w:pPr>
            <w:r>
              <w:rPr>
                <w:rFonts w:cstheme="minorHAnsi"/>
                <w:sz w:val="20"/>
                <w:szCs w:val="20"/>
              </w:rPr>
              <w:t>unknown</w:t>
            </w:r>
          </w:p>
        </w:tc>
        <w:tc>
          <w:tcPr>
            <w:tcW w:w="679" w:type="pct"/>
            <w:shd w:val="clear" w:color="auto" w:fill="E2EFD9" w:themeFill="accent6" w:themeFillTint="33"/>
          </w:tcPr>
          <w:p w14:paraId="78D52948" w14:textId="77777777" w:rsidR="00AF5EF1" w:rsidRPr="009A2EDB" w:rsidRDefault="00AF5EF1" w:rsidP="00627BC3">
            <w:pPr>
              <w:pStyle w:val="NoSpacing"/>
              <w:rPr>
                <w:rFonts w:cstheme="minorHAnsi"/>
                <w:sz w:val="20"/>
                <w:szCs w:val="20"/>
              </w:rPr>
            </w:pPr>
            <w:r w:rsidRPr="009A2EDB">
              <w:rPr>
                <w:rFonts w:cstheme="minorHAnsi"/>
                <w:sz w:val="20"/>
                <w:szCs w:val="20"/>
              </w:rPr>
              <w:t>&lt;100</w:t>
            </w:r>
          </w:p>
        </w:tc>
        <w:tc>
          <w:tcPr>
            <w:tcW w:w="755" w:type="pct"/>
            <w:shd w:val="clear" w:color="auto" w:fill="D9E2F3" w:themeFill="accent1" w:themeFillTint="33"/>
          </w:tcPr>
          <w:p w14:paraId="249DB08F" w14:textId="77777777" w:rsidR="00AF5EF1" w:rsidRPr="009A2EDB" w:rsidRDefault="00AF5EF1" w:rsidP="00627BC3">
            <w:pPr>
              <w:pStyle w:val="NoSpacing"/>
              <w:rPr>
                <w:rFonts w:cstheme="minorHAnsi"/>
                <w:sz w:val="20"/>
                <w:szCs w:val="20"/>
              </w:rPr>
            </w:pPr>
            <w:r w:rsidRPr="009A2EDB">
              <w:rPr>
                <w:rFonts w:cstheme="minorHAnsi"/>
                <w:sz w:val="20"/>
                <w:szCs w:val="20"/>
              </w:rPr>
              <w:t>&lt;100</w:t>
            </w:r>
          </w:p>
        </w:tc>
        <w:tc>
          <w:tcPr>
            <w:tcW w:w="588" w:type="pct"/>
            <w:shd w:val="clear" w:color="auto" w:fill="E2EFD9" w:themeFill="accent6" w:themeFillTint="33"/>
          </w:tcPr>
          <w:p w14:paraId="508B2C19" w14:textId="77777777" w:rsidR="00AF5EF1" w:rsidRPr="009A2EDB" w:rsidRDefault="00AF5EF1" w:rsidP="00627BC3">
            <w:pPr>
              <w:pStyle w:val="NoSpacing"/>
              <w:rPr>
                <w:rFonts w:cstheme="minorHAnsi"/>
                <w:sz w:val="20"/>
                <w:szCs w:val="20"/>
              </w:rPr>
            </w:pPr>
            <w:r w:rsidRPr="009A2EDB">
              <w:rPr>
                <w:rFonts w:cstheme="minorHAnsi"/>
                <w:sz w:val="20"/>
                <w:szCs w:val="20"/>
              </w:rPr>
              <w:t>&lt;100</w:t>
            </w:r>
          </w:p>
        </w:tc>
      </w:tr>
      <w:tr w:rsidR="00AF5EF1" w14:paraId="0875E839" w14:textId="77777777" w:rsidTr="00627BC3">
        <w:tc>
          <w:tcPr>
            <w:tcW w:w="720" w:type="pct"/>
            <w:shd w:val="clear" w:color="auto" w:fill="9CC2E5" w:themeFill="accent5" w:themeFillTint="99"/>
          </w:tcPr>
          <w:p w14:paraId="3A20F588" w14:textId="77777777" w:rsidR="00AF5EF1" w:rsidRPr="009A2EDB" w:rsidRDefault="00AF5EF1" w:rsidP="00627BC3">
            <w:pPr>
              <w:pStyle w:val="NoSpacing"/>
              <w:rPr>
                <w:rFonts w:cstheme="minorHAnsi"/>
                <w:b/>
                <w:bCs/>
                <w:sz w:val="20"/>
                <w:szCs w:val="20"/>
              </w:rPr>
            </w:pPr>
            <w:r w:rsidRPr="009A2EDB">
              <w:rPr>
                <w:rFonts w:cstheme="minorHAnsi"/>
                <w:b/>
                <w:bCs/>
                <w:sz w:val="20"/>
                <w:szCs w:val="20"/>
              </w:rPr>
              <w:t>Employment</w:t>
            </w:r>
          </w:p>
        </w:tc>
        <w:tc>
          <w:tcPr>
            <w:tcW w:w="774" w:type="pct"/>
            <w:shd w:val="clear" w:color="auto" w:fill="D9E2F3" w:themeFill="accent1" w:themeFillTint="33"/>
          </w:tcPr>
          <w:p w14:paraId="1D7842EB" w14:textId="77777777" w:rsidR="00AF5EF1" w:rsidRPr="009A2EDB" w:rsidRDefault="00AF5EF1" w:rsidP="00627BC3">
            <w:pPr>
              <w:pStyle w:val="NoSpacing"/>
              <w:rPr>
                <w:rFonts w:cstheme="minorHAnsi"/>
                <w:sz w:val="20"/>
                <w:szCs w:val="20"/>
              </w:rPr>
            </w:pPr>
            <w:r w:rsidRPr="00B17A3B">
              <w:rPr>
                <w:rFonts w:cstheme="minorHAnsi"/>
                <w:sz w:val="20"/>
                <w:szCs w:val="20"/>
              </w:rPr>
              <w:t>&lt;4</w:t>
            </w:r>
          </w:p>
        </w:tc>
        <w:tc>
          <w:tcPr>
            <w:tcW w:w="816" w:type="pct"/>
            <w:shd w:val="clear" w:color="auto" w:fill="E2EFD9" w:themeFill="accent6" w:themeFillTint="33"/>
          </w:tcPr>
          <w:p w14:paraId="29ABE30D" w14:textId="77777777" w:rsidR="00AF5EF1" w:rsidRPr="009A2EDB" w:rsidRDefault="00AF5EF1" w:rsidP="00627BC3">
            <w:pPr>
              <w:pStyle w:val="NoSpacing"/>
              <w:rPr>
                <w:rFonts w:cstheme="minorHAnsi"/>
                <w:sz w:val="20"/>
                <w:szCs w:val="20"/>
              </w:rPr>
            </w:pPr>
            <w:r w:rsidRPr="00B17A3B">
              <w:rPr>
                <w:rFonts w:cstheme="minorHAnsi"/>
                <w:sz w:val="20"/>
                <w:szCs w:val="20"/>
              </w:rPr>
              <w:t>&lt;4</w:t>
            </w:r>
          </w:p>
        </w:tc>
        <w:tc>
          <w:tcPr>
            <w:tcW w:w="667" w:type="pct"/>
            <w:shd w:val="clear" w:color="auto" w:fill="D9E2F3" w:themeFill="accent1" w:themeFillTint="33"/>
          </w:tcPr>
          <w:p w14:paraId="42322D9C" w14:textId="77777777" w:rsidR="00AF5EF1" w:rsidRPr="009A2EDB" w:rsidRDefault="00AF5EF1" w:rsidP="00627BC3">
            <w:pPr>
              <w:pStyle w:val="NoSpacing"/>
              <w:rPr>
                <w:rFonts w:cstheme="minorHAnsi"/>
                <w:sz w:val="20"/>
                <w:szCs w:val="20"/>
              </w:rPr>
            </w:pPr>
            <w:r w:rsidRPr="009A2EDB">
              <w:rPr>
                <w:rFonts w:cstheme="minorHAnsi"/>
                <w:sz w:val="20"/>
                <w:szCs w:val="20"/>
              </w:rPr>
              <w:t>&gt;=7</w:t>
            </w:r>
          </w:p>
        </w:tc>
        <w:tc>
          <w:tcPr>
            <w:tcW w:w="679" w:type="pct"/>
            <w:shd w:val="clear" w:color="auto" w:fill="E2EFD9" w:themeFill="accent6" w:themeFillTint="33"/>
          </w:tcPr>
          <w:p w14:paraId="1A0C82E1" w14:textId="77777777" w:rsidR="00AF5EF1" w:rsidRPr="009A2EDB" w:rsidRDefault="00AF5EF1" w:rsidP="00627BC3">
            <w:pPr>
              <w:pStyle w:val="NoSpacing"/>
              <w:rPr>
                <w:rFonts w:cstheme="minorHAnsi"/>
                <w:sz w:val="20"/>
                <w:szCs w:val="20"/>
              </w:rPr>
            </w:pPr>
            <w:r w:rsidRPr="009A2EDB">
              <w:rPr>
                <w:rFonts w:cstheme="minorHAnsi"/>
                <w:sz w:val="20"/>
                <w:szCs w:val="20"/>
              </w:rPr>
              <w:t>&gt;=7</w:t>
            </w:r>
          </w:p>
        </w:tc>
        <w:tc>
          <w:tcPr>
            <w:tcW w:w="755" w:type="pct"/>
            <w:shd w:val="clear" w:color="auto" w:fill="D9E2F3" w:themeFill="accent1" w:themeFillTint="33"/>
          </w:tcPr>
          <w:p w14:paraId="6D05B6F8" w14:textId="77777777" w:rsidR="00AF5EF1" w:rsidRPr="009A2EDB" w:rsidRDefault="00AF5EF1" w:rsidP="00627BC3">
            <w:pPr>
              <w:pStyle w:val="NoSpacing"/>
              <w:rPr>
                <w:rFonts w:cstheme="minorHAnsi"/>
                <w:sz w:val="20"/>
                <w:szCs w:val="20"/>
              </w:rPr>
            </w:pPr>
            <w:r w:rsidRPr="007F27A0">
              <w:t>&lt;4</w:t>
            </w:r>
          </w:p>
        </w:tc>
        <w:tc>
          <w:tcPr>
            <w:tcW w:w="588" w:type="pct"/>
            <w:shd w:val="clear" w:color="auto" w:fill="E2EFD9" w:themeFill="accent6" w:themeFillTint="33"/>
          </w:tcPr>
          <w:p w14:paraId="0F494201" w14:textId="77777777" w:rsidR="00AF5EF1" w:rsidRPr="009A2EDB" w:rsidRDefault="00AF5EF1" w:rsidP="00627BC3">
            <w:pPr>
              <w:pStyle w:val="NoSpacing"/>
              <w:rPr>
                <w:rFonts w:cstheme="minorHAnsi"/>
                <w:sz w:val="20"/>
                <w:szCs w:val="20"/>
              </w:rPr>
            </w:pPr>
            <w:r w:rsidRPr="007F27A0">
              <w:t>&lt;4</w:t>
            </w:r>
          </w:p>
        </w:tc>
      </w:tr>
      <w:tr w:rsidR="00AF5EF1" w14:paraId="3C558FA6" w14:textId="77777777" w:rsidTr="00627BC3">
        <w:tc>
          <w:tcPr>
            <w:tcW w:w="720" w:type="pct"/>
            <w:shd w:val="clear" w:color="auto" w:fill="9CC2E5" w:themeFill="accent5" w:themeFillTint="99"/>
          </w:tcPr>
          <w:p w14:paraId="2E5A8D9A" w14:textId="77777777" w:rsidR="00AF5EF1" w:rsidRPr="009A2EDB" w:rsidRDefault="00AF5EF1" w:rsidP="00627BC3">
            <w:pPr>
              <w:pStyle w:val="NoSpacing"/>
              <w:rPr>
                <w:rFonts w:cstheme="minorHAnsi"/>
                <w:b/>
                <w:bCs/>
                <w:sz w:val="20"/>
                <w:szCs w:val="20"/>
              </w:rPr>
            </w:pPr>
            <w:r w:rsidRPr="009A2EDB">
              <w:rPr>
                <w:rFonts w:cstheme="minorHAnsi"/>
                <w:b/>
                <w:bCs/>
                <w:sz w:val="20"/>
                <w:szCs w:val="20"/>
              </w:rPr>
              <w:t>Personal Status</w:t>
            </w:r>
          </w:p>
        </w:tc>
        <w:tc>
          <w:tcPr>
            <w:tcW w:w="774" w:type="pct"/>
            <w:shd w:val="clear" w:color="auto" w:fill="D9E2F3" w:themeFill="accent1" w:themeFillTint="33"/>
          </w:tcPr>
          <w:p w14:paraId="62F71DF1" w14:textId="77777777" w:rsidR="00AF5EF1" w:rsidRPr="009A2EDB" w:rsidRDefault="00AF5EF1" w:rsidP="00627BC3">
            <w:pPr>
              <w:pStyle w:val="NoSpacing"/>
              <w:rPr>
                <w:rFonts w:cstheme="minorHAnsi"/>
                <w:sz w:val="20"/>
                <w:szCs w:val="20"/>
              </w:rPr>
            </w:pPr>
            <w:r w:rsidRPr="009A2EDB">
              <w:rPr>
                <w:rFonts w:cstheme="minorHAnsi"/>
                <w:sz w:val="20"/>
                <w:szCs w:val="20"/>
              </w:rPr>
              <w:t>div/sep/mar/wid</w:t>
            </w:r>
          </w:p>
        </w:tc>
        <w:tc>
          <w:tcPr>
            <w:tcW w:w="816" w:type="pct"/>
            <w:shd w:val="clear" w:color="auto" w:fill="E2EFD9" w:themeFill="accent6" w:themeFillTint="33"/>
          </w:tcPr>
          <w:p w14:paraId="3D448DF4" w14:textId="77777777" w:rsidR="00AF5EF1" w:rsidRPr="009A2EDB" w:rsidRDefault="00AF5EF1" w:rsidP="00627BC3">
            <w:pPr>
              <w:pStyle w:val="NoSpacing"/>
              <w:rPr>
                <w:rFonts w:cstheme="minorHAnsi"/>
                <w:sz w:val="20"/>
                <w:szCs w:val="20"/>
              </w:rPr>
            </w:pPr>
            <w:r w:rsidRPr="009A2EDB">
              <w:rPr>
                <w:rFonts w:cstheme="minorHAnsi"/>
                <w:sz w:val="20"/>
                <w:szCs w:val="20"/>
              </w:rPr>
              <w:t>div/sep/mar/wid</w:t>
            </w:r>
          </w:p>
        </w:tc>
        <w:tc>
          <w:tcPr>
            <w:tcW w:w="667" w:type="pct"/>
            <w:shd w:val="clear" w:color="auto" w:fill="D9E2F3" w:themeFill="accent1" w:themeFillTint="33"/>
          </w:tcPr>
          <w:p w14:paraId="0A069698" w14:textId="77777777" w:rsidR="00AF5EF1" w:rsidRPr="009A2EDB" w:rsidRDefault="00AF5EF1" w:rsidP="00627BC3">
            <w:pPr>
              <w:pStyle w:val="NoSpacing"/>
              <w:rPr>
                <w:rFonts w:cstheme="minorHAnsi"/>
                <w:sz w:val="20"/>
                <w:szCs w:val="20"/>
              </w:rPr>
            </w:pPr>
            <w:r w:rsidRPr="009A2EDB">
              <w:rPr>
                <w:rFonts w:cstheme="minorHAnsi"/>
                <w:sz w:val="20"/>
                <w:szCs w:val="20"/>
              </w:rPr>
              <w:t>single</w:t>
            </w:r>
          </w:p>
        </w:tc>
        <w:tc>
          <w:tcPr>
            <w:tcW w:w="679" w:type="pct"/>
            <w:shd w:val="clear" w:color="auto" w:fill="E2EFD9" w:themeFill="accent6" w:themeFillTint="33"/>
          </w:tcPr>
          <w:p w14:paraId="39CC0D9A" w14:textId="77777777" w:rsidR="00AF5EF1" w:rsidRPr="009A2EDB" w:rsidRDefault="00AF5EF1" w:rsidP="00627BC3">
            <w:pPr>
              <w:pStyle w:val="NoSpacing"/>
              <w:rPr>
                <w:rFonts w:cstheme="minorHAnsi"/>
                <w:sz w:val="20"/>
                <w:szCs w:val="20"/>
              </w:rPr>
            </w:pPr>
            <w:r w:rsidRPr="009A2EDB">
              <w:rPr>
                <w:rFonts w:cstheme="minorHAnsi"/>
                <w:sz w:val="20"/>
                <w:szCs w:val="20"/>
              </w:rPr>
              <w:t>div/sep/mar/wid</w:t>
            </w:r>
          </w:p>
        </w:tc>
        <w:tc>
          <w:tcPr>
            <w:tcW w:w="755" w:type="pct"/>
            <w:shd w:val="clear" w:color="auto" w:fill="D9E2F3" w:themeFill="accent1" w:themeFillTint="33"/>
          </w:tcPr>
          <w:p w14:paraId="64329241" w14:textId="77777777" w:rsidR="00AF5EF1" w:rsidRPr="009A2EDB" w:rsidRDefault="00AF5EF1" w:rsidP="00627BC3">
            <w:pPr>
              <w:pStyle w:val="NoSpacing"/>
              <w:rPr>
                <w:rFonts w:cstheme="minorHAnsi"/>
                <w:sz w:val="20"/>
                <w:szCs w:val="20"/>
              </w:rPr>
            </w:pPr>
            <w:r w:rsidRPr="009A2EDB">
              <w:rPr>
                <w:rFonts w:cstheme="minorHAnsi"/>
                <w:sz w:val="20"/>
                <w:szCs w:val="20"/>
              </w:rPr>
              <w:t>single</w:t>
            </w:r>
          </w:p>
        </w:tc>
        <w:tc>
          <w:tcPr>
            <w:tcW w:w="588" w:type="pct"/>
            <w:shd w:val="clear" w:color="auto" w:fill="E2EFD9" w:themeFill="accent6" w:themeFillTint="33"/>
          </w:tcPr>
          <w:p w14:paraId="0321A221" w14:textId="77777777" w:rsidR="00AF5EF1" w:rsidRPr="009A2EDB" w:rsidRDefault="00AF5EF1" w:rsidP="00627BC3">
            <w:pPr>
              <w:pStyle w:val="NoSpacing"/>
              <w:rPr>
                <w:rFonts w:cstheme="minorHAnsi"/>
                <w:sz w:val="20"/>
                <w:szCs w:val="20"/>
              </w:rPr>
            </w:pPr>
            <w:r w:rsidRPr="009A2EDB">
              <w:rPr>
                <w:rFonts w:cstheme="minorHAnsi"/>
                <w:sz w:val="20"/>
                <w:szCs w:val="20"/>
              </w:rPr>
              <w:t>single</w:t>
            </w:r>
          </w:p>
        </w:tc>
      </w:tr>
      <w:tr w:rsidR="00AF5EF1" w14:paraId="534613E7" w14:textId="77777777" w:rsidTr="00627BC3">
        <w:tc>
          <w:tcPr>
            <w:tcW w:w="720" w:type="pct"/>
            <w:shd w:val="clear" w:color="auto" w:fill="9CC2E5" w:themeFill="accent5" w:themeFillTint="99"/>
          </w:tcPr>
          <w:p w14:paraId="3974ADF9" w14:textId="77777777" w:rsidR="00AF5EF1" w:rsidRPr="009A2EDB" w:rsidRDefault="00AF5EF1" w:rsidP="00627BC3">
            <w:pPr>
              <w:pStyle w:val="NoSpacing"/>
              <w:rPr>
                <w:rFonts w:cstheme="minorHAnsi"/>
                <w:b/>
                <w:bCs/>
                <w:sz w:val="20"/>
                <w:szCs w:val="20"/>
              </w:rPr>
            </w:pPr>
            <w:r w:rsidRPr="009A2EDB">
              <w:rPr>
                <w:rFonts w:cstheme="minorHAnsi"/>
                <w:b/>
                <w:bCs/>
                <w:sz w:val="20"/>
                <w:szCs w:val="20"/>
              </w:rPr>
              <w:t>Age</w:t>
            </w:r>
          </w:p>
        </w:tc>
        <w:tc>
          <w:tcPr>
            <w:tcW w:w="774" w:type="pct"/>
            <w:shd w:val="clear" w:color="auto" w:fill="D9E2F3" w:themeFill="accent1" w:themeFillTint="33"/>
          </w:tcPr>
          <w:p w14:paraId="4C42EBB1" w14:textId="77777777" w:rsidR="00AF5EF1" w:rsidRPr="009A2EDB" w:rsidRDefault="00AF5EF1" w:rsidP="00627BC3">
            <w:pPr>
              <w:pStyle w:val="NoSpacing"/>
              <w:rPr>
                <w:rFonts w:cstheme="minorHAnsi"/>
                <w:sz w:val="20"/>
                <w:szCs w:val="20"/>
              </w:rPr>
            </w:pPr>
            <w:r w:rsidRPr="009A2EDB">
              <w:rPr>
                <w:rFonts w:cstheme="minorHAnsi"/>
                <w:sz w:val="20"/>
                <w:szCs w:val="20"/>
              </w:rPr>
              <w:t>31</w:t>
            </w:r>
          </w:p>
        </w:tc>
        <w:tc>
          <w:tcPr>
            <w:tcW w:w="816" w:type="pct"/>
            <w:shd w:val="clear" w:color="auto" w:fill="E2EFD9" w:themeFill="accent6" w:themeFillTint="33"/>
          </w:tcPr>
          <w:p w14:paraId="3E58D505" w14:textId="77777777" w:rsidR="00AF5EF1" w:rsidRPr="009A2EDB" w:rsidRDefault="00AF5EF1" w:rsidP="00627BC3">
            <w:pPr>
              <w:pStyle w:val="NoSpacing"/>
              <w:rPr>
                <w:rFonts w:cstheme="minorHAnsi"/>
                <w:sz w:val="20"/>
                <w:szCs w:val="20"/>
              </w:rPr>
            </w:pPr>
            <w:r w:rsidRPr="009A2EDB">
              <w:rPr>
                <w:rFonts w:cstheme="minorHAnsi"/>
                <w:sz w:val="20"/>
                <w:szCs w:val="20"/>
              </w:rPr>
              <w:t>29</w:t>
            </w:r>
          </w:p>
        </w:tc>
        <w:tc>
          <w:tcPr>
            <w:tcW w:w="667" w:type="pct"/>
            <w:shd w:val="clear" w:color="auto" w:fill="D9E2F3" w:themeFill="accent1" w:themeFillTint="33"/>
          </w:tcPr>
          <w:p w14:paraId="70F0F3FC" w14:textId="77777777" w:rsidR="00AF5EF1" w:rsidRPr="009A2EDB" w:rsidRDefault="00AF5EF1" w:rsidP="00627BC3">
            <w:pPr>
              <w:pStyle w:val="NoSpacing"/>
              <w:rPr>
                <w:rFonts w:cstheme="minorHAnsi"/>
                <w:sz w:val="20"/>
                <w:szCs w:val="20"/>
              </w:rPr>
            </w:pPr>
            <w:r w:rsidRPr="009A2EDB">
              <w:rPr>
                <w:rFonts w:cstheme="minorHAnsi"/>
                <w:sz w:val="20"/>
                <w:szCs w:val="20"/>
              </w:rPr>
              <w:t>42</w:t>
            </w:r>
          </w:p>
        </w:tc>
        <w:tc>
          <w:tcPr>
            <w:tcW w:w="679" w:type="pct"/>
            <w:shd w:val="clear" w:color="auto" w:fill="E2EFD9" w:themeFill="accent6" w:themeFillTint="33"/>
          </w:tcPr>
          <w:p w14:paraId="66CCFC36" w14:textId="77777777" w:rsidR="00AF5EF1" w:rsidRPr="009A2EDB" w:rsidRDefault="00AF5EF1" w:rsidP="00627BC3">
            <w:pPr>
              <w:pStyle w:val="NoSpacing"/>
              <w:rPr>
                <w:rFonts w:cstheme="minorHAnsi"/>
                <w:sz w:val="20"/>
                <w:szCs w:val="20"/>
              </w:rPr>
            </w:pPr>
            <w:r>
              <w:rPr>
                <w:rFonts w:cstheme="minorHAnsi"/>
                <w:sz w:val="20"/>
                <w:szCs w:val="20"/>
              </w:rPr>
              <w:t>38</w:t>
            </w:r>
          </w:p>
        </w:tc>
        <w:tc>
          <w:tcPr>
            <w:tcW w:w="755" w:type="pct"/>
            <w:shd w:val="clear" w:color="auto" w:fill="D9E2F3" w:themeFill="accent1" w:themeFillTint="33"/>
          </w:tcPr>
          <w:p w14:paraId="60F49296" w14:textId="77777777" w:rsidR="00AF5EF1" w:rsidRPr="009A2EDB" w:rsidRDefault="00AF5EF1" w:rsidP="00627BC3">
            <w:pPr>
              <w:pStyle w:val="NoSpacing"/>
              <w:rPr>
                <w:rFonts w:cstheme="minorHAnsi"/>
                <w:sz w:val="20"/>
                <w:szCs w:val="20"/>
              </w:rPr>
            </w:pPr>
            <w:r w:rsidRPr="009A2EDB">
              <w:rPr>
                <w:rFonts w:cstheme="minorHAnsi"/>
                <w:sz w:val="20"/>
                <w:szCs w:val="20"/>
              </w:rPr>
              <w:t>3</w:t>
            </w:r>
            <w:r>
              <w:rPr>
                <w:rFonts w:cstheme="minorHAnsi"/>
                <w:sz w:val="20"/>
                <w:szCs w:val="20"/>
              </w:rPr>
              <w:t>7</w:t>
            </w:r>
          </w:p>
        </w:tc>
        <w:tc>
          <w:tcPr>
            <w:tcW w:w="588" w:type="pct"/>
            <w:shd w:val="clear" w:color="auto" w:fill="E2EFD9" w:themeFill="accent6" w:themeFillTint="33"/>
          </w:tcPr>
          <w:p w14:paraId="21A85EB5" w14:textId="77777777" w:rsidR="00AF5EF1" w:rsidRPr="009A2EDB" w:rsidRDefault="00AF5EF1" w:rsidP="00627BC3">
            <w:pPr>
              <w:pStyle w:val="NoSpacing"/>
              <w:rPr>
                <w:rFonts w:cstheme="minorHAnsi"/>
                <w:sz w:val="20"/>
                <w:szCs w:val="20"/>
              </w:rPr>
            </w:pPr>
            <w:r w:rsidRPr="009A2EDB">
              <w:rPr>
                <w:rFonts w:cstheme="minorHAnsi"/>
                <w:sz w:val="20"/>
                <w:szCs w:val="20"/>
              </w:rPr>
              <w:t>37</w:t>
            </w:r>
          </w:p>
        </w:tc>
      </w:tr>
      <w:tr w:rsidR="00AF5EF1" w14:paraId="0308DA90" w14:textId="77777777" w:rsidTr="00627BC3">
        <w:tc>
          <w:tcPr>
            <w:tcW w:w="720" w:type="pct"/>
            <w:shd w:val="clear" w:color="auto" w:fill="9CC2E5" w:themeFill="accent5" w:themeFillTint="99"/>
          </w:tcPr>
          <w:p w14:paraId="42767011" w14:textId="77777777" w:rsidR="00AF5EF1" w:rsidRPr="009A2EDB" w:rsidRDefault="00AF5EF1" w:rsidP="00627BC3">
            <w:pPr>
              <w:pStyle w:val="NoSpacing"/>
              <w:rPr>
                <w:rFonts w:cstheme="minorHAnsi"/>
                <w:b/>
                <w:bCs/>
                <w:sz w:val="20"/>
                <w:szCs w:val="20"/>
              </w:rPr>
            </w:pPr>
            <w:r w:rsidRPr="009A2EDB">
              <w:rPr>
                <w:rFonts w:cstheme="minorHAnsi"/>
                <w:b/>
                <w:bCs/>
                <w:sz w:val="20"/>
                <w:szCs w:val="20"/>
              </w:rPr>
              <w:t>Job</w:t>
            </w:r>
          </w:p>
        </w:tc>
        <w:tc>
          <w:tcPr>
            <w:tcW w:w="774" w:type="pct"/>
            <w:shd w:val="clear" w:color="auto" w:fill="D9E2F3" w:themeFill="accent1" w:themeFillTint="33"/>
          </w:tcPr>
          <w:p w14:paraId="54B60C46" w14:textId="77777777" w:rsidR="00AF5EF1" w:rsidRPr="009A2EDB" w:rsidRDefault="00AF5EF1" w:rsidP="00627BC3">
            <w:pPr>
              <w:pStyle w:val="NoSpacing"/>
              <w:rPr>
                <w:rFonts w:cstheme="minorHAnsi"/>
                <w:sz w:val="20"/>
                <w:szCs w:val="20"/>
              </w:rPr>
            </w:pPr>
            <w:r w:rsidRPr="009A2EDB">
              <w:rPr>
                <w:rFonts w:cstheme="minorHAnsi"/>
                <w:sz w:val="20"/>
                <w:szCs w:val="20"/>
              </w:rPr>
              <w:t>skilled</w:t>
            </w:r>
          </w:p>
        </w:tc>
        <w:tc>
          <w:tcPr>
            <w:tcW w:w="816" w:type="pct"/>
            <w:shd w:val="clear" w:color="auto" w:fill="E2EFD9" w:themeFill="accent6" w:themeFillTint="33"/>
          </w:tcPr>
          <w:p w14:paraId="6701B9EF" w14:textId="77777777" w:rsidR="00AF5EF1" w:rsidRPr="009A2EDB" w:rsidRDefault="00AF5EF1" w:rsidP="00627BC3">
            <w:pPr>
              <w:pStyle w:val="NoSpacing"/>
              <w:rPr>
                <w:rFonts w:cstheme="minorHAnsi"/>
                <w:sz w:val="20"/>
                <w:szCs w:val="20"/>
              </w:rPr>
            </w:pPr>
            <w:r w:rsidRPr="009A2EDB">
              <w:rPr>
                <w:rFonts w:cstheme="minorHAnsi"/>
                <w:sz w:val="20"/>
                <w:szCs w:val="20"/>
              </w:rPr>
              <w:t>skilled</w:t>
            </w:r>
          </w:p>
        </w:tc>
        <w:tc>
          <w:tcPr>
            <w:tcW w:w="667" w:type="pct"/>
            <w:shd w:val="clear" w:color="auto" w:fill="D9E2F3" w:themeFill="accent1" w:themeFillTint="33"/>
          </w:tcPr>
          <w:p w14:paraId="4847043A" w14:textId="77777777" w:rsidR="00AF5EF1" w:rsidRPr="009A2EDB" w:rsidRDefault="00AF5EF1" w:rsidP="00627BC3">
            <w:pPr>
              <w:pStyle w:val="NoSpacing"/>
              <w:rPr>
                <w:rFonts w:cstheme="minorHAnsi"/>
                <w:sz w:val="20"/>
                <w:szCs w:val="20"/>
              </w:rPr>
            </w:pPr>
            <w:r w:rsidRPr="009A2EDB">
              <w:rPr>
                <w:rFonts w:cstheme="minorHAnsi"/>
                <w:sz w:val="20"/>
                <w:szCs w:val="20"/>
              </w:rPr>
              <w:t>skilled</w:t>
            </w:r>
          </w:p>
        </w:tc>
        <w:tc>
          <w:tcPr>
            <w:tcW w:w="679" w:type="pct"/>
            <w:shd w:val="clear" w:color="auto" w:fill="E2EFD9" w:themeFill="accent6" w:themeFillTint="33"/>
          </w:tcPr>
          <w:p w14:paraId="677A0F51" w14:textId="77777777" w:rsidR="00AF5EF1" w:rsidRPr="009A2EDB" w:rsidRDefault="00AF5EF1" w:rsidP="00627BC3">
            <w:pPr>
              <w:pStyle w:val="NoSpacing"/>
              <w:rPr>
                <w:rFonts w:cstheme="minorHAnsi"/>
                <w:sz w:val="20"/>
                <w:szCs w:val="20"/>
              </w:rPr>
            </w:pPr>
            <w:r w:rsidRPr="009A2EDB">
              <w:rPr>
                <w:rFonts w:cstheme="minorHAnsi"/>
                <w:sz w:val="20"/>
                <w:szCs w:val="20"/>
              </w:rPr>
              <w:t>skilled</w:t>
            </w:r>
          </w:p>
        </w:tc>
        <w:tc>
          <w:tcPr>
            <w:tcW w:w="755" w:type="pct"/>
            <w:shd w:val="clear" w:color="auto" w:fill="D9E2F3" w:themeFill="accent1" w:themeFillTint="33"/>
          </w:tcPr>
          <w:p w14:paraId="50AA85FE" w14:textId="77777777" w:rsidR="00AF5EF1" w:rsidRPr="009A2EDB" w:rsidRDefault="00AF5EF1" w:rsidP="00627BC3">
            <w:pPr>
              <w:pStyle w:val="NoSpacing"/>
              <w:rPr>
                <w:rFonts w:cstheme="minorHAnsi"/>
                <w:sz w:val="20"/>
                <w:szCs w:val="20"/>
              </w:rPr>
            </w:pPr>
            <w:r w:rsidRPr="009A2EDB">
              <w:rPr>
                <w:rFonts w:cstheme="minorHAnsi"/>
                <w:sz w:val="20"/>
                <w:szCs w:val="20"/>
              </w:rPr>
              <w:t>skilled</w:t>
            </w:r>
          </w:p>
        </w:tc>
        <w:tc>
          <w:tcPr>
            <w:tcW w:w="588" w:type="pct"/>
            <w:shd w:val="clear" w:color="auto" w:fill="E2EFD9" w:themeFill="accent6" w:themeFillTint="33"/>
          </w:tcPr>
          <w:p w14:paraId="38E34CDF" w14:textId="77777777" w:rsidR="00AF5EF1" w:rsidRPr="009A2EDB" w:rsidRDefault="00AF5EF1" w:rsidP="00627BC3">
            <w:pPr>
              <w:pStyle w:val="NoSpacing"/>
              <w:rPr>
                <w:rFonts w:cstheme="minorHAnsi"/>
                <w:sz w:val="20"/>
                <w:szCs w:val="20"/>
              </w:rPr>
            </w:pPr>
            <w:r w:rsidRPr="009A2EDB">
              <w:rPr>
                <w:rFonts w:cstheme="minorHAnsi"/>
                <w:sz w:val="20"/>
                <w:szCs w:val="20"/>
              </w:rPr>
              <w:t>unskilled</w:t>
            </w:r>
          </w:p>
        </w:tc>
      </w:tr>
      <w:tr w:rsidR="00AF5EF1" w14:paraId="33B66D72" w14:textId="77777777" w:rsidTr="00627BC3">
        <w:trPr>
          <w:trHeight w:val="70"/>
        </w:trPr>
        <w:tc>
          <w:tcPr>
            <w:tcW w:w="720" w:type="pct"/>
            <w:shd w:val="clear" w:color="auto" w:fill="9CC2E5" w:themeFill="accent5" w:themeFillTint="99"/>
          </w:tcPr>
          <w:p w14:paraId="05B567BC" w14:textId="77777777" w:rsidR="00AF5EF1" w:rsidRPr="009A2EDB" w:rsidRDefault="00AF5EF1" w:rsidP="00627BC3">
            <w:pPr>
              <w:pStyle w:val="NoSpacing"/>
              <w:rPr>
                <w:rFonts w:cstheme="minorHAnsi"/>
                <w:b/>
                <w:bCs/>
                <w:sz w:val="20"/>
                <w:szCs w:val="20"/>
              </w:rPr>
            </w:pPr>
            <w:r w:rsidRPr="009A2EDB">
              <w:rPr>
                <w:rFonts w:cstheme="minorHAnsi"/>
                <w:b/>
                <w:bCs/>
                <w:sz w:val="20"/>
                <w:szCs w:val="20"/>
              </w:rPr>
              <w:t>Class</w:t>
            </w:r>
          </w:p>
        </w:tc>
        <w:tc>
          <w:tcPr>
            <w:tcW w:w="774" w:type="pct"/>
            <w:shd w:val="clear" w:color="auto" w:fill="D9E2F3" w:themeFill="accent1" w:themeFillTint="33"/>
          </w:tcPr>
          <w:p w14:paraId="1B594B3A" w14:textId="77777777" w:rsidR="00AF5EF1" w:rsidRPr="009A2EDB" w:rsidRDefault="00AF5EF1" w:rsidP="00627BC3">
            <w:pPr>
              <w:pStyle w:val="NoSpacing"/>
              <w:rPr>
                <w:rFonts w:cstheme="minorHAnsi"/>
                <w:sz w:val="20"/>
                <w:szCs w:val="20"/>
              </w:rPr>
            </w:pPr>
            <w:r w:rsidRPr="00C97A0E">
              <w:rPr>
                <w:rFonts w:cstheme="minorHAnsi"/>
                <w:sz w:val="20"/>
                <w:szCs w:val="20"/>
              </w:rPr>
              <w:t>bad</w:t>
            </w:r>
          </w:p>
        </w:tc>
        <w:tc>
          <w:tcPr>
            <w:tcW w:w="816" w:type="pct"/>
            <w:shd w:val="clear" w:color="auto" w:fill="E2EFD9" w:themeFill="accent6" w:themeFillTint="33"/>
          </w:tcPr>
          <w:p w14:paraId="4BA7B5D2" w14:textId="77777777" w:rsidR="00AF5EF1" w:rsidRPr="009A2EDB" w:rsidRDefault="00AF5EF1" w:rsidP="00627BC3">
            <w:pPr>
              <w:pStyle w:val="NoSpacing"/>
              <w:rPr>
                <w:rFonts w:cstheme="minorHAnsi"/>
                <w:sz w:val="20"/>
                <w:szCs w:val="20"/>
              </w:rPr>
            </w:pPr>
            <w:r w:rsidRPr="009A2EDB">
              <w:rPr>
                <w:rFonts w:cstheme="minorHAnsi"/>
                <w:sz w:val="20"/>
                <w:szCs w:val="20"/>
              </w:rPr>
              <w:t>good</w:t>
            </w:r>
          </w:p>
        </w:tc>
        <w:tc>
          <w:tcPr>
            <w:tcW w:w="667" w:type="pct"/>
            <w:shd w:val="clear" w:color="auto" w:fill="D9E2F3" w:themeFill="accent1" w:themeFillTint="33"/>
          </w:tcPr>
          <w:p w14:paraId="7BF707FF" w14:textId="77777777" w:rsidR="00AF5EF1" w:rsidRPr="009A2EDB" w:rsidRDefault="00AF5EF1" w:rsidP="00627BC3">
            <w:pPr>
              <w:pStyle w:val="NoSpacing"/>
              <w:rPr>
                <w:rFonts w:cstheme="minorHAnsi"/>
                <w:sz w:val="20"/>
                <w:szCs w:val="20"/>
              </w:rPr>
            </w:pPr>
            <w:r w:rsidRPr="009A2EDB">
              <w:rPr>
                <w:rFonts w:cstheme="minorHAnsi"/>
                <w:sz w:val="20"/>
                <w:szCs w:val="20"/>
              </w:rPr>
              <w:t>good</w:t>
            </w:r>
          </w:p>
        </w:tc>
        <w:tc>
          <w:tcPr>
            <w:tcW w:w="679" w:type="pct"/>
            <w:shd w:val="clear" w:color="auto" w:fill="E2EFD9" w:themeFill="accent6" w:themeFillTint="33"/>
          </w:tcPr>
          <w:p w14:paraId="4EFACDE7" w14:textId="77777777" w:rsidR="00AF5EF1" w:rsidRPr="009A2EDB" w:rsidRDefault="00AF5EF1" w:rsidP="00627BC3">
            <w:pPr>
              <w:pStyle w:val="NoSpacing"/>
              <w:rPr>
                <w:rFonts w:cstheme="minorHAnsi"/>
                <w:sz w:val="20"/>
                <w:szCs w:val="20"/>
              </w:rPr>
            </w:pPr>
            <w:r w:rsidRPr="009A2EDB">
              <w:rPr>
                <w:rFonts w:cstheme="minorHAnsi"/>
                <w:sz w:val="20"/>
                <w:szCs w:val="20"/>
              </w:rPr>
              <w:t>bad</w:t>
            </w:r>
          </w:p>
        </w:tc>
        <w:tc>
          <w:tcPr>
            <w:tcW w:w="755" w:type="pct"/>
            <w:shd w:val="clear" w:color="auto" w:fill="D9E2F3" w:themeFill="accent1" w:themeFillTint="33"/>
          </w:tcPr>
          <w:p w14:paraId="06B9F1F6" w14:textId="77777777" w:rsidR="00AF5EF1" w:rsidRPr="009A2EDB" w:rsidRDefault="00AF5EF1" w:rsidP="00627BC3">
            <w:pPr>
              <w:pStyle w:val="NoSpacing"/>
              <w:rPr>
                <w:rFonts w:cstheme="minorHAnsi"/>
                <w:sz w:val="20"/>
                <w:szCs w:val="20"/>
              </w:rPr>
            </w:pPr>
            <w:r w:rsidRPr="009A2EDB">
              <w:rPr>
                <w:rFonts w:cstheme="minorHAnsi"/>
                <w:sz w:val="20"/>
                <w:szCs w:val="20"/>
              </w:rPr>
              <w:t>bad</w:t>
            </w:r>
          </w:p>
        </w:tc>
        <w:tc>
          <w:tcPr>
            <w:tcW w:w="588" w:type="pct"/>
            <w:shd w:val="clear" w:color="auto" w:fill="E2EFD9" w:themeFill="accent6" w:themeFillTint="33"/>
          </w:tcPr>
          <w:p w14:paraId="26841215" w14:textId="77777777" w:rsidR="00AF5EF1" w:rsidRPr="009A2EDB" w:rsidRDefault="00AF5EF1" w:rsidP="00627BC3">
            <w:pPr>
              <w:pStyle w:val="NoSpacing"/>
              <w:rPr>
                <w:rFonts w:cstheme="minorHAnsi"/>
                <w:sz w:val="20"/>
                <w:szCs w:val="20"/>
              </w:rPr>
            </w:pPr>
            <w:r w:rsidRPr="009A2EDB">
              <w:rPr>
                <w:rFonts w:cstheme="minorHAnsi"/>
                <w:sz w:val="20"/>
                <w:szCs w:val="20"/>
              </w:rPr>
              <w:t>good</w:t>
            </w:r>
          </w:p>
        </w:tc>
      </w:tr>
      <w:tr w:rsidR="00FD66D9" w14:paraId="2F3FD6FC" w14:textId="77777777" w:rsidTr="00627BC3">
        <w:trPr>
          <w:trHeight w:val="70"/>
        </w:trPr>
        <w:tc>
          <w:tcPr>
            <w:tcW w:w="720" w:type="pct"/>
            <w:shd w:val="clear" w:color="auto" w:fill="9CC2E5" w:themeFill="accent5" w:themeFillTint="99"/>
          </w:tcPr>
          <w:p w14:paraId="188247D2" w14:textId="2E0DC71C" w:rsidR="00FD66D9" w:rsidRPr="009A2EDB" w:rsidRDefault="00FD66D9" w:rsidP="00627BC3">
            <w:pPr>
              <w:pStyle w:val="NoSpacing"/>
              <w:rPr>
                <w:rFonts w:cstheme="minorHAnsi"/>
                <w:b/>
                <w:bCs/>
                <w:sz w:val="20"/>
                <w:szCs w:val="20"/>
              </w:rPr>
            </w:pPr>
            <w:r>
              <w:rPr>
                <w:rFonts w:cstheme="minorHAnsi"/>
                <w:b/>
                <w:bCs/>
                <w:sz w:val="20"/>
                <w:szCs w:val="20"/>
              </w:rPr>
              <w:t>% of total dataset</w:t>
            </w:r>
          </w:p>
        </w:tc>
        <w:tc>
          <w:tcPr>
            <w:tcW w:w="774" w:type="pct"/>
            <w:shd w:val="clear" w:color="auto" w:fill="D9E2F3" w:themeFill="accent1" w:themeFillTint="33"/>
          </w:tcPr>
          <w:p w14:paraId="590A10C4" w14:textId="1D728F72" w:rsidR="00FD66D9" w:rsidRPr="00C97A0E" w:rsidRDefault="00CD56CF" w:rsidP="00627BC3">
            <w:pPr>
              <w:pStyle w:val="NoSpacing"/>
              <w:rPr>
                <w:rFonts w:cstheme="minorHAnsi"/>
                <w:sz w:val="20"/>
                <w:szCs w:val="20"/>
              </w:rPr>
            </w:pPr>
            <w:r>
              <w:rPr>
                <w:rFonts w:cstheme="minorHAnsi"/>
                <w:sz w:val="20"/>
                <w:szCs w:val="20"/>
              </w:rPr>
              <w:t>21%</w:t>
            </w:r>
            <w:r w:rsidR="00172C3B">
              <w:rPr>
                <w:rFonts w:cstheme="minorHAnsi"/>
                <w:sz w:val="20"/>
                <w:szCs w:val="20"/>
              </w:rPr>
              <w:t xml:space="preserve"> (268)</w:t>
            </w:r>
          </w:p>
        </w:tc>
        <w:tc>
          <w:tcPr>
            <w:tcW w:w="816" w:type="pct"/>
            <w:shd w:val="clear" w:color="auto" w:fill="E2EFD9" w:themeFill="accent6" w:themeFillTint="33"/>
          </w:tcPr>
          <w:p w14:paraId="723201FF" w14:textId="2A3B88AB" w:rsidR="00FD66D9" w:rsidRPr="009A2EDB" w:rsidRDefault="00CD56CF" w:rsidP="00627BC3">
            <w:pPr>
              <w:pStyle w:val="NoSpacing"/>
              <w:rPr>
                <w:rFonts w:cstheme="minorHAnsi"/>
                <w:sz w:val="20"/>
                <w:szCs w:val="20"/>
              </w:rPr>
            </w:pPr>
            <w:r>
              <w:rPr>
                <w:rFonts w:cstheme="minorHAnsi"/>
                <w:sz w:val="20"/>
                <w:szCs w:val="20"/>
              </w:rPr>
              <w:t>18%</w:t>
            </w:r>
            <w:r w:rsidR="00172C3B">
              <w:rPr>
                <w:rFonts w:cstheme="minorHAnsi"/>
                <w:sz w:val="20"/>
                <w:szCs w:val="20"/>
              </w:rPr>
              <w:t xml:space="preserve"> (233)</w:t>
            </w:r>
          </w:p>
        </w:tc>
        <w:tc>
          <w:tcPr>
            <w:tcW w:w="667" w:type="pct"/>
            <w:shd w:val="clear" w:color="auto" w:fill="D9E2F3" w:themeFill="accent1" w:themeFillTint="33"/>
          </w:tcPr>
          <w:p w14:paraId="038388D4" w14:textId="7FE40F65" w:rsidR="00FD66D9" w:rsidRPr="009A2EDB" w:rsidRDefault="00CD56CF" w:rsidP="00627BC3">
            <w:pPr>
              <w:pStyle w:val="NoSpacing"/>
              <w:rPr>
                <w:rFonts w:cstheme="minorHAnsi"/>
                <w:sz w:val="20"/>
                <w:szCs w:val="20"/>
              </w:rPr>
            </w:pPr>
            <w:r>
              <w:rPr>
                <w:rFonts w:cstheme="minorHAnsi"/>
                <w:sz w:val="20"/>
                <w:szCs w:val="20"/>
              </w:rPr>
              <w:t>17%</w:t>
            </w:r>
            <w:r w:rsidR="00E00BB0">
              <w:rPr>
                <w:rFonts w:cstheme="minorHAnsi"/>
                <w:sz w:val="20"/>
                <w:szCs w:val="20"/>
              </w:rPr>
              <w:t xml:space="preserve"> (225)</w:t>
            </w:r>
          </w:p>
        </w:tc>
        <w:tc>
          <w:tcPr>
            <w:tcW w:w="679" w:type="pct"/>
            <w:shd w:val="clear" w:color="auto" w:fill="E2EFD9" w:themeFill="accent6" w:themeFillTint="33"/>
          </w:tcPr>
          <w:p w14:paraId="6824E3C9" w14:textId="116498DC" w:rsidR="00FD66D9" w:rsidRPr="009A2EDB" w:rsidRDefault="00CD56CF" w:rsidP="00627BC3">
            <w:pPr>
              <w:pStyle w:val="NoSpacing"/>
              <w:rPr>
                <w:rFonts w:cstheme="minorHAnsi"/>
                <w:sz w:val="20"/>
                <w:szCs w:val="20"/>
              </w:rPr>
            </w:pPr>
            <w:r>
              <w:rPr>
                <w:rFonts w:cstheme="minorHAnsi"/>
                <w:sz w:val="20"/>
                <w:szCs w:val="20"/>
              </w:rPr>
              <w:t>10%</w:t>
            </w:r>
            <w:r w:rsidR="00E00BB0">
              <w:rPr>
                <w:rFonts w:cstheme="minorHAnsi"/>
                <w:sz w:val="20"/>
                <w:szCs w:val="20"/>
              </w:rPr>
              <w:t xml:space="preserve"> (125)</w:t>
            </w:r>
          </w:p>
        </w:tc>
        <w:tc>
          <w:tcPr>
            <w:tcW w:w="755" w:type="pct"/>
            <w:shd w:val="clear" w:color="auto" w:fill="D9E2F3" w:themeFill="accent1" w:themeFillTint="33"/>
          </w:tcPr>
          <w:p w14:paraId="6A438DC1" w14:textId="241B8515" w:rsidR="00FD66D9" w:rsidRPr="009A2EDB" w:rsidRDefault="00CD56CF" w:rsidP="00627BC3">
            <w:pPr>
              <w:pStyle w:val="NoSpacing"/>
              <w:rPr>
                <w:rFonts w:cstheme="minorHAnsi"/>
                <w:sz w:val="20"/>
                <w:szCs w:val="20"/>
              </w:rPr>
            </w:pPr>
            <w:r>
              <w:rPr>
                <w:rFonts w:cstheme="minorHAnsi"/>
                <w:sz w:val="20"/>
                <w:szCs w:val="20"/>
              </w:rPr>
              <w:t>19%</w:t>
            </w:r>
            <w:r w:rsidR="00E00BB0">
              <w:rPr>
                <w:rFonts w:cstheme="minorHAnsi"/>
                <w:sz w:val="20"/>
                <w:szCs w:val="20"/>
              </w:rPr>
              <w:t xml:space="preserve"> (248)</w:t>
            </w:r>
          </w:p>
        </w:tc>
        <w:tc>
          <w:tcPr>
            <w:tcW w:w="588" w:type="pct"/>
            <w:shd w:val="clear" w:color="auto" w:fill="E2EFD9" w:themeFill="accent6" w:themeFillTint="33"/>
          </w:tcPr>
          <w:p w14:paraId="3CA208FE" w14:textId="20CE471E" w:rsidR="00FD66D9" w:rsidRPr="009A2EDB" w:rsidRDefault="00CD56CF" w:rsidP="00627BC3">
            <w:pPr>
              <w:pStyle w:val="NoSpacing"/>
              <w:rPr>
                <w:rFonts w:cstheme="minorHAnsi"/>
                <w:sz w:val="20"/>
                <w:szCs w:val="20"/>
              </w:rPr>
            </w:pPr>
            <w:r>
              <w:rPr>
                <w:rFonts w:cstheme="minorHAnsi"/>
                <w:sz w:val="20"/>
                <w:szCs w:val="20"/>
              </w:rPr>
              <w:t>15%</w:t>
            </w:r>
            <w:r w:rsidR="00E00BB0">
              <w:rPr>
                <w:rFonts w:cstheme="minorHAnsi"/>
                <w:sz w:val="20"/>
                <w:szCs w:val="20"/>
              </w:rPr>
              <w:t xml:space="preserve"> (201)</w:t>
            </w:r>
          </w:p>
        </w:tc>
      </w:tr>
    </w:tbl>
    <w:p w14:paraId="0E47E6B0" w14:textId="7E6C903C" w:rsidR="0067730D" w:rsidRDefault="0067730D" w:rsidP="001635D3">
      <w:pPr>
        <w:pStyle w:val="NoSpacing"/>
      </w:pPr>
    </w:p>
    <w:p w14:paraId="25E64F33" w14:textId="25DF30E1" w:rsidR="00E4482F" w:rsidRDefault="00E4482F" w:rsidP="001635D3">
      <w:pPr>
        <w:pStyle w:val="NoSpacing"/>
      </w:pPr>
    </w:p>
    <w:p w14:paraId="7E62EB9F" w14:textId="3F237D80" w:rsidR="00A76814" w:rsidRDefault="00FE597A" w:rsidP="00FE597A">
      <w:pPr>
        <w:pStyle w:val="Heading1"/>
      </w:pPr>
      <w:r>
        <w:lastRenderedPageBreak/>
        <w:t>4</w:t>
      </w:r>
      <w:r>
        <w:tab/>
        <w:t>Conclusion</w:t>
      </w:r>
    </w:p>
    <w:p w14:paraId="4F926892" w14:textId="44C61ECF" w:rsidR="00FE597A" w:rsidRDefault="00697959" w:rsidP="00FE597A">
      <w:pPr>
        <w:pStyle w:val="NoSpacing"/>
      </w:pPr>
      <w:r>
        <w:t>Of the algorithms used</w:t>
      </w:r>
      <w:r w:rsidR="00410202">
        <w:t>,</w:t>
      </w:r>
      <w:r>
        <w:t xml:space="preserve"> I found that Classification was the most useful, followed by Association and then Clustering.</w:t>
      </w:r>
      <w:r w:rsidR="00F637CB">
        <w:t xml:space="preserve"> A large part of this is to do with the Problem Domain – </w:t>
      </w:r>
      <w:r w:rsidR="00683D63">
        <w:t>helping a bank further understand their target market and assist them with the creation of</w:t>
      </w:r>
      <w:r w:rsidR="00F637CB">
        <w:t xml:space="preserve"> rules to help a bank lend safely</w:t>
      </w:r>
      <w:r w:rsidR="00563E58">
        <w:t>.</w:t>
      </w:r>
    </w:p>
    <w:p w14:paraId="2781D556" w14:textId="77777777" w:rsidR="00563E58" w:rsidRDefault="00563E58" w:rsidP="00FE597A">
      <w:pPr>
        <w:pStyle w:val="NoSpacing"/>
      </w:pPr>
    </w:p>
    <w:p w14:paraId="35C24BBD" w14:textId="2061E25C" w:rsidR="001C1CB2" w:rsidRDefault="001C1CB2" w:rsidP="001C1CB2">
      <w:pPr>
        <w:pStyle w:val="NoSpacing"/>
        <w:numPr>
          <w:ilvl w:val="0"/>
          <w:numId w:val="15"/>
        </w:numPr>
      </w:pPr>
      <w:r>
        <w:t xml:space="preserve">Classification </w:t>
      </w:r>
      <w:r w:rsidR="000D0856">
        <w:t xml:space="preserve">created a decision tree, </w:t>
      </w:r>
      <w:r w:rsidR="00BE71E4">
        <w:t xml:space="preserve">allowing us to </w:t>
      </w:r>
      <w:r w:rsidR="00323501">
        <w:t>generate loan decision rules</w:t>
      </w:r>
      <w:r w:rsidR="002C0940">
        <w:t xml:space="preserve"> from </w:t>
      </w:r>
      <w:r w:rsidR="0004632C">
        <w:t xml:space="preserve">the </w:t>
      </w:r>
      <w:r w:rsidR="002C0940">
        <w:t xml:space="preserve">existing </w:t>
      </w:r>
      <w:r w:rsidR="00077E1E">
        <w:t>lending decision</w:t>
      </w:r>
      <w:r w:rsidR="0004632C">
        <w:t xml:space="preserve"> labelled data</w:t>
      </w:r>
    </w:p>
    <w:p w14:paraId="109531E6" w14:textId="379B480E" w:rsidR="00A55876" w:rsidRDefault="00A55876" w:rsidP="001C1CB2">
      <w:pPr>
        <w:pStyle w:val="NoSpacing"/>
        <w:numPr>
          <w:ilvl w:val="0"/>
          <w:numId w:val="15"/>
        </w:numPr>
      </w:pPr>
      <w:r>
        <w:t>Association created various rules allowing us to understand the relationship between difference customer attributes and how strongly they affected lending decisions</w:t>
      </w:r>
    </w:p>
    <w:p w14:paraId="5B28195A" w14:textId="7FFB0C03" w:rsidR="00A55876" w:rsidRDefault="00122FD5" w:rsidP="001C1CB2">
      <w:pPr>
        <w:pStyle w:val="NoSpacing"/>
        <w:numPr>
          <w:ilvl w:val="0"/>
          <w:numId w:val="15"/>
        </w:numPr>
      </w:pPr>
      <w:r>
        <w:t xml:space="preserve">Clustering created six separate clusters, </w:t>
      </w:r>
      <w:r w:rsidR="00D61B97">
        <w:t xml:space="preserve">allowing us to further explore the </w:t>
      </w:r>
      <w:r w:rsidR="00F9573E">
        <w:t xml:space="preserve">individual </w:t>
      </w:r>
      <w:r w:rsidR="00AF1EC1">
        <w:t xml:space="preserve">customer </w:t>
      </w:r>
      <w:r w:rsidR="00F9573E">
        <w:t xml:space="preserve">groupings within the </w:t>
      </w:r>
      <w:r w:rsidR="008E2435">
        <w:t xml:space="preserve">lending </w:t>
      </w:r>
      <w:r w:rsidR="00F9573E">
        <w:t>data</w:t>
      </w:r>
    </w:p>
    <w:p w14:paraId="5D08BDC2" w14:textId="6C1040F7" w:rsidR="00563E58" w:rsidRDefault="00563E58" w:rsidP="00563E58">
      <w:pPr>
        <w:pStyle w:val="NoSpacing"/>
      </w:pPr>
    </w:p>
    <w:p w14:paraId="46992D14" w14:textId="7E134849" w:rsidR="0004632C" w:rsidRDefault="003562D1" w:rsidP="00563E58">
      <w:pPr>
        <w:pStyle w:val="NoSpacing"/>
      </w:pPr>
      <w:r>
        <w:t>I spent a lot more time on the Classification technique than the other two as it had a plethora of Machine Learning algorithms</w:t>
      </w:r>
      <w:r w:rsidR="008D0427">
        <w:t xml:space="preserve"> and customisation options. </w:t>
      </w:r>
    </w:p>
    <w:p w14:paraId="44C90A09" w14:textId="55A936D4" w:rsidR="007774FE" w:rsidRDefault="007774FE" w:rsidP="00563E58">
      <w:pPr>
        <w:pStyle w:val="NoSpacing"/>
      </w:pPr>
    </w:p>
    <w:p w14:paraId="1BD6D244" w14:textId="77777777" w:rsidR="00A17279" w:rsidRDefault="00902066" w:rsidP="00563E58">
      <w:pPr>
        <w:pStyle w:val="NoSpacing"/>
      </w:pPr>
      <w:r>
        <w:t>In the dataset, I found there was too much variance in the ‘Purpose’ column, however I couldn’t merge the data any further without decreasing the performance of the Classifier.</w:t>
      </w:r>
    </w:p>
    <w:p w14:paraId="44D49570" w14:textId="496F85C4" w:rsidR="00541980" w:rsidRDefault="00A17279" w:rsidP="00541980">
      <w:pPr>
        <w:pStyle w:val="NoSpacing"/>
      </w:pPr>
      <w:r>
        <w:t>Ideally in a dataset, there is more numerical data and less</w:t>
      </w:r>
      <w:r w:rsidR="00603032">
        <w:t xml:space="preserve"> </w:t>
      </w:r>
      <w:r>
        <w:t>nominal data, allow</w:t>
      </w:r>
      <w:r w:rsidR="007F7535">
        <w:t xml:space="preserve">ing </w:t>
      </w:r>
      <w:r w:rsidR="00C00462">
        <w:t>Regression to be used in a more effective manner</w:t>
      </w:r>
      <w:r w:rsidR="00607762">
        <w:t>.</w:t>
      </w:r>
      <w:r w:rsidR="003660E6">
        <w:t xml:space="preserve"> It also allows </w:t>
      </w:r>
      <w:r w:rsidR="00C20625">
        <w:t>Feature Extraction from the data provided.</w:t>
      </w:r>
    </w:p>
    <w:p w14:paraId="4A2720EE" w14:textId="77777777" w:rsidR="00F8607D" w:rsidRDefault="00F8607D" w:rsidP="00563E58">
      <w:pPr>
        <w:pStyle w:val="NoSpacing"/>
      </w:pPr>
    </w:p>
    <w:p w14:paraId="701A586D" w14:textId="5B891E78" w:rsidR="007774FE" w:rsidRDefault="002F17E8" w:rsidP="00563E58">
      <w:pPr>
        <w:pStyle w:val="NoSpacing"/>
      </w:pPr>
      <w:r>
        <w:t>I found Classification useful, however I struggled to get a high accuracy</w:t>
      </w:r>
      <w:r w:rsidR="00FD649A">
        <w:t xml:space="preserve"> without overfitting </w:t>
      </w:r>
      <w:r w:rsidR="00266494">
        <w:t>(e.g. I got an 87% accuracy on a tree with around 900 leaves)</w:t>
      </w:r>
      <w:r w:rsidR="00A96EE6">
        <w:t>. Ideally, more data would improve the accuracy of the prediction. In addition, the imbalance of data in the individual classes</w:t>
      </w:r>
      <w:r w:rsidR="006B284F">
        <w:t xml:space="preserve"> made it </w:t>
      </w:r>
      <w:r w:rsidR="000A06BB">
        <w:t>so that the training model underfit to the smaller classes</w:t>
      </w:r>
      <w:r w:rsidR="00C7218E">
        <w:t xml:space="preserve"> (e.g. 358 radio/tv and only 12 other).</w:t>
      </w:r>
    </w:p>
    <w:p w14:paraId="3662C8D9" w14:textId="06BFEBDA" w:rsidR="00E211DC" w:rsidRDefault="00E211DC" w:rsidP="00563E58">
      <w:pPr>
        <w:pStyle w:val="NoSpacing"/>
      </w:pPr>
    </w:p>
    <w:p w14:paraId="0BC7B475" w14:textId="0007F318" w:rsidR="00E211DC" w:rsidRDefault="00E211DC" w:rsidP="00563E58">
      <w:pPr>
        <w:pStyle w:val="NoSpacing"/>
      </w:pPr>
      <w:r>
        <w:t xml:space="preserve">I also found Association useful, however it </w:t>
      </w:r>
      <w:r w:rsidR="00742AEC">
        <w:t xml:space="preserve">kept giving very similar suggestions for </w:t>
      </w:r>
      <w:r w:rsidR="001F6DFD">
        <w:t>rules.</w:t>
      </w:r>
      <w:r w:rsidR="00B70C37">
        <w:t xml:space="preserve"> The highest confidence rules were mostly a variation of each other.</w:t>
      </w:r>
      <w:r w:rsidR="00C950D1">
        <w:t xml:space="preserve"> This made it hard to draw different conclusions</w:t>
      </w:r>
      <w:r w:rsidR="006E1F65">
        <w:t xml:space="preserve"> and I had to decrease the lower confidence bound to allow additional rules to start appearing.</w:t>
      </w:r>
      <w:r w:rsidR="00B70C37">
        <w:t xml:space="preserve"> </w:t>
      </w:r>
      <w:r w:rsidR="00782D8E">
        <w:t>Association however did give more of an insight into why combinations came up.</w:t>
      </w:r>
    </w:p>
    <w:p w14:paraId="4C059E35" w14:textId="0E9343D4" w:rsidR="008C044C" w:rsidRDefault="008C044C" w:rsidP="00563E58">
      <w:pPr>
        <w:pStyle w:val="NoSpacing"/>
      </w:pPr>
    </w:p>
    <w:p w14:paraId="429DE4B2" w14:textId="0721BCF5" w:rsidR="008C044C" w:rsidRDefault="008C044C" w:rsidP="00563E58">
      <w:pPr>
        <w:pStyle w:val="NoSpacing"/>
      </w:pPr>
      <w:r>
        <w:t>I found Clustering the least useful.</w:t>
      </w:r>
      <w:r w:rsidR="00052300">
        <w:t xml:space="preserve"> I kept re-running the clustering algorithm trying to improve the accuracy and try and get more variation within the </w:t>
      </w:r>
      <w:r w:rsidR="00D10B83">
        <w:t>classes</w:t>
      </w:r>
      <w:r w:rsidR="007D482E">
        <w:t>, however a lot of the clusters seemed very similar.</w:t>
      </w:r>
      <w:r w:rsidR="00B51CFA">
        <w:t xml:space="preserve"> It suggests that more clusters are required to get an accurate representation of the dataset.</w:t>
      </w:r>
      <w:r w:rsidR="001C52D0">
        <w:t xml:space="preserve"> When there were only six clusters with the original settings, it gave 5 ‘Checking Status = no checking’, and with the settings changed it’s given five ‘skilled’ Jobs and three ‘new cars’ in Purpose.</w:t>
      </w:r>
    </w:p>
    <w:p w14:paraId="29733B61" w14:textId="5F6F44ED" w:rsidR="006C6278" w:rsidRDefault="006C6278" w:rsidP="00563E58">
      <w:pPr>
        <w:pStyle w:val="NoSpacing"/>
      </w:pPr>
    </w:p>
    <w:p w14:paraId="4AB41768" w14:textId="2CB4BA05" w:rsidR="00C828C9" w:rsidRDefault="00494C2E" w:rsidP="00563E58">
      <w:pPr>
        <w:pStyle w:val="NoSpacing"/>
      </w:pPr>
      <w:r>
        <w:t>Normally</w:t>
      </w:r>
      <w:r w:rsidR="00C828C9">
        <w:t xml:space="preserve"> I would use scikit-learn on Supervised and Unsupervised learning techniques</w:t>
      </w:r>
      <w:r w:rsidR="00DE1736">
        <w:t xml:space="preserve"> for a dataset of this size.</w:t>
      </w:r>
      <w:r w:rsidR="00726064">
        <w:t xml:space="preserve"> </w:t>
      </w:r>
      <w:r w:rsidR="00C5249A">
        <w:t xml:space="preserve">I found Weka initially a bit unintuitive, however I quickly became comfortable using it. In future I’d consider using Weka if I’m looking </w:t>
      </w:r>
      <w:r w:rsidR="0006175E">
        <w:t>to put a</w:t>
      </w:r>
      <w:r w:rsidR="005E3DBD">
        <w:t xml:space="preserve">n ML </w:t>
      </w:r>
      <w:r w:rsidR="0006175E">
        <w:t>model together quickly, but</w:t>
      </w:r>
      <w:r w:rsidR="004E4EB1">
        <w:t xml:space="preserve"> like the flexibility and customisability offered from scikit-learn.</w:t>
      </w:r>
    </w:p>
    <w:p w14:paraId="18D239BA" w14:textId="77777777" w:rsidR="004B70E1" w:rsidRDefault="004B70E1">
      <w:r>
        <w:br w:type="page"/>
      </w:r>
    </w:p>
    <w:p w14:paraId="2A2DE9BB" w14:textId="6469009A" w:rsidR="00747FEC" w:rsidRDefault="004B70E1" w:rsidP="004B70E1">
      <w:pPr>
        <w:pStyle w:val="Heading1"/>
      </w:pPr>
      <w:r>
        <w:lastRenderedPageBreak/>
        <w:t>References:</w:t>
      </w:r>
    </w:p>
    <w:p w14:paraId="7851F488" w14:textId="11B3C499" w:rsidR="00C2533A" w:rsidRPr="00CC031D" w:rsidRDefault="002E7613" w:rsidP="00C2533A">
      <w:pPr>
        <w:pStyle w:val="NoSpacing"/>
      </w:pPr>
      <w:r>
        <w:t xml:space="preserve">1. </w:t>
      </w:r>
      <w:hyperlink r:id="rId7" w:history="1">
        <w:r w:rsidRPr="00CC2969">
          <w:rPr>
            <w:rStyle w:val="Hyperlink"/>
          </w:rPr>
          <w:t>https://www.cnbc.com/2015/02/04/money-is-the-leading-cause-of-stress-in-relationships.html</w:t>
        </w:r>
      </w:hyperlink>
    </w:p>
    <w:p w14:paraId="564E25B3" w14:textId="0196766C" w:rsidR="00B9011F" w:rsidRDefault="00B9011F" w:rsidP="007015AF">
      <w:pPr>
        <w:pStyle w:val="NoSpacing"/>
      </w:pPr>
    </w:p>
    <w:p w14:paraId="0449D120" w14:textId="46D1BF5F" w:rsidR="007015AF" w:rsidRDefault="007015AF" w:rsidP="007015AF">
      <w:pPr>
        <w:pStyle w:val="Heading3"/>
      </w:pPr>
      <w:r>
        <w:t>Figure 1</w:t>
      </w:r>
      <w:r w:rsidR="00E80517">
        <w:t xml:space="preserve"> - </w:t>
      </w:r>
      <w:r w:rsidR="00E80517" w:rsidRPr="00E80517">
        <w:t>Correlation Attribute Evaluation</w:t>
      </w:r>
      <w:r w:rsidR="00E80517">
        <w:t>:</w:t>
      </w:r>
    </w:p>
    <w:p w14:paraId="77A782F0" w14:textId="4A88B619" w:rsidR="00E80517" w:rsidRDefault="000C1EC7" w:rsidP="00E80517">
      <w:r>
        <w:rPr>
          <w:noProof/>
        </w:rPr>
        <w:drawing>
          <wp:inline distT="0" distB="0" distL="0" distR="0" wp14:anchorId="76D2C77F" wp14:editId="0F3C3DB0">
            <wp:extent cx="289560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000250"/>
                    </a:xfrm>
                    <a:prstGeom prst="rect">
                      <a:avLst/>
                    </a:prstGeom>
                    <a:noFill/>
                    <a:ln>
                      <a:noFill/>
                    </a:ln>
                  </pic:spPr>
                </pic:pic>
              </a:graphicData>
            </a:graphic>
          </wp:inline>
        </w:drawing>
      </w:r>
    </w:p>
    <w:p w14:paraId="79BEB498" w14:textId="77777777" w:rsidR="00201491" w:rsidRDefault="00201491" w:rsidP="00201491">
      <w:pPr>
        <w:pStyle w:val="NoSpacing"/>
      </w:pPr>
    </w:p>
    <w:p w14:paraId="00CB847E" w14:textId="4B64C0C7" w:rsidR="000C1EC7" w:rsidRDefault="00324201" w:rsidP="00324201">
      <w:pPr>
        <w:pStyle w:val="Heading3"/>
      </w:pPr>
      <w:r>
        <w:t>Figure 2 - Standard J48:</w:t>
      </w:r>
    </w:p>
    <w:p w14:paraId="0C3B725B" w14:textId="0E2A8D37" w:rsidR="00201491" w:rsidRDefault="00324201" w:rsidP="00201491">
      <w:pPr>
        <w:pStyle w:val="Heading2"/>
      </w:pPr>
      <w:r>
        <w:rPr>
          <w:noProof/>
        </w:rPr>
        <w:drawing>
          <wp:inline distT="0" distB="0" distL="0" distR="0" wp14:anchorId="35E87F68" wp14:editId="336C8A28">
            <wp:extent cx="195262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914400"/>
                    </a:xfrm>
                    <a:prstGeom prst="rect">
                      <a:avLst/>
                    </a:prstGeom>
                    <a:noFill/>
                    <a:ln>
                      <a:noFill/>
                    </a:ln>
                  </pic:spPr>
                </pic:pic>
              </a:graphicData>
            </a:graphic>
          </wp:inline>
        </w:drawing>
      </w:r>
    </w:p>
    <w:p w14:paraId="11782DFB" w14:textId="77777777" w:rsidR="00201491" w:rsidRPr="00201491" w:rsidRDefault="00201491" w:rsidP="00201491">
      <w:pPr>
        <w:pStyle w:val="NoSpacing"/>
      </w:pPr>
    </w:p>
    <w:p w14:paraId="6A32E395" w14:textId="3D6379B4" w:rsidR="00201491" w:rsidRPr="00201491" w:rsidRDefault="00201491" w:rsidP="00201491">
      <w:pPr>
        <w:pStyle w:val="Heading3"/>
      </w:pPr>
      <w:r>
        <w:t>Figure 3 - J48 with Cost Sensitive Classifier and Bagging:</w:t>
      </w:r>
    </w:p>
    <w:p w14:paraId="629AFB3D" w14:textId="34E63BA2" w:rsidR="003400E5" w:rsidRDefault="00201491" w:rsidP="00324201">
      <w:r>
        <w:rPr>
          <w:noProof/>
        </w:rPr>
        <w:drawing>
          <wp:inline distT="0" distB="0" distL="0" distR="0" wp14:anchorId="18590BA8" wp14:editId="2B20F576">
            <wp:extent cx="1933575" cy="895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895350"/>
                    </a:xfrm>
                    <a:prstGeom prst="rect">
                      <a:avLst/>
                    </a:prstGeom>
                    <a:noFill/>
                    <a:ln>
                      <a:noFill/>
                    </a:ln>
                  </pic:spPr>
                </pic:pic>
              </a:graphicData>
            </a:graphic>
          </wp:inline>
        </w:drawing>
      </w:r>
    </w:p>
    <w:p w14:paraId="7F8A7ED4" w14:textId="77777777" w:rsidR="003400E5" w:rsidRDefault="003400E5">
      <w:r>
        <w:br w:type="page"/>
      </w:r>
    </w:p>
    <w:p w14:paraId="4FE55457" w14:textId="2003E446" w:rsidR="00BC2061" w:rsidRDefault="00BC2061" w:rsidP="00BC2061">
      <w:pPr>
        <w:pStyle w:val="Heading1"/>
      </w:pPr>
      <w:r>
        <w:lastRenderedPageBreak/>
        <w:t>Bibliography</w:t>
      </w:r>
    </w:p>
    <w:p w14:paraId="50590834" w14:textId="6065C9CA" w:rsidR="002B16D0" w:rsidRPr="002B16D0" w:rsidRDefault="002B16D0" w:rsidP="00513DE4">
      <w:pPr>
        <w:pStyle w:val="Heading3"/>
      </w:pPr>
      <w:r>
        <w:t>Dealing with Class Imbalance:</w:t>
      </w:r>
    </w:p>
    <w:p w14:paraId="0737DE48" w14:textId="2E637B15" w:rsidR="00747FEC" w:rsidRPr="00747FEC" w:rsidRDefault="00627BC3" w:rsidP="001A6A38">
      <w:pPr>
        <w:pStyle w:val="NoSpacing"/>
      </w:pPr>
      <w:hyperlink r:id="rId11" w:history="1">
        <w:r w:rsidR="00747FEC" w:rsidRPr="00747FEC">
          <w:rPr>
            <w:rStyle w:val="Hyperlink"/>
          </w:rPr>
          <w:t>https://www.analyticsvidhya.com/blog/2017/03/imbalanced-classification-problem/</w:t>
        </w:r>
      </w:hyperlink>
    </w:p>
    <w:p w14:paraId="39759957" w14:textId="35923791" w:rsidR="00747FEC" w:rsidRPr="00747FEC" w:rsidRDefault="00627BC3" w:rsidP="001A6A38">
      <w:pPr>
        <w:pStyle w:val="NoSpacing"/>
      </w:pPr>
      <w:hyperlink r:id="rId12" w:history="1">
        <w:r w:rsidR="00747FEC" w:rsidRPr="00747FEC">
          <w:rPr>
            <w:rStyle w:val="Hyperlink"/>
          </w:rPr>
          <w:t>https://content.pivotal.io/blog/how-to-deal-with-class-imbalance-and-machine-learning-on-big-data</w:t>
        </w:r>
      </w:hyperlink>
    </w:p>
    <w:p w14:paraId="456A85C6" w14:textId="767331B5" w:rsidR="00747FEC" w:rsidRDefault="00627BC3" w:rsidP="001A6A38">
      <w:pPr>
        <w:pStyle w:val="NoSpacing"/>
      </w:pPr>
      <w:hyperlink r:id="rId13" w:history="1">
        <w:r w:rsidR="00C9711A" w:rsidRPr="00C9711A">
          <w:rPr>
            <w:rStyle w:val="Hyperlink"/>
          </w:rPr>
          <w:t>https://www.einfochips.com/blog/addressing-challenges-associated-with-imbalanced-datasets-in-machine-learning/</w:t>
        </w:r>
      </w:hyperlink>
    </w:p>
    <w:p w14:paraId="5D2CF019" w14:textId="5CEA0E35" w:rsidR="002B16D0" w:rsidRPr="005B5DB6" w:rsidRDefault="00627BC3" w:rsidP="001A6A38">
      <w:pPr>
        <w:pStyle w:val="NoSpacing"/>
        <w:rPr>
          <w:color w:val="0563C1" w:themeColor="hyperlink"/>
          <w:u w:val="single"/>
        </w:rPr>
      </w:pPr>
      <w:hyperlink r:id="rId14" w:history="1">
        <w:r w:rsidR="00104193" w:rsidRPr="00104193">
          <w:rPr>
            <w:rStyle w:val="Hyperlink"/>
          </w:rPr>
          <w:t>https://www.researchgate.net/post/What_should_be_the_proportion_of_positive_and_negative_examples_to_make_a_training_set_result_in_an_unskewed_classifier</w:t>
        </w:r>
      </w:hyperlink>
    </w:p>
    <w:p w14:paraId="6140CA1B" w14:textId="1A2FDCAD" w:rsidR="002B16D0" w:rsidRPr="005B5DB6" w:rsidRDefault="00627BC3" w:rsidP="00050CA3">
      <w:pPr>
        <w:pStyle w:val="NoSpacing"/>
        <w:rPr>
          <w:color w:val="0563C1" w:themeColor="hyperlink"/>
          <w:u w:val="single"/>
        </w:rPr>
      </w:pPr>
      <w:hyperlink r:id="rId15" w:history="1">
        <w:r w:rsidR="00104193" w:rsidRPr="00104193">
          <w:rPr>
            <w:rStyle w:val="Hyperlink"/>
          </w:rPr>
          <w:t>https://www.quora.com/I-have-an-imbalanced-dataset-with-two-classes-Would-it-be-considered-OK-if-I-oversample-the-minority-class-and-also-change-the-costs-of-misclassification-on-the-training-set-to-create-the-model/answer/Shehroz-Khan-2</w:t>
        </w:r>
      </w:hyperlink>
    </w:p>
    <w:p w14:paraId="70EA734E" w14:textId="0E07D1DC" w:rsidR="00554008" w:rsidRDefault="00627BC3" w:rsidP="00554008">
      <w:pPr>
        <w:pStyle w:val="NoSpacing"/>
      </w:pPr>
      <w:hyperlink r:id="rId16" w:history="1">
        <w:r w:rsidR="00554008">
          <w:rPr>
            <w:rStyle w:val="Hyperlink"/>
          </w:rPr>
          <w:t>https://www.dataminingapps.com/2016/11/what-is-smote-in-an-imbalanced-class-setting-e-g-fraud-detection/</w:t>
        </w:r>
      </w:hyperlink>
    </w:p>
    <w:p w14:paraId="79CB0E2F" w14:textId="1218B453" w:rsidR="003867C9" w:rsidRDefault="003867C9" w:rsidP="0084473F">
      <w:pPr>
        <w:pStyle w:val="NoSpacing"/>
        <w:rPr>
          <w:b/>
          <w:bCs/>
        </w:rPr>
      </w:pPr>
    </w:p>
    <w:p w14:paraId="58CA8CA6" w14:textId="64EF4C61" w:rsidR="00513DE4" w:rsidRDefault="00513DE4" w:rsidP="00513DE4">
      <w:pPr>
        <w:pStyle w:val="Heading3"/>
      </w:pPr>
      <w:r>
        <w:t>Apriori Algorithm:</w:t>
      </w:r>
    </w:p>
    <w:p w14:paraId="4B5206CB" w14:textId="4AE70669" w:rsidR="00513DE4" w:rsidRDefault="00513DE4" w:rsidP="00513DE4">
      <w:pPr>
        <w:pStyle w:val="NoSpacing"/>
      </w:pPr>
      <w:hyperlink r:id="rId17" w:history="1">
        <w:r>
          <w:rPr>
            <w:rStyle w:val="Hyperlink"/>
          </w:rPr>
          <w:t>https://www.codeproject.com/Articles/70371/Apriori-Algorithm</w:t>
        </w:r>
      </w:hyperlink>
    </w:p>
    <w:p w14:paraId="1BEDB5AD" w14:textId="2C96C24C" w:rsidR="00513DE4" w:rsidRDefault="00513DE4" w:rsidP="00513DE4">
      <w:pPr>
        <w:pStyle w:val="NoSpacing"/>
      </w:pPr>
      <w:hyperlink r:id="rId18" w:history="1">
        <w:r>
          <w:rPr>
            <w:rStyle w:val="Hyperlink"/>
          </w:rPr>
          <w:t>https://www.geeksforgeeks.org/apriori-algorithm/</w:t>
        </w:r>
      </w:hyperlink>
    </w:p>
    <w:p w14:paraId="2EA89E33" w14:textId="15C9D409" w:rsidR="00513DE4" w:rsidRDefault="00513DE4" w:rsidP="00513DE4">
      <w:pPr>
        <w:pStyle w:val="NoSpacing"/>
      </w:pPr>
    </w:p>
    <w:p w14:paraId="7AD81803" w14:textId="104DC6BA" w:rsidR="00513DE4" w:rsidRPr="00513DE4" w:rsidRDefault="00513DE4" w:rsidP="00513DE4">
      <w:pPr>
        <w:pStyle w:val="Heading3"/>
      </w:pPr>
      <w:r>
        <w:t>Association Rules:</w:t>
      </w:r>
    </w:p>
    <w:p w14:paraId="7329C084" w14:textId="3030C7B9" w:rsidR="00513DE4" w:rsidRDefault="00513DE4" w:rsidP="00CC031D">
      <w:pPr>
        <w:pStyle w:val="NoSpacing"/>
      </w:pPr>
      <w:hyperlink r:id="rId19" w:history="1">
        <w:r>
          <w:rPr>
            <w:rStyle w:val="Hyperlink"/>
          </w:rPr>
          <w:t>https://towardsdatascience.com/association-rules-2-aa9a77241654</w:t>
        </w:r>
      </w:hyperlink>
    </w:p>
    <w:p w14:paraId="5A6ACB17" w14:textId="109EE234" w:rsidR="00513DE4" w:rsidRDefault="00513DE4" w:rsidP="00CC031D">
      <w:pPr>
        <w:pStyle w:val="NoSpacing"/>
      </w:pPr>
      <w:hyperlink r:id="rId20" w:history="1">
        <w:r>
          <w:rPr>
            <w:rStyle w:val="Hyperlink"/>
          </w:rPr>
          <w:t>https://towardsdatascience.com/complete-guide-to-association-rules-2-2-c92072b56c84</w:t>
        </w:r>
      </w:hyperlink>
    </w:p>
    <w:p w14:paraId="23FF2AB2" w14:textId="5D9BCA1F" w:rsidR="0047024E" w:rsidRPr="0047024E" w:rsidRDefault="00435394" w:rsidP="0047024E">
      <w:pPr>
        <w:pStyle w:val="NoSpacing"/>
      </w:pPr>
      <w:hyperlink r:id="rId21" w:history="1">
        <w:r>
          <w:rPr>
            <w:rStyle w:val="Hyperlink"/>
          </w:rPr>
          <w:t>https://www.quora.com/What-are-association-rules-in-data-mining</w:t>
        </w:r>
      </w:hyperlink>
    </w:p>
    <w:sectPr w:rsidR="0047024E" w:rsidRPr="0047024E">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7FBE0" w14:textId="77777777" w:rsidR="00223485" w:rsidRDefault="00223485" w:rsidP="00055C47">
      <w:pPr>
        <w:spacing w:after="0" w:line="240" w:lineRule="auto"/>
      </w:pPr>
      <w:r>
        <w:separator/>
      </w:r>
    </w:p>
  </w:endnote>
  <w:endnote w:type="continuationSeparator" w:id="0">
    <w:p w14:paraId="0C7C3037" w14:textId="77777777" w:rsidR="00223485" w:rsidRDefault="00223485" w:rsidP="00055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CA75" w14:textId="77777777" w:rsidR="00627BC3" w:rsidRPr="00601755" w:rsidRDefault="00627BC3" w:rsidP="00055C47">
    <w:pPr>
      <w:pStyle w:val="Footer"/>
      <w:jc w:val="right"/>
      <w:rPr>
        <w:caps/>
        <w:noProof/>
      </w:rPr>
    </w:pPr>
    <w:r w:rsidRPr="00601755">
      <w:rPr>
        <w:caps/>
      </w:rPr>
      <w:fldChar w:fldCharType="begin"/>
    </w:r>
    <w:r w:rsidRPr="00601755">
      <w:rPr>
        <w:caps/>
      </w:rPr>
      <w:instrText xml:space="preserve"> PAGE   \* MERGEFORMAT </w:instrText>
    </w:r>
    <w:r w:rsidRPr="00601755">
      <w:rPr>
        <w:caps/>
      </w:rPr>
      <w:fldChar w:fldCharType="separate"/>
    </w:r>
    <w:r w:rsidRPr="00601755">
      <w:rPr>
        <w:caps/>
        <w:noProof/>
      </w:rPr>
      <w:t>2</w:t>
    </w:r>
    <w:r w:rsidRPr="00601755">
      <w:rPr>
        <w:caps/>
        <w:noProof/>
      </w:rPr>
      <w:fldChar w:fldCharType="end"/>
    </w:r>
  </w:p>
  <w:p w14:paraId="463C103F" w14:textId="77777777" w:rsidR="00627BC3" w:rsidRDefault="00627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DC05D" w14:textId="77777777" w:rsidR="00223485" w:rsidRDefault="00223485" w:rsidP="00055C47">
      <w:pPr>
        <w:spacing w:after="0" w:line="240" w:lineRule="auto"/>
      </w:pPr>
      <w:r>
        <w:separator/>
      </w:r>
    </w:p>
  </w:footnote>
  <w:footnote w:type="continuationSeparator" w:id="0">
    <w:p w14:paraId="230B2F52" w14:textId="77777777" w:rsidR="00223485" w:rsidRDefault="00223485" w:rsidP="00055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793D"/>
    <w:multiLevelType w:val="hybridMultilevel"/>
    <w:tmpl w:val="B5F04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D3B30"/>
    <w:multiLevelType w:val="hybridMultilevel"/>
    <w:tmpl w:val="E7DC7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E7D03"/>
    <w:multiLevelType w:val="hybridMultilevel"/>
    <w:tmpl w:val="53EAC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E54C2"/>
    <w:multiLevelType w:val="hybridMultilevel"/>
    <w:tmpl w:val="9DFE9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62046C"/>
    <w:multiLevelType w:val="multilevel"/>
    <w:tmpl w:val="B772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9008C"/>
    <w:multiLevelType w:val="hybridMultilevel"/>
    <w:tmpl w:val="704E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417C94"/>
    <w:multiLevelType w:val="hybridMultilevel"/>
    <w:tmpl w:val="FECA4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A555B"/>
    <w:multiLevelType w:val="hybridMultilevel"/>
    <w:tmpl w:val="AC78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1C039C"/>
    <w:multiLevelType w:val="hybridMultilevel"/>
    <w:tmpl w:val="4044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9310B0"/>
    <w:multiLevelType w:val="hybridMultilevel"/>
    <w:tmpl w:val="A7B8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9D36ED"/>
    <w:multiLevelType w:val="hybridMultilevel"/>
    <w:tmpl w:val="C9E4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533E8E"/>
    <w:multiLevelType w:val="hybridMultilevel"/>
    <w:tmpl w:val="F926D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231B83"/>
    <w:multiLevelType w:val="hybridMultilevel"/>
    <w:tmpl w:val="34FE5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2C53C8"/>
    <w:multiLevelType w:val="hybridMultilevel"/>
    <w:tmpl w:val="CAFC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DF2E27"/>
    <w:multiLevelType w:val="hybridMultilevel"/>
    <w:tmpl w:val="87A65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2"/>
  </w:num>
  <w:num w:numId="4">
    <w:abstractNumId w:val="4"/>
  </w:num>
  <w:num w:numId="5">
    <w:abstractNumId w:val="10"/>
  </w:num>
  <w:num w:numId="6">
    <w:abstractNumId w:val="11"/>
  </w:num>
  <w:num w:numId="7">
    <w:abstractNumId w:val="13"/>
  </w:num>
  <w:num w:numId="8">
    <w:abstractNumId w:val="6"/>
  </w:num>
  <w:num w:numId="9">
    <w:abstractNumId w:val="0"/>
  </w:num>
  <w:num w:numId="10">
    <w:abstractNumId w:val="2"/>
  </w:num>
  <w:num w:numId="11">
    <w:abstractNumId w:val="5"/>
  </w:num>
  <w:num w:numId="12">
    <w:abstractNumId w:val="7"/>
  </w:num>
  <w:num w:numId="13">
    <w:abstractNumId w:val="9"/>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DF"/>
    <w:rsid w:val="0000214B"/>
    <w:rsid w:val="00004610"/>
    <w:rsid w:val="0000636A"/>
    <w:rsid w:val="00010081"/>
    <w:rsid w:val="00010CE8"/>
    <w:rsid w:val="00011D52"/>
    <w:rsid w:val="00014851"/>
    <w:rsid w:val="00016805"/>
    <w:rsid w:val="000223AC"/>
    <w:rsid w:val="000231ED"/>
    <w:rsid w:val="000242FE"/>
    <w:rsid w:val="00024D76"/>
    <w:rsid w:val="000253A2"/>
    <w:rsid w:val="00026441"/>
    <w:rsid w:val="00027BDA"/>
    <w:rsid w:val="00030AD1"/>
    <w:rsid w:val="00036B5D"/>
    <w:rsid w:val="000433F2"/>
    <w:rsid w:val="0004632C"/>
    <w:rsid w:val="00050CA3"/>
    <w:rsid w:val="00051B0A"/>
    <w:rsid w:val="00052300"/>
    <w:rsid w:val="0005566F"/>
    <w:rsid w:val="00055C47"/>
    <w:rsid w:val="0005787D"/>
    <w:rsid w:val="0006175E"/>
    <w:rsid w:val="000619D2"/>
    <w:rsid w:val="00067FAC"/>
    <w:rsid w:val="0007015B"/>
    <w:rsid w:val="000729F7"/>
    <w:rsid w:val="00073AE1"/>
    <w:rsid w:val="00075C48"/>
    <w:rsid w:val="00075F20"/>
    <w:rsid w:val="00076BE8"/>
    <w:rsid w:val="00077E1E"/>
    <w:rsid w:val="0008077B"/>
    <w:rsid w:val="000825BE"/>
    <w:rsid w:val="00082B2C"/>
    <w:rsid w:val="00082E97"/>
    <w:rsid w:val="00084BA1"/>
    <w:rsid w:val="00090A29"/>
    <w:rsid w:val="000910F3"/>
    <w:rsid w:val="00093AE8"/>
    <w:rsid w:val="00095A9A"/>
    <w:rsid w:val="00096E56"/>
    <w:rsid w:val="000971AC"/>
    <w:rsid w:val="000A06BB"/>
    <w:rsid w:val="000A186A"/>
    <w:rsid w:val="000A3A29"/>
    <w:rsid w:val="000A567B"/>
    <w:rsid w:val="000A6D92"/>
    <w:rsid w:val="000B0CF0"/>
    <w:rsid w:val="000B2C86"/>
    <w:rsid w:val="000B3B7B"/>
    <w:rsid w:val="000B661C"/>
    <w:rsid w:val="000B6FDF"/>
    <w:rsid w:val="000C08A0"/>
    <w:rsid w:val="000C1EC7"/>
    <w:rsid w:val="000C45A1"/>
    <w:rsid w:val="000C49DA"/>
    <w:rsid w:val="000D0856"/>
    <w:rsid w:val="000D3364"/>
    <w:rsid w:val="000D395E"/>
    <w:rsid w:val="000D44E8"/>
    <w:rsid w:val="000D5CE6"/>
    <w:rsid w:val="000E0229"/>
    <w:rsid w:val="000E05D1"/>
    <w:rsid w:val="000E0CC5"/>
    <w:rsid w:val="000E40A4"/>
    <w:rsid w:val="000E720B"/>
    <w:rsid w:val="000E76E5"/>
    <w:rsid w:val="000F100F"/>
    <w:rsid w:val="000F7417"/>
    <w:rsid w:val="001005EA"/>
    <w:rsid w:val="00101411"/>
    <w:rsid w:val="001024CF"/>
    <w:rsid w:val="0010340B"/>
    <w:rsid w:val="00103673"/>
    <w:rsid w:val="00104193"/>
    <w:rsid w:val="0010797C"/>
    <w:rsid w:val="001120F4"/>
    <w:rsid w:val="00112113"/>
    <w:rsid w:val="001134F3"/>
    <w:rsid w:val="00117EF8"/>
    <w:rsid w:val="001209EE"/>
    <w:rsid w:val="00122FD5"/>
    <w:rsid w:val="00123515"/>
    <w:rsid w:val="0012690C"/>
    <w:rsid w:val="001269D3"/>
    <w:rsid w:val="00126B1B"/>
    <w:rsid w:val="001273E8"/>
    <w:rsid w:val="0013130B"/>
    <w:rsid w:val="00131CED"/>
    <w:rsid w:val="00132F55"/>
    <w:rsid w:val="00133ACE"/>
    <w:rsid w:val="00133C2F"/>
    <w:rsid w:val="001363ED"/>
    <w:rsid w:val="0014025E"/>
    <w:rsid w:val="0014061B"/>
    <w:rsid w:val="001413C3"/>
    <w:rsid w:val="0014409B"/>
    <w:rsid w:val="0014669E"/>
    <w:rsid w:val="0014729D"/>
    <w:rsid w:val="00147763"/>
    <w:rsid w:val="0015358E"/>
    <w:rsid w:val="001560BB"/>
    <w:rsid w:val="00156678"/>
    <w:rsid w:val="00157596"/>
    <w:rsid w:val="001612EA"/>
    <w:rsid w:val="00161943"/>
    <w:rsid w:val="00162E01"/>
    <w:rsid w:val="001635BD"/>
    <w:rsid w:val="001635D3"/>
    <w:rsid w:val="001644E6"/>
    <w:rsid w:val="00165311"/>
    <w:rsid w:val="00172C3B"/>
    <w:rsid w:val="0017368B"/>
    <w:rsid w:val="0017614E"/>
    <w:rsid w:val="001776E2"/>
    <w:rsid w:val="0018080C"/>
    <w:rsid w:val="001866F8"/>
    <w:rsid w:val="00190A51"/>
    <w:rsid w:val="00191B96"/>
    <w:rsid w:val="00192341"/>
    <w:rsid w:val="00195092"/>
    <w:rsid w:val="00195345"/>
    <w:rsid w:val="001A3A24"/>
    <w:rsid w:val="001A429A"/>
    <w:rsid w:val="001A4736"/>
    <w:rsid w:val="001A4879"/>
    <w:rsid w:val="001A61F5"/>
    <w:rsid w:val="001A6A38"/>
    <w:rsid w:val="001A6DFE"/>
    <w:rsid w:val="001A7449"/>
    <w:rsid w:val="001B19DB"/>
    <w:rsid w:val="001B2B90"/>
    <w:rsid w:val="001B460B"/>
    <w:rsid w:val="001B57DA"/>
    <w:rsid w:val="001C0EFA"/>
    <w:rsid w:val="001C1CB2"/>
    <w:rsid w:val="001C218A"/>
    <w:rsid w:val="001C3605"/>
    <w:rsid w:val="001C52D0"/>
    <w:rsid w:val="001D36E4"/>
    <w:rsid w:val="001D44F9"/>
    <w:rsid w:val="001D54BC"/>
    <w:rsid w:val="001D79A4"/>
    <w:rsid w:val="001E2CDB"/>
    <w:rsid w:val="001E484F"/>
    <w:rsid w:val="001E4E20"/>
    <w:rsid w:val="001E601A"/>
    <w:rsid w:val="001F142D"/>
    <w:rsid w:val="001F29D9"/>
    <w:rsid w:val="001F2C03"/>
    <w:rsid w:val="001F437A"/>
    <w:rsid w:val="001F6DFD"/>
    <w:rsid w:val="00200F06"/>
    <w:rsid w:val="00201491"/>
    <w:rsid w:val="002072C0"/>
    <w:rsid w:val="00210563"/>
    <w:rsid w:val="0021125D"/>
    <w:rsid w:val="00214767"/>
    <w:rsid w:val="00220353"/>
    <w:rsid w:val="0022242D"/>
    <w:rsid w:val="002227D6"/>
    <w:rsid w:val="00223485"/>
    <w:rsid w:val="00224B50"/>
    <w:rsid w:val="00226BF2"/>
    <w:rsid w:val="0023040F"/>
    <w:rsid w:val="00232055"/>
    <w:rsid w:val="00232518"/>
    <w:rsid w:val="00233665"/>
    <w:rsid w:val="00233A7E"/>
    <w:rsid w:val="0023481A"/>
    <w:rsid w:val="00235102"/>
    <w:rsid w:val="00236B97"/>
    <w:rsid w:val="00237626"/>
    <w:rsid w:val="0024021F"/>
    <w:rsid w:val="00240F60"/>
    <w:rsid w:val="00247E6E"/>
    <w:rsid w:val="00250C25"/>
    <w:rsid w:val="0025198D"/>
    <w:rsid w:val="00252B46"/>
    <w:rsid w:val="00256C41"/>
    <w:rsid w:val="0026301D"/>
    <w:rsid w:val="00263F82"/>
    <w:rsid w:val="00264F1D"/>
    <w:rsid w:val="00266494"/>
    <w:rsid w:val="00267771"/>
    <w:rsid w:val="00270AB1"/>
    <w:rsid w:val="00271414"/>
    <w:rsid w:val="00273840"/>
    <w:rsid w:val="00274427"/>
    <w:rsid w:val="00274FBB"/>
    <w:rsid w:val="00275A94"/>
    <w:rsid w:val="00275E9C"/>
    <w:rsid w:val="00277041"/>
    <w:rsid w:val="002810CD"/>
    <w:rsid w:val="00281807"/>
    <w:rsid w:val="00287640"/>
    <w:rsid w:val="002910F1"/>
    <w:rsid w:val="00291378"/>
    <w:rsid w:val="002923B1"/>
    <w:rsid w:val="00296D3A"/>
    <w:rsid w:val="00297969"/>
    <w:rsid w:val="002A1176"/>
    <w:rsid w:val="002A3665"/>
    <w:rsid w:val="002A4682"/>
    <w:rsid w:val="002A52AE"/>
    <w:rsid w:val="002A53B5"/>
    <w:rsid w:val="002A59A9"/>
    <w:rsid w:val="002A78CE"/>
    <w:rsid w:val="002B0366"/>
    <w:rsid w:val="002B15DB"/>
    <w:rsid w:val="002B16D0"/>
    <w:rsid w:val="002B3049"/>
    <w:rsid w:val="002B4734"/>
    <w:rsid w:val="002B63BE"/>
    <w:rsid w:val="002C0940"/>
    <w:rsid w:val="002C0E67"/>
    <w:rsid w:val="002C3550"/>
    <w:rsid w:val="002D0883"/>
    <w:rsid w:val="002D0B7A"/>
    <w:rsid w:val="002D506D"/>
    <w:rsid w:val="002D67FB"/>
    <w:rsid w:val="002E1BF9"/>
    <w:rsid w:val="002E3E31"/>
    <w:rsid w:val="002E71F1"/>
    <w:rsid w:val="002E7613"/>
    <w:rsid w:val="002F17E8"/>
    <w:rsid w:val="002F2309"/>
    <w:rsid w:val="002F27D5"/>
    <w:rsid w:val="002F2E5C"/>
    <w:rsid w:val="002F38D7"/>
    <w:rsid w:val="002F4203"/>
    <w:rsid w:val="002F4FA1"/>
    <w:rsid w:val="002F4FF6"/>
    <w:rsid w:val="002F6230"/>
    <w:rsid w:val="0030028D"/>
    <w:rsid w:val="0030203F"/>
    <w:rsid w:val="0030519B"/>
    <w:rsid w:val="00310F56"/>
    <w:rsid w:val="003169D0"/>
    <w:rsid w:val="003227AA"/>
    <w:rsid w:val="00323501"/>
    <w:rsid w:val="003237A4"/>
    <w:rsid w:val="00324201"/>
    <w:rsid w:val="00326A41"/>
    <w:rsid w:val="00331CA7"/>
    <w:rsid w:val="003400E5"/>
    <w:rsid w:val="003407CA"/>
    <w:rsid w:val="00341872"/>
    <w:rsid w:val="00343D72"/>
    <w:rsid w:val="003520B5"/>
    <w:rsid w:val="0035350B"/>
    <w:rsid w:val="003550FA"/>
    <w:rsid w:val="003562D1"/>
    <w:rsid w:val="00360987"/>
    <w:rsid w:val="00362825"/>
    <w:rsid w:val="00363F9C"/>
    <w:rsid w:val="003651F1"/>
    <w:rsid w:val="003660E6"/>
    <w:rsid w:val="00371CFD"/>
    <w:rsid w:val="00372E94"/>
    <w:rsid w:val="0037439B"/>
    <w:rsid w:val="003749CB"/>
    <w:rsid w:val="003777BE"/>
    <w:rsid w:val="00383FDB"/>
    <w:rsid w:val="003849B8"/>
    <w:rsid w:val="00385568"/>
    <w:rsid w:val="003867C9"/>
    <w:rsid w:val="00387853"/>
    <w:rsid w:val="0039050D"/>
    <w:rsid w:val="0039264A"/>
    <w:rsid w:val="00392956"/>
    <w:rsid w:val="0039296D"/>
    <w:rsid w:val="003936B9"/>
    <w:rsid w:val="003A036A"/>
    <w:rsid w:val="003A3B83"/>
    <w:rsid w:val="003A490F"/>
    <w:rsid w:val="003B077C"/>
    <w:rsid w:val="003B16A1"/>
    <w:rsid w:val="003B1BCB"/>
    <w:rsid w:val="003B2E6B"/>
    <w:rsid w:val="003B5B6B"/>
    <w:rsid w:val="003B654A"/>
    <w:rsid w:val="003C1563"/>
    <w:rsid w:val="003C399C"/>
    <w:rsid w:val="003D0F07"/>
    <w:rsid w:val="003D5BCB"/>
    <w:rsid w:val="003D5CF2"/>
    <w:rsid w:val="003D6615"/>
    <w:rsid w:val="003D718D"/>
    <w:rsid w:val="003E374F"/>
    <w:rsid w:val="003E481E"/>
    <w:rsid w:val="003E67C5"/>
    <w:rsid w:val="003F04D8"/>
    <w:rsid w:val="003F1DAE"/>
    <w:rsid w:val="003F2216"/>
    <w:rsid w:val="003F66E7"/>
    <w:rsid w:val="003F7068"/>
    <w:rsid w:val="0040443E"/>
    <w:rsid w:val="00410202"/>
    <w:rsid w:val="00416848"/>
    <w:rsid w:val="004214D6"/>
    <w:rsid w:val="004243CE"/>
    <w:rsid w:val="00431050"/>
    <w:rsid w:val="00432A40"/>
    <w:rsid w:val="00435394"/>
    <w:rsid w:val="004369D3"/>
    <w:rsid w:val="00436F94"/>
    <w:rsid w:val="004405E1"/>
    <w:rsid w:val="00440699"/>
    <w:rsid w:val="00443757"/>
    <w:rsid w:val="00444C03"/>
    <w:rsid w:val="004469DC"/>
    <w:rsid w:val="0045113E"/>
    <w:rsid w:val="00453D28"/>
    <w:rsid w:val="00453F4F"/>
    <w:rsid w:val="00456FC2"/>
    <w:rsid w:val="00457CF5"/>
    <w:rsid w:val="00462A45"/>
    <w:rsid w:val="00463E16"/>
    <w:rsid w:val="004644C8"/>
    <w:rsid w:val="00465C64"/>
    <w:rsid w:val="0047024E"/>
    <w:rsid w:val="004710CB"/>
    <w:rsid w:val="00472B10"/>
    <w:rsid w:val="00473181"/>
    <w:rsid w:val="00473539"/>
    <w:rsid w:val="00473B42"/>
    <w:rsid w:val="00476EF9"/>
    <w:rsid w:val="00477413"/>
    <w:rsid w:val="00477654"/>
    <w:rsid w:val="004802A6"/>
    <w:rsid w:val="00481CFD"/>
    <w:rsid w:val="004825C9"/>
    <w:rsid w:val="00486557"/>
    <w:rsid w:val="0048658E"/>
    <w:rsid w:val="00490FE1"/>
    <w:rsid w:val="00493A78"/>
    <w:rsid w:val="00494C2E"/>
    <w:rsid w:val="00497160"/>
    <w:rsid w:val="004A3674"/>
    <w:rsid w:val="004A3B8C"/>
    <w:rsid w:val="004A62A8"/>
    <w:rsid w:val="004A6801"/>
    <w:rsid w:val="004B4665"/>
    <w:rsid w:val="004B70E1"/>
    <w:rsid w:val="004C1D3B"/>
    <w:rsid w:val="004C7C41"/>
    <w:rsid w:val="004D00CC"/>
    <w:rsid w:val="004D02EA"/>
    <w:rsid w:val="004D0C18"/>
    <w:rsid w:val="004D0F96"/>
    <w:rsid w:val="004D1A2F"/>
    <w:rsid w:val="004D2DA2"/>
    <w:rsid w:val="004D4119"/>
    <w:rsid w:val="004D4FA2"/>
    <w:rsid w:val="004D754D"/>
    <w:rsid w:val="004D7FA4"/>
    <w:rsid w:val="004E080B"/>
    <w:rsid w:val="004E1542"/>
    <w:rsid w:val="004E2353"/>
    <w:rsid w:val="004E4EB1"/>
    <w:rsid w:val="004E5DDC"/>
    <w:rsid w:val="004F09D8"/>
    <w:rsid w:val="004F2C7E"/>
    <w:rsid w:val="004F6BEA"/>
    <w:rsid w:val="005027ED"/>
    <w:rsid w:val="00504712"/>
    <w:rsid w:val="00506600"/>
    <w:rsid w:val="005104AA"/>
    <w:rsid w:val="00510CE8"/>
    <w:rsid w:val="005116E8"/>
    <w:rsid w:val="005124BF"/>
    <w:rsid w:val="00513DE4"/>
    <w:rsid w:val="0051485D"/>
    <w:rsid w:val="00514A7A"/>
    <w:rsid w:val="005158E9"/>
    <w:rsid w:val="005168ED"/>
    <w:rsid w:val="00516A5F"/>
    <w:rsid w:val="00517B2A"/>
    <w:rsid w:val="00520332"/>
    <w:rsid w:val="005204FF"/>
    <w:rsid w:val="00520643"/>
    <w:rsid w:val="00520FBD"/>
    <w:rsid w:val="00522406"/>
    <w:rsid w:val="00523C74"/>
    <w:rsid w:val="00526E28"/>
    <w:rsid w:val="00527C25"/>
    <w:rsid w:val="0053102F"/>
    <w:rsid w:val="00533303"/>
    <w:rsid w:val="00535DD5"/>
    <w:rsid w:val="0053622D"/>
    <w:rsid w:val="00541980"/>
    <w:rsid w:val="0054224E"/>
    <w:rsid w:val="00542DC9"/>
    <w:rsid w:val="0054513D"/>
    <w:rsid w:val="005506B2"/>
    <w:rsid w:val="00552031"/>
    <w:rsid w:val="00554008"/>
    <w:rsid w:val="00554AB4"/>
    <w:rsid w:val="0055686D"/>
    <w:rsid w:val="00557483"/>
    <w:rsid w:val="0056210F"/>
    <w:rsid w:val="00563E58"/>
    <w:rsid w:val="00563EEA"/>
    <w:rsid w:val="00564F19"/>
    <w:rsid w:val="0057202B"/>
    <w:rsid w:val="0057522A"/>
    <w:rsid w:val="00577829"/>
    <w:rsid w:val="00580874"/>
    <w:rsid w:val="0058265D"/>
    <w:rsid w:val="005837DB"/>
    <w:rsid w:val="00583A39"/>
    <w:rsid w:val="00583A81"/>
    <w:rsid w:val="00584F9F"/>
    <w:rsid w:val="00586C57"/>
    <w:rsid w:val="005872F0"/>
    <w:rsid w:val="005912F3"/>
    <w:rsid w:val="00591544"/>
    <w:rsid w:val="005926A9"/>
    <w:rsid w:val="00594279"/>
    <w:rsid w:val="005A1BE9"/>
    <w:rsid w:val="005A38B4"/>
    <w:rsid w:val="005B255B"/>
    <w:rsid w:val="005B5DB6"/>
    <w:rsid w:val="005B7AD8"/>
    <w:rsid w:val="005C0210"/>
    <w:rsid w:val="005C141B"/>
    <w:rsid w:val="005C2B8A"/>
    <w:rsid w:val="005C56E0"/>
    <w:rsid w:val="005C5926"/>
    <w:rsid w:val="005C5C54"/>
    <w:rsid w:val="005C72A2"/>
    <w:rsid w:val="005C7A7B"/>
    <w:rsid w:val="005D1D8B"/>
    <w:rsid w:val="005D4690"/>
    <w:rsid w:val="005D4CBC"/>
    <w:rsid w:val="005D6792"/>
    <w:rsid w:val="005E138A"/>
    <w:rsid w:val="005E1D9A"/>
    <w:rsid w:val="005E2E21"/>
    <w:rsid w:val="005E3DBD"/>
    <w:rsid w:val="005E3F69"/>
    <w:rsid w:val="005E43EF"/>
    <w:rsid w:val="005E5282"/>
    <w:rsid w:val="005E5302"/>
    <w:rsid w:val="005E542D"/>
    <w:rsid w:val="005F1A38"/>
    <w:rsid w:val="005F4A6A"/>
    <w:rsid w:val="005F50E7"/>
    <w:rsid w:val="005F69C6"/>
    <w:rsid w:val="00601755"/>
    <w:rsid w:val="00601A58"/>
    <w:rsid w:val="00603032"/>
    <w:rsid w:val="00604189"/>
    <w:rsid w:val="00607762"/>
    <w:rsid w:val="00611907"/>
    <w:rsid w:val="00612266"/>
    <w:rsid w:val="00612AE6"/>
    <w:rsid w:val="00614E72"/>
    <w:rsid w:val="006168EB"/>
    <w:rsid w:val="00617F86"/>
    <w:rsid w:val="006210B7"/>
    <w:rsid w:val="00621F3B"/>
    <w:rsid w:val="00622BD4"/>
    <w:rsid w:val="00622C08"/>
    <w:rsid w:val="00625343"/>
    <w:rsid w:val="00627292"/>
    <w:rsid w:val="00627BC3"/>
    <w:rsid w:val="00630F3E"/>
    <w:rsid w:val="00633933"/>
    <w:rsid w:val="006351D8"/>
    <w:rsid w:val="0063562A"/>
    <w:rsid w:val="006366ED"/>
    <w:rsid w:val="00636DF9"/>
    <w:rsid w:val="0064059C"/>
    <w:rsid w:val="006409C0"/>
    <w:rsid w:val="00640BC9"/>
    <w:rsid w:val="006410A1"/>
    <w:rsid w:val="006454EF"/>
    <w:rsid w:val="006470F3"/>
    <w:rsid w:val="00650E80"/>
    <w:rsid w:val="0065437E"/>
    <w:rsid w:val="00654E67"/>
    <w:rsid w:val="0066104A"/>
    <w:rsid w:val="0066137D"/>
    <w:rsid w:val="0066192A"/>
    <w:rsid w:val="006634F3"/>
    <w:rsid w:val="00665062"/>
    <w:rsid w:val="00665697"/>
    <w:rsid w:val="00670A1E"/>
    <w:rsid w:val="00671C6B"/>
    <w:rsid w:val="006728F1"/>
    <w:rsid w:val="00673701"/>
    <w:rsid w:val="00675081"/>
    <w:rsid w:val="0067587E"/>
    <w:rsid w:val="0067730D"/>
    <w:rsid w:val="00677B64"/>
    <w:rsid w:val="006813F3"/>
    <w:rsid w:val="00683D63"/>
    <w:rsid w:val="00683E3D"/>
    <w:rsid w:val="00686F83"/>
    <w:rsid w:val="00690EFD"/>
    <w:rsid w:val="006922E4"/>
    <w:rsid w:val="0069392D"/>
    <w:rsid w:val="00696705"/>
    <w:rsid w:val="00697959"/>
    <w:rsid w:val="006A187A"/>
    <w:rsid w:val="006A211B"/>
    <w:rsid w:val="006A27CA"/>
    <w:rsid w:val="006A727B"/>
    <w:rsid w:val="006B1E22"/>
    <w:rsid w:val="006B284F"/>
    <w:rsid w:val="006B3033"/>
    <w:rsid w:val="006B39FA"/>
    <w:rsid w:val="006B3F4A"/>
    <w:rsid w:val="006B6AFE"/>
    <w:rsid w:val="006C11BB"/>
    <w:rsid w:val="006C146C"/>
    <w:rsid w:val="006C245B"/>
    <w:rsid w:val="006C25CF"/>
    <w:rsid w:val="006C34D8"/>
    <w:rsid w:val="006C6278"/>
    <w:rsid w:val="006C69A3"/>
    <w:rsid w:val="006C6A70"/>
    <w:rsid w:val="006D026C"/>
    <w:rsid w:val="006D0991"/>
    <w:rsid w:val="006D45B2"/>
    <w:rsid w:val="006D5DE6"/>
    <w:rsid w:val="006D64B7"/>
    <w:rsid w:val="006E09E5"/>
    <w:rsid w:val="006E1F65"/>
    <w:rsid w:val="006E3EC0"/>
    <w:rsid w:val="006E5370"/>
    <w:rsid w:val="006F33FC"/>
    <w:rsid w:val="006F34C1"/>
    <w:rsid w:val="006F5573"/>
    <w:rsid w:val="00700345"/>
    <w:rsid w:val="007009E7"/>
    <w:rsid w:val="007015AF"/>
    <w:rsid w:val="0070187E"/>
    <w:rsid w:val="007044FD"/>
    <w:rsid w:val="0070714F"/>
    <w:rsid w:val="00711704"/>
    <w:rsid w:val="007166A5"/>
    <w:rsid w:val="00717768"/>
    <w:rsid w:val="00720103"/>
    <w:rsid w:val="00723735"/>
    <w:rsid w:val="007258C4"/>
    <w:rsid w:val="00726064"/>
    <w:rsid w:val="007268EA"/>
    <w:rsid w:val="00726AD9"/>
    <w:rsid w:val="007300CB"/>
    <w:rsid w:val="007316CE"/>
    <w:rsid w:val="00733D4F"/>
    <w:rsid w:val="007342F9"/>
    <w:rsid w:val="00734EE1"/>
    <w:rsid w:val="00740F5C"/>
    <w:rsid w:val="007413AB"/>
    <w:rsid w:val="007417CA"/>
    <w:rsid w:val="00742AEC"/>
    <w:rsid w:val="00743586"/>
    <w:rsid w:val="00745208"/>
    <w:rsid w:val="00747784"/>
    <w:rsid w:val="00747D0A"/>
    <w:rsid w:val="00747FEC"/>
    <w:rsid w:val="00751A41"/>
    <w:rsid w:val="0075369B"/>
    <w:rsid w:val="00754A95"/>
    <w:rsid w:val="00756E2B"/>
    <w:rsid w:val="00757898"/>
    <w:rsid w:val="0075793A"/>
    <w:rsid w:val="00757F9C"/>
    <w:rsid w:val="00761D9A"/>
    <w:rsid w:val="007630A0"/>
    <w:rsid w:val="007638C1"/>
    <w:rsid w:val="00763B6C"/>
    <w:rsid w:val="00764AB8"/>
    <w:rsid w:val="00765B1A"/>
    <w:rsid w:val="0076634D"/>
    <w:rsid w:val="00766935"/>
    <w:rsid w:val="00770929"/>
    <w:rsid w:val="00771F46"/>
    <w:rsid w:val="00772D11"/>
    <w:rsid w:val="00773BCA"/>
    <w:rsid w:val="00775753"/>
    <w:rsid w:val="00775BAE"/>
    <w:rsid w:val="007764CE"/>
    <w:rsid w:val="007774FE"/>
    <w:rsid w:val="00780C94"/>
    <w:rsid w:val="00782D8E"/>
    <w:rsid w:val="00784E24"/>
    <w:rsid w:val="0078549B"/>
    <w:rsid w:val="00791AAF"/>
    <w:rsid w:val="007925EE"/>
    <w:rsid w:val="0079358C"/>
    <w:rsid w:val="0079604F"/>
    <w:rsid w:val="007A1D65"/>
    <w:rsid w:val="007A4B2E"/>
    <w:rsid w:val="007A561B"/>
    <w:rsid w:val="007A6647"/>
    <w:rsid w:val="007A6E49"/>
    <w:rsid w:val="007B232D"/>
    <w:rsid w:val="007B3F43"/>
    <w:rsid w:val="007B4309"/>
    <w:rsid w:val="007B53DC"/>
    <w:rsid w:val="007B68EB"/>
    <w:rsid w:val="007C342D"/>
    <w:rsid w:val="007C52B1"/>
    <w:rsid w:val="007D1F6A"/>
    <w:rsid w:val="007D482E"/>
    <w:rsid w:val="007D55F6"/>
    <w:rsid w:val="007E21B6"/>
    <w:rsid w:val="007E576B"/>
    <w:rsid w:val="007F1CCF"/>
    <w:rsid w:val="007F5741"/>
    <w:rsid w:val="007F60D9"/>
    <w:rsid w:val="007F6D38"/>
    <w:rsid w:val="007F7535"/>
    <w:rsid w:val="00801522"/>
    <w:rsid w:val="00801B7A"/>
    <w:rsid w:val="00803C41"/>
    <w:rsid w:val="008044B7"/>
    <w:rsid w:val="0080493E"/>
    <w:rsid w:val="0080580F"/>
    <w:rsid w:val="008071E1"/>
    <w:rsid w:val="00807382"/>
    <w:rsid w:val="00815B10"/>
    <w:rsid w:val="00816945"/>
    <w:rsid w:val="0082120A"/>
    <w:rsid w:val="00821562"/>
    <w:rsid w:val="00823889"/>
    <w:rsid w:val="00824148"/>
    <w:rsid w:val="00824719"/>
    <w:rsid w:val="008265AF"/>
    <w:rsid w:val="00826DDF"/>
    <w:rsid w:val="008325C1"/>
    <w:rsid w:val="008330CD"/>
    <w:rsid w:val="00835C0F"/>
    <w:rsid w:val="00840222"/>
    <w:rsid w:val="00841D4F"/>
    <w:rsid w:val="008446A8"/>
    <w:rsid w:val="0084473F"/>
    <w:rsid w:val="00845F6E"/>
    <w:rsid w:val="008634E5"/>
    <w:rsid w:val="008702AF"/>
    <w:rsid w:val="00874202"/>
    <w:rsid w:val="00877CC2"/>
    <w:rsid w:val="00880499"/>
    <w:rsid w:val="008825CF"/>
    <w:rsid w:val="0088354B"/>
    <w:rsid w:val="0088431E"/>
    <w:rsid w:val="00885503"/>
    <w:rsid w:val="00886386"/>
    <w:rsid w:val="00890EF2"/>
    <w:rsid w:val="00895082"/>
    <w:rsid w:val="008953BA"/>
    <w:rsid w:val="00897032"/>
    <w:rsid w:val="008A0C41"/>
    <w:rsid w:val="008A48C3"/>
    <w:rsid w:val="008A51D2"/>
    <w:rsid w:val="008A5712"/>
    <w:rsid w:val="008B1545"/>
    <w:rsid w:val="008B1D32"/>
    <w:rsid w:val="008B2EF2"/>
    <w:rsid w:val="008C044C"/>
    <w:rsid w:val="008C109E"/>
    <w:rsid w:val="008C3427"/>
    <w:rsid w:val="008C60F4"/>
    <w:rsid w:val="008C74FD"/>
    <w:rsid w:val="008C7786"/>
    <w:rsid w:val="008D02BB"/>
    <w:rsid w:val="008D0427"/>
    <w:rsid w:val="008D0776"/>
    <w:rsid w:val="008D2077"/>
    <w:rsid w:val="008D221A"/>
    <w:rsid w:val="008D2885"/>
    <w:rsid w:val="008D2C23"/>
    <w:rsid w:val="008D31AF"/>
    <w:rsid w:val="008D5526"/>
    <w:rsid w:val="008D75E4"/>
    <w:rsid w:val="008E2435"/>
    <w:rsid w:val="008E425A"/>
    <w:rsid w:val="008E45B1"/>
    <w:rsid w:val="008E52F9"/>
    <w:rsid w:val="008E6451"/>
    <w:rsid w:val="008F0140"/>
    <w:rsid w:val="008F01A6"/>
    <w:rsid w:val="008F3F04"/>
    <w:rsid w:val="00900D4D"/>
    <w:rsid w:val="00902066"/>
    <w:rsid w:val="00902C32"/>
    <w:rsid w:val="00910400"/>
    <w:rsid w:val="00912F21"/>
    <w:rsid w:val="009153AF"/>
    <w:rsid w:val="009162A9"/>
    <w:rsid w:val="00921D38"/>
    <w:rsid w:val="00924093"/>
    <w:rsid w:val="009244D8"/>
    <w:rsid w:val="00927303"/>
    <w:rsid w:val="0092778A"/>
    <w:rsid w:val="00927EB1"/>
    <w:rsid w:val="00931B09"/>
    <w:rsid w:val="00931BAF"/>
    <w:rsid w:val="00933676"/>
    <w:rsid w:val="00935BF5"/>
    <w:rsid w:val="0093707C"/>
    <w:rsid w:val="00937552"/>
    <w:rsid w:val="00941B83"/>
    <w:rsid w:val="00943B08"/>
    <w:rsid w:val="009456E3"/>
    <w:rsid w:val="009469B9"/>
    <w:rsid w:val="00950CC7"/>
    <w:rsid w:val="00956839"/>
    <w:rsid w:val="0096269D"/>
    <w:rsid w:val="0096448B"/>
    <w:rsid w:val="00965F22"/>
    <w:rsid w:val="00970918"/>
    <w:rsid w:val="0097398D"/>
    <w:rsid w:val="009769C5"/>
    <w:rsid w:val="00980A43"/>
    <w:rsid w:val="009818C3"/>
    <w:rsid w:val="0098191B"/>
    <w:rsid w:val="009824E8"/>
    <w:rsid w:val="00984BE2"/>
    <w:rsid w:val="00985BD3"/>
    <w:rsid w:val="00985BF7"/>
    <w:rsid w:val="00993FEF"/>
    <w:rsid w:val="00995942"/>
    <w:rsid w:val="00997801"/>
    <w:rsid w:val="009A2EDB"/>
    <w:rsid w:val="009A322D"/>
    <w:rsid w:val="009A3933"/>
    <w:rsid w:val="009A42E9"/>
    <w:rsid w:val="009A572F"/>
    <w:rsid w:val="009A6DF4"/>
    <w:rsid w:val="009A7760"/>
    <w:rsid w:val="009B240C"/>
    <w:rsid w:val="009B36C7"/>
    <w:rsid w:val="009B796F"/>
    <w:rsid w:val="009C21CA"/>
    <w:rsid w:val="009C3CB1"/>
    <w:rsid w:val="009C7977"/>
    <w:rsid w:val="009D0262"/>
    <w:rsid w:val="009D49D4"/>
    <w:rsid w:val="009D6332"/>
    <w:rsid w:val="009D767C"/>
    <w:rsid w:val="009E1558"/>
    <w:rsid w:val="009E2772"/>
    <w:rsid w:val="009E2802"/>
    <w:rsid w:val="009F4A9E"/>
    <w:rsid w:val="009F4C7D"/>
    <w:rsid w:val="009F4F41"/>
    <w:rsid w:val="009F52B6"/>
    <w:rsid w:val="00A01181"/>
    <w:rsid w:val="00A04BD8"/>
    <w:rsid w:val="00A065B4"/>
    <w:rsid w:val="00A10011"/>
    <w:rsid w:val="00A10243"/>
    <w:rsid w:val="00A10702"/>
    <w:rsid w:val="00A109AB"/>
    <w:rsid w:val="00A11672"/>
    <w:rsid w:val="00A11D74"/>
    <w:rsid w:val="00A1293A"/>
    <w:rsid w:val="00A1347B"/>
    <w:rsid w:val="00A15330"/>
    <w:rsid w:val="00A17279"/>
    <w:rsid w:val="00A20609"/>
    <w:rsid w:val="00A23D31"/>
    <w:rsid w:val="00A240E8"/>
    <w:rsid w:val="00A25522"/>
    <w:rsid w:val="00A25CFD"/>
    <w:rsid w:val="00A25F68"/>
    <w:rsid w:val="00A30B60"/>
    <w:rsid w:val="00A31E57"/>
    <w:rsid w:val="00A3299B"/>
    <w:rsid w:val="00A345BC"/>
    <w:rsid w:val="00A358D1"/>
    <w:rsid w:val="00A3797A"/>
    <w:rsid w:val="00A406A2"/>
    <w:rsid w:val="00A42BD9"/>
    <w:rsid w:val="00A43CF6"/>
    <w:rsid w:val="00A44A73"/>
    <w:rsid w:val="00A46DC1"/>
    <w:rsid w:val="00A47B93"/>
    <w:rsid w:val="00A50149"/>
    <w:rsid w:val="00A54FF4"/>
    <w:rsid w:val="00A55876"/>
    <w:rsid w:val="00A55D19"/>
    <w:rsid w:val="00A64260"/>
    <w:rsid w:val="00A65128"/>
    <w:rsid w:val="00A6622F"/>
    <w:rsid w:val="00A66CF9"/>
    <w:rsid w:val="00A67DC4"/>
    <w:rsid w:val="00A7090E"/>
    <w:rsid w:val="00A7163F"/>
    <w:rsid w:val="00A71DA4"/>
    <w:rsid w:val="00A72289"/>
    <w:rsid w:val="00A72642"/>
    <w:rsid w:val="00A72FAD"/>
    <w:rsid w:val="00A7350C"/>
    <w:rsid w:val="00A74033"/>
    <w:rsid w:val="00A74D1C"/>
    <w:rsid w:val="00A75DCA"/>
    <w:rsid w:val="00A76814"/>
    <w:rsid w:val="00A771BC"/>
    <w:rsid w:val="00A8365C"/>
    <w:rsid w:val="00A83BFD"/>
    <w:rsid w:val="00A83D83"/>
    <w:rsid w:val="00A848E8"/>
    <w:rsid w:val="00A85CDA"/>
    <w:rsid w:val="00A860C0"/>
    <w:rsid w:val="00A863CA"/>
    <w:rsid w:val="00A86E3A"/>
    <w:rsid w:val="00A910AF"/>
    <w:rsid w:val="00A925AC"/>
    <w:rsid w:val="00A96EE6"/>
    <w:rsid w:val="00AA12FE"/>
    <w:rsid w:val="00AA2434"/>
    <w:rsid w:val="00AA2A67"/>
    <w:rsid w:val="00AA546E"/>
    <w:rsid w:val="00AA7898"/>
    <w:rsid w:val="00AA7F3D"/>
    <w:rsid w:val="00AB0125"/>
    <w:rsid w:val="00AB5794"/>
    <w:rsid w:val="00AC0F3D"/>
    <w:rsid w:val="00AC1771"/>
    <w:rsid w:val="00AC292B"/>
    <w:rsid w:val="00AC2D76"/>
    <w:rsid w:val="00AC4275"/>
    <w:rsid w:val="00AC51BB"/>
    <w:rsid w:val="00AC52C9"/>
    <w:rsid w:val="00AC5B1C"/>
    <w:rsid w:val="00AC728C"/>
    <w:rsid w:val="00AD260D"/>
    <w:rsid w:val="00AD296B"/>
    <w:rsid w:val="00AD3AFD"/>
    <w:rsid w:val="00AD5E5C"/>
    <w:rsid w:val="00AD72A2"/>
    <w:rsid w:val="00AE29C9"/>
    <w:rsid w:val="00AF0E00"/>
    <w:rsid w:val="00AF1EC1"/>
    <w:rsid w:val="00AF24F6"/>
    <w:rsid w:val="00AF2B04"/>
    <w:rsid w:val="00AF5EF1"/>
    <w:rsid w:val="00B0053D"/>
    <w:rsid w:val="00B01C8A"/>
    <w:rsid w:val="00B04580"/>
    <w:rsid w:val="00B04D6F"/>
    <w:rsid w:val="00B04FCE"/>
    <w:rsid w:val="00B15CD4"/>
    <w:rsid w:val="00B16044"/>
    <w:rsid w:val="00B17913"/>
    <w:rsid w:val="00B17A3B"/>
    <w:rsid w:val="00B17DC4"/>
    <w:rsid w:val="00B204C2"/>
    <w:rsid w:val="00B2218C"/>
    <w:rsid w:val="00B22933"/>
    <w:rsid w:val="00B25A4F"/>
    <w:rsid w:val="00B274B0"/>
    <w:rsid w:val="00B27B56"/>
    <w:rsid w:val="00B3199B"/>
    <w:rsid w:val="00B31AE4"/>
    <w:rsid w:val="00B337B4"/>
    <w:rsid w:val="00B35DDF"/>
    <w:rsid w:val="00B424BB"/>
    <w:rsid w:val="00B44D78"/>
    <w:rsid w:val="00B51CFA"/>
    <w:rsid w:val="00B5616B"/>
    <w:rsid w:val="00B60F0A"/>
    <w:rsid w:val="00B63C85"/>
    <w:rsid w:val="00B6668A"/>
    <w:rsid w:val="00B67291"/>
    <w:rsid w:val="00B67C14"/>
    <w:rsid w:val="00B67C66"/>
    <w:rsid w:val="00B70BB1"/>
    <w:rsid w:val="00B70C37"/>
    <w:rsid w:val="00B7193C"/>
    <w:rsid w:val="00B722D6"/>
    <w:rsid w:val="00B7498D"/>
    <w:rsid w:val="00B75CF1"/>
    <w:rsid w:val="00B7733B"/>
    <w:rsid w:val="00B8060D"/>
    <w:rsid w:val="00B823DF"/>
    <w:rsid w:val="00B82DDB"/>
    <w:rsid w:val="00B83B99"/>
    <w:rsid w:val="00B83C0B"/>
    <w:rsid w:val="00B85875"/>
    <w:rsid w:val="00B870E9"/>
    <w:rsid w:val="00B87BFA"/>
    <w:rsid w:val="00B9011F"/>
    <w:rsid w:val="00B91376"/>
    <w:rsid w:val="00B91633"/>
    <w:rsid w:val="00B93D4B"/>
    <w:rsid w:val="00B96BC4"/>
    <w:rsid w:val="00B97C4C"/>
    <w:rsid w:val="00BA00B2"/>
    <w:rsid w:val="00BA0DF0"/>
    <w:rsid w:val="00BA1F01"/>
    <w:rsid w:val="00BA20F7"/>
    <w:rsid w:val="00BA2440"/>
    <w:rsid w:val="00BA3AA7"/>
    <w:rsid w:val="00BA5D16"/>
    <w:rsid w:val="00BB18F9"/>
    <w:rsid w:val="00BB2675"/>
    <w:rsid w:val="00BB2E94"/>
    <w:rsid w:val="00BB32ED"/>
    <w:rsid w:val="00BB411F"/>
    <w:rsid w:val="00BB4925"/>
    <w:rsid w:val="00BB5B1A"/>
    <w:rsid w:val="00BC2061"/>
    <w:rsid w:val="00BC30D1"/>
    <w:rsid w:val="00BC3837"/>
    <w:rsid w:val="00BC46A8"/>
    <w:rsid w:val="00BC5245"/>
    <w:rsid w:val="00BC525F"/>
    <w:rsid w:val="00BC72B5"/>
    <w:rsid w:val="00BC7EF6"/>
    <w:rsid w:val="00BD138D"/>
    <w:rsid w:val="00BD62C0"/>
    <w:rsid w:val="00BD71A3"/>
    <w:rsid w:val="00BE0A77"/>
    <w:rsid w:val="00BE3BB2"/>
    <w:rsid w:val="00BE479A"/>
    <w:rsid w:val="00BE71E4"/>
    <w:rsid w:val="00BE7DF9"/>
    <w:rsid w:val="00BF1D74"/>
    <w:rsid w:val="00BF438E"/>
    <w:rsid w:val="00C00462"/>
    <w:rsid w:val="00C01C83"/>
    <w:rsid w:val="00C02598"/>
    <w:rsid w:val="00C02925"/>
    <w:rsid w:val="00C0528D"/>
    <w:rsid w:val="00C05A9E"/>
    <w:rsid w:val="00C05AE6"/>
    <w:rsid w:val="00C06339"/>
    <w:rsid w:val="00C06BDC"/>
    <w:rsid w:val="00C11365"/>
    <w:rsid w:val="00C12FFE"/>
    <w:rsid w:val="00C13ED3"/>
    <w:rsid w:val="00C156E6"/>
    <w:rsid w:val="00C16760"/>
    <w:rsid w:val="00C20625"/>
    <w:rsid w:val="00C216AB"/>
    <w:rsid w:val="00C22F81"/>
    <w:rsid w:val="00C2533A"/>
    <w:rsid w:val="00C25EAB"/>
    <w:rsid w:val="00C27BCF"/>
    <w:rsid w:val="00C318D9"/>
    <w:rsid w:val="00C437FE"/>
    <w:rsid w:val="00C511C6"/>
    <w:rsid w:val="00C5249A"/>
    <w:rsid w:val="00C559ED"/>
    <w:rsid w:val="00C603D3"/>
    <w:rsid w:val="00C624C4"/>
    <w:rsid w:val="00C62DB9"/>
    <w:rsid w:val="00C65CD6"/>
    <w:rsid w:val="00C70B21"/>
    <w:rsid w:val="00C7218E"/>
    <w:rsid w:val="00C73267"/>
    <w:rsid w:val="00C73470"/>
    <w:rsid w:val="00C77A44"/>
    <w:rsid w:val="00C81A69"/>
    <w:rsid w:val="00C81E3D"/>
    <w:rsid w:val="00C828C9"/>
    <w:rsid w:val="00C83CE9"/>
    <w:rsid w:val="00C9042D"/>
    <w:rsid w:val="00C917C1"/>
    <w:rsid w:val="00C950D1"/>
    <w:rsid w:val="00C9711A"/>
    <w:rsid w:val="00C97218"/>
    <w:rsid w:val="00C97A0E"/>
    <w:rsid w:val="00CA04ED"/>
    <w:rsid w:val="00CA3735"/>
    <w:rsid w:val="00CA3EE5"/>
    <w:rsid w:val="00CA6F9B"/>
    <w:rsid w:val="00CA73FA"/>
    <w:rsid w:val="00CA7603"/>
    <w:rsid w:val="00CA7D34"/>
    <w:rsid w:val="00CB2688"/>
    <w:rsid w:val="00CB3CCF"/>
    <w:rsid w:val="00CB48C5"/>
    <w:rsid w:val="00CB4BC8"/>
    <w:rsid w:val="00CC031D"/>
    <w:rsid w:val="00CC061B"/>
    <w:rsid w:val="00CC06B9"/>
    <w:rsid w:val="00CC0C1A"/>
    <w:rsid w:val="00CC4E6A"/>
    <w:rsid w:val="00CC4FD2"/>
    <w:rsid w:val="00CC77CD"/>
    <w:rsid w:val="00CD0EF5"/>
    <w:rsid w:val="00CD1E2E"/>
    <w:rsid w:val="00CD52C8"/>
    <w:rsid w:val="00CD56BF"/>
    <w:rsid w:val="00CD56CF"/>
    <w:rsid w:val="00CD6C75"/>
    <w:rsid w:val="00CE03A2"/>
    <w:rsid w:val="00CE04F7"/>
    <w:rsid w:val="00CE7165"/>
    <w:rsid w:val="00CF5748"/>
    <w:rsid w:val="00D0086C"/>
    <w:rsid w:val="00D01237"/>
    <w:rsid w:val="00D017B3"/>
    <w:rsid w:val="00D0426D"/>
    <w:rsid w:val="00D10B83"/>
    <w:rsid w:val="00D13E72"/>
    <w:rsid w:val="00D16BA2"/>
    <w:rsid w:val="00D16ED9"/>
    <w:rsid w:val="00D20B18"/>
    <w:rsid w:val="00D25078"/>
    <w:rsid w:val="00D267AB"/>
    <w:rsid w:val="00D270C7"/>
    <w:rsid w:val="00D301FA"/>
    <w:rsid w:val="00D30B73"/>
    <w:rsid w:val="00D31CB6"/>
    <w:rsid w:val="00D33BEA"/>
    <w:rsid w:val="00D37844"/>
    <w:rsid w:val="00D416AC"/>
    <w:rsid w:val="00D42111"/>
    <w:rsid w:val="00D44527"/>
    <w:rsid w:val="00D44A75"/>
    <w:rsid w:val="00D459DB"/>
    <w:rsid w:val="00D51093"/>
    <w:rsid w:val="00D519D3"/>
    <w:rsid w:val="00D52148"/>
    <w:rsid w:val="00D537C7"/>
    <w:rsid w:val="00D53876"/>
    <w:rsid w:val="00D55DD8"/>
    <w:rsid w:val="00D61420"/>
    <w:rsid w:val="00D61B97"/>
    <w:rsid w:val="00D64606"/>
    <w:rsid w:val="00D729A4"/>
    <w:rsid w:val="00D77AD2"/>
    <w:rsid w:val="00D84DE4"/>
    <w:rsid w:val="00D864D4"/>
    <w:rsid w:val="00D8704B"/>
    <w:rsid w:val="00D87393"/>
    <w:rsid w:val="00D90100"/>
    <w:rsid w:val="00D90F1D"/>
    <w:rsid w:val="00D9267D"/>
    <w:rsid w:val="00DA06AA"/>
    <w:rsid w:val="00DA1EAC"/>
    <w:rsid w:val="00DA3CCB"/>
    <w:rsid w:val="00DA4890"/>
    <w:rsid w:val="00DA657B"/>
    <w:rsid w:val="00DA7582"/>
    <w:rsid w:val="00DB0137"/>
    <w:rsid w:val="00DB0311"/>
    <w:rsid w:val="00DB2372"/>
    <w:rsid w:val="00DB671D"/>
    <w:rsid w:val="00DB79C9"/>
    <w:rsid w:val="00DC0EA6"/>
    <w:rsid w:val="00DC16B5"/>
    <w:rsid w:val="00DC4B16"/>
    <w:rsid w:val="00DC58E6"/>
    <w:rsid w:val="00DC69A7"/>
    <w:rsid w:val="00DD083F"/>
    <w:rsid w:val="00DD0B51"/>
    <w:rsid w:val="00DD2530"/>
    <w:rsid w:val="00DD4753"/>
    <w:rsid w:val="00DD49B9"/>
    <w:rsid w:val="00DD52A0"/>
    <w:rsid w:val="00DD536D"/>
    <w:rsid w:val="00DE0912"/>
    <w:rsid w:val="00DE1736"/>
    <w:rsid w:val="00DE3CCF"/>
    <w:rsid w:val="00DE5026"/>
    <w:rsid w:val="00DE7658"/>
    <w:rsid w:val="00DF419B"/>
    <w:rsid w:val="00DF6923"/>
    <w:rsid w:val="00E00417"/>
    <w:rsid w:val="00E00BB0"/>
    <w:rsid w:val="00E06950"/>
    <w:rsid w:val="00E1173E"/>
    <w:rsid w:val="00E12722"/>
    <w:rsid w:val="00E12E6A"/>
    <w:rsid w:val="00E135CB"/>
    <w:rsid w:val="00E15BE5"/>
    <w:rsid w:val="00E211DC"/>
    <w:rsid w:val="00E22C07"/>
    <w:rsid w:val="00E238DD"/>
    <w:rsid w:val="00E310E9"/>
    <w:rsid w:val="00E33C0F"/>
    <w:rsid w:val="00E33CD1"/>
    <w:rsid w:val="00E360E7"/>
    <w:rsid w:val="00E36E30"/>
    <w:rsid w:val="00E4002B"/>
    <w:rsid w:val="00E40787"/>
    <w:rsid w:val="00E4127E"/>
    <w:rsid w:val="00E429D0"/>
    <w:rsid w:val="00E439A7"/>
    <w:rsid w:val="00E44703"/>
    <w:rsid w:val="00E4482F"/>
    <w:rsid w:val="00E54AA8"/>
    <w:rsid w:val="00E5518B"/>
    <w:rsid w:val="00E56ADF"/>
    <w:rsid w:val="00E56FA7"/>
    <w:rsid w:val="00E61EB7"/>
    <w:rsid w:val="00E63DB2"/>
    <w:rsid w:val="00E65853"/>
    <w:rsid w:val="00E665D7"/>
    <w:rsid w:val="00E67906"/>
    <w:rsid w:val="00E70F9C"/>
    <w:rsid w:val="00E70FAC"/>
    <w:rsid w:val="00E747CF"/>
    <w:rsid w:val="00E7496A"/>
    <w:rsid w:val="00E75814"/>
    <w:rsid w:val="00E80517"/>
    <w:rsid w:val="00E84501"/>
    <w:rsid w:val="00E87785"/>
    <w:rsid w:val="00E94342"/>
    <w:rsid w:val="00E96094"/>
    <w:rsid w:val="00E97550"/>
    <w:rsid w:val="00E97735"/>
    <w:rsid w:val="00E97CEF"/>
    <w:rsid w:val="00EA00BE"/>
    <w:rsid w:val="00EA20CF"/>
    <w:rsid w:val="00EA25B7"/>
    <w:rsid w:val="00EA4F3E"/>
    <w:rsid w:val="00EB24E8"/>
    <w:rsid w:val="00EB64FF"/>
    <w:rsid w:val="00EB7742"/>
    <w:rsid w:val="00EB7E7A"/>
    <w:rsid w:val="00EB7FF2"/>
    <w:rsid w:val="00EC3B42"/>
    <w:rsid w:val="00EC42D1"/>
    <w:rsid w:val="00ED048D"/>
    <w:rsid w:val="00ED1C88"/>
    <w:rsid w:val="00ED2234"/>
    <w:rsid w:val="00ED3DD1"/>
    <w:rsid w:val="00ED5C7F"/>
    <w:rsid w:val="00ED6EC0"/>
    <w:rsid w:val="00ED7D02"/>
    <w:rsid w:val="00EE027A"/>
    <w:rsid w:val="00EE0D9D"/>
    <w:rsid w:val="00EE1F78"/>
    <w:rsid w:val="00EE4072"/>
    <w:rsid w:val="00EE4D59"/>
    <w:rsid w:val="00EE7925"/>
    <w:rsid w:val="00EF566D"/>
    <w:rsid w:val="00F01636"/>
    <w:rsid w:val="00F017AF"/>
    <w:rsid w:val="00F046CA"/>
    <w:rsid w:val="00F056AE"/>
    <w:rsid w:val="00F06691"/>
    <w:rsid w:val="00F07B3F"/>
    <w:rsid w:val="00F122F1"/>
    <w:rsid w:val="00F13CE4"/>
    <w:rsid w:val="00F15AE1"/>
    <w:rsid w:val="00F21C48"/>
    <w:rsid w:val="00F27BB3"/>
    <w:rsid w:val="00F30568"/>
    <w:rsid w:val="00F3080B"/>
    <w:rsid w:val="00F31844"/>
    <w:rsid w:val="00F33B9E"/>
    <w:rsid w:val="00F42E18"/>
    <w:rsid w:val="00F45621"/>
    <w:rsid w:val="00F46C1E"/>
    <w:rsid w:val="00F46D15"/>
    <w:rsid w:val="00F47184"/>
    <w:rsid w:val="00F47C99"/>
    <w:rsid w:val="00F50571"/>
    <w:rsid w:val="00F51E78"/>
    <w:rsid w:val="00F52622"/>
    <w:rsid w:val="00F540B9"/>
    <w:rsid w:val="00F55B2D"/>
    <w:rsid w:val="00F5688C"/>
    <w:rsid w:val="00F57BD1"/>
    <w:rsid w:val="00F637CB"/>
    <w:rsid w:val="00F64C2F"/>
    <w:rsid w:val="00F65487"/>
    <w:rsid w:val="00F6669E"/>
    <w:rsid w:val="00F67858"/>
    <w:rsid w:val="00F762DF"/>
    <w:rsid w:val="00F80A89"/>
    <w:rsid w:val="00F81B13"/>
    <w:rsid w:val="00F82904"/>
    <w:rsid w:val="00F83033"/>
    <w:rsid w:val="00F84E73"/>
    <w:rsid w:val="00F852ED"/>
    <w:rsid w:val="00F858E6"/>
    <w:rsid w:val="00F8607D"/>
    <w:rsid w:val="00F90687"/>
    <w:rsid w:val="00F92A74"/>
    <w:rsid w:val="00F9573E"/>
    <w:rsid w:val="00F9637F"/>
    <w:rsid w:val="00F96825"/>
    <w:rsid w:val="00FA13E6"/>
    <w:rsid w:val="00FA3364"/>
    <w:rsid w:val="00FA3C7F"/>
    <w:rsid w:val="00FA49D2"/>
    <w:rsid w:val="00FA53AC"/>
    <w:rsid w:val="00FA7598"/>
    <w:rsid w:val="00FB180A"/>
    <w:rsid w:val="00FB196B"/>
    <w:rsid w:val="00FB55FF"/>
    <w:rsid w:val="00FB68FA"/>
    <w:rsid w:val="00FC13C2"/>
    <w:rsid w:val="00FC17F7"/>
    <w:rsid w:val="00FC4EAB"/>
    <w:rsid w:val="00FD0991"/>
    <w:rsid w:val="00FD12EA"/>
    <w:rsid w:val="00FD2096"/>
    <w:rsid w:val="00FD3741"/>
    <w:rsid w:val="00FD548A"/>
    <w:rsid w:val="00FD649A"/>
    <w:rsid w:val="00FD66D9"/>
    <w:rsid w:val="00FD6ADA"/>
    <w:rsid w:val="00FE0FAB"/>
    <w:rsid w:val="00FE1B7A"/>
    <w:rsid w:val="00FE3A9C"/>
    <w:rsid w:val="00FE597A"/>
    <w:rsid w:val="00FE76BD"/>
    <w:rsid w:val="00FF510F"/>
    <w:rsid w:val="00FF6E65"/>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4316"/>
  <w15:chartTrackingRefBased/>
  <w15:docId w15:val="{7B435041-4628-4157-8427-49CDCBFA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12EA"/>
  </w:style>
  <w:style w:type="paragraph" w:styleId="Heading1">
    <w:name w:val="heading 1"/>
    <w:basedOn w:val="Normal"/>
    <w:next w:val="Normal"/>
    <w:link w:val="Heading1Char"/>
    <w:uiPriority w:val="9"/>
    <w:qFormat/>
    <w:rsid w:val="0055686D"/>
    <w:pPr>
      <w:keepNext/>
      <w:keepLines/>
      <w:spacing w:before="240" w:after="0"/>
      <w:outlineLvl w:val="0"/>
    </w:pPr>
    <w:rPr>
      <w:rFonts w:asciiTheme="majorHAnsi" w:eastAsiaTheme="majorEastAsia" w:hAnsiTheme="majorHAnsi" w:cstheme="majorHAnsi"/>
      <w:b/>
      <w:bCs/>
      <w:sz w:val="32"/>
      <w:szCs w:val="32"/>
    </w:rPr>
  </w:style>
  <w:style w:type="paragraph" w:styleId="Heading2">
    <w:name w:val="heading 2"/>
    <w:basedOn w:val="NoSpacing"/>
    <w:next w:val="Normal"/>
    <w:link w:val="Heading2Char"/>
    <w:uiPriority w:val="9"/>
    <w:unhideWhenUsed/>
    <w:qFormat/>
    <w:rsid w:val="00931BAF"/>
    <w:pPr>
      <w:outlineLvl w:val="1"/>
    </w:pPr>
    <w:rPr>
      <w:b/>
      <w:bCs/>
      <w:sz w:val="26"/>
      <w:szCs w:val="26"/>
    </w:rPr>
  </w:style>
  <w:style w:type="paragraph" w:styleId="Heading3">
    <w:name w:val="heading 3"/>
    <w:basedOn w:val="Heading2"/>
    <w:next w:val="Normal"/>
    <w:link w:val="Heading3Char"/>
    <w:uiPriority w:val="9"/>
    <w:unhideWhenUsed/>
    <w:qFormat/>
    <w:rsid w:val="0080580F"/>
    <w:pPr>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86D"/>
    <w:rPr>
      <w:rFonts w:asciiTheme="majorHAnsi" w:eastAsiaTheme="majorEastAsia" w:hAnsiTheme="majorHAnsi" w:cstheme="majorHAnsi"/>
      <w:b/>
      <w:bCs/>
      <w:sz w:val="32"/>
      <w:szCs w:val="32"/>
    </w:rPr>
  </w:style>
  <w:style w:type="paragraph" w:styleId="NoSpacing">
    <w:name w:val="No Spacing"/>
    <w:uiPriority w:val="1"/>
    <w:qFormat/>
    <w:rsid w:val="0000214B"/>
    <w:pPr>
      <w:spacing w:after="0" w:line="240" w:lineRule="auto"/>
    </w:pPr>
  </w:style>
  <w:style w:type="table" w:styleId="TableGrid">
    <w:name w:val="Table Grid"/>
    <w:basedOn w:val="TableNormal"/>
    <w:uiPriority w:val="39"/>
    <w:rsid w:val="00A75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676"/>
    <w:rPr>
      <w:color w:val="0563C1" w:themeColor="hyperlink"/>
      <w:u w:val="single"/>
    </w:rPr>
  </w:style>
  <w:style w:type="character" w:styleId="UnresolvedMention">
    <w:name w:val="Unresolved Mention"/>
    <w:basedOn w:val="DefaultParagraphFont"/>
    <w:uiPriority w:val="99"/>
    <w:semiHidden/>
    <w:unhideWhenUsed/>
    <w:rsid w:val="00933676"/>
    <w:rPr>
      <w:color w:val="605E5C"/>
      <w:shd w:val="clear" w:color="auto" w:fill="E1DFDD"/>
    </w:rPr>
  </w:style>
  <w:style w:type="paragraph" w:styleId="Title">
    <w:name w:val="Title"/>
    <w:basedOn w:val="Normal"/>
    <w:next w:val="Normal"/>
    <w:link w:val="TitleChar"/>
    <w:uiPriority w:val="10"/>
    <w:qFormat/>
    <w:rsid w:val="0016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5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1BAF"/>
    <w:rPr>
      <w:b/>
      <w:bCs/>
      <w:sz w:val="26"/>
      <w:szCs w:val="26"/>
    </w:rPr>
  </w:style>
  <w:style w:type="character" w:styleId="FollowedHyperlink">
    <w:name w:val="FollowedHyperlink"/>
    <w:basedOn w:val="DefaultParagraphFont"/>
    <w:uiPriority w:val="99"/>
    <w:semiHidden/>
    <w:unhideWhenUsed/>
    <w:rsid w:val="005837DB"/>
    <w:rPr>
      <w:color w:val="954F72" w:themeColor="followedHyperlink"/>
      <w:u w:val="single"/>
    </w:rPr>
  </w:style>
  <w:style w:type="character" w:customStyle="1" w:styleId="Heading3Char">
    <w:name w:val="Heading 3 Char"/>
    <w:basedOn w:val="DefaultParagraphFont"/>
    <w:link w:val="Heading3"/>
    <w:uiPriority w:val="9"/>
    <w:rsid w:val="0080580F"/>
    <w:rPr>
      <w:b/>
      <w:bCs/>
    </w:rPr>
  </w:style>
  <w:style w:type="paragraph" w:styleId="Header">
    <w:name w:val="header"/>
    <w:basedOn w:val="Normal"/>
    <w:link w:val="HeaderChar"/>
    <w:uiPriority w:val="99"/>
    <w:unhideWhenUsed/>
    <w:rsid w:val="00055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C47"/>
  </w:style>
  <w:style w:type="paragraph" w:styleId="Footer">
    <w:name w:val="footer"/>
    <w:basedOn w:val="Normal"/>
    <w:link w:val="FooterChar"/>
    <w:uiPriority w:val="99"/>
    <w:unhideWhenUsed/>
    <w:rsid w:val="00055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451297">
      <w:bodyDiv w:val="1"/>
      <w:marLeft w:val="0"/>
      <w:marRight w:val="0"/>
      <w:marTop w:val="0"/>
      <w:marBottom w:val="0"/>
      <w:divBdr>
        <w:top w:val="none" w:sz="0" w:space="0" w:color="auto"/>
        <w:left w:val="none" w:sz="0" w:space="0" w:color="auto"/>
        <w:bottom w:val="none" w:sz="0" w:space="0" w:color="auto"/>
        <w:right w:val="none" w:sz="0" w:space="0" w:color="auto"/>
      </w:divBdr>
    </w:div>
    <w:div w:id="85310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infochips.com/blog/addressing-challenges-associated-with-imbalanced-datasets-in-machine-learning/" TargetMode="External"/><Relationship Id="rId18" Type="http://schemas.openxmlformats.org/officeDocument/2006/relationships/hyperlink" Target="https://www.geeksforgeeks.org/apriori-algorithm/" TargetMode="External"/><Relationship Id="rId3" Type="http://schemas.openxmlformats.org/officeDocument/2006/relationships/settings" Target="settings.xml"/><Relationship Id="rId21" Type="http://schemas.openxmlformats.org/officeDocument/2006/relationships/hyperlink" Target="https://www.quora.com/What-are-association-rules-in-data-mining" TargetMode="External"/><Relationship Id="rId7" Type="http://schemas.openxmlformats.org/officeDocument/2006/relationships/hyperlink" Target="https://www.cnbc.com/2015/02/04/money-is-the-leading-cause-of-stress-in-relationships.html" TargetMode="External"/><Relationship Id="rId12" Type="http://schemas.openxmlformats.org/officeDocument/2006/relationships/hyperlink" Target="https://content.pivotal.io/blog/how-to-deal-with-class-imbalance-and-machine-learning-on-big-data" TargetMode="External"/><Relationship Id="rId17" Type="http://schemas.openxmlformats.org/officeDocument/2006/relationships/hyperlink" Target="https://www.codeproject.com/Articles/70371/Apriori-Algorithm" TargetMode="External"/><Relationship Id="rId2" Type="http://schemas.openxmlformats.org/officeDocument/2006/relationships/styles" Target="styles.xml"/><Relationship Id="rId16" Type="http://schemas.openxmlformats.org/officeDocument/2006/relationships/hyperlink" Target="https://www.dataminingapps.com/2016/11/what-is-smote-in-an-imbalanced-class-setting-e-g-fraud-detection/" TargetMode="External"/><Relationship Id="rId20" Type="http://schemas.openxmlformats.org/officeDocument/2006/relationships/hyperlink" Target="https://towardsdatascience.com/complete-guide-to-association-rules-2-2-c92072b56c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17/03/imbalanced-classification-proble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quora.com/I-have-an-imbalanced-dataset-with-two-classes-Would-it-be-considered-OK-if-I-oversample-the-minority-class-and-also-change-the-costs-of-misclassification-on-the-training-set-to-create-the-model/answer/Shehroz-Khan-2"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owardsdatascience.com/association-rules-2-aa9a7724165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ost/What_should_be_the_proportion_of_positive_and_negative_examples_to_make_a_training_set_result_in_an_unskewed_classifi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9</Pages>
  <Words>3627</Words>
  <Characters>20679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Hamilton</dc:creator>
  <cp:keywords/>
  <dc:description/>
  <cp:lastModifiedBy>Euan Hamilton</cp:lastModifiedBy>
  <cp:revision>1265</cp:revision>
  <dcterms:created xsi:type="dcterms:W3CDTF">2019-11-22T07:55:00Z</dcterms:created>
  <dcterms:modified xsi:type="dcterms:W3CDTF">2019-11-29T12:45:00Z</dcterms:modified>
</cp:coreProperties>
</file>