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38D0" w14:textId="3919E9AE" w:rsidR="00053954" w:rsidRPr="00044E42" w:rsidRDefault="00631265" w:rsidP="00044E42">
      <w:pPr>
        <w:pStyle w:val="Heading1"/>
      </w:pPr>
      <w:r w:rsidRPr="00631265">
        <w:t>SET10117</w:t>
      </w:r>
      <w:r>
        <w:t xml:space="preserve"> </w:t>
      </w:r>
      <w:r w:rsidR="009A13A4">
        <w:t>Optimisation of a Fantasy Football Team</w:t>
      </w:r>
    </w:p>
    <w:p w14:paraId="6A76DAB2" w14:textId="4D2C0D82" w:rsidR="00053954" w:rsidRDefault="00053954" w:rsidP="00053954">
      <w:pPr>
        <w:pStyle w:val="NoSpacing"/>
        <w:jc w:val="center"/>
      </w:pPr>
      <w:r>
        <w:t>Calum Hamilton</w:t>
      </w:r>
    </w:p>
    <w:p w14:paraId="386777D8" w14:textId="3CD45321" w:rsidR="00053954" w:rsidRPr="00053954" w:rsidRDefault="00053954" w:rsidP="00053954">
      <w:pPr>
        <w:pStyle w:val="NoSpacing"/>
        <w:jc w:val="center"/>
      </w:pPr>
      <w:r>
        <w:t>40205163</w:t>
      </w:r>
    </w:p>
    <w:p w14:paraId="12487A03" w14:textId="77777777" w:rsidR="000068B0" w:rsidRPr="000068B0" w:rsidRDefault="000068B0" w:rsidP="000068B0">
      <w:pPr>
        <w:rPr>
          <w:lang w:val="en-GB"/>
        </w:rPr>
      </w:pPr>
    </w:p>
    <w:p w14:paraId="3AD04719" w14:textId="3868BE34" w:rsidR="00943A9B" w:rsidRDefault="000068B0" w:rsidP="00CE5EE6">
      <w:pPr>
        <w:pStyle w:val="Heading3"/>
      </w:pPr>
      <w:r>
        <w:t>Introduction</w:t>
      </w:r>
      <w:r w:rsidRPr="00E94DBA">
        <w:t>:</w:t>
      </w:r>
    </w:p>
    <w:p w14:paraId="2555B359" w14:textId="77777777" w:rsidR="00CE5EE6" w:rsidRPr="00CE5EE6" w:rsidRDefault="00CE5EE6" w:rsidP="00CE5EE6">
      <w:pPr>
        <w:rPr>
          <w:sz w:val="10"/>
          <w:szCs w:val="10"/>
          <w:lang w:val="en-GB"/>
        </w:rPr>
      </w:pPr>
    </w:p>
    <w:p w14:paraId="33832FF6" w14:textId="332B0877" w:rsidR="000068B0" w:rsidRDefault="000068B0" w:rsidP="000068B0">
      <w:pPr>
        <w:jc w:val="both"/>
        <w:rPr>
          <w:lang w:val="en-GB"/>
        </w:rPr>
      </w:pPr>
      <w:r>
        <w:rPr>
          <w:lang w:val="en-GB"/>
        </w:rPr>
        <w:t>In this coursework, I was assigned the task of creating an Evolutionary Algorithm (EA) which select</w:t>
      </w:r>
      <w:r w:rsidR="003F70FD">
        <w:rPr>
          <w:lang w:val="en-GB"/>
        </w:rPr>
        <w:t>s</w:t>
      </w:r>
      <w:r>
        <w:rPr>
          <w:lang w:val="en-GB"/>
        </w:rPr>
        <w:t xml:space="preserve"> a team of 11 football</w:t>
      </w:r>
      <w:r w:rsidR="008E2518">
        <w:rPr>
          <w:lang w:val="en-GB"/>
        </w:rPr>
        <w:t xml:space="preserve"> (soccer)</w:t>
      </w:r>
      <w:r>
        <w:rPr>
          <w:lang w:val="en-GB"/>
        </w:rPr>
        <w:t xml:space="preserve"> players from a pool of 523 players. </w:t>
      </w:r>
      <w:r w:rsidR="005E6DE1">
        <w:rPr>
          <w:lang w:val="en-GB"/>
        </w:rPr>
        <w:t>F</w:t>
      </w:r>
      <w:r>
        <w:rPr>
          <w:lang w:val="en-GB"/>
        </w:rPr>
        <w:t>ootball player</w:t>
      </w:r>
      <w:r w:rsidR="005E6DE1">
        <w:rPr>
          <w:lang w:val="en-GB"/>
        </w:rPr>
        <w:t>s are each assigned a score</w:t>
      </w:r>
      <w:r w:rsidR="00976C87">
        <w:rPr>
          <w:lang w:val="en-GB"/>
        </w:rPr>
        <w:t xml:space="preserve"> – </w:t>
      </w:r>
      <w:r>
        <w:rPr>
          <w:lang w:val="en-GB"/>
        </w:rPr>
        <w:t xml:space="preserve"> indicative of their skill level</w:t>
      </w:r>
      <w:r w:rsidR="007405AA">
        <w:rPr>
          <w:lang w:val="en-GB"/>
        </w:rPr>
        <w:t xml:space="preserve"> – </w:t>
      </w:r>
      <w:r w:rsidR="004626C6">
        <w:rPr>
          <w:lang w:val="en-GB"/>
        </w:rPr>
        <w:t>and a</w:t>
      </w:r>
      <w:r w:rsidR="00E00D1F">
        <w:rPr>
          <w:lang w:val="en-GB"/>
        </w:rPr>
        <w:t xml:space="preserve"> </w:t>
      </w:r>
      <w:r w:rsidR="00DD406B">
        <w:rPr>
          <w:lang w:val="en-GB"/>
        </w:rPr>
        <w:t>cost</w:t>
      </w:r>
      <w:r>
        <w:rPr>
          <w:lang w:val="en-GB"/>
        </w:rPr>
        <w:t>.</w:t>
      </w:r>
    </w:p>
    <w:p w14:paraId="51F2D468" w14:textId="71176875" w:rsidR="000068B0" w:rsidRDefault="000068B0" w:rsidP="000068B0">
      <w:pPr>
        <w:jc w:val="both"/>
        <w:rPr>
          <w:lang w:val="en-GB"/>
        </w:rPr>
      </w:pPr>
      <w:r>
        <w:rPr>
          <w:lang w:val="en-GB"/>
        </w:rPr>
        <w:t>The EA needs to generate the best team possible from the pool of players</w:t>
      </w:r>
      <w:r w:rsidR="00023AF7">
        <w:rPr>
          <w:lang w:val="en-GB"/>
        </w:rPr>
        <w:t xml:space="preserve"> given</w:t>
      </w:r>
      <w:r>
        <w:rPr>
          <w:lang w:val="en-GB"/>
        </w:rPr>
        <w:t xml:space="preserve">, while remaining under the assigned budget </w:t>
      </w:r>
      <w:r w:rsidRPr="00630AC4">
        <w:rPr>
          <w:lang w:val="en-GB"/>
        </w:rPr>
        <w:t>(</w:t>
      </w:r>
      <w:r w:rsidRPr="004328C6">
        <w:rPr>
          <w:b/>
          <w:bCs/>
          <w:lang w:val="en-GB"/>
        </w:rPr>
        <w:t>£100</w:t>
      </w:r>
      <w:r w:rsidRPr="00630AC4">
        <w:rPr>
          <w:lang w:val="en-GB"/>
        </w:rPr>
        <w:t>)</w:t>
      </w:r>
      <w:r>
        <w:rPr>
          <w:lang w:val="en-GB"/>
        </w:rPr>
        <w:t>.</w:t>
      </w:r>
      <w:r w:rsidR="00A97115">
        <w:rPr>
          <w:lang w:val="en-GB"/>
        </w:rPr>
        <w:t xml:space="preserve"> This is a Maximisation problem –</w:t>
      </w:r>
      <w:r w:rsidR="00AE4565">
        <w:rPr>
          <w:lang w:val="en-GB"/>
        </w:rPr>
        <w:t xml:space="preserve"> we’re</w:t>
      </w:r>
      <w:r w:rsidR="00A97115">
        <w:rPr>
          <w:lang w:val="en-GB"/>
        </w:rPr>
        <w:t xml:space="preserve"> looking to Maximise the </w:t>
      </w:r>
      <w:r w:rsidR="00AE4565">
        <w:rPr>
          <w:lang w:val="en-GB"/>
        </w:rPr>
        <w:t xml:space="preserve">team </w:t>
      </w:r>
      <w:r w:rsidR="00A97115">
        <w:rPr>
          <w:lang w:val="en-GB"/>
        </w:rPr>
        <w:t>score.</w:t>
      </w:r>
    </w:p>
    <w:p w14:paraId="6E8155B3" w14:textId="67A04E42" w:rsidR="000068B0" w:rsidRDefault="00231039" w:rsidP="00943A9B">
      <w:pPr>
        <w:rPr>
          <w:lang w:val="en-GB"/>
        </w:rPr>
      </w:pPr>
      <w:r>
        <w:rPr>
          <w:lang w:val="en-GB"/>
        </w:rPr>
        <w:t xml:space="preserve">In this report, I detail my approach and </w:t>
      </w:r>
      <w:r w:rsidR="00D8131C">
        <w:rPr>
          <w:lang w:val="en-GB"/>
        </w:rPr>
        <w:t>implementation of this Evolutionary Algorithm.</w:t>
      </w:r>
    </w:p>
    <w:p w14:paraId="080FFC84" w14:textId="0BE71757" w:rsidR="000068B0" w:rsidRDefault="000068B0" w:rsidP="00943A9B">
      <w:pPr>
        <w:rPr>
          <w:lang w:val="en-GB"/>
        </w:rPr>
      </w:pPr>
    </w:p>
    <w:p w14:paraId="3B772485" w14:textId="63CE2ABB" w:rsidR="00D8131C" w:rsidRDefault="00D8131C" w:rsidP="00CE5EE6">
      <w:pPr>
        <w:pStyle w:val="Heading3"/>
      </w:pPr>
      <w:r>
        <w:t>Approach</w:t>
      </w:r>
      <w:r w:rsidRPr="00E94DBA">
        <w:t>:</w:t>
      </w:r>
    </w:p>
    <w:p w14:paraId="774A3A1F" w14:textId="77777777" w:rsidR="00CE5EE6" w:rsidRPr="00CE5EE6" w:rsidRDefault="00CE5EE6" w:rsidP="00CE5EE6">
      <w:pPr>
        <w:rPr>
          <w:sz w:val="10"/>
          <w:szCs w:val="10"/>
          <w:lang w:val="en-GB"/>
        </w:rPr>
      </w:pPr>
    </w:p>
    <w:p w14:paraId="6180EC7D" w14:textId="6726B431" w:rsidR="00C715E1" w:rsidRPr="00AE08BA" w:rsidRDefault="00C715E1">
      <w:pPr>
        <w:rPr>
          <w:b/>
          <w:bCs/>
          <w:lang w:val="en-GB"/>
        </w:rPr>
      </w:pPr>
      <w:r>
        <w:rPr>
          <w:lang w:val="en-GB"/>
        </w:rPr>
        <w:t>When approaching this task, I wanted to understand how previous people had approached similar problems. While I</w:t>
      </w:r>
      <w:r w:rsidRPr="00630AC4">
        <w:rPr>
          <w:lang w:val="en-GB"/>
        </w:rPr>
        <w:t xml:space="preserve"> was unable to find papers online pertaining to football/soccer team selection, I was able to find two papers that dealt with cricket team selection.</w:t>
      </w:r>
    </w:p>
    <w:p w14:paraId="793C323A" w14:textId="7719D8C6" w:rsidR="00C715E1" w:rsidRDefault="00C715E1">
      <w:pPr>
        <w:rPr>
          <w:lang w:val="en-GB"/>
        </w:rPr>
      </w:pPr>
      <w:r>
        <w:rPr>
          <w:lang w:val="en-GB"/>
        </w:rPr>
        <w:t xml:space="preserve">For both papers, the representation was the same. They </w:t>
      </w:r>
      <w:r w:rsidR="00495665">
        <w:rPr>
          <w:lang w:val="en-GB"/>
        </w:rPr>
        <w:t>created a Population of I</w:t>
      </w:r>
      <w:r>
        <w:rPr>
          <w:lang w:val="en-GB"/>
        </w:rPr>
        <w:t>ndividuals</w:t>
      </w:r>
      <w:r w:rsidR="000D3EB4">
        <w:rPr>
          <w:lang w:val="en-GB"/>
        </w:rPr>
        <w:t xml:space="preserve">, </w:t>
      </w:r>
      <w:r>
        <w:rPr>
          <w:lang w:val="en-GB"/>
        </w:rPr>
        <w:t xml:space="preserve">the length of the team being selected and assigned </w:t>
      </w:r>
      <w:r w:rsidR="00495665">
        <w:rPr>
          <w:lang w:val="en-GB"/>
        </w:rPr>
        <w:t>a</w:t>
      </w:r>
      <w:r>
        <w:rPr>
          <w:lang w:val="en-GB"/>
        </w:rPr>
        <w:t xml:space="preserve"> </w:t>
      </w:r>
      <w:r w:rsidR="00495665">
        <w:rPr>
          <w:lang w:val="en-GB"/>
        </w:rPr>
        <w:t xml:space="preserve">value which corresponded to the </w:t>
      </w:r>
      <w:r w:rsidR="00791E75">
        <w:rPr>
          <w:lang w:val="en-GB"/>
        </w:rPr>
        <w:t xml:space="preserve">player’s </w:t>
      </w:r>
      <w:r w:rsidR="00495665">
        <w:rPr>
          <w:lang w:val="en-GB"/>
        </w:rPr>
        <w:t>position in a separate data structure.</w:t>
      </w:r>
      <w:r w:rsidR="00C418AE">
        <w:rPr>
          <w:lang w:val="en-GB"/>
        </w:rPr>
        <w:t xml:space="preserve"> When evaluating the solution, the sum of scores </w:t>
      </w:r>
      <w:r w:rsidR="00C7580A">
        <w:rPr>
          <w:lang w:val="en-GB"/>
        </w:rPr>
        <w:t>and</w:t>
      </w:r>
      <w:r w:rsidR="00C418AE">
        <w:rPr>
          <w:lang w:val="en-GB"/>
        </w:rPr>
        <w:t xml:space="preserve"> costs could be drawn from each solution</w:t>
      </w:r>
      <w:r w:rsidR="003875DF">
        <w:rPr>
          <w:lang w:val="en-GB"/>
        </w:rPr>
        <w:t xml:space="preserve">, </w:t>
      </w:r>
      <w:r w:rsidR="00FA0D2C">
        <w:rPr>
          <w:lang w:val="en-GB"/>
        </w:rPr>
        <w:t xml:space="preserve">giving </w:t>
      </w:r>
      <w:r w:rsidR="00C418AE">
        <w:rPr>
          <w:lang w:val="en-GB"/>
        </w:rPr>
        <w:t>the solution quality.</w:t>
      </w:r>
    </w:p>
    <w:p w14:paraId="67B80051" w14:textId="18F123EE" w:rsidR="000C2057" w:rsidRDefault="000C2057">
      <w:pPr>
        <w:rPr>
          <w:lang w:val="en-GB"/>
        </w:rPr>
      </w:pPr>
    </w:p>
    <w:p w14:paraId="44932A84" w14:textId="298A682D" w:rsidR="00703C20" w:rsidRDefault="000C2057">
      <w:pPr>
        <w:rPr>
          <w:lang w:val="en-GB"/>
        </w:rPr>
      </w:pPr>
      <w:r>
        <w:rPr>
          <w:lang w:val="en-GB"/>
        </w:rPr>
        <w:t>This seemed like a solid approach</w:t>
      </w:r>
      <w:r w:rsidR="00F7372B">
        <w:rPr>
          <w:lang w:val="en-GB"/>
        </w:rPr>
        <w:t xml:space="preserve"> for the Fantasy Football optimisation</w:t>
      </w:r>
      <w:r>
        <w:rPr>
          <w:lang w:val="en-GB"/>
        </w:rPr>
        <w:t>, as it restrict</w:t>
      </w:r>
      <w:r w:rsidR="00B03989">
        <w:rPr>
          <w:lang w:val="en-GB"/>
        </w:rPr>
        <w:t>ed</w:t>
      </w:r>
      <w:r>
        <w:rPr>
          <w:lang w:val="en-GB"/>
        </w:rPr>
        <w:t xml:space="preserve"> the search space and ensured the maximum </w:t>
      </w:r>
      <w:r w:rsidR="00E35B44">
        <w:rPr>
          <w:lang w:val="en-GB"/>
        </w:rPr>
        <w:t xml:space="preserve">number of </w:t>
      </w:r>
      <w:r>
        <w:rPr>
          <w:lang w:val="en-GB"/>
        </w:rPr>
        <w:t>players that could be selected was 11.</w:t>
      </w:r>
      <w:r w:rsidR="004146CA">
        <w:rPr>
          <w:lang w:val="en-GB"/>
        </w:rPr>
        <w:t xml:space="preserve"> It avoids crossover </w:t>
      </w:r>
      <w:r w:rsidR="004D19CC">
        <w:rPr>
          <w:lang w:val="en-GB"/>
        </w:rPr>
        <w:t>and</w:t>
      </w:r>
      <w:r w:rsidR="004146CA">
        <w:rPr>
          <w:lang w:val="en-GB"/>
        </w:rPr>
        <w:t xml:space="preserve"> mutation issues you may have with a binary representation </w:t>
      </w:r>
      <w:r w:rsidR="00463E37">
        <w:rPr>
          <w:lang w:val="en-GB"/>
        </w:rPr>
        <w:t xml:space="preserve">(e.g. </w:t>
      </w:r>
      <w:r w:rsidR="004146CA">
        <w:rPr>
          <w:lang w:val="en-GB"/>
        </w:rPr>
        <w:t>need</w:t>
      </w:r>
      <w:r w:rsidR="00463E37">
        <w:rPr>
          <w:lang w:val="en-GB"/>
        </w:rPr>
        <w:t>ing</w:t>
      </w:r>
      <w:r w:rsidR="004146CA">
        <w:rPr>
          <w:lang w:val="en-GB"/>
        </w:rPr>
        <w:t xml:space="preserve"> to ensure the string always sums to 11, </w:t>
      </w:r>
      <w:r w:rsidR="000B524C">
        <w:rPr>
          <w:lang w:val="en-GB"/>
        </w:rPr>
        <w:t>that</w:t>
      </w:r>
      <w:r w:rsidR="004146CA">
        <w:rPr>
          <w:lang w:val="en-GB"/>
        </w:rPr>
        <w:t xml:space="preserve"> any flip-bit mutation would require a 1 to be flipped to 0 if another 0 is flipped</w:t>
      </w:r>
      <w:r w:rsidR="00533463">
        <w:rPr>
          <w:lang w:val="en-GB"/>
        </w:rPr>
        <w:t>, etc</w:t>
      </w:r>
      <w:r w:rsidR="004146CA">
        <w:rPr>
          <w:lang w:val="en-GB"/>
        </w:rPr>
        <w:t>.</w:t>
      </w:r>
      <w:r w:rsidR="00533463">
        <w:rPr>
          <w:lang w:val="en-GB"/>
        </w:rPr>
        <w:t>)</w:t>
      </w:r>
    </w:p>
    <w:p w14:paraId="15A049E4" w14:textId="255D0330" w:rsidR="00C715E1" w:rsidRDefault="00703C20">
      <w:pPr>
        <w:rPr>
          <w:lang w:val="en-GB"/>
        </w:rPr>
      </w:pPr>
      <w:r>
        <w:rPr>
          <w:lang w:val="en-GB"/>
        </w:rPr>
        <w:t xml:space="preserve">I </w:t>
      </w:r>
      <w:r w:rsidR="00397759">
        <w:rPr>
          <w:lang w:val="en-GB"/>
        </w:rPr>
        <w:t xml:space="preserve">chose to use a Generational </w:t>
      </w:r>
      <w:r>
        <w:rPr>
          <w:lang w:val="en-GB"/>
        </w:rPr>
        <w:t>Hill</w:t>
      </w:r>
      <w:r w:rsidR="00E84516">
        <w:rPr>
          <w:lang w:val="en-GB"/>
        </w:rPr>
        <w:t xml:space="preserve"> </w:t>
      </w:r>
      <w:r>
        <w:rPr>
          <w:lang w:val="en-GB"/>
        </w:rPr>
        <w:t>Climber</w:t>
      </w:r>
      <w:r w:rsidR="009421E1">
        <w:rPr>
          <w:lang w:val="en-GB"/>
        </w:rPr>
        <w:t xml:space="preserve"> algorithm</w:t>
      </w:r>
      <w:r w:rsidR="00397759">
        <w:rPr>
          <w:lang w:val="en-GB"/>
        </w:rPr>
        <w:t xml:space="preserve"> for the problem. It’s an </w:t>
      </w:r>
      <w:r w:rsidR="00035DA2">
        <w:rPr>
          <w:lang w:val="en-GB"/>
        </w:rPr>
        <w:t>algorithm</w:t>
      </w:r>
      <w:r w:rsidR="00397759">
        <w:rPr>
          <w:lang w:val="en-GB"/>
        </w:rPr>
        <w:t xml:space="preserve"> I understand very well and felt that </w:t>
      </w:r>
      <w:r w:rsidR="00A1719D">
        <w:rPr>
          <w:lang w:val="en-GB"/>
        </w:rPr>
        <w:t>it</w:t>
      </w:r>
      <w:r w:rsidR="0053341A">
        <w:rPr>
          <w:lang w:val="en-GB"/>
        </w:rPr>
        <w:t xml:space="preserve"> </w:t>
      </w:r>
      <w:r w:rsidR="00A2302C">
        <w:rPr>
          <w:lang w:val="en-GB"/>
        </w:rPr>
        <w:t>would</w:t>
      </w:r>
      <w:r w:rsidR="00527654">
        <w:rPr>
          <w:lang w:val="en-GB"/>
        </w:rPr>
        <w:t xml:space="preserve"> provide options for</w:t>
      </w:r>
      <w:r w:rsidR="002F7B1B">
        <w:rPr>
          <w:lang w:val="en-GB"/>
        </w:rPr>
        <w:t xml:space="preserve"> lot </w:t>
      </w:r>
      <w:r w:rsidR="00397759">
        <w:rPr>
          <w:lang w:val="en-GB"/>
        </w:rPr>
        <w:t xml:space="preserve">of customisation. It’s </w:t>
      </w:r>
      <w:r w:rsidR="000F4AA0">
        <w:rPr>
          <w:lang w:val="en-GB"/>
        </w:rPr>
        <w:t xml:space="preserve">likely </w:t>
      </w:r>
      <w:r w:rsidR="00397759">
        <w:rPr>
          <w:lang w:val="en-GB"/>
        </w:rPr>
        <w:t>not the optimal algorithm for the</w:t>
      </w:r>
      <w:r w:rsidR="00AF22BE">
        <w:rPr>
          <w:lang w:val="en-GB"/>
        </w:rPr>
        <w:t xml:space="preserve"> task</w:t>
      </w:r>
      <w:r w:rsidR="00397759">
        <w:rPr>
          <w:lang w:val="en-GB"/>
        </w:rPr>
        <w:t xml:space="preserve">, but I was interested to see how </w:t>
      </w:r>
      <w:r w:rsidR="00973F94">
        <w:rPr>
          <w:lang w:val="en-GB"/>
        </w:rPr>
        <w:t>strong</w:t>
      </w:r>
      <w:r w:rsidR="00C82B48">
        <w:rPr>
          <w:lang w:val="en-GB"/>
        </w:rPr>
        <w:t xml:space="preserve"> the results I could generate were</w:t>
      </w:r>
      <w:r w:rsidR="00F63E0E">
        <w:rPr>
          <w:lang w:val="en-GB"/>
        </w:rPr>
        <w:t xml:space="preserve">, using </w:t>
      </w:r>
      <w:r w:rsidR="007C03D8">
        <w:rPr>
          <w:lang w:val="en-GB"/>
        </w:rPr>
        <w:t>the Hill Climber</w:t>
      </w:r>
      <w:r w:rsidR="00AD639D">
        <w:rPr>
          <w:lang w:val="en-GB"/>
        </w:rPr>
        <w:t xml:space="preserve">. </w:t>
      </w:r>
    </w:p>
    <w:p w14:paraId="28C7944B" w14:textId="6DFEE9E3" w:rsidR="00284D2E" w:rsidRDefault="00284D2E">
      <w:pPr>
        <w:rPr>
          <w:lang w:val="en-GB"/>
        </w:rPr>
      </w:pPr>
      <w:r>
        <w:rPr>
          <w:lang w:val="en-GB"/>
        </w:rPr>
        <w:t>My report</w:t>
      </w:r>
      <w:r w:rsidR="00E3203D">
        <w:rPr>
          <w:lang w:val="en-GB"/>
        </w:rPr>
        <w:t xml:space="preserve"> and coursework </w:t>
      </w:r>
      <w:r w:rsidR="00852839">
        <w:rPr>
          <w:lang w:val="en-GB"/>
        </w:rPr>
        <w:t>focus</w:t>
      </w:r>
      <w:r>
        <w:rPr>
          <w:lang w:val="en-GB"/>
        </w:rPr>
        <w:t xml:space="preserve"> on the customisation </w:t>
      </w:r>
      <w:r w:rsidR="00666FC0">
        <w:rPr>
          <w:lang w:val="en-GB"/>
        </w:rPr>
        <w:t xml:space="preserve">and optimisation </w:t>
      </w:r>
      <w:r>
        <w:rPr>
          <w:lang w:val="en-GB"/>
        </w:rPr>
        <w:t xml:space="preserve">of </w:t>
      </w:r>
      <w:r w:rsidR="006242B8">
        <w:rPr>
          <w:lang w:val="en-GB"/>
        </w:rPr>
        <w:t>Hill</w:t>
      </w:r>
      <w:r w:rsidR="00E2382A">
        <w:rPr>
          <w:lang w:val="en-GB"/>
        </w:rPr>
        <w:t xml:space="preserve"> </w:t>
      </w:r>
      <w:r w:rsidR="006242B8">
        <w:rPr>
          <w:lang w:val="en-GB"/>
        </w:rPr>
        <w:t xml:space="preserve">Climber </w:t>
      </w:r>
      <w:r>
        <w:rPr>
          <w:lang w:val="en-GB"/>
        </w:rPr>
        <w:t>operators.</w:t>
      </w:r>
    </w:p>
    <w:p w14:paraId="4E94AE9D" w14:textId="77777777" w:rsidR="00CE5EE6" w:rsidRDefault="00CE5EE6">
      <w:pPr>
        <w:rPr>
          <w:lang w:val="en-GB"/>
        </w:rPr>
      </w:pPr>
    </w:p>
    <w:p w14:paraId="663571DC" w14:textId="4F137571" w:rsidR="00CE5EE6" w:rsidRDefault="008F6745" w:rsidP="00CE5EE6">
      <w:pPr>
        <w:pStyle w:val="Heading3"/>
      </w:pPr>
      <w:r>
        <w:t>Algorithm/Operator Design</w:t>
      </w:r>
      <w:r w:rsidR="00CE5EE6" w:rsidRPr="00E94DBA">
        <w:t>:</w:t>
      </w:r>
    </w:p>
    <w:p w14:paraId="2CA44E5A" w14:textId="5ACABDD6" w:rsidR="00185BAA" w:rsidRDefault="00185BAA" w:rsidP="00185BAA">
      <w:pPr>
        <w:rPr>
          <w:sz w:val="10"/>
          <w:szCs w:val="10"/>
          <w:lang w:val="en-GB"/>
        </w:rPr>
      </w:pPr>
    </w:p>
    <w:p w14:paraId="13F36536" w14:textId="7B7E80F6" w:rsidR="004D6C42" w:rsidRDefault="004C02E0" w:rsidP="004D6C42">
      <w:pPr>
        <w:pStyle w:val="Heading4"/>
      </w:pPr>
      <w:r>
        <w:t xml:space="preserve">Further </w:t>
      </w:r>
      <w:r w:rsidR="009809D9">
        <w:t>Chromosome Design</w:t>
      </w:r>
    </w:p>
    <w:p w14:paraId="2EE197F4" w14:textId="4C297D23" w:rsidR="00455319" w:rsidRDefault="00527E08" w:rsidP="00185BAA">
      <w:pPr>
        <w:rPr>
          <w:lang w:val="en-GB"/>
        </w:rPr>
      </w:pPr>
      <w:r>
        <w:rPr>
          <w:lang w:val="en-GB"/>
        </w:rPr>
        <w:t>For each Football team, there are a certain number of required players in each role (</w:t>
      </w:r>
      <w:r w:rsidR="00F0623F">
        <w:rPr>
          <w:lang w:val="en-GB"/>
        </w:rPr>
        <w:t xml:space="preserve">e.g. </w:t>
      </w:r>
      <w:r>
        <w:rPr>
          <w:lang w:val="en-GB"/>
        </w:rPr>
        <w:t>you wouldn’t want 11 Goalkeepers on a team). Below are the number of players required for each role:</w:t>
      </w:r>
    </w:p>
    <w:p w14:paraId="28545977" w14:textId="77777777" w:rsidR="00BC4E1C" w:rsidRPr="00455319" w:rsidRDefault="00BC4E1C" w:rsidP="00185BA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5319" w14:paraId="396D6C79" w14:textId="77777777" w:rsidTr="008E182F">
        <w:tc>
          <w:tcPr>
            <w:tcW w:w="1870" w:type="dxa"/>
            <w:shd w:val="clear" w:color="auto" w:fill="B4C6E7" w:themeFill="accent5" w:themeFillTint="66"/>
          </w:tcPr>
          <w:p w14:paraId="428F70A6" w14:textId="6E065A6D" w:rsidR="00455319" w:rsidRPr="008E182F" w:rsidRDefault="008E182F" w:rsidP="00632CEC">
            <w:pPr>
              <w:jc w:val="both"/>
              <w:rPr>
                <w:b/>
                <w:bCs/>
                <w:lang w:val="en-GB"/>
              </w:rPr>
            </w:pPr>
            <w:bookmarkStart w:id="0" w:name="_Hlk53914112"/>
            <w:r w:rsidRPr="008E182F">
              <w:rPr>
                <w:b/>
                <w:bCs/>
                <w:lang w:val="en-GB"/>
              </w:rPr>
              <w:t>Role</w:t>
            </w:r>
          </w:p>
        </w:tc>
        <w:tc>
          <w:tcPr>
            <w:tcW w:w="1870" w:type="dxa"/>
            <w:shd w:val="clear" w:color="auto" w:fill="D9E2F3" w:themeFill="accent5" w:themeFillTint="33"/>
          </w:tcPr>
          <w:p w14:paraId="13E16F8B" w14:textId="2B84C18C" w:rsidR="00455319" w:rsidRDefault="008E182F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Goalkeeper</w:t>
            </w:r>
          </w:p>
        </w:tc>
        <w:tc>
          <w:tcPr>
            <w:tcW w:w="1870" w:type="dxa"/>
            <w:shd w:val="clear" w:color="auto" w:fill="D9E2F3" w:themeFill="accent5" w:themeFillTint="33"/>
          </w:tcPr>
          <w:p w14:paraId="4A80D5CD" w14:textId="27AC0E15" w:rsidR="00455319" w:rsidRDefault="008E182F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Defender</w:t>
            </w:r>
          </w:p>
        </w:tc>
        <w:tc>
          <w:tcPr>
            <w:tcW w:w="1870" w:type="dxa"/>
            <w:shd w:val="clear" w:color="auto" w:fill="D9E2F3" w:themeFill="accent5" w:themeFillTint="33"/>
          </w:tcPr>
          <w:p w14:paraId="4B96FD0D" w14:textId="3D66127B" w:rsidR="00455319" w:rsidRDefault="00AE1FCE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Midfielder</w:t>
            </w:r>
          </w:p>
        </w:tc>
        <w:tc>
          <w:tcPr>
            <w:tcW w:w="1870" w:type="dxa"/>
            <w:shd w:val="clear" w:color="auto" w:fill="D9E2F3" w:themeFill="accent5" w:themeFillTint="33"/>
          </w:tcPr>
          <w:p w14:paraId="7A76C4EB" w14:textId="5D079A23" w:rsidR="00455319" w:rsidRDefault="00AE1FCE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Striker</w:t>
            </w:r>
          </w:p>
        </w:tc>
      </w:tr>
      <w:tr w:rsidR="00455319" w14:paraId="471AB6A8" w14:textId="77777777" w:rsidTr="008E182F">
        <w:tc>
          <w:tcPr>
            <w:tcW w:w="1870" w:type="dxa"/>
            <w:shd w:val="clear" w:color="auto" w:fill="B4C6E7" w:themeFill="accent5" w:themeFillTint="66"/>
          </w:tcPr>
          <w:p w14:paraId="35E73699" w14:textId="6BC7F8D6" w:rsidR="00455319" w:rsidRPr="008E182F" w:rsidRDefault="00632CEC" w:rsidP="00632CEC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 Minimum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022660DB" w14:textId="0423E0FC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155E59CC" w14:textId="09D7BCD7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5FA7AF57" w14:textId="67FB5284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3EFE9158" w14:textId="2FD6CDBC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55319" w14:paraId="25E845CE" w14:textId="77777777" w:rsidTr="006E1164">
        <w:tc>
          <w:tcPr>
            <w:tcW w:w="1870" w:type="dxa"/>
            <w:shd w:val="clear" w:color="auto" w:fill="B4C6E7" w:themeFill="accent5" w:themeFillTint="66"/>
          </w:tcPr>
          <w:p w14:paraId="66DE3521" w14:textId="6127FA26" w:rsidR="00455319" w:rsidRPr="008E182F" w:rsidRDefault="00632CEC" w:rsidP="00632CEC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 Maximum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75A9149E" w14:textId="6F7ACBC8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7288E53C" w14:textId="34742D51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08CF281C" w14:textId="2F9986D8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70" w:type="dxa"/>
            <w:shd w:val="clear" w:color="auto" w:fill="EDEDED" w:themeFill="accent3" w:themeFillTint="33"/>
          </w:tcPr>
          <w:p w14:paraId="0E4270A6" w14:textId="5E9F60CA" w:rsidR="00455319" w:rsidRDefault="00632CEC" w:rsidP="00632C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bookmarkEnd w:id="0"/>
    </w:tbl>
    <w:p w14:paraId="6A34A2AC" w14:textId="77777777" w:rsidR="002F519C" w:rsidRDefault="002F519C" w:rsidP="0008662A">
      <w:pPr>
        <w:rPr>
          <w:lang w:val="en-GB"/>
        </w:rPr>
      </w:pPr>
    </w:p>
    <w:p w14:paraId="7AECE89C" w14:textId="1384D6E4" w:rsidR="00C714C7" w:rsidRPr="00C714C7" w:rsidRDefault="00C06D71" w:rsidP="0008662A">
      <w:pPr>
        <w:rPr>
          <w:b/>
          <w:bCs/>
          <w:lang w:val="en-GB"/>
        </w:rPr>
      </w:pPr>
      <w:r>
        <w:rPr>
          <w:lang w:val="en-GB"/>
        </w:rPr>
        <w:t xml:space="preserve">I wanted to ensure </w:t>
      </w:r>
      <w:r w:rsidR="00DF1B48">
        <w:rPr>
          <w:lang w:val="en-GB"/>
        </w:rPr>
        <w:t>my chromosome design was as close as possible to the team’s role restrictions. This would</w:t>
      </w:r>
      <w:r w:rsidR="00455319">
        <w:rPr>
          <w:lang w:val="en-GB"/>
        </w:rPr>
        <w:t xml:space="preserve"> limit the search space</w:t>
      </w:r>
      <w:r w:rsidR="00DF1B48">
        <w:rPr>
          <w:lang w:val="en-GB"/>
        </w:rPr>
        <w:t xml:space="preserve"> </w:t>
      </w:r>
      <w:r w:rsidR="00C01B33">
        <w:rPr>
          <w:lang w:val="en-GB"/>
        </w:rPr>
        <w:t>further and</w:t>
      </w:r>
      <w:r w:rsidR="00455319">
        <w:rPr>
          <w:lang w:val="en-GB"/>
        </w:rPr>
        <w:t xml:space="preserve"> </w:t>
      </w:r>
      <w:r w:rsidR="00DF1B48">
        <w:rPr>
          <w:lang w:val="en-GB"/>
        </w:rPr>
        <w:t>help</w:t>
      </w:r>
      <w:r w:rsidR="00455319">
        <w:rPr>
          <w:lang w:val="en-GB"/>
        </w:rPr>
        <w:t xml:space="preserve"> ensure that </w:t>
      </w:r>
      <w:r w:rsidR="00DF1B48">
        <w:rPr>
          <w:lang w:val="en-GB"/>
        </w:rPr>
        <w:t xml:space="preserve">children </w:t>
      </w:r>
      <w:r w:rsidR="00455319">
        <w:rPr>
          <w:lang w:val="en-GB"/>
        </w:rPr>
        <w:t xml:space="preserve">created </w:t>
      </w:r>
      <w:r w:rsidR="00DF1B48">
        <w:rPr>
          <w:lang w:val="en-GB"/>
        </w:rPr>
        <w:t xml:space="preserve">by different Operators </w:t>
      </w:r>
      <w:r w:rsidR="00455319">
        <w:rPr>
          <w:lang w:val="en-GB"/>
        </w:rPr>
        <w:t>solutions were</w:t>
      </w:r>
      <w:r w:rsidR="00DF1B48">
        <w:rPr>
          <w:lang w:val="en-GB"/>
        </w:rPr>
        <w:t xml:space="preserve"> more likely to be</w:t>
      </w:r>
      <w:r w:rsidR="00455319">
        <w:rPr>
          <w:lang w:val="en-GB"/>
        </w:rPr>
        <w:t xml:space="preserve"> valid.</w:t>
      </w:r>
      <w:r w:rsidR="00F61BCB">
        <w:rPr>
          <w:lang w:val="en-GB"/>
        </w:rPr>
        <w:t xml:space="preserve"> </w:t>
      </w:r>
      <w:r w:rsidR="00C2110F">
        <w:rPr>
          <w:lang w:val="en-GB"/>
        </w:rPr>
        <w:t>My initial Chromosome design was as follows</w:t>
      </w:r>
      <w:r w:rsidR="00F61BCB">
        <w:rPr>
          <w:lang w:val="en-GB"/>
        </w:rPr>
        <w:t>:</w:t>
      </w:r>
    </w:p>
    <w:p w14:paraId="513A8A8E" w14:textId="4DE257F4" w:rsidR="00C2110F" w:rsidRDefault="00C2110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811"/>
        <w:gridCol w:w="792"/>
        <w:gridCol w:w="752"/>
        <w:gridCol w:w="752"/>
        <w:gridCol w:w="756"/>
        <w:gridCol w:w="756"/>
        <w:gridCol w:w="756"/>
        <w:gridCol w:w="752"/>
        <w:gridCol w:w="754"/>
        <w:gridCol w:w="754"/>
        <w:gridCol w:w="754"/>
      </w:tblGrid>
      <w:tr w:rsidR="009E6AF2" w14:paraId="6C5F7299" w14:textId="77777777" w:rsidTr="00BC4E1C">
        <w:tc>
          <w:tcPr>
            <w:tcW w:w="769" w:type="dxa"/>
            <w:shd w:val="clear" w:color="auto" w:fill="B4C6E7" w:themeFill="accent5" w:themeFillTint="66"/>
          </w:tcPr>
          <w:p w14:paraId="6DA923D4" w14:textId="260F0F3B" w:rsidR="00C2110F" w:rsidRPr="008E182F" w:rsidRDefault="00B64E94">
            <w:pPr>
              <w:rPr>
                <w:b/>
                <w:bCs/>
                <w:lang w:val="en-GB"/>
              </w:rPr>
            </w:pPr>
            <w:r w:rsidRPr="008E182F">
              <w:rPr>
                <w:b/>
                <w:bCs/>
                <w:lang w:val="en-GB"/>
              </w:rPr>
              <w:t>Position</w:t>
            </w:r>
          </w:p>
        </w:tc>
        <w:tc>
          <w:tcPr>
            <w:tcW w:w="841" w:type="dxa"/>
            <w:shd w:val="clear" w:color="auto" w:fill="D9E2F3" w:themeFill="accent5" w:themeFillTint="33"/>
          </w:tcPr>
          <w:p w14:paraId="265A3BED" w14:textId="16BC7CE7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2" w:type="dxa"/>
            <w:shd w:val="clear" w:color="auto" w:fill="D9E2F3" w:themeFill="accent5" w:themeFillTint="33"/>
          </w:tcPr>
          <w:p w14:paraId="6EB9AAFE" w14:textId="58106C3A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69" w:type="dxa"/>
            <w:shd w:val="clear" w:color="auto" w:fill="D9E2F3" w:themeFill="accent5" w:themeFillTint="33"/>
          </w:tcPr>
          <w:p w14:paraId="63E1BF71" w14:textId="1ABAFEB9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9" w:type="dxa"/>
            <w:shd w:val="clear" w:color="auto" w:fill="D9E2F3" w:themeFill="accent5" w:themeFillTint="33"/>
          </w:tcPr>
          <w:p w14:paraId="667A44EA" w14:textId="12CAC438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70" w:type="dxa"/>
            <w:shd w:val="clear" w:color="auto" w:fill="D9E2F3" w:themeFill="accent5" w:themeFillTint="33"/>
          </w:tcPr>
          <w:p w14:paraId="7BB2B04D" w14:textId="07D6627D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70" w:type="dxa"/>
            <w:shd w:val="clear" w:color="auto" w:fill="D9E2F3" w:themeFill="accent5" w:themeFillTint="33"/>
          </w:tcPr>
          <w:p w14:paraId="11227E60" w14:textId="468D11D7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70" w:type="dxa"/>
            <w:shd w:val="clear" w:color="auto" w:fill="D9E2F3" w:themeFill="accent5" w:themeFillTint="33"/>
          </w:tcPr>
          <w:p w14:paraId="7356DAD9" w14:textId="2CF23EAF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70" w:type="dxa"/>
            <w:shd w:val="clear" w:color="auto" w:fill="D9E2F3" w:themeFill="accent5" w:themeFillTint="33"/>
          </w:tcPr>
          <w:p w14:paraId="6616BCF4" w14:textId="645B8C00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70" w:type="dxa"/>
            <w:shd w:val="clear" w:color="auto" w:fill="D9E2F3" w:themeFill="accent5" w:themeFillTint="33"/>
          </w:tcPr>
          <w:p w14:paraId="115BBBE1" w14:textId="2716C055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70" w:type="dxa"/>
            <w:shd w:val="clear" w:color="auto" w:fill="D9E2F3" w:themeFill="accent5" w:themeFillTint="33"/>
          </w:tcPr>
          <w:p w14:paraId="0743550C" w14:textId="77D3F65F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70" w:type="dxa"/>
            <w:shd w:val="clear" w:color="auto" w:fill="D9E2F3" w:themeFill="accent5" w:themeFillTint="33"/>
          </w:tcPr>
          <w:p w14:paraId="3D226A94" w14:textId="1B5E0BE3" w:rsidR="00C2110F" w:rsidRDefault="00B64E94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9E6AF2" w14:paraId="6D794A1E" w14:textId="77777777" w:rsidTr="00BC4E1C">
        <w:tc>
          <w:tcPr>
            <w:tcW w:w="769" w:type="dxa"/>
            <w:shd w:val="clear" w:color="auto" w:fill="B4C6E7" w:themeFill="accent5" w:themeFillTint="66"/>
          </w:tcPr>
          <w:p w14:paraId="3271622A" w14:textId="23DB294A" w:rsidR="00B64E94" w:rsidRPr="008E182F" w:rsidRDefault="00B64E94" w:rsidP="00B64E94">
            <w:pPr>
              <w:rPr>
                <w:b/>
                <w:bCs/>
                <w:lang w:val="en-GB"/>
              </w:rPr>
            </w:pPr>
            <w:r w:rsidRPr="008E182F">
              <w:rPr>
                <w:b/>
                <w:bCs/>
                <w:lang w:val="en-GB"/>
              </w:rPr>
              <w:t>Role</w:t>
            </w:r>
          </w:p>
        </w:tc>
        <w:tc>
          <w:tcPr>
            <w:tcW w:w="841" w:type="dxa"/>
            <w:shd w:val="clear" w:color="auto" w:fill="EDEDED" w:themeFill="accent3" w:themeFillTint="33"/>
          </w:tcPr>
          <w:p w14:paraId="24BC58AF" w14:textId="0B2393C5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GK</w:t>
            </w:r>
          </w:p>
        </w:tc>
        <w:tc>
          <w:tcPr>
            <w:tcW w:w="812" w:type="dxa"/>
            <w:shd w:val="clear" w:color="auto" w:fill="EDEDED" w:themeFill="accent3" w:themeFillTint="33"/>
          </w:tcPr>
          <w:p w14:paraId="68A30A36" w14:textId="37155D22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DEF</w:t>
            </w:r>
          </w:p>
        </w:tc>
        <w:tc>
          <w:tcPr>
            <w:tcW w:w="769" w:type="dxa"/>
            <w:shd w:val="clear" w:color="auto" w:fill="EDEDED" w:themeFill="accent3" w:themeFillTint="33"/>
          </w:tcPr>
          <w:p w14:paraId="51CBB540" w14:textId="706CD3D8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DEF</w:t>
            </w:r>
          </w:p>
        </w:tc>
        <w:tc>
          <w:tcPr>
            <w:tcW w:w="769" w:type="dxa"/>
            <w:shd w:val="clear" w:color="auto" w:fill="EDEDED" w:themeFill="accent3" w:themeFillTint="33"/>
          </w:tcPr>
          <w:p w14:paraId="0EF526DA" w14:textId="1A07E84D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DEF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6DE0416C" w14:textId="3AF3525E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MID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4F3AD055" w14:textId="7C79C64A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MID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1E572FB6" w14:textId="66B8FF04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MID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11CE2300" w14:textId="6E4CF862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STR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2C216E39" w14:textId="12CD5FC2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MIX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198E5587" w14:textId="4633B99C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MIX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0473E733" w14:textId="0726E45B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MIX</w:t>
            </w:r>
          </w:p>
        </w:tc>
      </w:tr>
      <w:tr w:rsidR="009E6AF2" w14:paraId="2B954301" w14:textId="77777777" w:rsidTr="006E1164">
        <w:tc>
          <w:tcPr>
            <w:tcW w:w="769" w:type="dxa"/>
            <w:shd w:val="clear" w:color="auto" w:fill="B4C6E7" w:themeFill="accent5" w:themeFillTint="66"/>
          </w:tcPr>
          <w:p w14:paraId="35CC204D" w14:textId="23FCE8D2" w:rsidR="00B64E94" w:rsidRPr="008E182F" w:rsidRDefault="00B64E94" w:rsidP="00B64E94">
            <w:pPr>
              <w:rPr>
                <w:b/>
                <w:bCs/>
                <w:lang w:val="en-GB"/>
              </w:rPr>
            </w:pPr>
            <w:r w:rsidRPr="008E182F">
              <w:rPr>
                <w:b/>
                <w:bCs/>
                <w:lang w:val="en-GB"/>
              </w:rPr>
              <w:t>Search Space</w:t>
            </w:r>
          </w:p>
        </w:tc>
        <w:tc>
          <w:tcPr>
            <w:tcW w:w="841" w:type="dxa"/>
            <w:shd w:val="clear" w:color="auto" w:fill="EDEDED" w:themeFill="accent3" w:themeFillTint="33"/>
          </w:tcPr>
          <w:p w14:paraId="611D62BF" w14:textId="1DF583E3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812" w:type="dxa"/>
            <w:shd w:val="clear" w:color="auto" w:fill="EDEDED" w:themeFill="accent3" w:themeFillTint="33"/>
          </w:tcPr>
          <w:p w14:paraId="3F623159" w14:textId="7394E032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769" w:type="dxa"/>
            <w:shd w:val="clear" w:color="auto" w:fill="EDEDED" w:themeFill="accent3" w:themeFillTint="33"/>
          </w:tcPr>
          <w:p w14:paraId="350BF5C1" w14:textId="7D5E9DBC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769" w:type="dxa"/>
            <w:shd w:val="clear" w:color="auto" w:fill="EDEDED" w:themeFill="accent3" w:themeFillTint="33"/>
          </w:tcPr>
          <w:p w14:paraId="26DFBF76" w14:textId="55C71126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70C0DD3E" w14:textId="0B07693D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196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31F48963" w14:textId="4DF9571B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196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0D476A2B" w14:textId="34B87480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196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07C0A6E0" w14:textId="50B09518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04CE9C25" w14:textId="622E3799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466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0548F6D6" w14:textId="33E170D1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466</w:t>
            </w:r>
          </w:p>
        </w:tc>
        <w:tc>
          <w:tcPr>
            <w:tcW w:w="770" w:type="dxa"/>
            <w:shd w:val="clear" w:color="auto" w:fill="EDEDED" w:themeFill="accent3" w:themeFillTint="33"/>
          </w:tcPr>
          <w:p w14:paraId="5B32167B" w14:textId="59E56E69" w:rsidR="00B64E94" w:rsidRDefault="00B64E94" w:rsidP="00B64E94">
            <w:pPr>
              <w:rPr>
                <w:lang w:val="en-GB"/>
              </w:rPr>
            </w:pPr>
            <w:r>
              <w:rPr>
                <w:lang w:val="en-GB"/>
              </w:rPr>
              <w:t>466</w:t>
            </w:r>
          </w:p>
        </w:tc>
      </w:tr>
    </w:tbl>
    <w:p w14:paraId="7F551AD5" w14:textId="77777777" w:rsidR="00C2110F" w:rsidRDefault="00C2110F">
      <w:pPr>
        <w:rPr>
          <w:lang w:val="en-GB"/>
        </w:rPr>
      </w:pPr>
    </w:p>
    <w:p w14:paraId="530AE2A7" w14:textId="6988F30E" w:rsidR="00FF3FBD" w:rsidRDefault="007251A8">
      <w:pPr>
        <w:rPr>
          <w:lang w:val="en-GB"/>
        </w:rPr>
      </w:pPr>
      <w:r>
        <w:rPr>
          <w:lang w:val="en-GB"/>
        </w:rPr>
        <w:t xml:space="preserve">For the mixed positions (9, 10 and 11), I </w:t>
      </w:r>
      <w:r w:rsidR="00F13452">
        <w:rPr>
          <w:lang w:val="en-GB"/>
        </w:rPr>
        <w:t>allowed</w:t>
      </w:r>
      <w:r>
        <w:rPr>
          <w:lang w:val="en-GB"/>
        </w:rPr>
        <w:t xml:space="preserve"> any Defender, Midfielder or Striker. This however </w:t>
      </w:r>
      <w:r w:rsidR="00940A01">
        <w:rPr>
          <w:lang w:val="en-GB"/>
        </w:rPr>
        <w:t>created</w:t>
      </w:r>
      <w:r>
        <w:rPr>
          <w:lang w:val="en-GB"/>
        </w:rPr>
        <w:t xml:space="preserve"> </w:t>
      </w:r>
      <w:r w:rsidR="009F5B6B">
        <w:rPr>
          <w:lang w:val="en-GB"/>
        </w:rPr>
        <w:t xml:space="preserve">a </w:t>
      </w:r>
      <w:r>
        <w:rPr>
          <w:lang w:val="en-GB"/>
        </w:rPr>
        <w:t>large search space</w:t>
      </w:r>
      <w:r w:rsidR="001546B2">
        <w:rPr>
          <w:lang w:val="en-GB"/>
        </w:rPr>
        <w:t xml:space="preserve"> for the mixed </w:t>
      </w:r>
      <w:r w:rsidR="00BD7559">
        <w:rPr>
          <w:lang w:val="en-GB"/>
        </w:rPr>
        <w:t>positions and</w:t>
      </w:r>
      <w:r w:rsidR="001546B2">
        <w:rPr>
          <w:lang w:val="en-GB"/>
        </w:rPr>
        <w:t xml:space="preserve"> allowed</w:t>
      </w:r>
      <w:r w:rsidR="009F2D49">
        <w:rPr>
          <w:lang w:val="en-GB"/>
        </w:rPr>
        <w:t xml:space="preserve"> three invalid team composition phenotypes</w:t>
      </w:r>
      <w:r w:rsidR="001546B2">
        <w:rPr>
          <w:lang w:val="en-GB"/>
        </w:rPr>
        <w:t>.</w:t>
      </w:r>
      <w:r w:rsidR="00181A10">
        <w:rPr>
          <w:lang w:val="en-GB"/>
        </w:rPr>
        <w:t xml:space="preserve"> I</w:t>
      </w:r>
      <w:r w:rsidR="00D93E8E">
        <w:rPr>
          <w:lang w:val="en-GB"/>
        </w:rPr>
        <w:t xml:space="preserve"> examine </w:t>
      </w:r>
      <w:r w:rsidR="00F80ACC">
        <w:rPr>
          <w:lang w:val="en-GB"/>
        </w:rPr>
        <w:t>these invalid phenotypes below</w:t>
      </w:r>
      <w:r w:rsidR="007658ED">
        <w:rPr>
          <w:lang w:val="en-GB"/>
        </w:rPr>
        <w:t>:</w:t>
      </w:r>
      <w:r w:rsidR="00993C0A" w:rsidRPr="00993C0A">
        <w:rPr>
          <w:lang w:val="en-GB"/>
        </w:rPr>
        <w:t xml:space="preserve"> </w:t>
      </w:r>
      <w:r w:rsidR="00993C0A" w:rsidRPr="00993C0A">
        <w:rPr>
          <w:noProof/>
        </w:rPr>
        <w:drawing>
          <wp:inline distT="0" distB="0" distL="0" distR="0" wp14:anchorId="384FC8C9" wp14:editId="68A2EEA4">
            <wp:extent cx="5934075" cy="14960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r="1"/>
                    <a:stretch/>
                  </pic:blipFill>
                  <pic:spPr bwMode="auto">
                    <a:xfrm>
                      <a:off x="0" y="0"/>
                      <a:ext cx="593407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76FBB" w14:textId="77777777" w:rsidR="001D172D" w:rsidRDefault="001D172D">
      <w:pPr>
        <w:rPr>
          <w:lang w:val="en-GB"/>
        </w:rPr>
      </w:pPr>
    </w:p>
    <w:p w14:paraId="62A0A065" w14:textId="191395AE" w:rsidR="00730283" w:rsidRDefault="00AA45CD">
      <w:pPr>
        <w:rPr>
          <w:lang w:val="en-GB"/>
        </w:rPr>
      </w:pPr>
      <w:r w:rsidRPr="00373854">
        <w:rPr>
          <w:b/>
          <w:bCs/>
          <w:lang w:val="en-GB"/>
        </w:rPr>
        <w:t>This</w:t>
      </w:r>
      <w:r w:rsidR="00865B15" w:rsidRPr="00373854">
        <w:rPr>
          <w:b/>
          <w:bCs/>
          <w:lang w:val="en-GB"/>
        </w:rPr>
        <w:t xml:space="preserve"> chromosome design</w:t>
      </w:r>
      <w:r w:rsidRPr="00373854">
        <w:rPr>
          <w:b/>
          <w:bCs/>
          <w:lang w:val="en-GB"/>
        </w:rPr>
        <w:t xml:space="preserve"> was</w:t>
      </w:r>
      <w:r>
        <w:rPr>
          <w:lang w:val="en-GB"/>
        </w:rPr>
        <w:t xml:space="preserve"> </w:t>
      </w:r>
      <w:r w:rsidRPr="00BD39E5">
        <w:rPr>
          <w:b/>
          <w:bCs/>
          <w:lang w:val="en-GB"/>
        </w:rPr>
        <w:t>changed</w:t>
      </w:r>
      <w:r>
        <w:rPr>
          <w:lang w:val="en-GB"/>
        </w:rPr>
        <w:t xml:space="preserve"> </w:t>
      </w:r>
      <w:r w:rsidRPr="00FB721A">
        <w:rPr>
          <w:b/>
          <w:bCs/>
          <w:lang w:val="en-GB"/>
        </w:rPr>
        <w:t>after updating</w:t>
      </w:r>
      <w:r w:rsidR="00B63565" w:rsidRPr="00FB721A">
        <w:rPr>
          <w:b/>
          <w:bCs/>
          <w:lang w:val="en-GB"/>
        </w:rPr>
        <w:t xml:space="preserve"> the</w:t>
      </w:r>
      <w:r w:rsidR="00873932" w:rsidRPr="00FB721A">
        <w:rPr>
          <w:b/>
          <w:bCs/>
          <w:lang w:val="en-GB"/>
        </w:rPr>
        <w:t xml:space="preserve"> mutation operator</w:t>
      </w:r>
      <w:r w:rsidR="00865B15">
        <w:rPr>
          <w:lang w:val="en-GB"/>
        </w:rPr>
        <w:t xml:space="preserve">, but I </w:t>
      </w:r>
      <w:r w:rsidR="007F24E4">
        <w:rPr>
          <w:lang w:val="en-GB"/>
        </w:rPr>
        <w:t xml:space="preserve">discuss </w:t>
      </w:r>
      <w:r w:rsidR="00865B15">
        <w:rPr>
          <w:lang w:val="en-GB"/>
        </w:rPr>
        <w:t xml:space="preserve">it here </w:t>
      </w:r>
      <w:r w:rsidR="00557D81">
        <w:rPr>
          <w:lang w:val="en-GB"/>
        </w:rPr>
        <w:t xml:space="preserve">to allow </w:t>
      </w:r>
      <w:r w:rsidR="00364941">
        <w:rPr>
          <w:lang w:val="en-GB"/>
        </w:rPr>
        <w:t xml:space="preserve">a clearer and </w:t>
      </w:r>
      <w:r w:rsidR="00AB5367">
        <w:rPr>
          <w:lang w:val="en-GB"/>
        </w:rPr>
        <w:t xml:space="preserve">better </w:t>
      </w:r>
      <w:r w:rsidR="005D0AA6">
        <w:rPr>
          <w:lang w:val="en-GB"/>
        </w:rPr>
        <w:t>understand the changes made</w:t>
      </w:r>
      <w:r w:rsidR="002B03CD">
        <w:rPr>
          <w:lang w:val="en-GB"/>
        </w:rPr>
        <w:t xml:space="preserve"> – since the design is already being discussed</w:t>
      </w:r>
      <w:r w:rsidR="00E42C04">
        <w:rPr>
          <w:lang w:val="en-GB"/>
        </w:rPr>
        <w:t>.</w:t>
      </w:r>
    </w:p>
    <w:p w14:paraId="2C4F9E04" w14:textId="4F26094B" w:rsidR="00B05AAE" w:rsidRDefault="00D930EE">
      <w:pPr>
        <w:rPr>
          <w:lang w:val="en-GB"/>
        </w:rPr>
      </w:pPr>
      <w:r>
        <w:rPr>
          <w:lang w:val="en-GB"/>
        </w:rPr>
        <w:t>I updated the design to remove</w:t>
      </w:r>
      <w:r w:rsidR="00FF3FBD">
        <w:rPr>
          <w:lang w:val="en-GB"/>
        </w:rPr>
        <w:t xml:space="preserve"> invalid phenotypes</w:t>
      </w:r>
      <w:r>
        <w:rPr>
          <w:lang w:val="en-GB"/>
        </w:rPr>
        <w:t xml:space="preserve"> </w:t>
      </w:r>
      <w:r w:rsidR="00FF3FBD">
        <w:rPr>
          <w:lang w:val="en-GB"/>
        </w:rPr>
        <w:t xml:space="preserve">that could be </w:t>
      </w:r>
      <w:r w:rsidR="00C315AC">
        <w:rPr>
          <w:lang w:val="en-GB"/>
        </w:rPr>
        <w:t>created and</w:t>
      </w:r>
      <w:r w:rsidR="00F93D56">
        <w:rPr>
          <w:lang w:val="en-GB"/>
        </w:rPr>
        <w:t xml:space="preserve"> want</w:t>
      </w:r>
      <w:r w:rsidR="00CD6721">
        <w:rPr>
          <w:lang w:val="en-GB"/>
        </w:rPr>
        <w:t>ed</w:t>
      </w:r>
      <w:r w:rsidR="00F93D56">
        <w:rPr>
          <w:lang w:val="en-GB"/>
        </w:rPr>
        <w:t xml:space="preserve"> to </w:t>
      </w:r>
      <w:r w:rsidR="003E057E">
        <w:rPr>
          <w:lang w:val="en-GB"/>
        </w:rPr>
        <w:t xml:space="preserve">constrict </w:t>
      </w:r>
      <w:r w:rsidR="00F93D56">
        <w:rPr>
          <w:lang w:val="en-GB"/>
        </w:rPr>
        <w:t>the search space</w:t>
      </w:r>
      <w:r w:rsidR="003E057E">
        <w:rPr>
          <w:lang w:val="en-GB"/>
        </w:rPr>
        <w:t xml:space="preserve"> as much as possible</w:t>
      </w:r>
      <w:r w:rsidR="00F93D56">
        <w:rPr>
          <w:lang w:val="en-GB"/>
        </w:rPr>
        <w:t>.</w:t>
      </w:r>
      <w:r w:rsidR="00B2535E">
        <w:rPr>
          <w:lang w:val="en-GB"/>
        </w:rPr>
        <w:t xml:space="preserve"> Furthermore</w:t>
      </w:r>
      <w:r w:rsidR="000178A9">
        <w:rPr>
          <w:lang w:val="en-GB"/>
        </w:rPr>
        <w:t xml:space="preserve">, </w:t>
      </w:r>
      <w:r w:rsidR="0067456D">
        <w:rPr>
          <w:lang w:val="en-GB"/>
        </w:rPr>
        <w:t xml:space="preserve">removing </w:t>
      </w:r>
      <w:r w:rsidR="004143F1">
        <w:rPr>
          <w:lang w:val="en-GB"/>
        </w:rPr>
        <w:t xml:space="preserve">team composition </w:t>
      </w:r>
      <w:r w:rsidR="000178A9">
        <w:rPr>
          <w:lang w:val="en-GB"/>
        </w:rPr>
        <w:t xml:space="preserve">errors </w:t>
      </w:r>
      <w:r w:rsidR="00A9746A">
        <w:rPr>
          <w:lang w:val="en-GB"/>
        </w:rPr>
        <w:t>mean</w:t>
      </w:r>
      <w:r w:rsidR="005A206D">
        <w:rPr>
          <w:lang w:val="en-GB"/>
        </w:rPr>
        <w:t>t</w:t>
      </w:r>
      <w:r w:rsidR="000178A9">
        <w:rPr>
          <w:lang w:val="en-GB"/>
        </w:rPr>
        <w:t xml:space="preserve"> </w:t>
      </w:r>
      <w:r w:rsidR="006A12C8">
        <w:rPr>
          <w:lang w:val="en-GB"/>
        </w:rPr>
        <w:t>the</w:t>
      </w:r>
      <w:r w:rsidR="000178A9">
        <w:rPr>
          <w:lang w:val="en-GB"/>
        </w:rPr>
        <w:t xml:space="preserve"> only errors thrown </w:t>
      </w:r>
      <w:r w:rsidR="00B17E3A">
        <w:rPr>
          <w:lang w:val="en-GB"/>
        </w:rPr>
        <w:t xml:space="preserve">would be </w:t>
      </w:r>
      <w:r w:rsidR="00575C7B">
        <w:rPr>
          <w:lang w:val="en-GB"/>
        </w:rPr>
        <w:t xml:space="preserve">errors </w:t>
      </w:r>
      <w:r w:rsidR="0081086D">
        <w:rPr>
          <w:lang w:val="en-GB"/>
        </w:rPr>
        <w:t xml:space="preserve">that could occur by the </w:t>
      </w:r>
      <w:r w:rsidR="00575C7B">
        <w:rPr>
          <w:lang w:val="en-GB"/>
        </w:rPr>
        <w:t xml:space="preserve">team </w:t>
      </w:r>
      <w:r w:rsidR="00476D38">
        <w:rPr>
          <w:lang w:val="en-GB"/>
        </w:rPr>
        <w:t xml:space="preserve">breaking the </w:t>
      </w:r>
      <w:r w:rsidR="002F0886">
        <w:rPr>
          <w:lang w:val="en-GB"/>
        </w:rPr>
        <w:t>cost</w:t>
      </w:r>
      <w:r w:rsidR="00D24BE2">
        <w:rPr>
          <w:lang w:val="en-GB"/>
        </w:rPr>
        <w:t xml:space="preserve"> restriction</w:t>
      </w:r>
      <w:r w:rsidR="00575C7B">
        <w:rPr>
          <w:lang w:val="en-GB"/>
        </w:rPr>
        <w:t>.</w:t>
      </w:r>
    </w:p>
    <w:p w14:paraId="1E1D8974" w14:textId="77777777" w:rsidR="00494CE3" w:rsidRDefault="00B05AAE">
      <w:pPr>
        <w:rPr>
          <w:lang w:val="en-GB"/>
        </w:rPr>
      </w:pPr>
      <w:r>
        <w:rPr>
          <w:lang w:val="en-GB"/>
        </w:rPr>
        <w:t xml:space="preserve">In the table below, I </w:t>
      </w:r>
      <w:r w:rsidR="00716348">
        <w:rPr>
          <w:lang w:val="en-GB"/>
        </w:rPr>
        <w:t>examine</w:t>
      </w:r>
      <w:r>
        <w:rPr>
          <w:lang w:val="en-GB"/>
        </w:rPr>
        <w:t xml:space="preserve"> the changes made to the </w:t>
      </w:r>
      <w:r>
        <w:rPr>
          <w:i/>
          <w:iCs/>
          <w:lang w:val="en-GB"/>
        </w:rPr>
        <w:t>mixed genes</w:t>
      </w:r>
      <w:r>
        <w:rPr>
          <w:lang w:val="en-GB"/>
        </w:rPr>
        <w:t xml:space="preserve"> 9</w:t>
      </w:r>
      <w:r w:rsidR="00446906">
        <w:rPr>
          <w:lang w:val="en-GB"/>
        </w:rPr>
        <w:t xml:space="preserve"> – </w:t>
      </w:r>
      <w:r>
        <w:rPr>
          <w:lang w:val="en-GB"/>
        </w:rPr>
        <w:t>11,</w:t>
      </w:r>
      <w:r w:rsidR="00C463EC">
        <w:rPr>
          <w:lang w:val="en-GB"/>
        </w:rPr>
        <w:t xml:space="preserve"> to </w:t>
      </w:r>
      <w:r>
        <w:rPr>
          <w:lang w:val="en-GB"/>
        </w:rPr>
        <w:t xml:space="preserve">solve </w:t>
      </w:r>
      <w:r w:rsidR="00C463EC">
        <w:rPr>
          <w:lang w:val="en-GB"/>
        </w:rPr>
        <w:t>this</w:t>
      </w:r>
      <w:r>
        <w:rPr>
          <w:lang w:val="en-GB"/>
        </w:rPr>
        <w:t xml:space="preserve"> issue</w:t>
      </w:r>
      <w:r w:rsidR="00C463EC">
        <w:rPr>
          <w:lang w:val="en-GB"/>
        </w:rPr>
        <w:t>.</w:t>
      </w:r>
    </w:p>
    <w:p w14:paraId="11AABDED" w14:textId="4B6F7AF6" w:rsidR="00C5373E" w:rsidRDefault="00DD0FE3">
      <w:pPr>
        <w:rPr>
          <w:lang w:val="en-GB"/>
        </w:rPr>
      </w:pPr>
      <w:r>
        <w:rPr>
          <w:lang w:val="en-GB"/>
        </w:rPr>
        <w:br/>
        <w:t>For each position</w:t>
      </w:r>
      <w:r w:rsidR="00E47877">
        <w:rPr>
          <w:lang w:val="en-GB"/>
        </w:rPr>
        <w:t xml:space="preserve"> type</w:t>
      </w:r>
      <w:r>
        <w:rPr>
          <w:lang w:val="en-GB"/>
        </w:rPr>
        <w:t xml:space="preserve">, </w:t>
      </w:r>
      <w:r w:rsidR="002C5B95">
        <w:rPr>
          <w:lang w:val="en-GB"/>
        </w:rPr>
        <w:t xml:space="preserve">the </w:t>
      </w:r>
      <w:r w:rsidR="001C4D6D">
        <w:rPr>
          <w:lang w:val="en-GB"/>
        </w:rPr>
        <w:t xml:space="preserve">minimum </w:t>
      </w:r>
      <w:r w:rsidR="002C5B95">
        <w:rPr>
          <w:lang w:val="en-GB"/>
        </w:rPr>
        <w:t xml:space="preserve">required </w:t>
      </w:r>
      <w:r w:rsidR="00247729">
        <w:rPr>
          <w:lang w:val="en-GB"/>
        </w:rPr>
        <w:t xml:space="preserve">players for each </w:t>
      </w:r>
      <w:r w:rsidR="002C3313">
        <w:rPr>
          <w:lang w:val="en-GB"/>
        </w:rPr>
        <w:t xml:space="preserve">role </w:t>
      </w:r>
      <w:r w:rsidR="002C5B95">
        <w:rPr>
          <w:lang w:val="en-GB"/>
        </w:rPr>
        <w:t>were</w:t>
      </w:r>
      <w:r>
        <w:rPr>
          <w:lang w:val="en-GB"/>
        </w:rPr>
        <w:t xml:space="preserve"> fixed on the left of the chromosome</w:t>
      </w:r>
      <w:r w:rsidR="00F12E9F">
        <w:rPr>
          <w:lang w:val="en-GB"/>
        </w:rPr>
        <w:t xml:space="preserve"> (positions 1-8)</w:t>
      </w:r>
      <w:r>
        <w:rPr>
          <w:lang w:val="en-GB"/>
        </w:rPr>
        <w:t xml:space="preserve">. </w:t>
      </w:r>
      <w:r w:rsidR="00B60049">
        <w:rPr>
          <w:lang w:val="en-GB"/>
        </w:rPr>
        <w:t>For the remaining positions (Defender, Midfielder, Striker), t</w:t>
      </w:r>
      <w:r>
        <w:rPr>
          <w:lang w:val="en-GB"/>
        </w:rPr>
        <w:t>here were</w:t>
      </w:r>
      <w:r w:rsidR="009F41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="00B60049">
        <w:rPr>
          <w:lang w:val="en-GB"/>
        </w:rPr>
        <w:t xml:space="preserve">maximum </w:t>
      </w:r>
      <w:r w:rsidR="000D5A95">
        <w:rPr>
          <w:lang w:val="en-GB"/>
        </w:rPr>
        <w:t xml:space="preserve">of </w:t>
      </w:r>
      <w:r>
        <w:rPr>
          <w:lang w:val="en-GB"/>
        </w:rPr>
        <w:t xml:space="preserve">two </w:t>
      </w:r>
      <w:r w:rsidR="00F76927">
        <w:rPr>
          <w:lang w:val="en-GB"/>
        </w:rPr>
        <w:t xml:space="preserve">players </w:t>
      </w:r>
      <w:r w:rsidR="007800CC">
        <w:rPr>
          <w:lang w:val="en-GB"/>
        </w:rPr>
        <w:t>in</w:t>
      </w:r>
      <w:r w:rsidR="00F76927">
        <w:rPr>
          <w:lang w:val="en-GB"/>
        </w:rPr>
        <w:t xml:space="preserve"> a single </w:t>
      </w:r>
      <w:r w:rsidR="00B76260">
        <w:rPr>
          <w:lang w:val="en-GB"/>
        </w:rPr>
        <w:t>role</w:t>
      </w:r>
      <w:r>
        <w:rPr>
          <w:lang w:val="en-GB"/>
        </w:rPr>
        <w:t xml:space="preserve"> that could be taken</w:t>
      </w:r>
      <w:r w:rsidR="003F23A6">
        <w:rPr>
          <w:lang w:val="en-GB"/>
        </w:rPr>
        <w:t>, as t</w:t>
      </w:r>
      <w:r w:rsidR="005A73B8">
        <w:rPr>
          <w:lang w:val="en-GB"/>
        </w:rPr>
        <w:t xml:space="preserve">aking </w:t>
      </w:r>
      <w:r>
        <w:rPr>
          <w:lang w:val="en-GB"/>
        </w:rPr>
        <w:t xml:space="preserve">three </w:t>
      </w:r>
      <w:r w:rsidR="005A73B8">
        <w:rPr>
          <w:lang w:val="en-GB"/>
        </w:rPr>
        <w:t xml:space="preserve">of players of a single </w:t>
      </w:r>
      <w:r w:rsidR="000D149B">
        <w:rPr>
          <w:lang w:val="en-GB"/>
        </w:rPr>
        <w:t>role</w:t>
      </w:r>
      <w:r w:rsidR="005A73B8">
        <w:rPr>
          <w:lang w:val="en-GB"/>
        </w:rPr>
        <w:t xml:space="preserve"> </w:t>
      </w:r>
      <w:r w:rsidR="00CF4539">
        <w:rPr>
          <w:lang w:val="en-GB"/>
        </w:rPr>
        <w:t xml:space="preserve">result in an invalid </w:t>
      </w:r>
      <w:r w:rsidR="005A73B8">
        <w:rPr>
          <w:lang w:val="en-GB"/>
        </w:rPr>
        <w:t>phenome</w:t>
      </w:r>
      <w:r>
        <w:rPr>
          <w:lang w:val="en-GB"/>
        </w:rPr>
        <w:t>.</w:t>
      </w:r>
    </w:p>
    <w:p w14:paraId="1E4D1BAA" w14:textId="1B4726F8" w:rsidR="00E42C04" w:rsidRDefault="00C5373E">
      <w:pPr>
        <w:rPr>
          <w:lang w:val="en-GB"/>
        </w:rPr>
      </w:pPr>
      <w:r>
        <w:rPr>
          <w:lang w:val="en-GB"/>
        </w:rPr>
        <w:t xml:space="preserve">I </w:t>
      </w:r>
      <w:r w:rsidR="008F7843">
        <w:rPr>
          <w:lang w:val="en-GB"/>
        </w:rPr>
        <w:t xml:space="preserve">updated </w:t>
      </w:r>
      <w:r>
        <w:rPr>
          <w:lang w:val="en-GB"/>
        </w:rPr>
        <w:t xml:space="preserve">the </w:t>
      </w:r>
      <w:r w:rsidR="00DD0FE3">
        <w:rPr>
          <w:lang w:val="en-GB"/>
        </w:rPr>
        <w:t>last three genes</w:t>
      </w:r>
      <w:r w:rsidR="00627813">
        <w:rPr>
          <w:lang w:val="en-GB"/>
        </w:rPr>
        <w:t>,</w:t>
      </w:r>
      <w:r>
        <w:rPr>
          <w:lang w:val="en-GB"/>
        </w:rPr>
        <w:t xml:space="preserve"> to restrict the maximum players that could be selected in a single </w:t>
      </w:r>
      <w:r w:rsidR="00211533">
        <w:rPr>
          <w:lang w:val="en-GB"/>
        </w:rPr>
        <w:t>role</w:t>
      </w:r>
      <w:r>
        <w:rPr>
          <w:lang w:val="en-GB"/>
        </w:rPr>
        <w:t xml:space="preserve"> to </w:t>
      </w:r>
      <w:r w:rsidR="00442F95">
        <w:rPr>
          <w:lang w:val="en-GB"/>
        </w:rPr>
        <w:t>two,</w:t>
      </w:r>
      <w:r>
        <w:rPr>
          <w:lang w:val="en-GB"/>
        </w:rPr>
        <w:t xml:space="preserve"> while </w:t>
      </w:r>
      <w:r w:rsidR="00CB357A">
        <w:rPr>
          <w:lang w:val="en-GB"/>
        </w:rPr>
        <w:t xml:space="preserve">keeping </w:t>
      </w:r>
      <w:r>
        <w:rPr>
          <w:lang w:val="en-GB"/>
        </w:rPr>
        <w:t xml:space="preserve">the </w:t>
      </w:r>
      <w:r w:rsidR="008B2089">
        <w:rPr>
          <w:lang w:val="en-GB"/>
        </w:rPr>
        <w:t xml:space="preserve">minimum </w:t>
      </w:r>
      <w:r>
        <w:rPr>
          <w:lang w:val="en-GB"/>
        </w:rPr>
        <w:t>number of players</w:t>
      </w:r>
      <w:r w:rsidR="004B2269">
        <w:rPr>
          <w:lang w:val="en-GB"/>
        </w:rPr>
        <w:t xml:space="preserve"> in a </w:t>
      </w:r>
      <w:r w:rsidR="00471FE1">
        <w:rPr>
          <w:lang w:val="en-GB"/>
        </w:rPr>
        <w:t xml:space="preserve">role </w:t>
      </w:r>
      <w:r w:rsidR="004B2269">
        <w:rPr>
          <w:lang w:val="en-GB"/>
        </w:rPr>
        <w:t xml:space="preserve">that could be selected </w:t>
      </w:r>
      <w:r w:rsidR="00F6031E">
        <w:rPr>
          <w:lang w:val="en-GB"/>
        </w:rPr>
        <w:t>as</w:t>
      </w:r>
      <w:r w:rsidR="008B2089">
        <w:rPr>
          <w:lang w:val="en-GB"/>
        </w:rPr>
        <w:t xml:space="preserve"> zero</w:t>
      </w:r>
      <w:r w:rsidR="00DD0FE3">
        <w:rPr>
          <w:lang w:val="en-GB"/>
        </w:rPr>
        <w:t>.</w:t>
      </w:r>
      <w:r w:rsidR="001F5D85">
        <w:rPr>
          <w:lang w:val="en-GB"/>
        </w:rPr>
        <w:t xml:space="preserve"> </w:t>
      </w:r>
    </w:p>
    <w:p w14:paraId="02ECAF81" w14:textId="77777777" w:rsidR="00E42C04" w:rsidRPr="00865B15" w:rsidRDefault="00E42C04">
      <w:pPr>
        <w:rPr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1"/>
        <w:gridCol w:w="1029"/>
        <w:gridCol w:w="2453"/>
        <w:gridCol w:w="2454"/>
        <w:gridCol w:w="2454"/>
      </w:tblGrid>
      <w:tr w:rsidR="005550DD" w14:paraId="61E59A50" w14:textId="77777777" w:rsidTr="00481EB6">
        <w:tc>
          <w:tcPr>
            <w:tcW w:w="960" w:type="dxa"/>
            <w:shd w:val="clear" w:color="auto" w:fill="B4C6E7" w:themeFill="accent5" w:themeFillTint="66"/>
          </w:tcPr>
          <w:p w14:paraId="0271D20A" w14:textId="77777777" w:rsidR="005550DD" w:rsidRPr="008E182F" w:rsidRDefault="005550DD" w:rsidP="005550DD">
            <w:pPr>
              <w:rPr>
                <w:b/>
                <w:bCs/>
                <w:lang w:val="en-GB"/>
              </w:rPr>
            </w:pPr>
            <w:r w:rsidRPr="008E182F">
              <w:rPr>
                <w:b/>
                <w:bCs/>
                <w:lang w:val="en-GB"/>
              </w:rPr>
              <w:t>Position</w:t>
            </w:r>
          </w:p>
        </w:tc>
        <w:tc>
          <w:tcPr>
            <w:tcW w:w="970" w:type="dxa"/>
            <w:shd w:val="clear" w:color="auto" w:fill="D9E2F3" w:themeFill="accent5" w:themeFillTint="33"/>
          </w:tcPr>
          <w:p w14:paraId="6393777D" w14:textId="33041C36" w:rsidR="005550DD" w:rsidRDefault="005550DD" w:rsidP="005550DD">
            <w:pPr>
              <w:rPr>
                <w:lang w:val="en-GB"/>
              </w:rPr>
            </w:pPr>
            <w:r>
              <w:rPr>
                <w:lang w:val="en-GB"/>
              </w:rPr>
              <w:t>1..8</w:t>
            </w:r>
          </w:p>
        </w:tc>
        <w:tc>
          <w:tcPr>
            <w:tcW w:w="2473" w:type="dxa"/>
            <w:shd w:val="clear" w:color="auto" w:fill="D9E2F3" w:themeFill="accent5" w:themeFillTint="33"/>
          </w:tcPr>
          <w:p w14:paraId="2B5BD68C" w14:textId="05E8E1D2" w:rsidR="005550DD" w:rsidRDefault="005550DD" w:rsidP="005550D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74" w:type="dxa"/>
            <w:shd w:val="clear" w:color="auto" w:fill="D9E2F3" w:themeFill="accent5" w:themeFillTint="33"/>
          </w:tcPr>
          <w:p w14:paraId="7D42850F" w14:textId="7B9B8134" w:rsidR="005550DD" w:rsidRDefault="005550DD" w:rsidP="005550D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474" w:type="dxa"/>
            <w:shd w:val="clear" w:color="auto" w:fill="D9E2F3" w:themeFill="accent5" w:themeFillTint="33"/>
          </w:tcPr>
          <w:p w14:paraId="7BF7863C" w14:textId="23FB3C89" w:rsidR="005550DD" w:rsidRDefault="005550DD" w:rsidP="005550DD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5550DD" w14:paraId="728C5C97" w14:textId="77777777" w:rsidTr="00481EB6">
        <w:tc>
          <w:tcPr>
            <w:tcW w:w="960" w:type="dxa"/>
            <w:shd w:val="clear" w:color="auto" w:fill="B4C6E7" w:themeFill="accent5" w:themeFillTint="66"/>
          </w:tcPr>
          <w:p w14:paraId="405DEC45" w14:textId="77777777" w:rsidR="005550DD" w:rsidRPr="008E182F" w:rsidRDefault="005550DD" w:rsidP="005550DD">
            <w:pPr>
              <w:rPr>
                <w:b/>
                <w:bCs/>
                <w:lang w:val="en-GB"/>
              </w:rPr>
            </w:pPr>
            <w:r w:rsidRPr="008E182F">
              <w:rPr>
                <w:b/>
                <w:bCs/>
                <w:lang w:val="en-GB"/>
              </w:rPr>
              <w:t>Role</w:t>
            </w:r>
          </w:p>
        </w:tc>
        <w:tc>
          <w:tcPr>
            <w:tcW w:w="970" w:type="dxa"/>
            <w:shd w:val="clear" w:color="auto" w:fill="EDEDED" w:themeFill="accent3" w:themeFillTint="33"/>
          </w:tcPr>
          <w:p w14:paraId="6E3DDA8C" w14:textId="233440CB" w:rsidR="005550DD" w:rsidRDefault="00CE58C2" w:rsidP="005550DD">
            <w:pPr>
              <w:rPr>
                <w:lang w:val="en-GB"/>
              </w:rPr>
            </w:pPr>
            <w:r>
              <w:rPr>
                <w:lang w:val="en-GB"/>
              </w:rPr>
              <w:t>Required</w:t>
            </w:r>
          </w:p>
        </w:tc>
        <w:tc>
          <w:tcPr>
            <w:tcW w:w="2473" w:type="dxa"/>
            <w:shd w:val="clear" w:color="auto" w:fill="EDEDED" w:themeFill="accent3" w:themeFillTint="33"/>
          </w:tcPr>
          <w:p w14:paraId="55F611A3" w14:textId="22B54311" w:rsidR="005550DD" w:rsidRDefault="00481EB6" w:rsidP="005550DD">
            <w:pPr>
              <w:rPr>
                <w:lang w:val="en-GB"/>
              </w:rPr>
            </w:pPr>
            <w:r>
              <w:rPr>
                <w:lang w:val="en-GB"/>
              </w:rPr>
              <w:t>DEF &amp; MID</w:t>
            </w:r>
          </w:p>
        </w:tc>
        <w:tc>
          <w:tcPr>
            <w:tcW w:w="2474" w:type="dxa"/>
            <w:shd w:val="clear" w:color="auto" w:fill="EDEDED" w:themeFill="accent3" w:themeFillTint="33"/>
          </w:tcPr>
          <w:p w14:paraId="5C0F7FE4" w14:textId="23BDB26B" w:rsidR="005550DD" w:rsidRDefault="00481EB6" w:rsidP="005550DD">
            <w:pPr>
              <w:rPr>
                <w:lang w:val="en-GB"/>
              </w:rPr>
            </w:pPr>
            <w:r>
              <w:rPr>
                <w:lang w:val="en-GB"/>
              </w:rPr>
              <w:t>MID &amp; STR</w:t>
            </w:r>
          </w:p>
        </w:tc>
        <w:tc>
          <w:tcPr>
            <w:tcW w:w="2474" w:type="dxa"/>
            <w:shd w:val="clear" w:color="auto" w:fill="EDEDED" w:themeFill="accent3" w:themeFillTint="33"/>
          </w:tcPr>
          <w:p w14:paraId="59AA3A53" w14:textId="0970EDD6" w:rsidR="005550DD" w:rsidRDefault="00481EB6" w:rsidP="005550DD">
            <w:pPr>
              <w:rPr>
                <w:lang w:val="en-GB"/>
              </w:rPr>
            </w:pPr>
            <w:r>
              <w:rPr>
                <w:lang w:val="en-GB"/>
              </w:rPr>
              <w:t>STR &amp; DEF</w:t>
            </w:r>
          </w:p>
        </w:tc>
      </w:tr>
      <w:tr w:rsidR="00C97F00" w14:paraId="5BB0E7F4" w14:textId="77777777" w:rsidTr="00481EB6">
        <w:tc>
          <w:tcPr>
            <w:tcW w:w="960" w:type="dxa"/>
            <w:shd w:val="clear" w:color="auto" w:fill="B4C6E7" w:themeFill="accent5" w:themeFillTint="66"/>
          </w:tcPr>
          <w:p w14:paraId="0DC8EFEA" w14:textId="77777777" w:rsidR="00C97F00" w:rsidRPr="008E182F" w:rsidRDefault="00C97F00" w:rsidP="00C97F00">
            <w:pPr>
              <w:rPr>
                <w:b/>
                <w:bCs/>
                <w:lang w:val="en-GB"/>
              </w:rPr>
            </w:pPr>
            <w:r w:rsidRPr="008E182F">
              <w:rPr>
                <w:b/>
                <w:bCs/>
                <w:lang w:val="en-GB"/>
              </w:rPr>
              <w:t>Search Space</w:t>
            </w:r>
          </w:p>
        </w:tc>
        <w:tc>
          <w:tcPr>
            <w:tcW w:w="970" w:type="dxa"/>
            <w:shd w:val="clear" w:color="auto" w:fill="EDEDED" w:themeFill="accent3" w:themeFillTint="33"/>
          </w:tcPr>
          <w:p w14:paraId="70A89C93" w14:textId="6DB38CD9" w:rsidR="00C97F00" w:rsidRDefault="00C97F00" w:rsidP="00C97F00">
            <w:pPr>
              <w:rPr>
                <w:lang w:val="en-GB"/>
              </w:rPr>
            </w:pPr>
            <w:r>
              <w:rPr>
                <w:lang w:val="en-GB"/>
              </w:rPr>
              <w:t>Multiple</w:t>
            </w:r>
          </w:p>
        </w:tc>
        <w:tc>
          <w:tcPr>
            <w:tcW w:w="2473" w:type="dxa"/>
            <w:shd w:val="clear" w:color="auto" w:fill="EDEDED" w:themeFill="accent3" w:themeFillTint="33"/>
          </w:tcPr>
          <w:p w14:paraId="0F8BB8EE" w14:textId="28E4C021" w:rsidR="00C97F00" w:rsidRDefault="00C97F00" w:rsidP="00C97F00">
            <w:pPr>
              <w:rPr>
                <w:lang w:val="en-GB"/>
              </w:rPr>
            </w:pPr>
            <w:r w:rsidRPr="008D12D4">
              <w:t>376</w:t>
            </w:r>
          </w:p>
        </w:tc>
        <w:tc>
          <w:tcPr>
            <w:tcW w:w="2474" w:type="dxa"/>
            <w:shd w:val="clear" w:color="auto" w:fill="EDEDED" w:themeFill="accent3" w:themeFillTint="33"/>
          </w:tcPr>
          <w:p w14:paraId="7E4229F2" w14:textId="4F2937D4" w:rsidR="00C97F00" w:rsidRDefault="00C97F00" w:rsidP="00C97F00">
            <w:pPr>
              <w:rPr>
                <w:lang w:val="en-GB"/>
              </w:rPr>
            </w:pPr>
            <w:r w:rsidRPr="008D12D4">
              <w:t>286</w:t>
            </w:r>
          </w:p>
        </w:tc>
        <w:tc>
          <w:tcPr>
            <w:tcW w:w="2474" w:type="dxa"/>
            <w:shd w:val="clear" w:color="auto" w:fill="EDEDED" w:themeFill="accent3" w:themeFillTint="33"/>
          </w:tcPr>
          <w:p w14:paraId="4B501E8D" w14:textId="39CDE136" w:rsidR="00C97F00" w:rsidRDefault="00C97F00" w:rsidP="00C97F00">
            <w:pPr>
              <w:rPr>
                <w:lang w:val="en-GB"/>
              </w:rPr>
            </w:pPr>
            <w:r w:rsidRPr="008D12D4">
              <w:t>270</w:t>
            </w:r>
          </w:p>
        </w:tc>
      </w:tr>
    </w:tbl>
    <w:p w14:paraId="54F57CBF" w14:textId="77777777" w:rsidR="00FB175B" w:rsidRDefault="00FB175B" w:rsidP="00BD70EA">
      <w:pPr>
        <w:rPr>
          <w:lang w:val="en-GB"/>
        </w:rPr>
      </w:pPr>
    </w:p>
    <w:p w14:paraId="327E83E7" w14:textId="3B1776AA" w:rsidR="0053391B" w:rsidRDefault="0053391B" w:rsidP="0053391B">
      <w:pPr>
        <w:pStyle w:val="Heading4"/>
      </w:pPr>
      <w:r>
        <w:t>Comparing Operators</w:t>
      </w:r>
    </w:p>
    <w:p w14:paraId="32A8B054" w14:textId="0D081F97" w:rsidR="000E1E6F" w:rsidRDefault="0053391B" w:rsidP="0053391B">
      <w:pPr>
        <w:rPr>
          <w:lang w:val="en-GB"/>
        </w:rPr>
      </w:pPr>
      <w:r>
        <w:rPr>
          <w:lang w:val="en-GB"/>
        </w:rPr>
        <w:t>I compare various operators</w:t>
      </w:r>
      <w:r w:rsidR="0031724C">
        <w:rPr>
          <w:lang w:val="en-GB"/>
        </w:rPr>
        <w:t xml:space="preserve"> in the section below</w:t>
      </w:r>
      <w:r>
        <w:rPr>
          <w:lang w:val="en-GB"/>
        </w:rPr>
        <w:t xml:space="preserve">. </w:t>
      </w:r>
      <w:r w:rsidR="00A22D65">
        <w:rPr>
          <w:lang w:val="en-GB"/>
        </w:rPr>
        <w:t xml:space="preserve">If one operator has been shown to have a statistically significant advantage over another, </w:t>
      </w:r>
      <w:r w:rsidR="00395864">
        <w:rPr>
          <w:lang w:val="en-GB"/>
        </w:rPr>
        <w:t>I update the algorithm</w:t>
      </w:r>
      <w:r w:rsidR="00D05983">
        <w:rPr>
          <w:lang w:val="en-GB"/>
        </w:rPr>
        <w:t xml:space="preserve"> to use this operator</w:t>
      </w:r>
      <w:r w:rsidR="00395864">
        <w:rPr>
          <w:lang w:val="en-GB"/>
        </w:rPr>
        <w:t xml:space="preserve">. This </w:t>
      </w:r>
      <w:r w:rsidR="00F26888">
        <w:rPr>
          <w:lang w:val="en-GB"/>
        </w:rPr>
        <w:t xml:space="preserve">naturally </w:t>
      </w:r>
      <w:r w:rsidR="00395864">
        <w:rPr>
          <w:lang w:val="en-GB"/>
        </w:rPr>
        <w:t xml:space="preserve">means that </w:t>
      </w:r>
      <w:r w:rsidR="00245B58">
        <w:rPr>
          <w:lang w:val="en-GB"/>
        </w:rPr>
        <w:t>as the report progresses</w:t>
      </w:r>
      <w:r w:rsidR="006B04E0">
        <w:rPr>
          <w:lang w:val="en-GB"/>
        </w:rPr>
        <w:t>, the operators</w:t>
      </w:r>
      <w:r w:rsidR="007C3BF8">
        <w:rPr>
          <w:lang w:val="en-GB"/>
        </w:rPr>
        <w:t xml:space="preserve"> being used for testing will change</w:t>
      </w:r>
      <w:r w:rsidR="00653D2C">
        <w:rPr>
          <w:lang w:val="en-GB"/>
        </w:rPr>
        <w:t xml:space="preserve"> –</w:t>
      </w:r>
      <w:r w:rsidR="00325442">
        <w:rPr>
          <w:lang w:val="en-GB"/>
        </w:rPr>
        <w:t xml:space="preserve"> </w:t>
      </w:r>
      <w:r w:rsidR="00653D2C">
        <w:rPr>
          <w:lang w:val="en-GB"/>
        </w:rPr>
        <w:t>the</w:t>
      </w:r>
      <w:r w:rsidR="00395864">
        <w:rPr>
          <w:lang w:val="en-GB"/>
        </w:rPr>
        <w:t xml:space="preserve"> </w:t>
      </w:r>
      <w:r w:rsidR="000B3B07">
        <w:rPr>
          <w:lang w:val="en-GB"/>
        </w:rPr>
        <w:t xml:space="preserve">last operator being examined isn’t </w:t>
      </w:r>
      <w:r w:rsidR="00395864">
        <w:rPr>
          <w:lang w:val="en-GB"/>
        </w:rPr>
        <w:t xml:space="preserve">running on the </w:t>
      </w:r>
      <w:r w:rsidR="000B3B07">
        <w:rPr>
          <w:lang w:val="en-GB"/>
        </w:rPr>
        <w:t xml:space="preserve">exact </w:t>
      </w:r>
      <w:r w:rsidR="00395864">
        <w:rPr>
          <w:lang w:val="en-GB"/>
        </w:rPr>
        <w:t xml:space="preserve">same </w:t>
      </w:r>
      <w:r w:rsidR="00742FBE">
        <w:rPr>
          <w:lang w:val="en-GB"/>
        </w:rPr>
        <w:t xml:space="preserve">algorithmic </w:t>
      </w:r>
      <w:r w:rsidR="002F7905">
        <w:rPr>
          <w:lang w:val="en-GB"/>
        </w:rPr>
        <w:t xml:space="preserve">variation </w:t>
      </w:r>
      <w:r w:rsidR="00395864">
        <w:rPr>
          <w:lang w:val="en-GB"/>
        </w:rPr>
        <w:t xml:space="preserve">as </w:t>
      </w:r>
      <w:r w:rsidR="009B592E">
        <w:rPr>
          <w:lang w:val="en-GB"/>
        </w:rPr>
        <w:t xml:space="preserve">the </w:t>
      </w:r>
      <w:r w:rsidR="00795901">
        <w:rPr>
          <w:lang w:val="en-GB"/>
        </w:rPr>
        <w:t xml:space="preserve">first </w:t>
      </w:r>
      <w:r w:rsidR="009B592E">
        <w:rPr>
          <w:lang w:val="en-GB"/>
        </w:rPr>
        <w:t>operator</w:t>
      </w:r>
      <w:r w:rsidR="00395864">
        <w:rPr>
          <w:lang w:val="en-GB"/>
        </w:rPr>
        <w:t xml:space="preserve">. However, </w:t>
      </w:r>
      <w:r w:rsidR="002B494D">
        <w:rPr>
          <w:lang w:val="en-GB"/>
        </w:rPr>
        <w:t>where changes have been made</w:t>
      </w:r>
      <w:r w:rsidR="0069486C">
        <w:rPr>
          <w:lang w:val="en-GB"/>
        </w:rPr>
        <w:t xml:space="preserve"> to the algorithm</w:t>
      </w:r>
      <w:r w:rsidR="002B494D">
        <w:rPr>
          <w:lang w:val="en-GB"/>
        </w:rPr>
        <w:t xml:space="preserve">, this has been </w:t>
      </w:r>
      <w:r w:rsidR="00395864">
        <w:rPr>
          <w:lang w:val="en-GB"/>
        </w:rPr>
        <w:t xml:space="preserve">clearly </w:t>
      </w:r>
      <w:r w:rsidR="002B494D">
        <w:rPr>
          <w:lang w:val="en-GB"/>
        </w:rPr>
        <w:t>stated</w:t>
      </w:r>
      <w:r w:rsidR="00395864">
        <w:rPr>
          <w:lang w:val="en-GB"/>
        </w:rPr>
        <w:t>.</w:t>
      </w:r>
      <w:r w:rsidR="00CE188F">
        <w:rPr>
          <w:lang w:val="en-GB"/>
        </w:rPr>
        <w:t xml:space="preserve"> </w:t>
      </w:r>
      <w:r w:rsidR="00CE188F" w:rsidRPr="00F75EE7">
        <w:rPr>
          <w:b/>
          <w:bCs/>
          <w:lang w:val="en-GB"/>
        </w:rPr>
        <w:t xml:space="preserve">Every operator has been tested for 50 runs </w:t>
      </w:r>
      <w:r w:rsidR="00DA37B8" w:rsidRPr="00F75EE7">
        <w:rPr>
          <w:b/>
          <w:bCs/>
          <w:lang w:val="en-GB"/>
        </w:rPr>
        <w:t>on a population size of 200</w:t>
      </w:r>
      <w:r w:rsidR="00CE188F" w:rsidRPr="00F75EE7">
        <w:rPr>
          <w:b/>
          <w:bCs/>
          <w:lang w:val="en-GB"/>
        </w:rPr>
        <w:t>.</w:t>
      </w:r>
      <w:r w:rsidR="00CE188F">
        <w:rPr>
          <w:lang w:val="en-GB"/>
        </w:rPr>
        <w:t xml:space="preserve"> This ensure</w:t>
      </w:r>
      <w:r w:rsidR="00497CAD">
        <w:rPr>
          <w:lang w:val="en-GB"/>
        </w:rPr>
        <w:t>s</w:t>
      </w:r>
      <w:r w:rsidR="00CE188F">
        <w:rPr>
          <w:lang w:val="en-GB"/>
        </w:rPr>
        <w:t xml:space="preserve"> that</w:t>
      </w:r>
      <w:r w:rsidR="00A5128A">
        <w:rPr>
          <w:lang w:val="en-GB"/>
        </w:rPr>
        <w:t xml:space="preserve"> evaluation is</w:t>
      </w:r>
      <w:r w:rsidR="00CE188F">
        <w:rPr>
          <w:lang w:val="en-GB"/>
        </w:rPr>
        <w:t xml:space="preserve"> fair</w:t>
      </w:r>
      <w:r w:rsidR="003008F9">
        <w:rPr>
          <w:lang w:val="en-GB"/>
        </w:rPr>
        <w:t xml:space="preserve"> and allows for</w:t>
      </w:r>
      <w:r w:rsidR="00CE188F">
        <w:rPr>
          <w:lang w:val="en-GB"/>
        </w:rPr>
        <w:t xml:space="preserve"> more accurate statistics to be gathered </w:t>
      </w:r>
      <w:r w:rsidR="007B1F76">
        <w:rPr>
          <w:lang w:val="en-GB"/>
        </w:rPr>
        <w:t xml:space="preserve">and better </w:t>
      </w:r>
      <w:r w:rsidR="00CE188F">
        <w:rPr>
          <w:lang w:val="en-GB"/>
        </w:rPr>
        <w:t xml:space="preserve">conclusions </w:t>
      </w:r>
      <w:r w:rsidR="00F90409">
        <w:rPr>
          <w:lang w:val="en-GB"/>
        </w:rPr>
        <w:t xml:space="preserve">to be </w:t>
      </w:r>
      <w:r w:rsidR="00CE188F">
        <w:rPr>
          <w:lang w:val="en-GB"/>
        </w:rPr>
        <w:t>drawn.</w:t>
      </w:r>
      <w:r w:rsidR="008819ED">
        <w:rPr>
          <w:lang w:val="en-GB"/>
        </w:rPr>
        <w:t xml:space="preserve"> All standard deviation values have been calculated as a </w:t>
      </w:r>
      <w:r w:rsidR="008819ED" w:rsidRPr="00581B04">
        <w:rPr>
          <w:lang w:val="en-GB"/>
        </w:rPr>
        <w:t>sample</w:t>
      </w:r>
      <w:r w:rsidR="008819ED">
        <w:rPr>
          <w:lang w:val="en-GB"/>
        </w:rPr>
        <w:t xml:space="preserve"> of the population, as opposed to the </w:t>
      </w:r>
      <w:r w:rsidR="008819ED" w:rsidRPr="00581B04">
        <w:rPr>
          <w:lang w:val="en-GB"/>
        </w:rPr>
        <w:t>entire</w:t>
      </w:r>
      <w:r w:rsidR="008819ED">
        <w:rPr>
          <w:lang w:val="en-GB"/>
        </w:rPr>
        <w:t xml:space="preserve"> population.</w:t>
      </w:r>
      <w:r w:rsidR="000E1E6F">
        <w:rPr>
          <w:lang w:val="en-GB"/>
        </w:rPr>
        <w:t xml:space="preserve"> </w:t>
      </w:r>
    </w:p>
    <w:p w14:paraId="346E0AC0" w14:textId="1EBD973A" w:rsidR="007B3C1E" w:rsidRPr="001F3AD4" w:rsidRDefault="001F3AD4" w:rsidP="0053391B">
      <w:pPr>
        <w:rPr>
          <w:lang w:val="en-GB"/>
        </w:rPr>
      </w:pPr>
      <w:r>
        <w:rPr>
          <w:lang w:val="en-GB"/>
        </w:rPr>
        <w:lastRenderedPageBreak/>
        <w:t>There have been two different colours used in tables comparing operators below.</w:t>
      </w:r>
    </w:p>
    <w:p w14:paraId="3D0809A5" w14:textId="103B4442" w:rsidR="00667725" w:rsidRDefault="00076547" w:rsidP="0053391B">
      <w:pPr>
        <w:rPr>
          <w:lang w:val="en-GB"/>
        </w:rPr>
      </w:pPr>
      <w:r>
        <w:rPr>
          <w:b/>
          <w:bCs/>
          <w:lang w:val="en-GB"/>
        </w:rPr>
        <w:t xml:space="preserve">Operator </w:t>
      </w:r>
      <w:r w:rsidR="008F4772">
        <w:rPr>
          <w:b/>
          <w:bCs/>
          <w:lang w:val="en-GB"/>
        </w:rPr>
        <w:t>H</w:t>
      </w:r>
      <w:r w:rsidR="00AE0F40">
        <w:rPr>
          <w:b/>
          <w:bCs/>
          <w:lang w:val="en-GB"/>
        </w:rPr>
        <w:t xml:space="preserve">ighlighted Orange: </w:t>
      </w:r>
      <w:r w:rsidR="00AE0F40">
        <w:rPr>
          <w:lang w:val="en-GB"/>
        </w:rPr>
        <w:t xml:space="preserve">This previous default operator </w:t>
      </w:r>
      <w:r w:rsidR="00CB4C86">
        <w:rPr>
          <w:lang w:val="en-GB"/>
        </w:rPr>
        <w:t xml:space="preserve">for the </w:t>
      </w:r>
      <w:r w:rsidR="009E6C10">
        <w:rPr>
          <w:lang w:val="en-GB"/>
        </w:rPr>
        <w:t>EA and</w:t>
      </w:r>
      <w:r w:rsidR="00A10634">
        <w:rPr>
          <w:lang w:val="en-GB"/>
        </w:rPr>
        <w:t xml:space="preserve"> </w:t>
      </w:r>
      <w:r w:rsidR="00CB4C86">
        <w:rPr>
          <w:lang w:val="en-GB"/>
        </w:rPr>
        <w:t>the</w:t>
      </w:r>
      <w:r w:rsidR="00A10634">
        <w:rPr>
          <w:lang w:val="en-GB"/>
        </w:rPr>
        <w:t xml:space="preserve"> operator that </w:t>
      </w:r>
      <w:r w:rsidR="004335E1">
        <w:rPr>
          <w:lang w:val="en-GB"/>
        </w:rPr>
        <w:t xml:space="preserve">new </w:t>
      </w:r>
      <w:r w:rsidR="00394F5D">
        <w:rPr>
          <w:lang w:val="en-GB"/>
        </w:rPr>
        <w:t xml:space="preserve">possible </w:t>
      </w:r>
      <w:r w:rsidR="004335E1">
        <w:rPr>
          <w:lang w:val="en-GB"/>
        </w:rPr>
        <w:t>operators</w:t>
      </w:r>
      <w:r w:rsidR="00A10634">
        <w:rPr>
          <w:lang w:val="en-GB"/>
        </w:rPr>
        <w:t xml:space="preserve"> </w:t>
      </w:r>
      <w:r w:rsidR="0043605F">
        <w:rPr>
          <w:lang w:val="en-GB"/>
        </w:rPr>
        <w:t xml:space="preserve">are </w:t>
      </w:r>
      <w:r w:rsidR="00A10634">
        <w:rPr>
          <w:lang w:val="en-GB"/>
        </w:rPr>
        <w:t>compared to.</w:t>
      </w:r>
      <w:r w:rsidR="004516C9">
        <w:rPr>
          <w:lang w:val="en-GB"/>
        </w:rPr>
        <w:t xml:space="preserve"> </w:t>
      </w:r>
    </w:p>
    <w:p w14:paraId="16F61AE7" w14:textId="653C9F80" w:rsidR="000D4472" w:rsidRDefault="00667725" w:rsidP="0053391B">
      <w:pPr>
        <w:rPr>
          <w:lang w:val="en-GB"/>
        </w:rPr>
      </w:pPr>
      <w:r>
        <w:rPr>
          <w:b/>
          <w:bCs/>
          <w:lang w:val="en-GB"/>
        </w:rPr>
        <w:t>Operator Highlighted Green:</w:t>
      </w:r>
      <w:r w:rsidR="00A10634">
        <w:rPr>
          <w:lang w:val="en-GB"/>
        </w:rPr>
        <w:t xml:space="preserve"> </w:t>
      </w:r>
      <w:r w:rsidR="00145BA9">
        <w:rPr>
          <w:lang w:val="en-GB"/>
        </w:rPr>
        <w:t>T</w:t>
      </w:r>
      <w:r w:rsidR="00A10634">
        <w:rPr>
          <w:lang w:val="en-GB"/>
        </w:rPr>
        <w:t>h</w:t>
      </w:r>
      <w:r w:rsidR="0090080D">
        <w:rPr>
          <w:lang w:val="en-GB"/>
        </w:rPr>
        <w:t>e</w:t>
      </w:r>
      <w:r w:rsidR="00A10634">
        <w:rPr>
          <w:lang w:val="en-GB"/>
        </w:rPr>
        <w:t xml:space="preserve"> operator </w:t>
      </w:r>
      <w:r w:rsidR="0090080D">
        <w:rPr>
          <w:lang w:val="en-GB"/>
        </w:rPr>
        <w:t>selected for use</w:t>
      </w:r>
      <w:r w:rsidR="00A10634">
        <w:rPr>
          <w:lang w:val="en-GB"/>
        </w:rPr>
        <w:t xml:space="preserve"> going forward.</w:t>
      </w:r>
      <w:r w:rsidR="00AE0F40">
        <w:rPr>
          <w:lang w:val="en-GB"/>
        </w:rPr>
        <w:t xml:space="preserve"> </w:t>
      </w:r>
    </w:p>
    <w:p w14:paraId="020EA8CA" w14:textId="77777777" w:rsidR="00BE3C69" w:rsidRDefault="00BE3C69" w:rsidP="00C342A1">
      <w:pPr>
        <w:pStyle w:val="Heading4"/>
      </w:pPr>
    </w:p>
    <w:p w14:paraId="7A2A85DA" w14:textId="076DEECE" w:rsidR="00F73ACC" w:rsidRDefault="00F73ACC" w:rsidP="00BE3C69">
      <w:pPr>
        <w:pStyle w:val="Heading4"/>
      </w:pPr>
      <w:r>
        <w:t>Algorithm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4"/>
        <w:gridCol w:w="1984"/>
        <w:gridCol w:w="2692"/>
      </w:tblGrid>
      <w:tr w:rsidR="008005F9" w14:paraId="4243EDBC" w14:textId="77777777" w:rsidTr="00D47B4E">
        <w:tc>
          <w:tcPr>
            <w:tcW w:w="1980" w:type="dxa"/>
            <w:shd w:val="clear" w:color="auto" w:fill="B4C6E7" w:themeFill="accent5" w:themeFillTint="66"/>
          </w:tcPr>
          <w:p w14:paraId="6E746C1C" w14:textId="72CA4AD8" w:rsidR="008005F9" w:rsidRPr="004D7638" w:rsidRDefault="008005F9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Algorithm type: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036462B0" w14:textId="46ABAC4A" w:rsidR="008005F9" w:rsidRDefault="00BF3285" w:rsidP="008005F9">
            <w:pPr>
              <w:rPr>
                <w:lang w:val="en-GB"/>
              </w:rPr>
            </w:pPr>
            <w:r>
              <w:t>Generational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D2ABECC" w14:textId="523D2CD7" w:rsidR="008005F9" w:rsidRPr="004D7638" w:rsidRDefault="008005F9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Selection Method:</w:t>
            </w:r>
          </w:p>
        </w:tc>
        <w:tc>
          <w:tcPr>
            <w:tcW w:w="2692" w:type="dxa"/>
            <w:shd w:val="clear" w:color="auto" w:fill="D9E2F3" w:themeFill="accent5" w:themeFillTint="33"/>
          </w:tcPr>
          <w:p w14:paraId="2BE66F2D" w14:textId="6BDF7617" w:rsidR="008005F9" w:rsidRDefault="003F7849" w:rsidP="008005F9">
            <w:pPr>
              <w:rPr>
                <w:lang w:val="en-GB"/>
              </w:rPr>
            </w:pPr>
            <w:r>
              <w:t>T</w:t>
            </w:r>
            <w:r w:rsidR="008005F9" w:rsidRPr="008005F9">
              <w:t>ournament</w:t>
            </w:r>
          </w:p>
        </w:tc>
      </w:tr>
      <w:tr w:rsidR="008005F9" w14:paraId="3F28D343" w14:textId="77777777" w:rsidTr="00D47B4E">
        <w:tc>
          <w:tcPr>
            <w:tcW w:w="1980" w:type="dxa"/>
            <w:shd w:val="clear" w:color="auto" w:fill="B4C6E7" w:themeFill="accent5" w:themeFillTint="66"/>
          </w:tcPr>
          <w:p w14:paraId="43041DB6" w14:textId="0326E217" w:rsidR="008005F9" w:rsidRPr="004D7638" w:rsidRDefault="008005F9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Representation: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0FF4B5D9" w14:textId="27ACF2C8" w:rsidR="008005F9" w:rsidRDefault="00BF3285" w:rsidP="008005F9">
            <w:pPr>
              <w:rPr>
                <w:lang w:val="en-GB"/>
              </w:rPr>
            </w:pPr>
            <w:r>
              <w:rPr>
                <w:lang w:val="en-GB"/>
              </w:rPr>
              <w:t>Integer-based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9F0FA6F" w14:textId="61C81956" w:rsidR="008005F9" w:rsidRPr="004D7638" w:rsidRDefault="002745E3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Tournament Size</w:t>
            </w:r>
          </w:p>
        </w:tc>
        <w:tc>
          <w:tcPr>
            <w:tcW w:w="2692" w:type="dxa"/>
            <w:shd w:val="clear" w:color="auto" w:fill="D9E2F3" w:themeFill="accent5" w:themeFillTint="33"/>
          </w:tcPr>
          <w:p w14:paraId="6CC43B6E" w14:textId="0457190B" w:rsidR="008005F9" w:rsidRDefault="005720AA" w:rsidP="008005F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8005F9" w14:paraId="2C12039B" w14:textId="77777777" w:rsidTr="00D47B4E">
        <w:tc>
          <w:tcPr>
            <w:tcW w:w="1980" w:type="dxa"/>
            <w:shd w:val="clear" w:color="auto" w:fill="B4C6E7" w:themeFill="accent5" w:themeFillTint="66"/>
          </w:tcPr>
          <w:p w14:paraId="1C3D8530" w14:textId="35A77B50" w:rsidR="008005F9" w:rsidRPr="004D7638" w:rsidRDefault="008005F9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Crossover: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F2B3FBA" w14:textId="141E79EA" w:rsidR="008005F9" w:rsidRDefault="00BF3285" w:rsidP="008005F9">
            <w:pPr>
              <w:rPr>
                <w:lang w:val="en-GB"/>
              </w:rPr>
            </w:pPr>
            <w:r>
              <w:rPr>
                <w:lang w:val="en-GB"/>
              </w:rPr>
              <w:t>Two-Point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3938B2BD" w14:textId="07395B21" w:rsidR="008005F9" w:rsidRPr="004D7638" w:rsidRDefault="002745E3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Mutation rate:</w:t>
            </w:r>
          </w:p>
        </w:tc>
        <w:tc>
          <w:tcPr>
            <w:tcW w:w="2692" w:type="dxa"/>
            <w:shd w:val="clear" w:color="auto" w:fill="D9E2F3" w:themeFill="accent5" w:themeFillTint="33"/>
          </w:tcPr>
          <w:p w14:paraId="4F2DD35A" w14:textId="069E46A5" w:rsidR="008005F9" w:rsidRDefault="002745E3" w:rsidP="008005F9">
            <w:pPr>
              <w:rPr>
                <w:lang w:val="en-GB"/>
              </w:rPr>
            </w:pPr>
            <w:r w:rsidRPr="002745E3">
              <w:t>0.</w:t>
            </w:r>
            <w:r w:rsidR="0062711D">
              <w:t>091</w:t>
            </w:r>
          </w:p>
        </w:tc>
      </w:tr>
      <w:tr w:rsidR="008005F9" w14:paraId="64B05421" w14:textId="77777777" w:rsidTr="00D47B4E">
        <w:tc>
          <w:tcPr>
            <w:tcW w:w="1980" w:type="dxa"/>
            <w:shd w:val="clear" w:color="auto" w:fill="B4C6E7" w:themeFill="accent5" w:themeFillTint="66"/>
          </w:tcPr>
          <w:p w14:paraId="4A2117F7" w14:textId="18C7B738" w:rsidR="008005F9" w:rsidRPr="004D7638" w:rsidRDefault="008005F9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Population</w:t>
            </w:r>
            <w:r w:rsidR="0018549D">
              <w:rPr>
                <w:b/>
                <w:bCs/>
              </w:rPr>
              <w:t>: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2A14395" w14:textId="1759F106" w:rsidR="008005F9" w:rsidRDefault="00BF3285" w:rsidP="008005F9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2FAA97B4" w14:textId="669574A4" w:rsidR="008005F9" w:rsidRPr="004D7638" w:rsidRDefault="002745E3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</w:rPr>
              <w:t>Replacement:</w:t>
            </w:r>
          </w:p>
        </w:tc>
        <w:tc>
          <w:tcPr>
            <w:tcW w:w="2692" w:type="dxa"/>
            <w:shd w:val="clear" w:color="auto" w:fill="D9E2F3" w:themeFill="accent5" w:themeFillTint="33"/>
          </w:tcPr>
          <w:p w14:paraId="3E8A8F82" w14:textId="16B35A0B" w:rsidR="008005F9" w:rsidRDefault="002745E3" w:rsidP="008005F9">
            <w:pPr>
              <w:rPr>
                <w:lang w:val="en-GB"/>
              </w:rPr>
            </w:pPr>
            <w:r w:rsidRPr="002745E3">
              <w:t xml:space="preserve">Replace </w:t>
            </w:r>
            <w:r w:rsidR="003F7849">
              <w:t>G</w:t>
            </w:r>
            <w:r w:rsidR="005720AA">
              <w:t>eneration</w:t>
            </w:r>
          </w:p>
        </w:tc>
      </w:tr>
      <w:tr w:rsidR="008005F9" w14:paraId="5E5C1C8D" w14:textId="77777777" w:rsidTr="00D47B4E">
        <w:tc>
          <w:tcPr>
            <w:tcW w:w="1980" w:type="dxa"/>
            <w:shd w:val="clear" w:color="auto" w:fill="B4C6E7" w:themeFill="accent5" w:themeFillTint="66"/>
          </w:tcPr>
          <w:p w14:paraId="5B985106" w14:textId="5C68EE6C" w:rsidR="008005F9" w:rsidRPr="004D7638" w:rsidRDefault="00D41DF4" w:rsidP="008005F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Generations</w:t>
            </w:r>
            <w:r w:rsidR="008005F9" w:rsidRPr="004D7638">
              <w:rPr>
                <w:b/>
                <w:bCs/>
              </w:rPr>
              <w:t>: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7D69479D" w14:textId="67C921A2" w:rsidR="008005F9" w:rsidRDefault="00BF3285" w:rsidP="008005F9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1984" w:type="dxa"/>
            <w:shd w:val="clear" w:color="auto" w:fill="B4C6E7" w:themeFill="accent5" w:themeFillTint="66"/>
          </w:tcPr>
          <w:p w14:paraId="4AED5C94" w14:textId="27E6505B" w:rsidR="008005F9" w:rsidRPr="004D7638" w:rsidRDefault="002745E3" w:rsidP="008005F9">
            <w:pPr>
              <w:rPr>
                <w:b/>
                <w:bCs/>
                <w:lang w:val="en-GB"/>
              </w:rPr>
            </w:pPr>
            <w:r w:rsidRPr="004D7638">
              <w:rPr>
                <w:b/>
                <w:bCs/>
                <w:lang w:val="en-GB"/>
              </w:rPr>
              <w:t>Initialisation:</w:t>
            </w:r>
          </w:p>
        </w:tc>
        <w:tc>
          <w:tcPr>
            <w:tcW w:w="2692" w:type="dxa"/>
            <w:shd w:val="clear" w:color="auto" w:fill="D9E2F3" w:themeFill="accent5" w:themeFillTint="33"/>
          </w:tcPr>
          <w:p w14:paraId="0F056E10" w14:textId="17B3EF68" w:rsidR="008005F9" w:rsidRDefault="00107C98" w:rsidP="008005F9">
            <w:pPr>
              <w:rPr>
                <w:lang w:val="en-GB"/>
              </w:rPr>
            </w:pPr>
            <w:r>
              <w:t>Custom Initialisation</w:t>
            </w:r>
          </w:p>
        </w:tc>
      </w:tr>
    </w:tbl>
    <w:p w14:paraId="4FA693C8" w14:textId="77777777" w:rsidR="00F73ACC" w:rsidRDefault="00F73ACC" w:rsidP="00F73ACC">
      <w:pPr>
        <w:pStyle w:val="NoSpacing"/>
      </w:pPr>
    </w:p>
    <w:p w14:paraId="1B5BC33F" w14:textId="6C519078" w:rsidR="000B0BEE" w:rsidRDefault="00C342A1" w:rsidP="00C342A1">
      <w:pPr>
        <w:pStyle w:val="Heading4"/>
      </w:pPr>
      <w:r>
        <w:t>Mutation Operator Design</w:t>
      </w:r>
    </w:p>
    <w:p w14:paraId="21061B86" w14:textId="32586D3D" w:rsidR="002A03E5" w:rsidRDefault="001B093C" w:rsidP="00C342A1">
      <w:pPr>
        <w:rPr>
          <w:lang w:val="en-GB"/>
        </w:rPr>
      </w:pPr>
      <w:r>
        <w:rPr>
          <w:lang w:val="en-GB"/>
        </w:rPr>
        <w:t xml:space="preserve">I </w:t>
      </w:r>
      <w:r w:rsidR="00CC6739">
        <w:rPr>
          <w:lang w:val="en-GB"/>
        </w:rPr>
        <w:t>tried</w:t>
      </w:r>
      <w:r>
        <w:rPr>
          <w:lang w:val="en-GB"/>
        </w:rPr>
        <w:t xml:space="preserve"> us</w:t>
      </w:r>
      <w:r w:rsidR="00B55F1C">
        <w:rPr>
          <w:lang w:val="en-GB"/>
        </w:rPr>
        <w:t>ing</w:t>
      </w:r>
      <w:r>
        <w:rPr>
          <w:lang w:val="en-GB"/>
        </w:rPr>
        <w:t xml:space="preserve"> the inbuilt mutation operators</w:t>
      </w:r>
      <w:r w:rsidR="00B55F1C">
        <w:rPr>
          <w:lang w:val="en-GB"/>
        </w:rPr>
        <w:t>, however I found that none of them suited the problem that I was trying to solve.</w:t>
      </w:r>
      <w:r w:rsidR="00A34D13">
        <w:rPr>
          <w:lang w:val="en-GB"/>
        </w:rPr>
        <w:t xml:space="preserve"> This was due to the specific </w:t>
      </w:r>
      <w:r w:rsidR="00FF4BFE">
        <w:rPr>
          <w:lang w:val="en-GB"/>
        </w:rPr>
        <w:t xml:space="preserve">gene </w:t>
      </w:r>
      <w:r w:rsidR="00A34D13">
        <w:rPr>
          <w:lang w:val="en-GB"/>
        </w:rPr>
        <w:t xml:space="preserve">ranges </w:t>
      </w:r>
      <w:r w:rsidR="007B3C78">
        <w:rPr>
          <w:lang w:val="en-GB"/>
        </w:rPr>
        <w:t xml:space="preserve">(and </w:t>
      </w:r>
      <w:r w:rsidR="00CD3216">
        <w:rPr>
          <w:lang w:val="en-GB"/>
        </w:rPr>
        <w:t>later</w:t>
      </w:r>
      <w:r w:rsidR="007B3C78">
        <w:rPr>
          <w:lang w:val="en-GB"/>
        </w:rPr>
        <w:t xml:space="preserve">, </w:t>
      </w:r>
      <w:r w:rsidR="00F74C8F">
        <w:rPr>
          <w:lang w:val="en-GB"/>
        </w:rPr>
        <w:t xml:space="preserve">I needed </w:t>
      </w:r>
      <w:r w:rsidR="0091329D">
        <w:rPr>
          <w:lang w:val="en-GB"/>
        </w:rPr>
        <w:t xml:space="preserve">a custom </w:t>
      </w:r>
      <w:r w:rsidR="00F74C8F">
        <w:rPr>
          <w:lang w:val="en-GB"/>
        </w:rPr>
        <w:t xml:space="preserve">mutation </w:t>
      </w:r>
      <w:r w:rsidR="0070561A">
        <w:rPr>
          <w:lang w:val="en-GB"/>
        </w:rPr>
        <w:t xml:space="preserve">function </w:t>
      </w:r>
      <w:r w:rsidR="00F74C8F">
        <w:rPr>
          <w:lang w:val="en-GB"/>
        </w:rPr>
        <w:t xml:space="preserve">to </w:t>
      </w:r>
      <w:r w:rsidR="008D1595">
        <w:rPr>
          <w:lang w:val="en-GB"/>
        </w:rPr>
        <w:t xml:space="preserve">wrap the </w:t>
      </w:r>
      <w:r w:rsidR="00641BC0">
        <w:rPr>
          <w:lang w:val="en-GB"/>
        </w:rPr>
        <w:t>mutated value of the 11</w:t>
      </w:r>
      <w:r w:rsidR="00641BC0" w:rsidRPr="00641BC0">
        <w:rPr>
          <w:vertAlign w:val="superscript"/>
          <w:lang w:val="en-GB"/>
        </w:rPr>
        <w:t>th</w:t>
      </w:r>
      <w:r w:rsidR="00F74C8F">
        <w:rPr>
          <w:lang w:val="en-GB"/>
        </w:rPr>
        <w:t xml:space="preserve"> </w:t>
      </w:r>
      <w:r w:rsidR="00641BC0">
        <w:rPr>
          <w:lang w:val="en-GB"/>
        </w:rPr>
        <w:t xml:space="preserve">gene </w:t>
      </w:r>
      <w:r w:rsidR="00F74C8F">
        <w:rPr>
          <w:lang w:val="en-GB"/>
        </w:rPr>
        <w:t>between</w:t>
      </w:r>
      <w:r w:rsidR="007B3C78">
        <w:rPr>
          <w:lang w:val="en-GB"/>
        </w:rPr>
        <w:t xml:space="preserve"> </w:t>
      </w:r>
      <w:r w:rsidR="008B2A21">
        <w:rPr>
          <w:lang w:val="en-GB"/>
        </w:rPr>
        <w:t xml:space="preserve">the Defender and Striker </w:t>
      </w:r>
      <w:r w:rsidR="007B3C78">
        <w:rPr>
          <w:lang w:val="en-GB"/>
        </w:rPr>
        <w:t>ranges)</w:t>
      </w:r>
      <w:r w:rsidR="00A34D13">
        <w:rPr>
          <w:lang w:val="en-GB"/>
        </w:rPr>
        <w:t>.</w:t>
      </w:r>
      <w:r>
        <w:rPr>
          <w:lang w:val="en-GB"/>
        </w:rPr>
        <w:t xml:space="preserve"> </w:t>
      </w:r>
    </w:p>
    <w:p w14:paraId="6C7EDBFF" w14:textId="77777777" w:rsidR="002A03E5" w:rsidRDefault="002A03E5" w:rsidP="00C342A1">
      <w:pPr>
        <w:rPr>
          <w:lang w:val="en-GB"/>
        </w:rPr>
      </w:pPr>
    </w:p>
    <w:p w14:paraId="12B455B8" w14:textId="77777777" w:rsidR="00C8575C" w:rsidRDefault="009C7B92" w:rsidP="00C342A1">
      <w:pPr>
        <w:rPr>
          <w:lang w:val="en-GB"/>
        </w:rPr>
      </w:pPr>
      <w:r>
        <w:rPr>
          <w:lang w:val="en-GB"/>
        </w:rPr>
        <w:t xml:space="preserve">In the table </w:t>
      </w:r>
      <w:r w:rsidR="00E03D25">
        <w:rPr>
          <w:lang w:val="en-GB"/>
        </w:rPr>
        <w:t>below</w:t>
      </w:r>
      <w:r w:rsidR="00C8575C">
        <w:rPr>
          <w:lang w:val="en-GB"/>
        </w:rPr>
        <w:t>:</w:t>
      </w:r>
    </w:p>
    <w:p w14:paraId="5B7CC09E" w14:textId="77777777" w:rsidR="00806BB4" w:rsidRDefault="00C8575C" w:rsidP="00C342A1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T</w:t>
      </w:r>
      <w:r w:rsidR="00E03D25" w:rsidRPr="00C8575C">
        <w:rPr>
          <w:lang w:val="en-GB"/>
        </w:rPr>
        <w:t>he</w:t>
      </w:r>
      <w:r w:rsidR="0024700F" w:rsidRPr="00C8575C">
        <w:rPr>
          <w:lang w:val="en-GB"/>
        </w:rPr>
        <w:t xml:space="preserve"> </w:t>
      </w:r>
      <w:r w:rsidR="001B093C" w:rsidRPr="00C8575C">
        <w:rPr>
          <w:lang w:val="en-GB"/>
        </w:rPr>
        <w:t>mutate</w:t>
      </w:r>
      <w:r w:rsidR="00E03D25" w:rsidRPr="00C8575C">
        <w:rPr>
          <w:lang w:val="en-GB"/>
        </w:rPr>
        <w:t>U</w:t>
      </w:r>
      <w:r w:rsidR="001B093C" w:rsidRPr="00C8575C">
        <w:rPr>
          <w:lang w:val="en-GB"/>
        </w:rPr>
        <w:t>niform</w:t>
      </w:r>
      <w:r w:rsidR="00E03D25" w:rsidRPr="00C8575C">
        <w:rPr>
          <w:lang w:val="en-GB"/>
        </w:rPr>
        <w:t>I</w:t>
      </w:r>
      <w:r w:rsidR="001B093C" w:rsidRPr="00C8575C">
        <w:rPr>
          <w:lang w:val="en-GB"/>
        </w:rPr>
        <w:t>nt operator</w:t>
      </w:r>
      <w:r w:rsidR="00E03D25" w:rsidRPr="00C8575C">
        <w:rPr>
          <w:lang w:val="en-GB"/>
        </w:rPr>
        <w:t xml:space="preserve"> refers to the built-in deap operator</w:t>
      </w:r>
      <w:r w:rsidR="00685211">
        <w:rPr>
          <w:lang w:val="en-GB"/>
        </w:rPr>
        <w:t xml:space="preserve"> originally tested</w:t>
      </w:r>
    </w:p>
    <w:p w14:paraId="76AFE4EA" w14:textId="524945A5" w:rsidR="00806BB4" w:rsidRDefault="00F937C4" w:rsidP="00C342A1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(</w:t>
      </w:r>
      <w:r w:rsidR="00BB5F77" w:rsidRPr="00806BB4">
        <w:rPr>
          <w:lang w:val="en-GB"/>
        </w:rPr>
        <w:t>1/len</w:t>
      </w:r>
      <w:r>
        <w:rPr>
          <w:lang w:val="en-GB"/>
        </w:rPr>
        <w:t>gth)</w:t>
      </w:r>
      <w:r w:rsidR="00806BB4">
        <w:rPr>
          <w:lang w:val="en-GB"/>
        </w:rPr>
        <w:t xml:space="preserve"> or </w:t>
      </w:r>
      <w:r>
        <w:rPr>
          <w:lang w:val="en-GB"/>
        </w:rPr>
        <w:t>(</w:t>
      </w:r>
      <w:r w:rsidR="00806BB4">
        <w:rPr>
          <w:lang w:val="en-GB"/>
        </w:rPr>
        <w:t>3/len</w:t>
      </w:r>
      <w:r>
        <w:rPr>
          <w:lang w:val="en-GB"/>
        </w:rPr>
        <w:t>gth)</w:t>
      </w:r>
      <w:r w:rsidR="00861A3A">
        <w:rPr>
          <w:lang w:val="en-GB"/>
        </w:rPr>
        <w:t xml:space="preserve"> are</w:t>
      </w:r>
      <w:r w:rsidR="00806BB4">
        <w:rPr>
          <w:lang w:val="en-GB"/>
        </w:rPr>
        <w:t xml:space="preserve"> the </w:t>
      </w:r>
      <w:r w:rsidR="00481BB2">
        <w:rPr>
          <w:lang w:val="en-GB"/>
        </w:rPr>
        <w:t xml:space="preserve">mutation </w:t>
      </w:r>
      <w:r w:rsidR="00BB5F77" w:rsidRPr="00806BB4">
        <w:rPr>
          <w:lang w:val="en-GB"/>
        </w:rPr>
        <w:t>chance</w:t>
      </w:r>
      <w:r w:rsidR="00861A3A">
        <w:rPr>
          <w:lang w:val="en-GB"/>
        </w:rPr>
        <w:t>s I was testing</w:t>
      </w:r>
      <w:r w:rsidR="00BB5F77" w:rsidRPr="00806BB4">
        <w:rPr>
          <w:lang w:val="en-GB"/>
        </w:rPr>
        <w:t xml:space="preserve"> </w:t>
      </w:r>
      <w:r w:rsidR="00806BB4">
        <w:rPr>
          <w:lang w:val="en-GB"/>
        </w:rPr>
        <w:t>for each gene in the chromosome</w:t>
      </w:r>
      <w:r w:rsidR="00861A3A">
        <w:rPr>
          <w:lang w:val="en-GB"/>
        </w:rPr>
        <w:t xml:space="preserve">. I have simplified this to the </w:t>
      </w:r>
      <w:r w:rsidR="0014225E">
        <w:rPr>
          <w:lang w:val="en-GB"/>
        </w:rPr>
        <w:t>according percentage chance</w:t>
      </w:r>
      <w:r w:rsidR="00374685">
        <w:rPr>
          <w:lang w:val="en-GB"/>
        </w:rPr>
        <w:t xml:space="preserve"> (0.091</w:t>
      </w:r>
      <w:r w:rsidR="004F2665">
        <w:rPr>
          <w:lang w:val="en-GB"/>
        </w:rPr>
        <w:t>%</w:t>
      </w:r>
      <w:r w:rsidR="00374685">
        <w:rPr>
          <w:lang w:val="en-GB"/>
        </w:rPr>
        <w:t>) and (0.273</w:t>
      </w:r>
      <w:r w:rsidR="004F2665">
        <w:rPr>
          <w:lang w:val="en-GB"/>
        </w:rPr>
        <w:t>%</w:t>
      </w:r>
      <w:r w:rsidR="00374685">
        <w:rPr>
          <w:lang w:val="en-GB"/>
        </w:rPr>
        <w:t>)</w:t>
      </w:r>
    </w:p>
    <w:p w14:paraId="31A7BED1" w14:textId="4D35A1CA" w:rsidR="006B00D7" w:rsidRPr="000B3DFF" w:rsidRDefault="000B3DFF" w:rsidP="00E23C42">
      <w:pPr>
        <w:pStyle w:val="ListParagraph"/>
        <w:numPr>
          <w:ilvl w:val="0"/>
          <w:numId w:val="35"/>
        </w:numPr>
        <w:rPr>
          <w:lang w:val="en-GB"/>
        </w:rPr>
      </w:pPr>
      <w:r w:rsidRPr="000B3DFF">
        <w:rPr>
          <w:lang w:val="en-GB"/>
        </w:rPr>
        <w:t xml:space="preserve">(± 5) or (± 10) is the </w:t>
      </w:r>
      <w:r w:rsidR="00BB5F77" w:rsidRPr="000B3DFF">
        <w:rPr>
          <w:lang w:val="en-GB"/>
        </w:rPr>
        <w:t xml:space="preserve">uniform </w:t>
      </w:r>
      <w:r w:rsidR="006333F6">
        <w:rPr>
          <w:lang w:val="en-GB"/>
        </w:rPr>
        <w:t xml:space="preserve">distribution </w:t>
      </w:r>
      <w:r w:rsidR="00BB5F77" w:rsidRPr="000B3DFF">
        <w:rPr>
          <w:lang w:val="en-GB"/>
        </w:rPr>
        <w:t xml:space="preserve">that the </w:t>
      </w:r>
      <w:r w:rsidR="006804A6">
        <w:rPr>
          <w:lang w:val="en-GB"/>
        </w:rPr>
        <w:t xml:space="preserve">new </w:t>
      </w:r>
      <w:r w:rsidR="00BB5F77" w:rsidRPr="000B3DFF">
        <w:rPr>
          <w:lang w:val="en-GB"/>
        </w:rPr>
        <w:t>mutation value is selected from</w:t>
      </w:r>
    </w:p>
    <w:p w14:paraId="1C6CF694" w14:textId="6C86D667" w:rsidR="006B00D7" w:rsidRDefault="006B00D7" w:rsidP="00C342A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90"/>
        <w:gridCol w:w="1331"/>
        <w:gridCol w:w="1472"/>
        <w:gridCol w:w="1369"/>
        <w:gridCol w:w="1145"/>
        <w:gridCol w:w="1047"/>
      </w:tblGrid>
      <w:tr w:rsidR="00A6103A" w14:paraId="7E711BAC" w14:textId="35A22C89" w:rsidTr="00A6103A">
        <w:tc>
          <w:tcPr>
            <w:tcW w:w="1696" w:type="dxa"/>
            <w:shd w:val="clear" w:color="auto" w:fill="B4C6E7" w:themeFill="accent5" w:themeFillTint="66"/>
          </w:tcPr>
          <w:p w14:paraId="08D7126B" w14:textId="1EB11730" w:rsidR="00A6103A" w:rsidRPr="008E182F" w:rsidRDefault="00A6103A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Operator</w:t>
            </w:r>
          </w:p>
        </w:tc>
        <w:tc>
          <w:tcPr>
            <w:tcW w:w="1290" w:type="dxa"/>
            <w:shd w:val="clear" w:color="auto" w:fill="D9E2F3" w:themeFill="accent5" w:themeFillTint="33"/>
          </w:tcPr>
          <w:p w14:paraId="3DEA5B54" w14:textId="4026D7C2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1331" w:type="dxa"/>
            <w:shd w:val="clear" w:color="auto" w:fill="D9E2F3" w:themeFill="accent5" w:themeFillTint="33"/>
          </w:tcPr>
          <w:p w14:paraId="62BE71CA" w14:textId="68B85392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1472" w:type="dxa"/>
            <w:shd w:val="clear" w:color="auto" w:fill="D9E2F3" w:themeFill="accent5" w:themeFillTint="33"/>
          </w:tcPr>
          <w:p w14:paraId="3F204F24" w14:textId="31F6B29F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Std Deviation (sample)</w:t>
            </w:r>
          </w:p>
        </w:tc>
        <w:tc>
          <w:tcPr>
            <w:tcW w:w="1369" w:type="dxa"/>
            <w:shd w:val="clear" w:color="auto" w:fill="D9E2F3" w:themeFill="accent5" w:themeFillTint="33"/>
          </w:tcPr>
          <w:p w14:paraId="5588DC1D" w14:textId="71938467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p-value (normal)</w:t>
            </w:r>
          </w:p>
        </w:tc>
        <w:tc>
          <w:tcPr>
            <w:tcW w:w="1145" w:type="dxa"/>
            <w:shd w:val="clear" w:color="auto" w:fill="D9E2F3" w:themeFill="accent5" w:themeFillTint="33"/>
          </w:tcPr>
          <w:p w14:paraId="5CCF021B" w14:textId="77777777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777F7CBD" w14:textId="32AC2099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(p-value)</w:t>
            </w:r>
          </w:p>
        </w:tc>
        <w:tc>
          <w:tcPr>
            <w:tcW w:w="1047" w:type="dxa"/>
            <w:shd w:val="clear" w:color="auto" w:fill="D9E2F3" w:themeFill="accent5" w:themeFillTint="33"/>
          </w:tcPr>
          <w:p w14:paraId="36F81586" w14:textId="665E778A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29935704" w14:textId="583F97C2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(statistic)</w:t>
            </w:r>
          </w:p>
        </w:tc>
      </w:tr>
      <w:tr w:rsidR="00A6103A" w14:paraId="73C3A8CC" w14:textId="147E06BA" w:rsidTr="00A6103A">
        <w:tc>
          <w:tcPr>
            <w:tcW w:w="1696" w:type="dxa"/>
            <w:shd w:val="clear" w:color="auto" w:fill="F4B083" w:themeFill="accent2" w:themeFillTint="99"/>
          </w:tcPr>
          <w:p w14:paraId="543F9F34" w14:textId="5B4F120A" w:rsidR="00A6103A" w:rsidRPr="008E182F" w:rsidRDefault="00A6103A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</w:t>
            </w:r>
            <w:r w:rsidR="00397E24">
              <w:rPr>
                <w:b/>
                <w:bCs/>
                <w:lang w:val="en-GB"/>
              </w:rPr>
              <w:t>0.091%</w:t>
            </w:r>
            <w:r>
              <w:rPr>
                <w:b/>
                <w:bCs/>
                <w:lang w:val="en-GB"/>
              </w:rPr>
              <w:t xml:space="preserve">) </w:t>
            </w:r>
            <w:r w:rsidRPr="00BB5F77">
              <w:rPr>
                <w:b/>
                <w:bCs/>
                <w:lang w:val="en-GB"/>
              </w:rPr>
              <w:t>±</w:t>
            </w:r>
            <w:r>
              <w:rPr>
                <w:b/>
                <w:bCs/>
                <w:lang w:val="en-GB"/>
              </w:rPr>
              <w:t xml:space="preserve"> 5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27CB6256" w14:textId="3B6EDE51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2056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40884BEB" w14:textId="794B628E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1986.0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47D54592" w14:textId="4E3F20A1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40.2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5BDACBA7" w14:textId="00C76F6B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0.00</w:t>
            </w:r>
            <w:r w:rsidR="0012579F">
              <w:rPr>
                <w:lang w:val="en-GB"/>
              </w:rPr>
              <w:t>6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1176F0A8" w14:textId="56D6DBBA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41D4D1FB" w14:textId="0E2BECF9" w:rsidR="00A6103A" w:rsidRDefault="000F5547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6103A" w14:paraId="0D5FFDD6" w14:textId="1C885DCE" w:rsidTr="00A6103A">
        <w:tc>
          <w:tcPr>
            <w:tcW w:w="1696" w:type="dxa"/>
            <w:shd w:val="clear" w:color="auto" w:fill="B4C6E7" w:themeFill="accent5" w:themeFillTint="66"/>
          </w:tcPr>
          <w:p w14:paraId="342F7FDD" w14:textId="0D1BBE3A" w:rsidR="00A6103A" w:rsidRPr="008E182F" w:rsidRDefault="00A6103A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</w:t>
            </w:r>
            <w:r w:rsidR="00397E24">
              <w:rPr>
                <w:b/>
                <w:bCs/>
                <w:lang w:val="en-GB"/>
              </w:rPr>
              <w:t>0.273%</w:t>
            </w:r>
            <w:r>
              <w:rPr>
                <w:b/>
                <w:bCs/>
                <w:lang w:val="en-GB"/>
              </w:rPr>
              <w:t xml:space="preserve">) </w:t>
            </w:r>
            <w:r w:rsidRPr="00BB5F77">
              <w:rPr>
                <w:b/>
                <w:bCs/>
                <w:lang w:val="en-GB"/>
              </w:rPr>
              <w:t>±</w:t>
            </w:r>
            <w:r>
              <w:rPr>
                <w:b/>
                <w:bCs/>
                <w:lang w:val="en-GB"/>
              </w:rPr>
              <w:t xml:space="preserve"> 5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1D490E8A" w14:textId="18B0C1AC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2065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16BF8207" w14:textId="4225D345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1989.8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4BEBFB5E" w14:textId="7D1870B3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41.3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37172129" w14:textId="3FF12AA3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  <w:r w:rsidR="0012579F">
              <w:rPr>
                <w:lang w:val="en-GB"/>
              </w:rPr>
              <w:t>4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3013761A" w14:textId="5B6CBFED" w:rsidR="00A6103A" w:rsidRDefault="000F5547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0.640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36837696" w14:textId="6A0934A7" w:rsidR="00A6103A" w:rsidRDefault="000F5547" w:rsidP="00A6103A">
            <w:pPr>
              <w:jc w:val="center"/>
              <w:rPr>
                <w:lang w:val="en-GB"/>
              </w:rPr>
            </w:pPr>
            <w:r w:rsidRPr="000F5547">
              <w:rPr>
                <w:lang w:val="en-GB"/>
              </w:rPr>
              <w:t>0.46</w:t>
            </w:r>
            <w:r>
              <w:rPr>
                <w:lang w:val="en-GB"/>
              </w:rPr>
              <w:t>9</w:t>
            </w:r>
          </w:p>
        </w:tc>
      </w:tr>
      <w:tr w:rsidR="00A6103A" w14:paraId="35E9132A" w14:textId="6C692EA8" w:rsidTr="00A6103A">
        <w:tc>
          <w:tcPr>
            <w:tcW w:w="1696" w:type="dxa"/>
            <w:shd w:val="clear" w:color="auto" w:fill="B4C6E7" w:themeFill="accent5" w:themeFillTint="66"/>
          </w:tcPr>
          <w:p w14:paraId="060F0F82" w14:textId="17146382" w:rsidR="00A6103A" w:rsidRDefault="00A6103A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mutUniformInt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0AD291F9" w14:textId="1298A291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2015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4B36A338" w14:textId="3D3C12BA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1921.8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0A208A2B" w14:textId="0F349D40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56.7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1D61398A" w14:textId="21FD7E57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0.336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128E1AF9" w14:textId="73F4DE18" w:rsidR="00A6103A" w:rsidRDefault="000F5547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2.91 e-09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1A2FDEE4" w14:textId="08AA82EC" w:rsidR="00A6103A" w:rsidRDefault="000F5547" w:rsidP="00A6103A">
            <w:pPr>
              <w:jc w:val="center"/>
              <w:rPr>
                <w:lang w:val="en-GB"/>
              </w:rPr>
            </w:pPr>
            <w:r w:rsidRPr="000F5547">
              <w:rPr>
                <w:lang w:val="en-GB"/>
              </w:rPr>
              <w:t>-6.53</w:t>
            </w:r>
            <w:r>
              <w:rPr>
                <w:lang w:val="en-GB"/>
              </w:rPr>
              <w:t>2</w:t>
            </w:r>
          </w:p>
        </w:tc>
      </w:tr>
      <w:tr w:rsidR="00A6103A" w14:paraId="37CE9B84" w14:textId="39868E0C" w:rsidTr="00A6103A">
        <w:tc>
          <w:tcPr>
            <w:tcW w:w="1696" w:type="dxa"/>
            <w:shd w:val="clear" w:color="auto" w:fill="B4C6E7" w:themeFill="accent5" w:themeFillTint="66"/>
          </w:tcPr>
          <w:p w14:paraId="43467660" w14:textId="0DAF620E" w:rsidR="00A6103A" w:rsidRDefault="00A6103A" w:rsidP="00BB5F77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</w:t>
            </w:r>
            <w:r w:rsidR="00397E24">
              <w:rPr>
                <w:b/>
                <w:bCs/>
                <w:lang w:val="en-GB"/>
              </w:rPr>
              <w:t>0.091%</w:t>
            </w:r>
            <w:r>
              <w:rPr>
                <w:b/>
                <w:bCs/>
                <w:lang w:val="en-GB"/>
              </w:rPr>
              <w:t xml:space="preserve">) </w:t>
            </w:r>
            <w:r w:rsidRPr="00BB5F77">
              <w:rPr>
                <w:b/>
                <w:bCs/>
                <w:lang w:val="en-GB"/>
              </w:rPr>
              <w:t>±</w:t>
            </w:r>
            <w:r>
              <w:rPr>
                <w:b/>
                <w:bCs/>
                <w:lang w:val="en-GB"/>
              </w:rPr>
              <w:t xml:space="preserve"> 10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013819BE" w14:textId="46336B75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2057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604051D5" w14:textId="14691D99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1988.3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1E9040FB" w14:textId="55D1B52B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41.0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1F19B201" w14:textId="5A1D0BE0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0.38</w:t>
            </w:r>
            <w:r w:rsidR="0012579F">
              <w:rPr>
                <w:lang w:val="en-GB"/>
              </w:rPr>
              <w:t>4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4A1C1D4A" w14:textId="00927ECF" w:rsidR="00A6103A" w:rsidRDefault="000F5547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0.777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7A042531" w14:textId="59094E51" w:rsidR="00A6103A" w:rsidRDefault="000F5547" w:rsidP="00A6103A">
            <w:pPr>
              <w:jc w:val="center"/>
              <w:rPr>
                <w:lang w:val="en-GB"/>
              </w:rPr>
            </w:pPr>
            <w:r w:rsidRPr="000F5547">
              <w:rPr>
                <w:lang w:val="en-GB"/>
              </w:rPr>
              <w:t>0.283</w:t>
            </w:r>
          </w:p>
        </w:tc>
      </w:tr>
      <w:tr w:rsidR="00A6103A" w14:paraId="72DCC6AE" w14:textId="0C13C9E8" w:rsidTr="007B3C1E">
        <w:tc>
          <w:tcPr>
            <w:tcW w:w="1696" w:type="dxa"/>
            <w:shd w:val="clear" w:color="auto" w:fill="C5E0B3" w:themeFill="accent6" w:themeFillTint="66"/>
          </w:tcPr>
          <w:p w14:paraId="2A6CC90D" w14:textId="4B9DB44E" w:rsidR="00A6103A" w:rsidRDefault="00A6103A" w:rsidP="00BB5F77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</w:t>
            </w:r>
            <w:r w:rsidR="00397E24">
              <w:rPr>
                <w:b/>
                <w:bCs/>
                <w:lang w:val="en-GB"/>
              </w:rPr>
              <w:t>0.273%</w:t>
            </w:r>
            <w:r>
              <w:rPr>
                <w:b/>
                <w:bCs/>
                <w:lang w:val="en-GB"/>
              </w:rPr>
              <w:t xml:space="preserve">) </w:t>
            </w:r>
            <w:r w:rsidRPr="00BB5F77">
              <w:rPr>
                <w:b/>
                <w:bCs/>
                <w:lang w:val="en-GB"/>
              </w:rPr>
              <w:t>±</w:t>
            </w:r>
            <w:r>
              <w:rPr>
                <w:b/>
                <w:bCs/>
                <w:lang w:val="en-GB"/>
              </w:rPr>
              <w:t xml:space="preserve"> 10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2A69CABF" w14:textId="0301285E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2069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3793BEC1" w14:textId="1FA12198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2002.1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3A09C2E3" w14:textId="4871E9F6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34.6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238650F7" w14:textId="189F7487" w:rsidR="00A6103A" w:rsidRDefault="00A6103A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0.17</w:t>
            </w:r>
            <w:r w:rsidR="0012579F">
              <w:rPr>
                <w:lang w:val="en-GB"/>
              </w:rPr>
              <w:t>1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14050ABF" w14:textId="1050FDF9" w:rsidR="00A6103A" w:rsidRDefault="000F5547" w:rsidP="00A6103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0.033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6E357B8E" w14:textId="7D00D551" w:rsidR="00A6103A" w:rsidRDefault="000F5547" w:rsidP="00A6103A">
            <w:pPr>
              <w:jc w:val="center"/>
              <w:rPr>
                <w:lang w:val="en-GB"/>
              </w:rPr>
            </w:pPr>
            <w:r w:rsidRPr="000F5547">
              <w:rPr>
                <w:lang w:val="en-GB"/>
              </w:rPr>
              <w:t>2.16</w:t>
            </w:r>
            <w:r>
              <w:rPr>
                <w:lang w:val="en-GB"/>
              </w:rPr>
              <w:t>4</w:t>
            </w:r>
          </w:p>
        </w:tc>
      </w:tr>
    </w:tbl>
    <w:p w14:paraId="1C47FD92" w14:textId="10D79725" w:rsidR="00A41AB2" w:rsidRDefault="00A41AB2" w:rsidP="00C342A1">
      <w:pPr>
        <w:rPr>
          <w:lang w:val="en-GB"/>
        </w:rPr>
      </w:pPr>
    </w:p>
    <w:p w14:paraId="289595B0" w14:textId="4FBB9BF6" w:rsidR="002B3148" w:rsidRPr="00B75AA4" w:rsidRDefault="00945FD2" w:rsidP="002B3148">
      <w:pPr>
        <w:rPr>
          <w:lang w:val="en-GB"/>
        </w:rPr>
      </w:pPr>
      <w:r>
        <w:rPr>
          <w:lang w:val="en-GB"/>
        </w:rPr>
        <w:t>The t-test allows us to dismiss the possibility that the best performing operator (number 5)</w:t>
      </w:r>
      <w:r w:rsidR="00091B43">
        <w:rPr>
          <w:lang w:val="en-GB"/>
        </w:rPr>
        <w:t xml:space="preserve"> </w:t>
      </w:r>
      <w:r w:rsidR="00B339D0">
        <w:rPr>
          <w:lang w:val="en-GB"/>
        </w:rPr>
        <w:t>is</w:t>
      </w:r>
      <w:r w:rsidR="00306F53">
        <w:rPr>
          <w:lang w:val="en-GB"/>
        </w:rPr>
        <w:t xml:space="preserve"> drawn</w:t>
      </w:r>
      <w:r w:rsidR="00091B43">
        <w:rPr>
          <w:lang w:val="en-GB"/>
        </w:rPr>
        <w:t xml:space="preserve"> from the same distribution as the original operator</w:t>
      </w:r>
      <w:r w:rsidR="00D85FAE">
        <w:rPr>
          <w:lang w:val="en-GB"/>
        </w:rPr>
        <w:t xml:space="preserve"> used</w:t>
      </w:r>
      <w:r w:rsidR="00091B43">
        <w:rPr>
          <w:lang w:val="en-GB"/>
        </w:rPr>
        <w:t>.</w:t>
      </w:r>
      <w:r w:rsidR="00726A6B">
        <w:rPr>
          <w:lang w:val="en-GB"/>
        </w:rPr>
        <w:t xml:space="preserve"> There is statistically significant evidence to suggest that operator 5 is the best performing operator – it has found the single and average highest values of the mutation operators. It also has the lowest standard deviation – suggesting it</w:t>
      </w:r>
      <w:r w:rsidR="00F617D4">
        <w:rPr>
          <w:lang w:val="en-GB"/>
        </w:rPr>
        <w:t>’s the most consistent operator</w:t>
      </w:r>
      <w:r w:rsidR="00665DA5">
        <w:rPr>
          <w:lang w:val="en-GB"/>
        </w:rPr>
        <w:t>.</w:t>
      </w:r>
    </w:p>
    <w:p w14:paraId="0D9C5024" w14:textId="1B91A00E" w:rsidR="002B3148" w:rsidRPr="00BC6290" w:rsidRDefault="002B3148" w:rsidP="002B314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This was </w:t>
      </w:r>
      <w:r w:rsidR="00487662">
        <w:rPr>
          <w:b/>
          <w:bCs/>
          <w:lang w:val="en-GB"/>
        </w:rPr>
        <w:t xml:space="preserve">the point </w:t>
      </w:r>
      <w:r>
        <w:rPr>
          <w:b/>
          <w:bCs/>
          <w:lang w:val="en-GB"/>
        </w:rPr>
        <w:t xml:space="preserve">I </w:t>
      </w:r>
      <w:r w:rsidRPr="00BC6290">
        <w:rPr>
          <w:b/>
          <w:bCs/>
          <w:lang w:val="en-GB"/>
        </w:rPr>
        <w:t>updated my chromosome design</w:t>
      </w:r>
      <w:r w:rsidR="007E617D">
        <w:rPr>
          <w:b/>
          <w:bCs/>
          <w:lang w:val="en-GB"/>
        </w:rPr>
        <w:t xml:space="preserve"> from </w:t>
      </w:r>
      <w:r w:rsidR="003E657E">
        <w:rPr>
          <w:b/>
          <w:bCs/>
          <w:lang w:val="en-GB"/>
        </w:rPr>
        <w:t xml:space="preserve">the </w:t>
      </w:r>
      <w:r w:rsidR="007E617D">
        <w:rPr>
          <w:b/>
          <w:bCs/>
          <w:lang w:val="en-GB"/>
        </w:rPr>
        <w:t>mixed ranges</w:t>
      </w:r>
      <w:r w:rsidR="00FE127D">
        <w:rPr>
          <w:b/>
          <w:bCs/>
          <w:lang w:val="en-GB"/>
        </w:rPr>
        <w:t xml:space="preserve"> to specific ranges</w:t>
      </w:r>
      <w:r w:rsidRPr="00BC6290">
        <w:rPr>
          <w:b/>
          <w:bCs/>
          <w:lang w:val="en-GB"/>
        </w:rPr>
        <w:t xml:space="preserve">. </w:t>
      </w:r>
    </w:p>
    <w:p w14:paraId="39CE1665" w14:textId="40BB2854" w:rsidR="00A41AB2" w:rsidRPr="00DD2B56" w:rsidRDefault="00A41AB2" w:rsidP="00453049">
      <w:pPr>
        <w:rPr>
          <w:lang w:val="en-GB"/>
        </w:rPr>
      </w:pPr>
    </w:p>
    <w:p w14:paraId="5FF67883" w14:textId="633B1968" w:rsidR="003E480D" w:rsidRDefault="003E480D" w:rsidP="00617478">
      <w:pPr>
        <w:pStyle w:val="Heading4"/>
      </w:pPr>
      <w:r>
        <w:t>Crossover Design</w:t>
      </w:r>
    </w:p>
    <w:p w14:paraId="0D7A1262" w14:textId="52461300" w:rsidR="003E480D" w:rsidRDefault="003E480D" w:rsidP="003E480D">
      <w:pPr>
        <w:rPr>
          <w:lang w:val="en-GB"/>
        </w:rPr>
      </w:pPr>
      <w:r>
        <w:rPr>
          <w:lang w:val="en-GB"/>
        </w:rPr>
        <w:t xml:space="preserve">The difference in operator performance between the best performing mutation operator and the </w:t>
      </w:r>
      <w:r w:rsidR="00F7418B">
        <w:rPr>
          <w:lang w:val="en-GB"/>
        </w:rPr>
        <w:t xml:space="preserve">two-point crossover </w:t>
      </w:r>
      <w:r>
        <w:rPr>
          <w:lang w:val="en-GB"/>
        </w:rPr>
        <w:t>operator can be attributed entirely to the new chromosome design.</w:t>
      </w:r>
    </w:p>
    <w:p w14:paraId="283E39C6" w14:textId="50DDAD58" w:rsidR="003E480D" w:rsidRDefault="003E480D" w:rsidP="003E480D">
      <w:pPr>
        <w:rPr>
          <w:lang w:val="en-GB"/>
        </w:rPr>
      </w:pPr>
      <w:r>
        <w:rPr>
          <w:lang w:val="en-GB"/>
        </w:rPr>
        <w:t xml:space="preserve">I have understood from previous testing </w:t>
      </w:r>
      <w:r w:rsidR="00153890">
        <w:rPr>
          <w:lang w:val="en-GB"/>
        </w:rPr>
        <w:t xml:space="preserve">and discussion, that </w:t>
      </w:r>
      <w:r>
        <w:rPr>
          <w:lang w:val="en-GB"/>
        </w:rPr>
        <w:t>two-point crossover</w:t>
      </w:r>
      <w:r w:rsidR="00452A6A">
        <w:rPr>
          <w:lang w:val="en-GB"/>
        </w:rPr>
        <w:t xml:space="preserve"> operator</w:t>
      </w:r>
      <w:r>
        <w:rPr>
          <w:lang w:val="en-GB"/>
        </w:rPr>
        <w:t xml:space="preserve"> </w:t>
      </w:r>
      <w:r w:rsidR="00F31532">
        <w:rPr>
          <w:lang w:val="en-GB"/>
        </w:rPr>
        <w:t xml:space="preserve">tends </w:t>
      </w:r>
      <w:r w:rsidR="008A550C">
        <w:rPr>
          <w:lang w:val="en-GB"/>
        </w:rPr>
        <w:t>to outperform</w:t>
      </w:r>
      <w:r w:rsidR="00E04733">
        <w:rPr>
          <w:lang w:val="en-GB"/>
        </w:rPr>
        <w:t xml:space="preserve"> the</w:t>
      </w:r>
      <w:r>
        <w:rPr>
          <w:lang w:val="en-GB"/>
        </w:rPr>
        <w:t xml:space="preserve"> one-point crossover</w:t>
      </w:r>
      <w:r w:rsidR="00E04733">
        <w:rPr>
          <w:lang w:val="en-GB"/>
        </w:rPr>
        <w:t xml:space="preserve"> </w:t>
      </w:r>
      <w:r w:rsidR="00E04733">
        <w:rPr>
          <w:lang w:val="en-GB"/>
        </w:rPr>
        <w:t>operator</w:t>
      </w:r>
      <w:r>
        <w:rPr>
          <w:lang w:val="en-GB"/>
        </w:rPr>
        <w:t xml:space="preserve">. For this reason, I started </w:t>
      </w:r>
      <w:r w:rsidR="007B2650">
        <w:rPr>
          <w:lang w:val="en-GB"/>
        </w:rPr>
        <w:t xml:space="preserve">off </w:t>
      </w:r>
      <w:r>
        <w:rPr>
          <w:lang w:val="en-GB"/>
        </w:rPr>
        <w:t xml:space="preserve">using two-point and later </w:t>
      </w:r>
      <w:r w:rsidR="00845F41">
        <w:rPr>
          <w:lang w:val="en-GB"/>
        </w:rPr>
        <w:t xml:space="preserve">tested </w:t>
      </w:r>
      <w:r>
        <w:rPr>
          <w:lang w:val="en-GB"/>
        </w:rPr>
        <w:t xml:space="preserve">to see if one-point </w:t>
      </w:r>
      <w:r w:rsidR="00315FE2">
        <w:rPr>
          <w:lang w:val="en-GB"/>
        </w:rPr>
        <w:t xml:space="preserve">outperformed </w:t>
      </w:r>
      <w:r>
        <w:rPr>
          <w:lang w:val="en-GB"/>
        </w:rPr>
        <w:t xml:space="preserve">it. </w:t>
      </w:r>
      <w:r w:rsidR="00844BF6">
        <w:rPr>
          <w:lang w:val="en-GB"/>
        </w:rPr>
        <w:t xml:space="preserve">Testing </w:t>
      </w:r>
      <w:r>
        <w:rPr>
          <w:lang w:val="en-GB"/>
        </w:rPr>
        <w:t xml:space="preserve">suggests that the two-point crossover has a better </w:t>
      </w:r>
      <w:r w:rsidR="00642DDF">
        <w:rPr>
          <w:lang w:val="en-GB"/>
        </w:rPr>
        <w:t xml:space="preserve">max, </w:t>
      </w:r>
      <w:r>
        <w:rPr>
          <w:lang w:val="en-GB"/>
        </w:rPr>
        <w:t xml:space="preserve">mean and standard deviation, giving better results on average. There is also enough statistical </w:t>
      </w:r>
      <w:r>
        <w:rPr>
          <w:lang w:val="en-GB"/>
        </w:rPr>
        <w:lastRenderedPageBreak/>
        <w:t>significance to conclude that the operators don’t lie on the same distribution.</w:t>
      </w:r>
      <w:r w:rsidR="008150D1">
        <w:rPr>
          <w:lang w:val="en-GB"/>
        </w:rPr>
        <w:t xml:space="preserve"> </w:t>
      </w:r>
      <w:r>
        <w:rPr>
          <w:lang w:val="en-GB"/>
        </w:rPr>
        <w:t>For this reason, I decided to keep using</w:t>
      </w:r>
      <w:r w:rsidR="006948BC">
        <w:rPr>
          <w:lang w:val="en-GB"/>
        </w:rPr>
        <w:t xml:space="preserve"> the</w:t>
      </w:r>
      <w:r>
        <w:rPr>
          <w:lang w:val="en-GB"/>
        </w:rPr>
        <w:t xml:space="preserve"> two-point crossover.</w:t>
      </w:r>
    </w:p>
    <w:p w14:paraId="763B29E8" w14:textId="77777777" w:rsidR="003E480D" w:rsidRDefault="003E480D" w:rsidP="003E480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90"/>
        <w:gridCol w:w="1331"/>
        <w:gridCol w:w="1472"/>
        <w:gridCol w:w="1369"/>
        <w:gridCol w:w="1145"/>
        <w:gridCol w:w="1047"/>
      </w:tblGrid>
      <w:tr w:rsidR="003E480D" w14:paraId="6FEB100D" w14:textId="77777777" w:rsidTr="00E23C42">
        <w:tc>
          <w:tcPr>
            <w:tcW w:w="1696" w:type="dxa"/>
            <w:shd w:val="clear" w:color="auto" w:fill="B4C6E7" w:themeFill="accent5" w:themeFillTint="66"/>
          </w:tcPr>
          <w:p w14:paraId="56C3A656" w14:textId="77777777" w:rsidR="003E480D" w:rsidRPr="008E182F" w:rsidRDefault="003E480D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Operator</w:t>
            </w:r>
          </w:p>
        </w:tc>
        <w:tc>
          <w:tcPr>
            <w:tcW w:w="1290" w:type="dxa"/>
            <w:shd w:val="clear" w:color="auto" w:fill="D9E2F3" w:themeFill="accent5" w:themeFillTint="33"/>
          </w:tcPr>
          <w:p w14:paraId="2AD1113A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1331" w:type="dxa"/>
            <w:shd w:val="clear" w:color="auto" w:fill="D9E2F3" w:themeFill="accent5" w:themeFillTint="33"/>
          </w:tcPr>
          <w:p w14:paraId="318EABB2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1472" w:type="dxa"/>
            <w:shd w:val="clear" w:color="auto" w:fill="D9E2F3" w:themeFill="accent5" w:themeFillTint="33"/>
          </w:tcPr>
          <w:p w14:paraId="495DAC65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Std Deviation (sample)</w:t>
            </w:r>
          </w:p>
        </w:tc>
        <w:tc>
          <w:tcPr>
            <w:tcW w:w="1369" w:type="dxa"/>
            <w:shd w:val="clear" w:color="auto" w:fill="D9E2F3" w:themeFill="accent5" w:themeFillTint="33"/>
          </w:tcPr>
          <w:p w14:paraId="29AB8BA4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p-value (normal)</w:t>
            </w:r>
          </w:p>
        </w:tc>
        <w:tc>
          <w:tcPr>
            <w:tcW w:w="1145" w:type="dxa"/>
            <w:shd w:val="clear" w:color="auto" w:fill="D9E2F3" w:themeFill="accent5" w:themeFillTint="33"/>
          </w:tcPr>
          <w:p w14:paraId="3518CA1A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130E11C7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(p-value)</w:t>
            </w:r>
          </w:p>
        </w:tc>
        <w:tc>
          <w:tcPr>
            <w:tcW w:w="1047" w:type="dxa"/>
            <w:shd w:val="clear" w:color="auto" w:fill="D9E2F3" w:themeFill="accent5" w:themeFillTint="33"/>
          </w:tcPr>
          <w:p w14:paraId="1DCCB9F7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5206F4D2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(statistic)</w:t>
            </w:r>
          </w:p>
        </w:tc>
      </w:tr>
      <w:tr w:rsidR="003E480D" w14:paraId="1F10FC2C" w14:textId="77777777" w:rsidTr="00E23C42">
        <w:tc>
          <w:tcPr>
            <w:tcW w:w="1696" w:type="dxa"/>
            <w:shd w:val="clear" w:color="auto" w:fill="F4B083" w:themeFill="accent2" w:themeFillTint="99"/>
          </w:tcPr>
          <w:p w14:paraId="27D3B4EA" w14:textId="77777777" w:rsidR="003E480D" w:rsidRPr="00EC7060" w:rsidRDefault="003E480D" w:rsidP="00E23C42">
            <w:pPr>
              <w:jc w:val="both"/>
              <w:rPr>
                <w:b/>
                <w:bCs/>
                <w:vertAlign w:val="subscript"/>
                <w:lang w:val="en-GB"/>
              </w:rPr>
            </w:pPr>
            <w:r>
              <w:rPr>
                <w:b/>
                <w:bCs/>
                <w:lang w:val="en-GB"/>
              </w:rPr>
              <w:t xml:space="preserve">Two-Point 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7FD047F3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2086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74653866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2015.8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6A319C76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37.8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0C4C3B01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0.551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63804A8F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4BB94ECD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E480D" w14:paraId="67AA3F29" w14:textId="77777777" w:rsidTr="00E23C42">
        <w:tc>
          <w:tcPr>
            <w:tcW w:w="1696" w:type="dxa"/>
            <w:shd w:val="clear" w:color="auto" w:fill="B4C6E7" w:themeFill="accent5" w:themeFillTint="66"/>
          </w:tcPr>
          <w:p w14:paraId="69A6D476" w14:textId="77777777" w:rsidR="003E480D" w:rsidRDefault="003E480D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One-Point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4031A0B6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2082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4AEF4AE5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1986.9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591918CB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46.5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32D90946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0.405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4B45A0FD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0.00097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493DEC97" w14:textId="77777777" w:rsidR="003E480D" w:rsidRDefault="003E480D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-3.401</w:t>
            </w:r>
          </w:p>
        </w:tc>
      </w:tr>
    </w:tbl>
    <w:p w14:paraId="66F5E07B" w14:textId="0945EDBA" w:rsidR="00951E10" w:rsidRDefault="00951E10" w:rsidP="00C342A1">
      <w:pPr>
        <w:rPr>
          <w:lang w:val="en-GB"/>
        </w:rPr>
      </w:pPr>
    </w:p>
    <w:p w14:paraId="0A8BA4B8" w14:textId="77777777" w:rsidR="003E480D" w:rsidRDefault="003E480D" w:rsidP="00C342A1">
      <w:pPr>
        <w:rPr>
          <w:lang w:val="en-GB"/>
        </w:rPr>
      </w:pPr>
    </w:p>
    <w:p w14:paraId="5F1BB489" w14:textId="7A99DAF6" w:rsidR="00F321AC" w:rsidRDefault="00B75AA4" w:rsidP="00F321AC">
      <w:pPr>
        <w:pStyle w:val="Heading4"/>
      </w:pPr>
      <w:r>
        <w:t>Penalty Design</w:t>
      </w:r>
    </w:p>
    <w:p w14:paraId="60DF6F28" w14:textId="7680CEB6" w:rsidR="000158D1" w:rsidRDefault="00B75AA4" w:rsidP="00B75AA4">
      <w:pPr>
        <w:rPr>
          <w:lang w:val="en-GB"/>
        </w:rPr>
      </w:pPr>
      <w:r>
        <w:rPr>
          <w:lang w:val="en-GB"/>
        </w:rPr>
        <w:t xml:space="preserve">I had been multiplying the total returned score by a factor of 0.6 for every </w:t>
      </w:r>
      <w:r w:rsidR="00B85629">
        <w:rPr>
          <w:lang w:val="en-GB"/>
        </w:rPr>
        <w:t xml:space="preserve">broken </w:t>
      </w:r>
      <w:r>
        <w:rPr>
          <w:lang w:val="en-GB"/>
        </w:rPr>
        <w:t xml:space="preserve">constraint. I wanted to ensure that solutions could be close or </w:t>
      </w:r>
      <w:r w:rsidR="00D60177">
        <w:rPr>
          <w:lang w:val="en-GB"/>
        </w:rPr>
        <w:t xml:space="preserve">possibly </w:t>
      </w:r>
      <w:r>
        <w:rPr>
          <w:lang w:val="en-GB"/>
        </w:rPr>
        <w:t xml:space="preserve">slightly outside the penalty boundary, but also ensure that </w:t>
      </w:r>
      <w:r w:rsidR="009A15FA">
        <w:rPr>
          <w:lang w:val="en-GB"/>
        </w:rPr>
        <w:t xml:space="preserve">the </w:t>
      </w:r>
      <w:r w:rsidR="00CB0F4B">
        <w:rPr>
          <w:lang w:val="en-GB"/>
        </w:rPr>
        <w:t>best</w:t>
      </w:r>
      <w:r w:rsidR="007B5652">
        <w:rPr>
          <w:lang w:val="en-GB"/>
        </w:rPr>
        <w:t xml:space="preserve"> </w:t>
      </w:r>
      <w:r>
        <w:rPr>
          <w:lang w:val="en-GB"/>
        </w:rPr>
        <w:t>solution returned w</w:t>
      </w:r>
      <w:r w:rsidR="00A85195">
        <w:rPr>
          <w:lang w:val="en-GB"/>
        </w:rPr>
        <w:t>as</w:t>
      </w:r>
      <w:r w:rsidR="006047E5">
        <w:rPr>
          <w:lang w:val="en-GB"/>
        </w:rPr>
        <w:t>n’t</w:t>
      </w:r>
      <w:r>
        <w:rPr>
          <w:lang w:val="en-GB"/>
        </w:rPr>
        <w:t xml:space="preserve"> breaking constraints.</w:t>
      </w:r>
      <w:r w:rsidR="00E37E23">
        <w:rPr>
          <w:lang w:val="en-GB"/>
        </w:rPr>
        <w:t xml:space="preserve"> A</w:t>
      </w:r>
      <w:r w:rsidR="007640A8">
        <w:rPr>
          <w:lang w:val="en-GB"/>
        </w:rPr>
        <w:t>s</w:t>
      </w:r>
      <w:r w:rsidR="00E37E23">
        <w:rPr>
          <w:lang w:val="en-GB"/>
        </w:rPr>
        <w:t xml:space="preserve"> shown below, as</w:t>
      </w:r>
      <w:r w:rsidR="007640A8">
        <w:rPr>
          <w:lang w:val="en-GB"/>
        </w:rPr>
        <w:t xml:space="preserve"> the penalty multiplier started to reach a factor of 1, </w:t>
      </w:r>
      <w:r w:rsidR="00AC538B">
        <w:rPr>
          <w:lang w:val="en-GB"/>
        </w:rPr>
        <w:t xml:space="preserve">a much higher proportion of </w:t>
      </w:r>
      <w:r w:rsidR="007640A8">
        <w:rPr>
          <w:lang w:val="en-GB"/>
        </w:rPr>
        <w:t xml:space="preserve">solutions </w:t>
      </w:r>
      <w:r w:rsidR="00AB62EF">
        <w:rPr>
          <w:lang w:val="en-GB"/>
        </w:rPr>
        <w:t xml:space="preserve">were breaking </w:t>
      </w:r>
      <w:r w:rsidR="007640A8">
        <w:rPr>
          <w:lang w:val="en-GB"/>
        </w:rPr>
        <w:t>constraints.</w:t>
      </w:r>
      <w:r w:rsidR="008C5C85">
        <w:rPr>
          <w:lang w:val="en-GB"/>
        </w:rPr>
        <w:t xml:space="preserve"> </w:t>
      </w:r>
    </w:p>
    <w:p w14:paraId="2A7E5504" w14:textId="01D86F9F" w:rsidR="00260EE8" w:rsidRDefault="00543CFA" w:rsidP="00B75AA4">
      <w:pPr>
        <w:rPr>
          <w:lang w:val="en-GB"/>
        </w:rPr>
      </w:pPr>
      <w:r>
        <w:rPr>
          <w:lang w:val="en-GB"/>
        </w:rPr>
        <w:t>Note: t</w:t>
      </w:r>
      <w:r w:rsidR="008C5C85">
        <w:rPr>
          <w:lang w:val="en-GB"/>
        </w:rPr>
        <w:t>he only constraint being broken was cost, so there w</w:t>
      </w:r>
      <w:r w:rsidR="009A0FDD">
        <w:rPr>
          <w:lang w:val="en-GB"/>
        </w:rPr>
        <w:t>asn</w:t>
      </w:r>
      <w:r w:rsidR="008C5C85">
        <w:rPr>
          <w:lang w:val="en-GB"/>
        </w:rPr>
        <w:t xml:space="preserve">’t </w:t>
      </w:r>
      <w:r w:rsidR="00C575E7">
        <w:rPr>
          <w:lang w:val="en-GB"/>
        </w:rPr>
        <w:t xml:space="preserve">ever more than </w:t>
      </w:r>
      <w:r w:rsidR="008C5C85">
        <w:rPr>
          <w:lang w:val="en-GB"/>
        </w:rPr>
        <w:t>1 constraint</w:t>
      </w:r>
      <w:r w:rsidR="00091074">
        <w:rPr>
          <w:lang w:val="en-GB"/>
        </w:rPr>
        <w:t xml:space="preserve"> broken</w:t>
      </w:r>
      <w:r w:rsidR="008C5C85">
        <w:rPr>
          <w:lang w:val="en-GB"/>
        </w:rPr>
        <w:t>.</w:t>
      </w:r>
    </w:p>
    <w:p w14:paraId="7B7205FA" w14:textId="1895161F" w:rsidR="00B75AA4" w:rsidRPr="00B75AA4" w:rsidRDefault="00B75AA4" w:rsidP="00B75AA4">
      <w:pPr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7"/>
        <w:gridCol w:w="1417"/>
      </w:tblGrid>
      <w:tr w:rsidR="00D43A50" w14:paraId="3988BB76" w14:textId="239F86E2" w:rsidTr="0005307C">
        <w:trPr>
          <w:jc w:val="center"/>
        </w:trPr>
        <w:tc>
          <w:tcPr>
            <w:tcW w:w="2263" w:type="dxa"/>
            <w:shd w:val="clear" w:color="auto" w:fill="B4C6E7" w:themeFill="accent5" w:themeFillTint="66"/>
          </w:tcPr>
          <w:p w14:paraId="2D69941C" w14:textId="53482316" w:rsidR="00D43A50" w:rsidRPr="008E182F" w:rsidRDefault="00D43A50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Constraints Broken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4663C213" w14:textId="32A26C93" w:rsidR="00D43A50" w:rsidRDefault="000158D1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7C192CD0" w14:textId="5FF26D28" w:rsidR="00D43A50" w:rsidRDefault="000158D1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43A50" w14:paraId="6BA43700" w14:textId="1E76DA49" w:rsidTr="0005307C">
        <w:trPr>
          <w:jc w:val="center"/>
        </w:trPr>
        <w:tc>
          <w:tcPr>
            <w:tcW w:w="2263" w:type="dxa"/>
            <w:shd w:val="clear" w:color="auto" w:fill="F4B083" w:themeFill="accent2" w:themeFillTint="99"/>
          </w:tcPr>
          <w:p w14:paraId="4D8C68F2" w14:textId="63E5407A" w:rsidR="00D43A50" w:rsidRPr="002870C4" w:rsidRDefault="00D43A50" w:rsidP="00260EE8">
            <w:pPr>
              <w:jc w:val="center"/>
              <w:rPr>
                <w:b/>
                <w:bCs/>
                <w:lang w:val="en-GB"/>
              </w:rPr>
            </w:pPr>
            <w:r w:rsidRPr="002870C4">
              <w:rPr>
                <w:b/>
                <w:bCs/>
                <w:lang w:val="en-GB"/>
              </w:rPr>
              <w:t>0.60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1EA2E5E8" w14:textId="7D56ABBC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6A5AAE86" w14:textId="093BFF34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43A50" w14:paraId="3D888303" w14:textId="457AC698" w:rsidTr="0005307C">
        <w:trPr>
          <w:jc w:val="center"/>
        </w:trPr>
        <w:tc>
          <w:tcPr>
            <w:tcW w:w="2263" w:type="dxa"/>
            <w:shd w:val="clear" w:color="auto" w:fill="C5E0B3" w:themeFill="accent6" w:themeFillTint="66"/>
          </w:tcPr>
          <w:p w14:paraId="15DEEA7F" w14:textId="67A3F104" w:rsidR="00D43A50" w:rsidRPr="002870C4" w:rsidRDefault="00D43A50" w:rsidP="00260EE8">
            <w:pPr>
              <w:jc w:val="center"/>
              <w:rPr>
                <w:b/>
                <w:bCs/>
                <w:lang w:val="en-GB"/>
              </w:rPr>
            </w:pPr>
            <w:r w:rsidRPr="002870C4">
              <w:rPr>
                <w:b/>
                <w:bCs/>
                <w:lang w:val="en-GB"/>
              </w:rPr>
              <w:t>0.70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23D6C867" w14:textId="0B36E179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01D2EF17" w14:textId="3CEE3DCB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43A50" w14:paraId="68FA1EDB" w14:textId="77777777" w:rsidTr="0005307C">
        <w:trPr>
          <w:jc w:val="center"/>
        </w:trPr>
        <w:tc>
          <w:tcPr>
            <w:tcW w:w="2263" w:type="dxa"/>
            <w:shd w:val="clear" w:color="auto" w:fill="B4C6E7" w:themeFill="accent5" w:themeFillTint="66"/>
          </w:tcPr>
          <w:p w14:paraId="0158966D" w14:textId="1CD74F6A" w:rsidR="00D43A50" w:rsidRPr="002870C4" w:rsidRDefault="00D43A50" w:rsidP="00260EE8">
            <w:pPr>
              <w:jc w:val="center"/>
              <w:rPr>
                <w:b/>
                <w:bCs/>
                <w:lang w:val="en-GB"/>
              </w:rPr>
            </w:pPr>
            <w:r w:rsidRPr="002870C4">
              <w:rPr>
                <w:b/>
                <w:bCs/>
                <w:lang w:val="en-GB"/>
              </w:rPr>
              <w:t>0.80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3E8F8846" w14:textId="179CB4C3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236BCA81" w14:textId="3893ED3F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</w:tr>
      <w:tr w:rsidR="00D43A50" w14:paraId="68F936CF" w14:textId="77777777" w:rsidTr="0005307C">
        <w:trPr>
          <w:jc w:val="center"/>
        </w:trPr>
        <w:tc>
          <w:tcPr>
            <w:tcW w:w="2263" w:type="dxa"/>
            <w:shd w:val="clear" w:color="auto" w:fill="B4C6E7" w:themeFill="accent5" w:themeFillTint="66"/>
          </w:tcPr>
          <w:p w14:paraId="5440C134" w14:textId="7B1D04E6" w:rsidR="00D43A50" w:rsidRPr="002870C4" w:rsidRDefault="00D43A50" w:rsidP="00260EE8">
            <w:pPr>
              <w:jc w:val="center"/>
              <w:rPr>
                <w:b/>
                <w:bCs/>
                <w:lang w:val="en-GB"/>
              </w:rPr>
            </w:pPr>
            <w:r w:rsidRPr="002870C4">
              <w:rPr>
                <w:b/>
                <w:bCs/>
                <w:lang w:val="en-GB"/>
              </w:rPr>
              <w:t>0.85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5340CB5B" w14:textId="6D3D3059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77C653F2" w14:textId="1B1A0850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</w:tr>
      <w:tr w:rsidR="00D43A50" w14:paraId="4B07ED4B" w14:textId="77777777" w:rsidTr="0005307C">
        <w:trPr>
          <w:jc w:val="center"/>
        </w:trPr>
        <w:tc>
          <w:tcPr>
            <w:tcW w:w="2263" w:type="dxa"/>
            <w:shd w:val="clear" w:color="auto" w:fill="B4C6E7" w:themeFill="accent5" w:themeFillTint="66"/>
          </w:tcPr>
          <w:p w14:paraId="017030EA" w14:textId="33165B60" w:rsidR="00D43A50" w:rsidRPr="002870C4" w:rsidRDefault="00D43A50" w:rsidP="00260EE8">
            <w:pPr>
              <w:jc w:val="center"/>
              <w:rPr>
                <w:b/>
                <w:bCs/>
                <w:lang w:val="en-GB"/>
              </w:rPr>
            </w:pPr>
            <w:r w:rsidRPr="002870C4">
              <w:rPr>
                <w:b/>
                <w:bCs/>
                <w:lang w:val="en-GB"/>
              </w:rPr>
              <w:t>0.90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481140EC" w14:textId="7BBC34EF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58F47540" w14:textId="1D7D5BF3" w:rsidR="00D43A50" w:rsidRDefault="00D43A50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</w:tr>
    </w:tbl>
    <w:p w14:paraId="6CF5A703" w14:textId="1BEF5B7C" w:rsidR="00B75AA4" w:rsidRDefault="00B75AA4" w:rsidP="00B75AA4">
      <w:pPr>
        <w:rPr>
          <w:lang w:val="en-GB"/>
        </w:rPr>
      </w:pPr>
    </w:p>
    <w:p w14:paraId="734C6B0B" w14:textId="6A570CDE" w:rsidR="00F321AC" w:rsidRPr="00BC6290" w:rsidRDefault="0005307C" w:rsidP="002B3148">
      <w:pPr>
        <w:rPr>
          <w:b/>
          <w:bCs/>
          <w:lang w:val="en-GB"/>
        </w:rPr>
      </w:pPr>
      <w:r>
        <w:rPr>
          <w:lang w:val="en-GB"/>
        </w:rPr>
        <w:t xml:space="preserve">I </w:t>
      </w:r>
      <w:r w:rsidR="00D2101C">
        <w:rPr>
          <w:lang w:val="en-GB"/>
        </w:rPr>
        <w:t xml:space="preserve">found that 0.7 was a good multiplication factor, as it prevented broken constraints being selected, while also not penalising good </w:t>
      </w:r>
      <w:r w:rsidR="00F718E2">
        <w:rPr>
          <w:lang w:val="en-GB"/>
        </w:rPr>
        <w:t>genetic material that</w:t>
      </w:r>
      <w:r w:rsidR="00A9135F">
        <w:rPr>
          <w:lang w:val="en-GB"/>
        </w:rPr>
        <w:t xml:space="preserve"> broke</w:t>
      </w:r>
      <w:r w:rsidR="00D2101C">
        <w:rPr>
          <w:lang w:val="en-GB"/>
        </w:rPr>
        <w:t xml:space="preserve"> constraints too harshly. </w:t>
      </w:r>
    </w:p>
    <w:p w14:paraId="0FEFB642" w14:textId="77777777" w:rsidR="00835E8F" w:rsidRDefault="00835E8F" w:rsidP="00835E8F">
      <w:pPr>
        <w:rPr>
          <w:lang w:val="en-GB"/>
        </w:rPr>
      </w:pPr>
    </w:p>
    <w:p w14:paraId="2376D8C0" w14:textId="6E13CB90" w:rsidR="00F73ACC" w:rsidRDefault="00835E8F" w:rsidP="0071155B">
      <w:pPr>
        <w:pStyle w:val="Heading4"/>
      </w:pPr>
      <w:r>
        <w:t>Selection Design</w:t>
      </w:r>
    </w:p>
    <w:p w14:paraId="6014C208" w14:textId="39711E32" w:rsidR="00F73ACC" w:rsidRPr="00F73ACC" w:rsidRDefault="00490F6C" w:rsidP="00F73ACC">
      <w:pPr>
        <w:rPr>
          <w:lang w:val="en-GB"/>
        </w:rPr>
      </w:pPr>
      <w:r>
        <w:rPr>
          <w:lang w:val="en-GB"/>
        </w:rPr>
        <w:t xml:space="preserve">I had been using Tournament </w:t>
      </w:r>
      <w:r w:rsidR="00DA5CE0">
        <w:rPr>
          <w:lang w:val="en-GB"/>
        </w:rPr>
        <w:t>Selection</w:t>
      </w:r>
      <w:r w:rsidR="00882D56">
        <w:rPr>
          <w:lang w:val="en-GB"/>
        </w:rPr>
        <w:t xml:space="preserve"> (size = 3) and found this performed well</w:t>
      </w:r>
      <w:r w:rsidR="00EC44B1">
        <w:rPr>
          <w:lang w:val="en-GB"/>
        </w:rPr>
        <w:t>.</w:t>
      </w:r>
      <w:r w:rsidR="009B4234">
        <w:rPr>
          <w:lang w:val="en-GB"/>
        </w:rPr>
        <w:t xml:space="preserve"> When choosing a selection operator,</w:t>
      </w:r>
      <w:r w:rsidR="000E5332">
        <w:rPr>
          <w:lang w:val="en-GB"/>
        </w:rPr>
        <w:t xml:space="preserve"> I</w:t>
      </w:r>
      <w:r w:rsidR="00EC44B1">
        <w:rPr>
          <w:lang w:val="en-GB"/>
        </w:rPr>
        <w:t xml:space="preserve"> wanted to test </w:t>
      </w:r>
      <w:r w:rsidR="000E5332">
        <w:rPr>
          <w:lang w:val="en-GB"/>
        </w:rPr>
        <w:t xml:space="preserve">different </w:t>
      </w:r>
      <w:r w:rsidR="00EC44B1">
        <w:rPr>
          <w:lang w:val="en-GB"/>
        </w:rPr>
        <w:t>tournament sizes</w:t>
      </w:r>
      <w:r w:rsidR="000E5332">
        <w:rPr>
          <w:lang w:val="en-GB"/>
        </w:rPr>
        <w:t xml:space="preserve"> and </w:t>
      </w:r>
      <w:r w:rsidR="00EC44B1">
        <w:rPr>
          <w:lang w:val="en-GB"/>
        </w:rPr>
        <w:t xml:space="preserve">a range of other </w:t>
      </w:r>
      <w:r w:rsidR="00E51F01">
        <w:rPr>
          <w:lang w:val="en-GB"/>
        </w:rPr>
        <w:t>operators</w:t>
      </w:r>
      <w:r w:rsidR="00E2254E">
        <w:rPr>
          <w:lang w:val="en-GB"/>
        </w:rPr>
        <w:t>.</w:t>
      </w:r>
      <w:r w:rsidR="0036728A">
        <w:rPr>
          <w:lang w:val="en-GB"/>
        </w:rPr>
        <w:t xml:space="preserve"> </w:t>
      </w:r>
    </w:p>
    <w:p w14:paraId="6BFFD592" w14:textId="50B135E1" w:rsidR="00984668" w:rsidRDefault="00984668" w:rsidP="0098466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90"/>
        <w:gridCol w:w="1331"/>
        <w:gridCol w:w="1472"/>
        <w:gridCol w:w="1369"/>
        <w:gridCol w:w="1145"/>
        <w:gridCol w:w="1047"/>
      </w:tblGrid>
      <w:tr w:rsidR="004A248C" w14:paraId="22B9C9AA" w14:textId="77777777" w:rsidTr="00E23C42">
        <w:tc>
          <w:tcPr>
            <w:tcW w:w="1696" w:type="dxa"/>
            <w:shd w:val="clear" w:color="auto" w:fill="B4C6E7" w:themeFill="accent5" w:themeFillTint="66"/>
          </w:tcPr>
          <w:p w14:paraId="3CF28EB5" w14:textId="3128019E" w:rsidR="00882D56" w:rsidRPr="008E182F" w:rsidRDefault="004A248C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Operator</w:t>
            </w:r>
          </w:p>
        </w:tc>
        <w:tc>
          <w:tcPr>
            <w:tcW w:w="1290" w:type="dxa"/>
            <w:shd w:val="clear" w:color="auto" w:fill="D9E2F3" w:themeFill="accent5" w:themeFillTint="33"/>
          </w:tcPr>
          <w:p w14:paraId="40598734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1331" w:type="dxa"/>
            <w:shd w:val="clear" w:color="auto" w:fill="D9E2F3" w:themeFill="accent5" w:themeFillTint="33"/>
          </w:tcPr>
          <w:p w14:paraId="45A49A60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1472" w:type="dxa"/>
            <w:shd w:val="clear" w:color="auto" w:fill="D9E2F3" w:themeFill="accent5" w:themeFillTint="33"/>
          </w:tcPr>
          <w:p w14:paraId="56C32F76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Std Deviation (sample)</w:t>
            </w:r>
          </w:p>
        </w:tc>
        <w:tc>
          <w:tcPr>
            <w:tcW w:w="1369" w:type="dxa"/>
            <w:shd w:val="clear" w:color="auto" w:fill="D9E2F3" w:themeFill="accent5" w:themeFillTint="33"/>
          </w:tcPr>
          <w:p w14:paraId="1900B2DD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p-value (normal)</w:t>
            </w:r>
          </w:p>
        </w:tc>
        <w:tc>
          <w:tcPr>
            <w:tcW w:w="1145" w:type="dxa"/>
            <w:shd w:val="clear" w:color="auto" w:fill="D9E2F3" w:themeFill="accent5" w:themeFillTint="33"/>
          </w:tcPr>
          <w:p w14:paraId="4ADA7877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3A4C3F34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(p-value)</w:t>
            </w:r>
          </w:p>
        </w:tc>
        <w:tc>
          <w:tcPr>
            <w:tcW w:w="1047" w:type="dxa"/>
            <w:shd w:val="clear" w:color="auto" w:fill="D9E2F3" w:themeFill="accent5" w:themeFillTint="33"/>
          </w:tcPr>
          <w:p w14:paraId="1A217CCB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11BD357D" w14:textId="77777777" w:rsidR="004A248C" w:rsidRDefault="004A248C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(statistic)</w:t>
            </w:r>
          </w:p>
        </w:tc>
      </w:tr>
      <w:tr w:rsidR="0038042F" w14:paraId="50F9B4A3" w14:textId="77777777" w:rsidTr="00E23C42">
        <w:tc>
          <w:tcPr>
            <w:tcW w:w="1696" w:type="dxa"/>
            <w:shd w:val="clear" w:color="auto" w:fill="F4B083" w:themeFill="accent2" w:themeFillTint="99"/>
          </w:tcPr>
          <w:p w14:paraId="4C7A3CA6" w14:textId="34F3D95D" w:rsidR="0038042F" w:rsidRPr="008E182F" w:rsidRDefault="0038042F" w:rsidP="0038042F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Tournament = 3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0875877F" w14:textId="16CE88B3" w:rsidR="0038042F" w:rsidRDefault="0038042F" w:rsidP="003804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2086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1FDBC8CA" w14:textId="3426B78D" w:rsidR="0038042F" w:rsidRDefault="0038042F" w:rsidP="003804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2015.8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4DB2A2F5" w14:textId="0DF1461D" w:rsidR="0038042F" w:rsidRDefault="0038042F" w:rsidP="003804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37.8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592265F9" w14:textId="31FB9C82" w:rsidR="0038042F" w:rsidRDefault="0038042F" w:rsidP="003804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0.55</w:t>
            </w:r>
            <w:r w:rsidR="00AD346F">
              <w:rPr>
                <w:lang w:val="en-GB"/>
              </w:rPr>
              <w:t>1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17AEDA8D" w14:textId="77777777" w:rsidR="0038042F" w:rsidRDefault="0038042F" w:rsidP="003804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2A030593" w14:textId="77777777" w:rsidR="0038042F" w:rsidRDefault="0038042F" w:rsidP="0038042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4A248C" w14:paraId="0EA2E6F3" w14:textId="77777777" w:rsidTr="00BF3285">
        <w:tc>
          <w:tcPr>
            <w:tcW w:w="1696" w:type="dxa"/>
            <w:shd w:val="clear" w:color="auto" w:fill="B4C6E7" w:themeFill="accent5" w:themeFillTint="66"/>
          </w:tcPr>
          <w:p w14:paraId="1693C20F" w14:textId="08DD454F" w:rsidR="004A248C" w:rsidRPr="00EC7060" w:rsidRDefault="004A248C" w:rsidP="00E23C42">
            <w:pPr>
              <w:jc w:val="both"/>
              <w:rPr>
                <w:b/>
                <w:bCs/>
                <w:vertAlign w:val="subscript"/>
                <w:lang w:val="en-GB"/>
              </w:rPr>
            </w:pPr>
            <w:r>
              <w:rPr>
                <w:b/>
                <w:bCs/>
                <w:lang w:val="en-GB"/>
              </w:rPr>
              <w:t>T</w:t>
            </w:r>
            <w:r w:rsidR="0038042F">
              <w:rPr>
                <w:b/>
                <w:bCs/>
                <w:lang w:val="en-GB"/>
              </w:rPr>
              <w:t>ournament = 5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3D88820E" w14:textId="2BFD8E87" w:rsidR="004A248C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2082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38F22D4D" w14:textId="6EDA90C2" w:rsidR="004A248C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2008.9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3DC0B120" w14:textId="223A1B26" w:rsidR="004A248C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39.3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2457DD69" w14:textId="2E716241" w:rsidR="004A248C" w:rsidRDefault="006279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0.18</w:t>
            </w:r>
            <w:r w:rsidR="00AD346F">
              <w:rPr>
                <w:lang w:val="en-GB"/>
              </w:rPr>
              <w:t>3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59D5D53E" w14:textId="333F87B0" w:rsidR="004A248C" w:rsidRDefault="00E628F7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0.378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7B628C07" w14:textId="4CF6C77B" w:rsidR="004A248C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-0.886</w:t>
            </w:r>
          </w:p>
        </w:tc>
      </w:tr>
      <w:tr w:rsidR="00BF3285" w14:paraId="6FEEAE0B" w14:textId="77777777" w:rsidTr="00BF3285">
        <w:tc>
          <w:tcPr>
            <w:tcW w:w="1696" w:type="dxa"/>
            <w:shd w:val="clear" w:color="auto" w:fill="B4C6E7" w:themeFill="accent5" w:themeFillTint="66"/>
          </w:tcPr>
          <w:p w14:paraId="68D3DBEE" w14:textId="0007D2B0" w:rsidR="00BF3285" w:rsidRDefault="0038042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Tournament = 6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22A92C2E" w14:textId="32B757BF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2104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4F1097B5" w14:textId="248D92A4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2002.7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4A98E108" w14:textId="38965FB2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45.9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65FDC76C" w14:textId="4ED4220F" w:rsidR="00BF3285" w:rsidRDefault="006279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0.90</w:t>
            </w:r>
            <w:r w:rsidR="00AD346F">
              <w:rPr>
                <w:lang w:val="en-GB"/>
              </w:rPr>
              <w:t>3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53D85A11" w14:textId="79912845" w:rsidR="00BF3285" w:rsidRDefault="00E628F7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5720AA">
              <w:rPr>
                <w:lang w:val="en-GB"/>
              </w:rPr>
              <w:t>124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2E04243B" w14:textId="08C380EF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-1.550</w:t>
            </w:r>
          </w:p>
        </w:tc>
      </w:tr>
      <w:tr w:rsidR="00BF3285" w14:paraId="4087A541" w14:textId="77777777" w:rsidTr="00BF3285">
        <w:tc>
          <w:tcPr>
            <w:tcW w:w="1696" w:type="dxa"/>
            <w:shd w:val="clear" w:color="auto" w:fill="B4C6E7" w:themeFill="accent5" w:themeFillTint="66"/>
          </w:tcPr>
          <w:p w14:paraId="5BCBF052" w14:textId="0E9C07C9" w:rsidR="00BF3285" w:rsidRDefault="0038042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Tournament = 8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39CF73D9" w14:textId="3C8945C4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2069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669C218C" w14:textId="73DB40D0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1997.4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0EBFF046" w14:textId="7196C188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34.8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74715CEE" w14:textId="3E842E7C" w:rsidR="00BF3285" w:rsidRDefault="006279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0.0006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3C071CCF" w14:textId="4BE55F74" w:rsidR="00BF3285" w:rsidRDefault="005720AA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0.013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77E8FEE6" w14:textId="7DF175E4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-2.535</w:t>
            </w:r>
          </w:p>
        </w:tc>
      </w:tr>
      <w:tr w:rsidR="00BF3285" w14:paraId="71ACAC8B" w14:textId="77777777" w:rsidTr="00BF3285">
        <w:tc>
          <w:tcPr>
            <w:tcW w:w="1696" w:type="dxa"/>
            <w:shd w:val="clear" w:color="auto" w:fill="B4C6E7" w:themeFill="accent5" w:themeFillTint="66"/>
          </w:tcPr>
          <w:p w14:paraId="634D438A" w14:textId="7C30B0F4" w:rsidR="00BF3285" w:rsidRDefault="0038042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Roulette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2624FCF2" w14:textId="04D1C1E0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2033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74089465" w14:textId="6CF91D6B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1958.9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0831E7A6" w14:textId="6A730914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34.9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7D906FA4" w14:textId="4F67954B" w:rsidR="00BF3285" w:rsidRDefault="006279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0.606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2917EA74" w14:textId="2CA572EF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6.41 e-12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158A31FE" w14:textId="4E8A2C53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-7.811</w:t>
            </w:r>
          </w:p>
        </w:tc>
      </w:tr>
      <w:tr w:rsidR="00BF3285" w14:paraId="6ECEF8A2" w14:textId="77777777" w:rsidTr="00BF3285">
        <w:tc>
          <w:tcPr>
            <w:tcW w:w="1696" w:type="dxa"/>
            <w:shd w:val="clear" w:color="auto" w:fill="B4C6E7" w:themeFill="accent5" w:themeFillTint="66"/>
          </w:tcPr>
          <w:p w14:paraId="6575E486" w14:textId="6248C3E2" w:rsidR="00BF3285" w:rsidRDefault="0038042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NSGA-II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76CCDB18" w14:textId="6CEF059D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1931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2BFE0F92" w14:textId="023E2903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1866.7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4CA82496" w14:textId="55D67A63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24.7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69907272" w14:textId="14A599EA" w:rsidR="00BF3285" w:rsidRDefault="006279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0.953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65836517" w14:textId="441D5349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8.49 e-42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7CCA0FD9" w14:textId="1A34439D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-23.312</w:t>
            </w:r>
          </w:p>
        </w:tc>
      </w:tr>
      <w:tr w:rsidR="00BF3285" w14:paraId="79178990" w14:textId="77777777" w:rsidTr="00BF3285">
        <w:tc>
          <w:tcPr>
            <w:tcW w:w="1696" w:type="dxa"/>
            <w:shd w:val="clear" w:color="auto" w:fill="B4C6E7" w:themeFill="accent5" w:themeFillTint="66"/>
          </w:tcPr>
          <w:p w14:paraId="1AA8F58C" w14:textId="2C3E9F58" w:rsidR="00BF3285" w:rsidRDefault="0038042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Random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5EE0BF98" w14:textId="48AD02F1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1773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6F230BD9" w14:textId="59627F89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1485.4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2E8A77AC" w14:textId="41539B25" w:rsidR="00BF3285" w:rsidRDefault="003804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111.4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111DD46F" w14:textId="7BFE8C95" w:rsidR="00BF3285" w:rsidRDefault="0062792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0.119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406B5CB9" w14:textId="34C51171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1.59 e-53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71D0FA19" w14:textId="007A2FE9" w:rsidR="00BF3285" w:rsidRDefault="005C4754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-31.871</w:t>
            </w:r>
          </w:p>
        </w:tc>
      </w:tr>
    </w:tbl>
    <w:p w14:paraId="396CCBAF" w14:textId="1DCED556" w:rsidR="00984668" w:rsidRDefault="00984668" w:rsidP="00984668">
      <w:pPr>
        <w:rPr>
          <w:lang w:val="en-GB"/>
        </w:rPr>
      </w:pPr>
    </w:p>
    <w:p w14:paraId="75C2D34D" w14:textId="77777777" w:rsidR="002E622A" w:rsidRDefault="0036728A" w:rsidP="00210F8F">
      <w:pPr>
        <w:rPr>
          <w:lang w:val="en-GB"/>
        </w:rPr>
      </w:pPr>
      <w:r>
        <w:rPr>
          <w:lang w:val="en-GB"/>
        </w:rPr>
        <w:t xml:space="preserve">I found that tournament (size = 3) scored the highest mean </w:t>
      </w:r>
      <w:r w:rsidR="00085B3F">
        <w:rPr>
          <w:lang w:val="en-GB"/>
        </w:rPr>
        <w:t>and lowest standard deviation</w:t>
      </w:r>
      <w:r>
        <w:rPr>
          <w:lang w:val="en-GB"/>
        </w:rPr>
        <w:t xml:space="preserve">, while tournament (size = 6) was able to score a maximum value </w:t>
      </w:r>
      <w:r w:rsidR="005F1AEB">
        <w:rPr>
          <w:lang w:val="en-GB"/>
        </w:rPr>
        <w:t>above</w:t>
      </w:r>
      <w:r>
        <w:rPr>
          <w:lang w:val="en-GB"/>
        </w:rPr>
        <w:t xml:space="preserve"> 2100.</w:t>
      </w:r>
      <w:r w:rsidR="00C62905">
        <w:rPr>
          <w:lang w:val="en-GB"/>
        </w:rPr>
        <w:t xml:space="preserve"> </w:t>
      </w:r>
    </w:p>
    <w:p w14:paraId="06806B72" w14:textId="276C032E" w:rsidR="00C62905" w:rsidRDefault="00C62905" w:rsidP="00210F8F">
      <w:pPr>
        <w:rPr>
          <w:lang w:val="en-GB"/>
        </w:rPr>
      </w:pPr>
      <w:r>
        <w:rPr>
          <w:lang w:val="en-GB"/>
        </w:rPr>
        <w:t xml:space="preserve">I wanted to </w:t>
      </w:r>
      <w:r w:rsidR="00CB3FC1">
        <w:rPr>
          <w:lang w:val="en-GB"/>
        </w:rPr>
        <w:t>compare the solutions head-to-head to see</w:t>
      </w:r>
      <w:r>
        <w:rPr>
          <w:lang w:val="en-GB"/>
        </w:rPr>
        <w:t xml:space="preserve"> which solution would be better</w:t>
      </w:r>
      <w:r w:rsidR="002A622B">
        <w:rPr>
          <w:lang w:val="en-GB"/>
        </w:rPr>
        <w:t xml:space="preserve"> and to see if, given additional runs, the smaller tournament size could generate a higher max value</w:t>
      </w:r>
      <w:r>
        <w:rPr>
          <w:lang w:val="en-GB"/>
        </w:rPr>
        <w:t xml:space="preserve">. I decided to run each for a further 50 runs and compare the </w:t>
      </w:r>
      <w:r w:rsidR="007E1F9B">
        <w:rPr>
          <w:lang w:val="en-GB"/>
        </w:rPr>
        <w:t xml:space="preserve">total of </w:t>
      </w:r>
      <w:r>
        <w:rPr>
          <w:lang w:val="en-GB"/>
        </w:rPr>
        <w:t>100</w:t>
      </w:r>
      <w:r w:rsidR="006624FE">
        <w:rPr>
          <w:lang w:val="en-GB"/>
        </w:rPr>
        <w:t xml:space="preserve"> runs</w:t>
      </w:r>
      <w:r>
        <w:rPr>
          <w:lang w:val="en-GB"/>
        </w:rPr>
        <w:t>.</w:t>
      </w:r>
    </w:p>
    <w:p w14:paraId="68427EE4" w14:textId="77777777" w:rsidR="0050725F" w:rsidRDefault="0050725F" w:rsidP="00210F8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90"/>
        <w:gridCol w:w="1331"/>
        <w:gridCol w:w="1472"/>
        <w:gridCol w:w="1369"/>
        <w:gridCol w:w="1145"/>
        <w:gridCol w:w="1047"/>
      </w:tblGrid>
      <w:tr w:rsidR="00A144C0" w14:paraId="56E4C23A" w14:textId="77777777" w:rsidTr="00E23C42">
        <w:tc>
          <w:tcPr>
            <w:tcW w:w="9350" w:type="dxa"/>
            <w:gridSpan w:val="7"/>
            <w:shd w:val="clear" w:color="auto" w:fill="B4C6E7" w:themeFill="accent5" w:themeFillTint="66"/>
          </w:tcPr>
          <w:p w14:paraId="446AF924" w14:textId="4DBE9E91" w:rsidR="00A144C0" w:rsidRPr="00A144C0" w:rsidRDefault="00A144C0" w:rsidP="00E23C4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100 Run Comparison</w:t>
            </w:r>
          </w:p>
        </w:tc>
      </w:tr>
      <w:tr w:rsidR="0050725F" w14:paraId="17767823" w14:textId="77777777" w:rsidTr="00E23C42">
        <w:tc>
          <w:tcPr>
            <w:tcW w:w="1696" w:type="dxa"/>
            <w:shd w:val="clear" w:color="auto" w:fill="B4C6E7" w:themeFill="accent5" w:themeFillTint="66"/>
          </w:tcPr>
          <w:p w14:paraId="29C5F00D" w14:textId="77777777" w:rsidR="0050725F" w:rsidRPr="008E182F" w:rsidRDefault="0050725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Operator</w:t>
            </w:r>
          </w:p>
        </w:tc>
        <w:tc>
          <w:tcPr>
            <w:tcW w:w="1290" w:type="dxa"/>
            <w:shd w:val="clear" w:color="auto" w:fill="D9E2F3" w:themeFill="accent5" w:themeFillTint="33"/>
          </w:tcPr>
          <w:p w14:paraId="2996F0A6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Max</w:t>
            </w:r>
          </w:p>
        </w:tc>
        <w:tc>
          <w:tcPr>
            <w:tcW w:w="1331" w:type="dxa"/>
            <w:shd w:val="clear" w:color="auto" w:fill="D9E2F3" w:themeFill="accent5" w:themeFillTint="33"/>
          </w:tcPr>
          <w:p w14:paraId="1E9AE68D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Mean</w:t>
            </w:r>
          </w:p>
        </w:tc>
        <w:tc>
          <w:tcPr>
            <w:tcW w:w="1472" w:type="dxa"/>
            <w:shd w:val="clear" w:color="auto" w:fill="D9E2F3" w:themeFill="accent5" w:themeFillTint="33"/>
          </w:tcPr>
          <w:p w14:paraId="378B6552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Std Deviation (sample)</w:t>
            </w:r>
          </w:p>
        </w:tc>
        <w:tc>
          <w:tcPr>
            <w:tcW w:w="1369" w:type="dxa"/>
            <w:shd w:val="clear" w:color="auto" w:fill="D9E2F3" w:themeFill="accent5" w:themeFillTint="33"/>
          </w:tcPr>
          <w:p w14:paraId="79BADA2B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p-value (normal)</w:t>
            </w:r>
          </w:p>
        </w:tc>
        <w:tc>
          <w:tcPr>
            <w:tcW w:w="1145" w:type="dxa"/>
            <w:shd w:val="clear" w:color="auto" w:fill="D9E2F3" w:themeFill="accent5" w:themeFillTint="33"/>
          </w:tcPr>
          <w:p w14:paraId="1050AC98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01F9F832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(p-value)</w:t>
            </w:r>
          </w:p>
        </w:tc>
        <w:tc>
          <w:tcPr>
            <w:tcW w:w="1047" w:type="dxa"/>
            <w:shd w:val="clear" w:color="auto" w:fill="D9E2F3" w:themeFill="accent5" w:themeFillTint="33"/>
          </w:tcPr>
          <w:p w14:paraId="6DB359BF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t-test</w:t>
            </w:r>
          </w:p>
          <w:p w14:paraId="1486EE73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(statistic)</w:t>
            </w:r>
          </w:p>
        </w:tc>
      </w:tr>
      <w:tr w:rsidR="0050725F" w14:paraId="22FA7F5C" w14:textId="77777777" w:rsidTr="00E23C42">
        <w:tc>
          <w:tcPr>
            <w:tcW w:w="1696" w:type="dxa"/>
            <w:shd w:val="clear" w:color="auto" w:fill="F4B083" w:themeFill="accent2" w:themeFillTint="99"/>
          </w:tcPr>
          <w:p w14:paraId="36EB9FB2" w14:textId="77777777" w:rsidR="0050725F" w:rsidRPr="008E182F" w:rsidRDefault="0050725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Tournament = 3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085A465C" w14:textId="4B84848D" w:rsidR="0050725F" w:rsidRDefault="00AD346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2097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0A49F0F8" w14:textId="0BC00934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</w:t>
            </w:r>
            <w:r w:rsidR="00AD346F">
              <w:rPr>
                <w:lang w:val="en-GB"/>
              </w:rPr>
              <w:t>6</w:t>
            </w:r>
            <w:r>
              <w:rPr>
                <w:lang w:val="en-GB"/>
              </w:rPr>
              <w:t>.</w:t>
            </w:r>
            <w:r w:rsidR="00AD346F">
              <w:rPr>
                <w:lang w:val="en-GB"/>
              </w:rPr>
              <w:t>5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51AE20C0" w14:textId="588F463D" w:rsidR="0050725F" w:rsidRDefault="00AD346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36.4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202B4A9B" w14:textId="6D985FBE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AD346F">
              <w:rPr>
                <w:lang w:val="en-GB"/>
              </w:rPr>
              <w:t>874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37D9E284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3CD3C35C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50725F" w14:paraId="24A628B1" w14:textId="77777777" w:rsidTr="00FC044A">
        <w:tc>
          <w:tcPr>
            <w:tcW w:w="1696" w:type="dxa"/>
            <w:shd w:val="clear" w:color="auto" w:fill="B4C6E7" w:themeFill="accent5" w:themeFillTint="66"/>
          </w:tcPr>
          <w:p w14:paraId="3728B3A8" w14:textId="77777777" w:rsidR="0050725F" w:rsidRDefault="0050725F" w:rsidP="00E23C42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Tournament = 6</w:t>
            </w:r>
          </w:p>
        </w:tc>
        <w:tc>
          <w:tcPr>
            <w:tcW w:w="1290" w:type="dxa"/>
            <w:shd w:val="clear" w:color="auto" w:fill="EDEDED" w:themeFill="accent3" w:themeFillTint="33"/>
          </w:tcPr>
          <w:p w14:paraId="2F80FB11" w14:textId="77777777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2104</w:t>
            </w:r>
          </w:p>
        </w:tc>
        <w:tc>
          <w:tcPr>
            <w:tcW w:w="1331" w:type="dxa"/>
            <w:shd w:val="clear" w:color="auto" w:fill="EDEDED" w:themeFill="accent3" w:themeFillTint="33"/>
          </w:tcPr>
          <w:p w14:paraId="022C7626" w14:textId="6A047F19" w:rsidR="0050725F" w:rsidRDefault="00AD346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1999.5</w:t>
            </w:r>
          </w:p>
        </w:tc>
        <w:tc>
          <w:tcPr>
            <w:tcW w:w="1472" w:type="dxa"/>
            <w:shd w:val="clear" w:color="auto" w:fill="EDEDED" w:themeFill="accent3" w:themeFillTint="33"/>
          </w:tcPr>
          <w:p w14:paraId="7EBD4167" w14:textId="30509D56" w:rsidR="0050725F" w:rsidRDefault="00AD346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43.5</w:t>
            </w:r>
          </w:p>
        </w:tc>
        <w:tc>
          <w:tcPr>
            <w:tcW w:w="1369" w:type="dxa"/>
            <w:shd w:val="clear" w:color="auto" w:fill="EDEDED" w:themeFill="accent3" w:themeFillTint="33"/>
          </w:tcPr>
          <w:p w14:paraId="3D831610" w14:textId="5E00A1BD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AD346F">
              <w:rPr>
                <w:lang w:val="en-GB"/>
              </w:rPr>
              <w:t>377</w:t>
            </w:r>
          </w:p>
        </w:tc>
        <w:tc>
          <w:tcPr>
            <w:tcW w:w="1145" w:type="dxa"/>
            <w:shd w:val="clear" w:color="auto" w:fill="EDEDED" w:themeFill="accent3" w:themeFillTint="33"/>
          </w:tcPr>
          <w:p w14:paraId="68F24824" w14:textId="7684AD33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AD346F">
              <w:rPr>
                <w:lang w:val="en-GB"/>
              </w:rPr>
              <w:t>003</w:t>
            </w:r>
          </w:p>
        </w:tc>
        <w:tc>
          <w:tcPr>
            <w:tcW w:w="1047" w:type="dxa"/>
            <w:shd w:val="clear" w:color="auto" w:fill="EDEDED" w:themeFill="accent3" w:themeFillTint="33"/>
          </w:tcPr>
          <w:p w14:paraId="31C66F3C" w14:textId="56FBAFF6" w:rsidR="0050725F" w:rsidRDefault="0050725F" w:rsidP="00E23C4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AD346F">
              <w:rPr>
                <w:lang w:val="en-GB"/>
              </w:rPr>
              <w:t>2.997</w:t>
            </w:r>
          </w:p>
        </w:tc>
      </w:tr>
    </w:tbl>
    <w:p w14:paraId="72B1ED02" w14:textId="77777777" w:rsidR="00112F35" w:rsidRDefault="00112F35"/>
    <w:p w14:paraId="68533067" w14:textId="52841EE5" w:rsidR="00C12E9D" w:rsidRDefault="00C12E9D">
      <w:r>
        <w:t>I graphed the distributions of these two tournament sizes through the matplotlib library.</w:t>
      </w:r>
    </w:p>
    <w:p w14:paraId="50E4863C" w14:textId="65482527" w:rsidR="00C12E9D" w:rsidRDefault="00C12E9D">
      <w:r>
        <w:rPr>
          <w:noProof/>
        </w:rPr>
        <w:drawing>
          <wp:inline distT="0" distB="0" distL="0" distR="0" wp14:anchorId="1BC625C8" wp14:editId="52717714">
            <wp:extent cx="4981575" cy="332105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089" cy="33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444" w14:textId="0142E062" w:rsidR="00FB2E4B" w:rsidRDefault="00FB2E4B" w:rsidP="00FB2E4B">
      <w:pPr>
        <w:pStyle w:val="Heading3"/>
      </w:pPr>
      <w:r>
        <w:t>Conclusion:</w:t>
      </w:r>
    </w:p>
    <w:p w14:paraId="037069A2" w14:textId="77777777" w:rsidR="00CC51B7" w:rsidRPr="00CC51B7" w:rsidRDefault="00CC51B7">
      <w:pPr>
        <w:rPr>
          <w:sz w:val="10"/>
          <w:szCs w:val="10"/>
        </w:rPr>
      </w:pPr>
    </w:p>
    <w:p w14:paraId="5248B2B6" w14:textId="7C6124D6" w:rsidR="007C210F" w:rsidRDefault="0069497A">
      <w:r>
        <w:t xml:space="preserve">The </w:t>
      </w:r>
      <w:r w:rsidR="003F5197">
        <w:t xml:space="preserve">results of the </w:t>
      </w:r>
      <w:r>
        <w:t xml:space="preserve">lower </w:t>
      </w:r>
      <w:r w:rsidR="005D252D">
        <w:t xml:space="preserve">sized </w:t>
      </w:r>
      <w:r>
        <w:t xml:space="preserve">tournament tend to be more closely grouped and have higher </w:t>
      </w:r>
      <w:r w:rsidR="00B72F48">
        <w:t xml:space="preserve">mean </w:t>
      </w:r>
      <w:r>
        <w:t xml:space="preserve">values than the </w:t>
      </w:r>
      <w:r w:rsidR="00D44118">
        <w:t xml:space="preserve">results of the </w:t>
      </w:r>
      <w:r>
        <w:t xml:space="preserve">higher </w:t>
      </w:r>
      <w:r w:rsidR="00D44118">
        <w:t xml:space="preserve">sized </w:t>
      </w:r>
      <w:r>
        <w:t>tournament.</w:t>
      </w:r>
      <w:r w:rsidR="00527F7A">
        <w:t xml:space="preserve"> Th</w:t>
      </w:r>
      <w:r w:rsidR="0000472C">
        <w:t xml:space="preserve">e </w:t>
      </w:r>
      <w:r w:rsidR="00D13D61">
        <w:t>histogram</w:t>
      </w:r>
      <w:r w:rsidR="0000472C">
        <w:t xml:space="preserve"> </w:t>
      </w:r>
      <w:r w:rsidR="00F1616B">
        <w:t xml:space="preserve">gives a good visual </w:t>
      </w:r>
      <w:r w:rsidR="00527F7A">
        <w:t xml:space="preserve">representation of the </w:t>
      </w:r>
      <w:r w:rsidR="00632F2F">
        <w:t xml:space="preserve">difference between the maximum, mean </w:t>
      </w:r>
      <w:r w:rsidR="00527F7A">
        <w:t>and standard deviation values.</w:t>
      </w:r>
      <w:r w:rsidR="00C42AE9">
        <w:t xml:space="preserve"> </w:t>
      </w:r>
    </w:p>
    <w:p w14:paraId="27F6718B" w14:textId="77777777" w:rsidR="001A4EE9" w:rsidRDefault="001A4EE9"/>
    <w:p w14:paraId="146F4270" w14:textId="5E8C9065" w:rsidR="001A4EE9" w:rsidRDefault="0032266C">
      <w:r>
        <w:t xml:space="preserve">To conclude which algorithm should be selected, I present the </w:t>
      </w:r>
      <w:r w:rsidR="001A4EE9">
        <w:t>original task’s mission statement:</w:t>
      </w:r>
    </w:p>
    <w:p w14:paraId="43A55EB6" w14:textId="1AA9AA09" w:rsidR="001A4EE9" w:rsidRPr="001A4EE9" w:rsidRDefault="001A4EE9">
      <w:pPr>
        <w:rPr>
          <w:b/>
          <w:bCs/>
        </w:rPr>
      </w:pPr>
      <w:r>
        <w:rPr>
          <w:b/>
          <w:bCs/>
        </w:rPr>
        <w:t>T</w:t>
      </w:r>
      <w:r w:rsidRPr="001A4EE9">
        <w:rPr>
          <w:b/>
          <w:bCs/>
        </w:rPr>
        <w:t xml:space="preserve">he goal is to select a team that maximises the total points score of the team, remains within </w:t>
      </w:r>
      <w:r w:rsidR="00810622" w:rsidRPr="001A4EE9">
        <w:rPr>
          <w:b/>
          <w:bCs/>
        </w:rPr>
        <w:t>budget,</w:t>
      </w:r>
      <w:r w:rsidRPr="001A4EE9">
        <w:rPr>
          <w:b/>
          <w:bCs/>
        </w:rPr>
        <w:t xml:space="preserve"> and satisfies all of the constraints.</w:t>
      </w:r>
    </w:p>
    <w:p w14:paraId="0BDF85EB" w14:textId="1A085E8C" w:rsidR="00A7302B" w:rsidRDefault="00F314C4">
      <w:r>
        <w:br/>
      </w:r>
      <w:r w:rsidR="00351116">
        <w:t>T</w:t>
      </w:r>
      <w:r w:rsidR="007C210F">
        <w:t>he</w:t>
      </w:r>
      <w:r w:rsidR="007B29B5">
        <w:t xml:space="preserve"> task is t</w:t>
      </w:r>
      <w:r w:rsidR="00E30D79">
        <w:t>herefore t</w:t>
      </w:r>
      <w:r w:rsidR="007B29B5">
        <w:t xml:space="preserve">o find the </w:t>
      </w:r>
      <w:r w:rsidR="00DD7458">
        <w:t xml:space="preserve">maximal </w:t>
      </w:r>
      <w:r w:rsidR="007B29B5">
        <w:t>solution</w:t>
      </w:r>
      <w:r w:rsidR="008B21F8">
        <w:t xml:space="preserve"> satisf</w:t>
      </w:r>
      <w:r w:rsidR="00A4307A">
        <w:t>ying</w:t>
      </w:r>
      <w:r w:rsidR="008B21F8">
        <w:t xml:space="preserve"> </w:t>
      </w:r>
      <w:r w:rsidR="00455A46">
        <w:t xml:space="preserve">all </w:t>
      </w:r>
      <w:r w:rsidR="008B21F8">
        <w:t>constraints</w:t>
      </w:r>
      <w:r w:rsidR="00455A46">
        <w:t>.</w:t>
      </w:r>
      <w:r w:rsidR="005F3894">
        <w:br/>
      </w:r>
      <w:r w:rsidR="00455A46">
        <w:t>Therefore, e</w:t>
      </w:r>
      <w:r w:rsidR="007B29B5">
        <w:t xml:space="preserve">ven though </w:t>
      </w:r>
      <w:r w:rsidR="00C84ECE">
        <w:t>the original tournament</w:t>
      </w:r>
      <w:r w:rsidR="00CE667F">
        <w:t xml:space="preserve"> </w:t>
      </w:r>
      <w:r w:rsidR="00C84ECE">
        <w:t xml:space="preserve">is more consistent and has a higher average score, </w:t>
      </w:r>
      <w:r w:rsidR="00CE667F">
        <w:t xml:space="preserve">the single best solution </w:t>
      </w:r>
      <w:r w:rsidR="00804F33">
        <w:t xml:space="preserve">from 100 runs </w:t>
      </w:r>
      <w:r w:rsidR="00CE667F">
        <w:t>came from the tournament</w:t>
      </w:r>
      <w:r w:rsidR="00E02E31">
        <w:t xml:space="preserve"> with the larger selection size</w:t>
      </w:r>
      <w:r w:rsidR="00CE667F">
        <w:t>.</w:t>
      </w:r>
      <w:r>
        <w:t xml:space="preserve"> </w:t>
      </w:r>
      <w:r w:rsidR="00CE667F">
        <w:t xml:space="preserve">I therefore </w:t>
      </w:r>
      <w:r w:rsidR="00D32734">
        <w:t xml:space="preserve">present </w:t>
      </w:r>
      <w:r w:rsidR="00CE667F">
        <w:t xml:space="preserve">this as the ‘best’ </w:t>
      </w:r>
      <w:r w:rsidR="006848AA">
        <w:t>solution and</w:t>
      </w:r>
      <w:r w:rsidR="00CE667F">
        <w:t xml:space="preserve"> will therefore use the algorithm</w:t>
      </w:r>
      <w:r w:rsidR="00DA7A6E">
        <w:t xml:space="preserve"> with the larger tournament size</w:t>
      </w:r>
      <w:r w:rsidR="00CE667F">
        <w:t>.</w:t>
      </w:r>
      <w:r w:rsidR="00B459A7">
        <w:t xml:space="preserve"> I have </w:t>
      </w:r>
      <w:r w:rsidR="004D6CE2">
        <w:t>included</w:t>
      </w:r>
      <w:r w:rsidR="004C2274">
        <w:t xml:space="preserve"> the</w:t>
      </w:r>
      <w:r w:rsidR="00CB318D">
        <w:t xml:space="preserve"> screenshot of the</w:t>
      </w:r>
      <w:r w:rsidR="00B459A7">
        <w:t xml:space="preserve"> 2104</w:t>
      </w:r>
      <w:r w:rsidR="00445CF1">
        <w:t>-score</w:t>
      </w:r>
      <w:r w:rsidR="00B459A7">
        <w:t xml:space="preserve"> solution in the Appendix.</w:t>
      </w:r>
    </w:p>
    <w:p w14:paraId="2CEA6F85" w14:textId="77777777" w:rsidR="00A7302B" w:rsidRDefault="00A7302B"/>
    <w:p w14:paraId="7613EC50" w14:textId="77777777" w:rsidR="0091526B" w:rsidRDefault="0091526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>
        <w:br w:type="page"/>
      </w:r>
    </w:p>
    <w:p w14:paraId="44A7DBE0" w14:textId="79E8E130" w:rsidR="00767CB3" w:rsidRDefault="00112F35" w:rsidP="00EC7D07">
      <w:pPr>
        <w:pStyle w:val="Heading3"/>
      </w:pPr>
      <w:r>
        <w:lastRenderedPageBreak/>
        <w:t>Evaluation:</w:t>
      </w:r>
    </w:p>
    <w:p w14:paraId="7E2C1702" w14:textId="77777777" w:rsidR="00CC51B7" w:rsidRPr="00CC51B7" w:rsidRDefault="00CC51B7" w:rsidP="00112F35">
      <w:pPr>
        <w:pStyle w:val="NoSpacing"/>
        <w:rPr>
          <w:sz w:val="10"/>
          <w:szCs w:val="10"/>
        </w:rPr>
      </w:pPr>
    </w:p>
    <w:p w14:paraId="004AE35B" w14:textId="5400D5ED" w:rsidR="00FC37DF" w:rsidRDefault="003B3108" w:rsidP="00112F35">
      <w:pPr>
        <w:pStyle w:val="NoSpacing"/>
      </w:pPr>
      <w:r>
        <w:t xml:space="preserve">An area where </w:t>
      </w:r>
      <w:r w:rsidR="00A41DBA">
        <w:t>I could have explor</w:t>
      </w:r>
      <w:r w:rsidR="005E20F4">
        <w:t>ed</w:t>
      </w:r>
      <w:r w:rsidR="00A41DBA">
        <w:t xml:space="preserve"> </w:t>
      </w:r>
      <w:r w:rsidR="00704D99">
        <w:t>and</w:t>
      </w:r>
      <w:r w:rsidR="00A41DBA">
        <w:t xml:space="preserve"> test</w:t>
      </w:r>
      <w:r w:rsidR="005E20F4">
        <w:t>ed more</w:t>
      </w:r>
      <w:r w:rsidR="00A41DBA">
        <w:t xml:space="preserve"> operators</w:t>
      </w:r>
      <w:r>
        <w:t xml:space="preserve"> was the </w:t>
      </w:r>
      <w:r w:rsidR="00EA04B9">
        <w:t>crossover</w:t>
      </w:r>
      <w:r w:rsidR="00A41DBA">
        <w:t xml:space="preserve"> operator.</w:t>
      </w:r>
      <w:r w:rsidR="00704D99">
        <w:t xml:space="preserve"> </w:t>
      </w:r>
      <w:r w:rsidR="00A41DBA">
        <w:t>I struggled with choosing an appropriate selection operator due to the chromosome design. Operators tested outside of one-point</w:t>
      </w:r>
      <w:r w:rsidR="00EC4A40">
        <w:t xml:space="preserve">, </w:t>
      </w:r>
      <w:r w:rsidR="00A41DBA">
        <w:t xml:space="preserve">two-point </w:t>
      </w:r>
      <w:r w:rsidR="00EC4A40">
        <w:t xml:space="preserve">and uniform </w:t>
      </w:r>
      <w:r w:rsidR="00A41DBA">
        <w:t>crossover needed to be custom written to deal with the range of accepted values for each gene, and the 11</w:t>
      </w:r>
      <w:r w:rsidR="00A41DBA" w:rsidRPr="00A41DBA">
        <w:rPr>
          <w:vertAlign w:val="superscript"/>
        </w:rPr>
        <w:t>th</w:t>
      </w:r>
      <w:r w:rsidR="00A41DBA">
        <w:t xml:space="preserve"> gene wrap from the Defender to Striker range.</w:t>
      </w:r>
      <w:r w:rsidR="00CA530F">
        <w:t xml:space="preserve"> </w:t>
      </w:r>
      <w:r w:rsidR="004A67DA">
        <w:t xml:space="preserve">I tried using </w:t>
      </w:r>
      <w:r w:rsidR="00BA088F">
        <w:t xml:space="preserve">several other standard Deap operators, but the performance was </w:t>
      </w:r>
      <w:r w:rsidR="008F5726">
        <w:t>poor,</w:t>
      </w:r>
      <w:r w:rsidR="00BA088F">
        <w:t xml:space="preserve"> or they simply didn’t work.</w:t>
      </w:r>
    </w:p>
    <w:p w14:paraId="46DB54F8" w14:textId="18B114E9" w:rsidR="00BA088F" w:rsidRDefault="00BA088F" w:rsidP="00112F35">
      <w:pPr>
        <w:pStyle w:val="NoSpacing"/>
      </w:pPr>
    </w:p>
    <w:p w14:paraId="7895BC06" w14:textId="3BD897C7" w:rsidR="000F3192" w:rsidRDefault="008E48B9" w:rsidP="00112F35">
      <w:pPr>
        <w:pStyle w:val="NoSpacing"/>
      </w:pPr>
      <w:r>
        <w:t xml:space="preserve">Additionally, </w:t>
      </w:r>
      <w:r>
        <w:t xml:space="preserve">I could have tested </w:t>
      </w:r>
      <w:r>
        <w:t xml:space="preserve">other </w:t>
      </w:r>
      <w:r>
        <w:t xml:space="preserve">Algorithm types </w:t>
      </w:r>
      <w:r>
        <w:t xml:space="preserve">than </w:t>
      </w:r>
      <w:r>
        <w:t xml:space="preserve">the Hill Climber. I know that Tabu search and Simulated Annealing </w:t>
      </w:r>
      <w:r w:rsidR="00E00814">
        <w:t>tend to perform better</w:t>
      </w:r>
      <w:r>
        <w:t xml:space="preserve"> than Hill Climbing</w:t>
      </w:r>
      <w:r w:rsidR="00C266D5">
        <w:t>,</w:t>
      </w:r>
      <w:r>
        <w:t xml:space="preserve"> and </w:t>
      </w:r>
      <w:r w:rsidR="00C266D5">
        <w:t xml:space="preserve">likely these algorithms </w:t>
      </w:r>
      <w:r>
        <w:t xml:space="preserve">could have achieved better results. I felt however, that I didn’t have time to fully investigate </w:t>
      </w:r>
      <w:r w:rsidR="00E757CF">
        <w:t xml:space="preserve">these </w:t>
      </w:r>
      <w:r>
        <w:t xml:space="preserve">different Algorithms, </w:t>
      </w:r>
      <w:r w:rsidR="000065F6">
        <w:t xml:space="preserve">on top of the </w:t>
      </w:r>
      <w:r>
        <w:t xml:space="preserve">operator </w:t>
      </w:r>
      <w:r w:rsidR="000065F6">
        <w:t xml:space="preserve">selection </w:t>
      </w:r>
      <w:r w:rsidR="002670E9">
        <w:t xml:space="preserve">and exploration </w:t>
      </w:r>
      <w:r>
        <w:t>for each algorithm. I would recommend this as future work.</w:t>
      </w:r>
    </w:p>
    <w:p w14:paraId="7F4385C8" w14:textId="77777777" w:rsidR="00B205CD" w:rsidRDefault="00B205CD" w:rsidP="00112F35">
      <w:pPr>
        <w:pStyle w:val="NoSpacing"/>
      </w:pPr>
    </w:p>
    <w:p w14:paraId="05DBE337" w14:textId="5FA8745E" w:rsidR="00917FE5" w:rsidRDefault="00917FE5" w:rsidP="00112F35">
      <w:pPr>
        <w:pStyle w:val="NoSpacing"/>
      </w:pPr>
    </w:p>
    <w:p w14:paraId="3FE6BA56" w14:textId="6E507C96" w:rsidR="00C25EFA" w:rsidRDefault="00C25EFA" w:rsidP="001226BD">
      <w:pPr>
        <w:pStyle w:val="NoSpacing"/>
      </w:pPr>
      <w:r>
        <w:t xml:space="preserve">One strength of the task was </w:t>
      </w:r>
      <w:r w:rsidR="00917FE5">
        <w:t>the chromosome design that I created</w:t>
      </w:r>
      <w:r w:rsidR="009D49F7">
        <w:t xml:space="preserve"> </w:t>
      </w:r>
      <w:r w:rsidR="00337B06">
        <w:t>for the task</w:t>
      </w:r>
      <w:r w:rsidR="003B501B">
        <w:t xml:space="preserve">. </w:t>
      </w:r>
      <w:r w:rsidR="00B27E0D">
        <w:t>The initial idea and design, based on research of similar projects, gave me strong initial results</w:t>
      </w:r>
      <w:r w:rsidR="007E5141">
        <w:t>.</w:t>
      </w:r>
      <w:r w:rsidR="00917FE5">
        <w:t xml:space="preserve"> </w:t>
      </w:r>
      <w:r w:rsidR="007E5141">
        <w:t xml:space="preserve">It </w:t>
      </w:r>
      <w:r w:rsidR="00917FE5">
        <w:t>highly simplif</w:t>
      </w:r>
      <w:r w:rsidR="007E5141">
        <w:t>ied</w:t>
      </w:r>
      <w:r w:rsidR="00917FE5">
        <w:t xml:space="preserve"> the </w:t>
      </w:r>
      <w:r w:rsidR="008A4F7A">
        <w:t xml:space="preserve">expansive </w:t>
      </w:r>
      <w:r w:rsidR="00917FE5">
        <w:t>search space and generate</w:t>
      </w:r>
      <w:r w:rsidR="002E12B0">
        <w:t>d</w:t>
      </w:r>
      <w:r w:rsidR="00917FE5">
        <w:t xml:space="preserve"> solid </w:t>
      </w:r>
      <w:r w:rsidR="005842B2">
        <w:t xml:space="preserve">initial </w:t>
      </w:r>
      <w:r w:rsidR="00917FE5">
        <w:t xml:space="preserve">results with the </w:t>
      </w:r>
      <w:r w:rsidR="005842B2">
        <w:t xml:space="preserve">simple </w:t>
      </w:r>
      <w:r w:rsidR="00917FE5">
        <w:t>Hill Climber algorithm.</w:t>
      </w:r>
    </w:p>
    <w:p w14:paraId="20C87C5B" w14:textId="1C2B70E9" w:rsidR="00C36239" w:rsidRDefault="00C36239" w:rsidP="001226BD">
      <w:pPr>
        <w:pStyle w:val="NoSpacing"/>
      </w:pPr>
      <w:r>
        <w:t xml:space="preserve">The updated version then further restricted the search space and eliminated further invalid </w:t>
      </w:r>
      <w:r w:rsidR="00A6399A">
        <w:t>permutations</w:t>
      </w:r>
      <w:r>
        <w:t xml:space="preserve">, making the problem </w:t>
      </w:r>
      <w:r w:rsidR="0095616C">
        <w:t>like</w:t>
      </w:r>
      <w:r>
        <w:t xml:space="preserve"> that of a knapsack problem</w:t>
      </w:r>
      <w:r w:rsidR="00AD0834">
        <w:t>.</w:t>
      </w:r>
      <w:r>
        <w:t xml:space="preserve"> </w:t>
      </w:r>
    </w:p>
    <w:p w14:paraId="53D14872" w14:textId="1ED51FB9" w:rsidR="00071C6B" w:rsidRDefault="00071C6B" w:rsidP="001226BD">
      <w:pPr>
        <w:pStyle w:val="NoSpacing"/>
      </w:pPr>
    </w:p>
    <w:p w14:paraId="38B92B22" w14:textId="004A87E3" w:rsidR="00771119" w:rsidRDefault="00071C6B" w:rsidP="001226BD">
      <w:pPr>
        <w:pStyle w:val="NoSpacing"/>
      </w:pPr>
      <w:r>
        <w:t>Another strength was the scientific approach that I took.</w:t>
      </w:r>
      <w:r w:rsidR="00CF5615">
        <w:t xml:space="preserve"> </w:t>
      </w:r>
      <w:r w:rsidR="00C627EC">
        <w:t xml:space="preserve">Firstly, I ensured my experiments were all conducted fairly and equally. I also </w:t>
      </w:r>
      <w:r w:rsidR="00492F91">
        <w:t xml:space="preserve">ran </w:t>
      </w:r>
      <w:r w:rsidR="006C0B78">
        <w:t>experiments</w:t>
      </w:r>
      <w:r w:rsidR="00C627EC">
        <w:t xml:space="preserve"> them enough runs to ensure the statistical significance between operators</w:t>
      </w:r>
      <w:r w:rsidR="006E5029">
        <w:t xml:space="preserve"> could be proven.</w:t>
      </w:r>
      <w:r w:rsidR="00492F91">
        <w:t xml:space="preserve"> </w:t>
      </w:r>
    </w:p>
    <w:p w14:paraId="7D9FA2C8" w14:textId="4243AC03" w:rsidR="000A5CD1" w:rsidRDefault="00492F91" w:rsidP="001226BD">
      <w:pPr>
        <w:pStyle w:val="NoSpacing"/>
      </w:pPr>
      <w:r>
        <w:t xml:space="preserve">I also </w:t>
      </w:r>
      <w:r w:rsidR="000A5CD1">
        <w:t xml:space="preserve">ensured that after fully testing each operator, I only </w:t>
      </w:r>
      <w:r w:rsidR="00CA4845">
        <w:t xml:space="preserve">updated </w:t>
      </w:r>
      <w:r w:rsidR="000A5CD1">
        <w:t>one operator at a time.</w:t>
      </w:r>
      <w:r w:rsidR="0011319E">
        <w:t xml:space="preserve"> </w:t>
      </w:r>
      <w:r w:rsidR="008E1AD1">
        <w:t>For example,</w:t>
      </w:r>
      <w:r w:rsidR="00CB7611">
        <w:t xml:space="preserve"> I completed testing </w:t>
      </w:r>
      <w:r w:rsidR="00557A1B">
        <w:t xml:space="preserve">and experimentation on </w:t>
      </w:r>
      <w:r w:rsidR="00CB7611">
        <w:t>the mutation operator and selected the best operator, before moving on to looking at selection operators.</w:t>
      </w:r>
      <w:r w:rsidR="00F84A9E">
        <w:t xml:space="preserve"> This ensured that individual increases in performance could be specifically attributed to the operator</w:t>
      </w:r>
      <w:r w:rsidR="00BE1855">
        <w:t>.</w:t>
      </w:r>
    </w:p>
    <w:p w14:paraId="392AD48B" w14:textId="1A3154EE" w:rsidR="00BE1855" w:rsidRDefault="00BE1855" w:rsidP="001226BD">
      <w:pPr>
        <w:pStyle w:val="NoSpacing"/>
      </w:pPr>
      <w:r>
        <w:t xml:space="preserve">Finally, I feel that I drew the correct conclusion from the two tournament sizes available. I feel this was because I fully understood the problem </w:t>
      </w:r>
      <w:r w:rsidR="00BA159A">
        <w:t>specification and</w:t>
      </w:r>
      <w:r>
        <w:t xml:space="preserve"> viewed the solution with respect to the original brief.</w:t>
      </w:r>
    </w:p>
    <w:p w14:paraId="70D6EED2" w14:textId="0094D385" w:rsidR="00BA159A" w:rsidRDefault="00BA159A" w:rsidP="001226BD">
      <w:pPr>
        <w:pStyle w:val="NoSpacing"/>
      </w:pPr>
    </w:p>
    <w:p w14:paraId="68835813" w14:textId="2ADA345E" w:rsidR="00BA159A" w:rsidRDefault="00BA159A" w:rsidP="001226BD">
      <w:pPr>
        <w:pStyle w:val="NoSpacing"/>
      </w:pPr>
      <w:r>
        <w:t xml:space="preserve">Overall, I feel I approached this task in a solid </w:t>
      </w:r>
      <w:r w:rsidR="009527E4">
        <w:t>manner and</w:t>
      </w:r>
      <w:r w:rsidR="00DB48C0">
        <w:t xml:space="preserve"> feel that the report </w:t>
      </w:r>
      <w:r w:rsidR="00CD3794">
        <w:t xml:space="preserve">and approach </w:t>
      </w:r>
      <w:r w:rsidR="00DB48C0">
        <w:t>is appropriate for the task at hand.</w:t>
      </w:r>
    </w:p>
    <w:p w14:paraId="75FDA141" w14:textId="052DA861" w:rsidR="009527E4" w:rsidRDefault="009527E4" w:rsidP="001226BD">
      <w:pPr>
        <w:pStyle w:val="NoSpacing"/>
      </w:pPr>
      <w:r>
        <w:t>For future work</w:t>
      </w:r>
      <w:r w:rsidR="008C6EFD">
        <w:t xml:space="preserve"> I suggest testing other algorithm types than the Hill Climber and custom writing additional crossover operators for testing. </w:t>
      </w:r>
    </w:p>
    <w:p w14:paraId="739428F9" w14:textId="5DA28C21" w:rsidR="00984668" w:rsidRDefault="00984668" w:rsidP="001226BD">
      <w:pPr>
        <w:pStyle w:val="NoSpacing"/>
      </w:pPr>
      <w:r>
        <w:br w:type="page"/>
      </w:r>
    </w:p>
    <w:p w14:paraId="1F059F1A" w14:textId="61A78B34" w:rsidR="003C24A7" w:rsidRDefault="003C24A7" w:rsidP="003A0920">
      <w:pPr>
        <w:pStyle w:val="Heading3"/>
      </w:pPr>
      <w:r>
        <w:lastRenderedPageBreak/>
        <w:t>References</w:t>
      </w:r>
    </w:p>
    <w:p w14:paraId="65C7241D" w14:textId="77777777" w:rsidR="003000E3" w:rsidRPr="003000E3" w:rsidRDefault="003000E3" w:rsidP="003000E3">
      <w:pPr>
        <w:rPr>
          <w:lang w:val="en-GB"/>
        </w:rPr>
      </w:pPr>
    </w:p>
    <w:p w14:paraId="6B535778" w14:textId="774F984B" w:rsidR="003A0920" w:rsidRDefault="003A0920" w:rsidP="0095177E">
      <w:pPr>
        <w:pStyle w:val="ListParagraph"/>
        <w:numPr>
          <w:ilvl w:val="0"/>
          <w:numId w:val="33"/>
        </w:numPr>
        <w:rPr>
          <w:lang w:val="en-GB"/>
        </w:rPr>
      </w:pPr>
      <w:r w:rsidRPr="003A0920">
        <w:rPr>
          <w:lang w:val="en-GB"/>
        </w:rPr>
        <w:t xml:space="preserve">S N, Omkar. (2003). Cricket team selection using genetic algorithm. </w:t>
      </w:r>
    </w:p>
    <w:p w14:paraId="2A0486AD" w14:textId="415AC191" w:rsidR="0053089D" w:rsidRPr="003A0920" w:rsidRDefault="003A0920" w:rsidP="003A0920">
      <w:pPr>
        <w:pStyle w:val="ListParagraph"/>
        <w:numPr>
          <w:ilvl w:val="0"/>
          <w:numId w:val="3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 w:rsidRPr="003A0920">
        <w:rPr>
          <w:lang w:val="en-GB"/>
        </w:rPr>
        <w:t>Ahmed, Faez &amp; Deb, Kalyanmoy &amp; Jindal, Abhilash. (2013). Multi-objective optimization and decision making approaches to cricket team selection. Applied Soft Computing. 13. 402–414. 10.1016/j.asoc.2012.07.031.</w:t>
      </w:r>
    </w:p>
    <w:p w14:paraId="0CD472B2" w14:textId="77777777" w:rsidR="003A0920" w:rsidRPr="003A0920" w:rsidRDefault="003A0920" w:rsidP="003A0920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</w:p>
    <w:p w14:paraId="4F0AE98A" w14:textId="0F0ABD15" w:rsidR="00B834E6" w:rsidRDefault="00B834E6" w:rsidP="00B834E6">
      <w:pPr>
        <w:pStyle w:val="Heading3"/>
      </w:pPr>
      <w:r>
        <w:t>Appendix:</w:t>
      </w:r>
    </w:p>
    <w:p w14:paraId="6D38C01A" w14:textId="1B093B28" w:rsidR="00B834E6" w:rsidRDefault="00B834E6" w:rsidP="00B834E6">
      <w:pPr>
        <w:rPr>
          <w:lang w:val="en-GB"/>
        </w:rPr>
      </w:pPr>
    </w:p>
    <w:p w14:paraId="4C2F219B" w14:textId="75A439A3" w:rsidR="00286605" w:rsidRDefault="00C11345" w:rsidP="00286605">
      <w:pPr>
        <w:pStyle w:val="Heading4"/>
      </w:pPr>
      <w:r>
        <w:t xml:space="preserve">Single </w:t>
      </w:r>
      <w:r w:rsidR="00286605">
        <w:t>Best Solution</w:t>
      </w:r>
      <w:r>
        <w:t xml:space="preserve"> – Output of the check_constraints function</w:t>
      </w:r>
    </w:p>
    <w:p w14:paraId="4E901FE6" w14:textId="19AF085D" w:rsidR="000209DB" w:rsidRPr="00B834E6" w:rsidRDefault="009279CF" w:rsidP="00B834E6">
      <w:pPr>
        <w:rPr>
          <w:lang w:val="en-GB"/>
        </w:rPr>
      </w:pPr>
      <w:r>
        <w:rPr>
          <w:noProof/>
        </w:rPr>
        <w:drawing>
          <wp:inline distT="0" distB="0" distL="0" distR="0" wp14:anchorId="1952DC46" wp14:editId="3FE4F190">
            <wp:extent cx="57531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41" b="6818"/>
                    <a:stretch/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9DB" w:rsidRPr="00B8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0C74C9"/>
    <w:multiLevelType w:val="hybridMultilevel"/>
    <w:tmpl w:val="A4EC78F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B30C9"/>
    <w:multiLevelType w:val="hybridMultilevel"/>
    <w:tmpl w:val="FEC46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E1121"/>
    <w:multiLevelType w:val="hybridMultilevel"/>
    <w:tmpl w:val="9A84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82F6D"/>
    <w:multiLevelType w:val="hybridMultilevel"/>
    <w:tmpl w:val="4656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1671D"/>
    <w:multiLevelType w:val="hybridMultilevel"/>
    <w:tmpl w:val="CA86172A"/>
    <w:lvl w:ilvl="0" w:tplc="5032E5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4415C7F"/>
    <w:multiLevelType w:val="hybridMultilevel"/>
    <w:tmpl w:val="89C4A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ECC20E7"/>
    <w:multiLevelType w:val="hybridMultilevel"/>
    <w:tmpl w:val="F0663AE4"/>
    <w:lvl w:ilvl="0" w:tplc="CE7E761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53288"/>
    <w:multiLevelType w:val="hybridMultilevel"/>
    <w:tmpl w:val="44E0C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C894B75"/>
    <w:multiLevelType w:val="hybridMultilevel"/>
    <w:tmpl w:val="774AB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B1DDC"/>
    <w:multiLevelType w:val="hybridMultilevel"/>
    <w:tmpl w:val="814A9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B07423C"/>
    <w:multiLevelType w:val="hybridMultilevel"/>
    <w:tmpl w:val="9954C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AD56A7"/>
    <w:multiLevelType w:val="hybridMultilevel"/>
    <w:tmpl w:val="FEC46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2"/>
  </w:num>
  <w:num w:numId="3">
    <w:abstractNumId w:val="10"/>
  </w:num>
  <w:num w:numId="4">
    <w:abstractNumId w:val="32"/>
  </w:num>
  <w:num w:numId="5">
    <w:abstractNumId w:val="13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30"/>
  </w:num>
  <w:num w:numId="21">
    <w:abstractNumId w:val="23"/>
  </w:num>
  <w:num w:numId="22">
    <w:abstractNumId w:val="11"/>
  </w:num>
  <w:num w:numId="23">
    <w:abstractNumId w:val="34"/>
  </w:num>
  <w:num w:numId="24">
    <w:abstractNumId w:val="19"/>
  </w:num>
  <w:num w:numId="25">
    <w:abstractNumId w:val="33"/>
  </w:num>
  <w:num w:numId="26">
    <w:abstractNumId w:val="21"/>
  </w:num>
  <w:num w:numId="27">
    <w:abstractNumId w:val="31"/>
  </w:num>
  <w:num w:numId="28">
    <w:abstractNumId w:val="26"/>
  </w:num>
  <w:num w:numId="29">
    <w:abstractNumId w:val="14"/>
  </w:num>
  <w:num w:numId="30">
    <w:abstractNumId w:val="28"/>
  </w:num>
  <w:num w:numId="31">
    <w:abstractNumId w:val="16"/>
  </w:num>
  <w:num w:numId="32">
    <w:abstractNumId w:val="15"/>
  </w:num>
  <w:num w:numId="33">
    <w:abstractNumId w:val="25"/>
  </w:num>
  <w:num w:numId="34">
    <w:abstractNumId w:val="29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3"/>
    <w:rsid w:val="0000472C"/>
    <w:rsid w:val="00004DB2"/>
    <w:rsid w:val="000065F6"/>
    <w:rsid w:val="000068B0"/>
    <w:rsid w:val="00011D86"/>
    <w:rsid w:val="00012657"/>
    <w:rsid w:val="00013856"/>
    <w:rsid w:val="000158D1"/>
    <w:rsid w:val="000178A9"/>
    <w:rsid w:val="0002075D"/>
    <w:rsid w:val="000209DB"/>
    <w:rsid w:val="00021AEB"/>
    <w:rsid w:val="00021B8C"/>
    <w:rsid w:val="00022EAA"/>
    <w:rsid w:val="00023AF7"/>
    <w:rsid w:val="000244A6"/>
    <w:rsid w:val="00025B22"/>
    <w:rsid w:val="0003028A"/>
    <w:rsid w:val="00031176"/>
    <w:rsid w:val="000338FD"/>
    <w:rsid w:val="0003478C"/>
    <w:rsid w:val="00035DA2"/>
    <w:rsid w:val="000409DE"/>
    <w:rsid w:val="000411FA"/>
    <w:rsid w:val="00041B35"/>
    <w:rsid w:val="0004318F"/>
    <w:rsid w:val="00044E42"/>
    <w:rsid w:val="000523A8"/>
    <w:rsid w:val="0005307C"/>
    <w:rsid w:val="00053954"/>
    <w:rsid w:val="00053EDE"/>
    <w:rsid w:val="00055676"/>
    <w:rsid w:val="00055C73"/>
    <w:rsid w:val="000566F3"/>
    <w:rsid w:val="00057684"/>
    <w:rsid w:val="00060B26"/>
    <w:rsid w:val="00061861"/>
    <w:rsid w:val="00065723"/>
    <w:rsid w:val="00070938"/>
    <w:rsid w:val="00071C6B"/>
    <w:rsid w:val="00074095"/>
    <w:rsid w:val="0007546A"/>
    <w:rsid w:val="00076547"/>
    <w:rsid w:val="00076C58"/>
    <w:rsid w:val="0008082A"/>
    <w:rsid w:val="00080A37"/>
    <w:rsid w:val="0008219A"/>
    <w:rsid w:val="000831A2"/>
    <w:rsid w:val="0008409B"/>
    <w:rsid w:val="00085B3F"/>
    <w:rsid w:val="0008662A"/>
    <w:rsid w:val="00091074"/>
    <w:rsid w:val="00091B43"/>
    <w:rsid w:val="000957F9"/>
    <w:rsid w:val="00095BFC"/>
    <w:rsid w:val="000A05BF"/>
    <w:rsid w:val="000A5CD1"/>
    <w:rsid w:val="000B0BEE"/>
    <w:rsid w:val="000B2B4B"/>
    <w:rsid w:val="000B365A"/>
    <w:rsid w:val="000B3B07"/>
    <w:rsid w:val="000B3DFF"/>
    <w:rsid w:val="000B524C"/>
    <w:rsid w:val="000B64E0"/>
    <w:rsid w:val="000B75AB"/>
    <w:rsid w:val="000C10E8"/>
    <w:rsid w:val="000C2057"/>
    <w:rsid w:val="000C37D0"/>
    <w:rsid w:val="000C5409"/>
    <w:rsid w:val="000D003F"/>
    <w:rsid w:val="000D149B"/>
    <w:rsid w:val="000D3650"/>
    <w:rsid w:val="000D3EB4"/>
    <w:rsid w:val="000D4472"/>
    <w:rsid w:val="000D5A95"/>
    <w:rsid w:val="000D6A8D"/>
    <w:rsid w:val="000E13BA"/>
    <w:rsid w:val="000E1E6F"/>
    <w:rsid w:val="000E5332"/>
    <w:rsid w:val="000F3192"/>
    <w:rsid w:val="000F4239"/>
    <w:rsid w:val="000F4AA0"/>
    <w:rsid w:val="000F5547"/>
    <w:rsid w:val="000F7164"/>
    <w:rsid w:val="00104669"/>
    <w:rsid w:val="00106380"/>
    <w:rsid w:val="00107C98"/>
    <w:rsid w:val="00112643"/>
    <w:rsid w:val="00112B2F"/>
    <w:rsid w:val="00112F35"/>
    <w:rsid w:val="0011319E"/>
    <w:rsid w:val="00113E82"/>
    <w:rsid w:val="00114976"/>
    <w:rsid w:val="001157BD"/>
    <w:rsid w:val="00115E4A"/>
    <w:rsid w:val="001226BD"/>
    <w:rsid w:val="0012579F"/>
    <w:rsid w:val="0012581D"/>
    <w:rsid w:val="00126AEC"/>
    <w:rsid w:val="00130EB0"/>
    <w:rsid w:val="00132F7B"/>
    <w:rsid w:val="001350E0"/>
    <w:rsid w:val="0014225E"/>
    <w:rsid w:val="00145BA9"/>
    <w:rsid w:val="00150517"/>
    <w:rsid w:val="00151550"/>
    <w:rsid w:val="00153890"/>
    <w:rsid w:val="00153DC7"/>
    <w:rsid w:val="001546B2"/>
    <w:rsid w:val="00161197"/>
    <w:rsid w:val="00161B5C"/>
    <w:rsid w:val="001640B1"/>
    <w:rsid w:val="001670BA"/>
    <w:rsid w:val="00173855"/>
    <w:rsid w:val="001741E0"/>
    <w:rsid w:val="00180B42"/>
    <w:rsid w:val="00180F40"/>
    <w:rsid w:val="00181A10"/>
    <w:rsid w:val="00181A8B"/>
    <w:rsid w:val="00182647"/>
    <w:rsid w:val="00182808"/>
    <w:rsid w:val="00184836"/>
    <w:rsid w:val="0018549D"/>
    <w:rsid w:val="001857B7"/>
    <w:rsid w:val="00185BAA"/>
    <w:rsid w:val="0019179B"/>
    <w:rsid w:val="00196326"/>
    <w:rsid w:val="00197840"/>
    <w:rsid w:val="001A062F"/>
    <w:rsid w:val="001A216A"/>
    <w:rsid w:val="001A3AA7"/>
    <w:rsid w:val="001A4EE9"/>
    <w:rsid w:val="001A6D11"/>
    <w:rsid w:val="001A7B02"/>
    <w:rsid w:val="001B093C"/>
    <w:rsid w:val="001B3C02"/>
    <w:rsid w:val="001C2065"/>
    <w:rsid w:val="001C4D6D"/>
    <w:rsid w:val="001C703C"/>
    <w:rsid w:val="001D172D"/>
    <w:rsid w:val="001D20E8"/>
    <w:rsid w:val="001D4734"/>
    <w:rsid w:val="001D47EF"/>
    <w:rsid w:val="001D662C"/>
    <w:rsid w:val="001D6BAA"/>
    <w:rsid w:val="001E2F3C"/>
    <w:rsid w:val="001F1A5F"/>
    <w:rsid w:val="001F3AD4"/>
    <w:rsid w:val="001F3FBE"/>
    <w:rsid w:val="001F5D85"/>
    <w:rsid w:val="00200825"/>
    <w:rsid w:val="00203DB2"/>
    <w:rsid w:val="00204A75"/>
    <w:rsid w:val="00205A64"/>
    <w:rsid w:val="00210F8F"/>
    <w:rsid w:val="00211301"/>
    <w:rsid w:val="00211533"/>
    <w:rsid w:val="00211A7A"/>
    <w:rsid w:val="00212ADC"/>
    <w:rsid w:val="00213A6C"/>
    <w:rsid w:val="002159B9"/>
    <w:rsid w:val="00216ACB"/>
    <w:rsid w:val="00223BA2"/>
    <w:rsid w:val="00231039"/>
    <w:rsid w:val="002348B4"/>
    <w:rsid w:val="00235C44"/>
    <w:rsid w:val="00242A1E"/>
    <w:rsid w:val="002434A5"/>
    <w:rsid w:val="00244772"/>
    <w:rsid w:val="002447B6"/>
    <w:rsid w:val="00245B58"/>
    <w:rsid w:val="0024700F"/>
    <w:rsid w:val="00247729"/>
    <w:rsid w:val="0025003E"/>
    <w:rsid w:val="00253DB2"/>
    <w:rsid w:val="00254C83"/>
    <w:rsid w:val="00256A22"/>
    <w:rsid w:val="002604AA"/>
    <w:rsid w:val="00260EE8"/>
    <w:rsid w:val="00260F75"/>
    <w:rsid w:val="00266012"/>
    <w:rsid w:val="00266A17"/>
    <w:rsid w:val="002670E9"/>
    <w:rsid w:val="002673A0"/>
    <w:rsid w:val="00270E61"/>
    <w:rsid w:val="002711F4"/>
    <w:rsid w:val="00273308"/>
    <w:rsid w:val="002745E3"/>
    <w:rsid w:val="002758BC"/>
    <w:rsid w:val="00282178"/>
    <w:rsid w:val="00282E2A"/>
    <w:rsid w:val="002830B3"/>
    <w:rsid w:val="00283617"/>
    <w:rsid w:val="00284D2E"/>
    <w:rsid w:val="00286605"/>
    <w:rsid w:val="002870C4"/>
    <w:rsid w:val="002934A6"/>
    <w:rsid w:val="00294E07"/>
    <w:rsid w:val="002A03E5"/>
    <w:rsid w:val="002A1371"/>
    <w:rsid w:val="002A1DFF"/>
    <w:rsid w:val="002A499C"/>
    <w:rsid w:val="002A622B"/>
    <w:rsid w:val="002A6270"/>
    <w:rsid w:val="002A6963"/>
    <w:rsid w:val="002A774C"/>
    <w:rsid w:val="002B03CD"/>
    <w:rsid w:val="002B1E3F"/>
    <w:rsid w:val="002B3148"/>
    <w:rsid w:val="002B3916"/>
    <w:rsid w:val="002B494D"/>
    <w:rsid w:val="002B5C17"/>
    <w:rsid w:val="002B7A76"/>
    <w:rsid w:val="002B7B43"/>
    <w:rsid w:val="002C0111"/>
    <w:rsid w:val="002C1DC7"/>
    <w:rsid w:val="002C3313"/>
    <w:rsid w:val="002C36A4"/>
    <w:rsid w:val="002C3F3D"/>
    <w:rsid w:val="002C408E"/>
    <w:rsid w:val="002C5B95"/>
    <w:rsid w:val="002C62D2"/>
    <w:rsid w:val="002C687A"/>
    <w:rsid w:val="002D1172"/>
    <w:rsid w:val="002D1FB7"/>
    <w:rsid w:val="002D4A74"/>
    <w:rsid w:val="002D6BB7"/>
    <w:rsid w:val="002E12B0"/>
    <w:rsid w:val="002E13B3"/>
    <w:rsid w:val="002E1E82"/>
    <w:rsid w:val="002E53C7"/>
    <w:rsid w:val="002E5843"/>
    <w:rsid w:val="002E622A"/>
    <w:rsid w:val="002F0886"/>
    <w:rsid w:val="002F1266"/>
    <w:rsid w:val="002F3142"/>
    <w:rsid w:val="002F3944"/>
    <w:rsid w:val="002F502A"/>
    <w:rsid w:val="002F519C"/>
    <w:rsid w:val="002F7905"/>
    <w:rsid w:val="002F7B1B"/>
    <w:rsid w:val="003000E3"/>
    <w:rsid w:val="003008F9"/>
    <w:rsid w:val="00300E3C"/>
    <w:rsid w:val="003030F8"/>
    <w:rsid w:val="00306F53"/>
    <w:rsid w:val="00315FE2"/>
    <w:rsid w:val="00316773"/>
    <w:rsid w:val="0031724C"/>
    <w:rsid w:val="00317AAC"/>
    <w:rsid w:val="0032266C"/>
    <w:rsid w:val="00322C28"/>
    <w:rsid w:val="003245A7"/>
    <w:rsid w:val="0032463B"/>
    <w:rsid w:val="00324EE2"/>
    <w:rsid w:val="00325442"/>
    <w:rsid w:val="003312C6"/>
    <w:rsid w:val="0033137A"/>
    <w:rsid w:val="0033198F"/>
    <w:rsid w:val="00336C0F"/>
    <w:rsid w:val="00337B06"/>
    <w:rsid w:val="00340B4C"/>
    <w:rsid w:val="00341C71"/>
    <w:rsid w:val="0034633D"/>
    <w:rsid w:val="00346C32"/>
    <w:rsid w:val="00347066"/>
    <w:rsid w:val="00350237"/>
    <w:rsid w:val="00351116"/>
    <w:rsid w:val="00352DFD"/>
    <w:rsid w:val="00356CB7"/>
    <w:rsid w:val="003607A3"/>
    <w:rsid w:val="003642BF"/>
    <w:rsid w:val="003642FF"/>
    <w:rsid w:val="00364941"/>
    <w:rsid w:val="00364B28"/>
    <w:rsid w:val="003652AB"/>
    <w:rsid w:val="003665AB"/>
    <w:rsid w:val="0036728A"/>
    <w:rsid w:val="003711BD"/>
    <w:rsid w:val="003732E5"/>
    <w:rsid w:val="00373854"/>
    <w:rsid w:val="00374685"/>
    <w:rsid w:val="00376CE9"/>
    <w:rsid w:val="0038042F"/>
    <w:rsid w:val="0038084E"/>
    <w:rsid w:val="00381950"/>
    <w:rsid w:val="00383792"/>
    <w:rsid w:val="003875DF"/>
    <w:rsid w:val="00391101"/>
    <w:rsid w:val="00392153"/>
    <w:rsid w:val="00394B13"/>
    <w:rsid w:val="00394F5D"/>
    <w:rsid w:val="0039558B"/>
    <w:rsid w:val="00395661"/>
    <w:rsid w:val="00395864"/>
    <w:rsid w:val="0039707A"/>
    <w:rsid w:val="00397281"/>
    <w:rsid w:val="00397759"/>
    <w:rsid w:val="00397E24"/>
    <w:rsid w:val="003A0920"/>
    <w:rsid w:val="003A3E7B"/>
    <w:rsid w:val="003B2B8D"/>
    <w:rsid w:val="003B3108"/>
    <w:rsid w:val="003B4DEB"/>
    <w:rsid w:val="003B501B"/>
    <w:rsid w:val="003C0369"/>
    <w:rsid w:val="003C192D"/>
    <w:rsid w:val="003C1DB7"/>
    <w:rsid w:val="003C225E"/>
    <w:rsid w:val="003C24A7"/>
    <w:rsid w:val="003C42FD"/>
    <w:rsid w:val="003D14AE"/>
    <w:rsid w:val="003D1E10"/>
    <w:rsid w:val="003D3819"/>
    <w:rsid w:val="003D65A7"/>
    <w:rsid w:val="003D79D7"/>
    <w:rsid w:val="003E057E"/>
    <w:rsid w:val="003E1D0F"/>
    <w:rsid w:val="003E2D33"/>
    <w:rsid w:val="003E480D"/>
    <w:rsid w:val="003E657E"/>
    <w:rsid w:val="003E65E7"/>
    <w:rsid w:val="003F00BC"/>
    <w:rsid w:val="003F057A"/>
    <w:rsid w:val="003F23A6"/>
    <w:rsid w:val="003F459A"/>
    <w:rsid w:val="003F5197"/>
    <w:rsid w:val="003F70FD"/>
    <w:rsid w:val="003F7849"/>
    <w:rsid w:val="004003C4"/>
    <w:rsid w:val="00405DC9"/>
    <w:rsid w:val="00405F70"/>
    <w:rsid w:val="004143F1"/>
    <w:rsid w:val="004146CA"/>
    <w:rsid w:val="004159D3"/>
    <w:rsid w:val="004204D5"/>
    <w:rsid w:val="00420BF5"/>
    <w:rsid w:val="004212D2"/>
    <w:rsid w:val="00424856"/>
    <w:rsid w:val="00427963"/>
    <w:rsid w:val="0043031D"/>
    <w:rsid w:val="004328C6"/>
    <w:rsid w:val="004335E1"/>
    <w:rsid w:val="004339B5"/>
    <w:rsid w:val="00434C6B"/>
    <w:rsid w:val="0043605F"/>
    <w:rsid w:val="00442F95"/>
    <w:rsid w:val="00445CF1"/>
    <w:rsid w:val="00445E06"/>
    <w:rsid w:val="00446906"/>
    <w:rsid w:val="00447225"/>
    <w:rsid w:val="00450078"/>
    <w:rsid w:val="004516C9"/>
    <w:rsid w:val="00452A6A"/>
    <w:rsid w:val="00453049"/>
    <w:rsid w:val="00455319"/>
    <w:rsid w:val="00455A46"/>
    <w:rsid w:val="00456D42"/>
    <w:rsid w:val="00461906"/>
    <w:rsid w:val="004626C6"/>
    <w:rsid w:val="00463381"/>
    <w:rsid w:val="00463E37"/>
    <w:rsid w:val="00465A28"/>
    <w:rsid w:val="00471FE1"/>
    <w:rsid w:val="00472109"/>
    <w:rsid w:val="0047236C"/>
    <w:rsid w:val="00472F62"/>
    <w:rsid w:val="00473FEA"/>
    <w:rsid w:val="00475AF5"/>
    <w:rsid w:val="00475DF3"/>
    <w:rsid w:val="00476830"/>
    <w:rsid w:val="00476D38"/>
    <w:rsid w:val="00481709"/>
    <w:rsid w:val="00481BB2"/>
    <w:rsid w:val="00481EB6"/>
    <w:rsid w:val="0048590A"/>
    <w:rsid w:val="00485AE0"/>
    <w:rsid w:val="00486916"/>
    <w:rsid w:val="00486F56"/>
    <w:rsid w:val="00487662"/>
    <w:rsid w:val="00487EB2"/>
    <w:rsid w:val="00490EDB"/>
    <w:rsid w:val="00490F6C"/>
    <w:rsid w:val="004928FD"/>
    <w:rsid w:val="00492CC4"/>
    <w:rsid w:val="00492F91"/>
    <w:rsid w:val="00494CE3"/>
    <w:rsid w:val="00495374"/>
    <w:rsid w:val="00495665"/>
    <w:rsid w:val="00497B26"/>
    <w:rsid w:val="00497CAD"/>
    <w:rsid w:val="004A03D5"/>
    <w:rsid w:val="004A0ECA"/>
    <w:rsid w:val="004A16C3"/>
    <w:rsid w:val="004A248C"/>
    <w:rsid w:val="004A4B7B"/>
    <w:rsid w:val="004A67DA"/>
    <w:rsid w:val="004B02AA"/>
    <w:rsid w:val="004B2269"/>
    <w:rsid w:val="004B4306"/>
    <w:rsid w:val="004B5D99"/>
    <w:rsid w:val="004B67F6"/>
    <w:rsid w:val="004C02E0"/>
    <w:rsid w:val="004C2274"/>
    <w:rsid w:val="004D169D"/>
    <w:rsid w:val="004D19CC"/>
    <w:rsid w:val="004D1AA4"/>
    <w:rsid w:val="004D6BBD"/>
    <w:rsid w:val="004D6C42"/>
    <w:rsid w:val="004D6CE2"/>
    <w:rsid w:val="004D7638"/>
    <w:rsid w:val="004D78D7"/>
    <w:rsid w:val="004F2665"/>
    <w:rsid w:val="00500CB7"/>
    <w:rsid w:val="00502B2D"/>
    <w:rsid w:val="005067E8"/>
    <w:rsid w:val="0050725F"/>
    <w:rsid w:val="00512516"/>
    <w:rsid w:val="00512895"/>
    <w:rsid w:val="0051509E"/>
    <w:rsid w:val="00515964"/>
    <w:rsid w:val="00515AE6"/>
    <w:rsid w:val="005165A4"/>
    <w:rsid w:val="005218B8"/>
    <w:rsid w:val="00523673"/>
    <w:rsid w:val="0052529A"/>
    <w:rsid w:val="00527654"/>
    <w:rsid w:val="00527E08"/>
    <w:rsid w:val="00527F7A"/>
    <w:rsid w:val="0053089D"/>
    <w:rsid w:val="00530FF4"/>
    <w:rsid w:val="005318E2"/>
    <w:rsid w:val="005319E5"/>
    <w:rsid w:val="005328AE"/>
    <w:rsid w:val="0053341A"/>
    <w:rsid w:val="00533463"/>
    <w:rsid w:val="0053391B"/>
    <w:rsid w:val="005342EA"/>
    <w:rsid w:val="005343DB"/>
    <w:rsid w:val="00535177"/>
    <w:rsid w:val="00536F02"/>
    <w:rsid w:val="00541DE1"/>
    <w:rsid w:val="00543CFA"/>
    <w:rsid w:val="005441EE"/>
    <w:rsid w:val="00544999"/>
    <w:rsid w:val="005460C1"/>
    <w:rsid w:val="00550457"/>
    <w:rsid w:val="005511A2"/>
    <w:rsid w:val="005550DD"/>
    <w:rsid w:val="00557A1B"/>
    <w:rsid w:val="00557D81"/>
    <w:rsid w:val="005632AF"/>
    <w:rsid w:val="00563AF4"/>
    <w:rsid w:val="00566C76"/>
    <w:rsid w:val="00570036"/>
    <w:rsid w:val="005720AA"/>
    <w:rsid w:val="005722EE"/>
    <w:rsid w:val="00572DFD"/>
    <w:rsid w:val="00573EC1"/>
    <w:rsid w:val="00575C7B"/>
    <w:rsid w:val="005778D5"/>
    <w:rsid w:val="005800D5"/>
    <w:rsid w:val="00581B04"/>
    <w:rsid w:val="005825D2"/>
    <w:rsid w:val="005842B2"/>
    <w:rsid w:val="00584F29"/>
    <w:rsid w:val="005853C1"/>
    <w:rsid w:val="00585BC0"/>
    <w:rsid w:val="0059078B"/>
    <w:rsid w:val="005954CF"/>
    <w:rsid w:val="0059616B"/>
    <w:rsid w:val="005A206D"/>
    <w:rsid w:val="005A73B8"/>
    <w:rsid w:val="005B22FF"/>
    <w:rsid w:val="005B2508"/>
    <w:rsid w:val="005C17CD"/>
    <w:rsid w:val="005C21A6"/>
    <w:rsid w:val="005C4754"/>
    <w:rsid w:val="005C6056"/>
    <w:rsid w:val="005C60A9"/>
    <w:rsid w:val="005C7F0E"/>
    <w:rsid w:val="005D03B3"/>
    <w:rsid w:val="005D09FF"/>
    <w:rsid w:val="005D0AA6"/>
    <w:rsid w:val="005D1175"/>
    <w:rsid w:val="005D252D"/>
    <w:rsid w:val="005D278C"/>
    <w:rsid w:val="005D3502"/>
    <w:rsid w:val="005D44B5"/>
    <w:rsid w:val="005D4B31"/>
    <w:rsid w:val="005D71DA"/>
    <w:rsid w:val="005E163E"/>
    <w:rsid w:val="005E20F4"/>
    <w:rsid w:val="005E2160"/>
    <w:rsid w:val="005E5EB0"/>
    <w:rsid w:val="005E6DE1"/>
    <w:rsid w:val="005F01B6"/>
    <w:rsid w:val="005F1AEB"/>
    <w:rsid w:val="005F276B"/>
    <w:rsid w:val="005F3894"/>
    <w:rsid w:val="005F4948"/>
    <w:rsid w:val="005F4B6F"/>
    <w:rsid w:val="00603055"/>
    <w:rsid w:val="006047E5"/>
    <w:rsid w:val="006060A9"/>
    <w:rsid w:val="006120AD"/>
    <w:rsid w:val="00612F2E"/>
    <w:rsid w:val="00613292"/>
    <w:rsid w:val="00615B0F"/>
    <w:rsid w:val="006166EE"/>
    <w:rsid w:val="00617478"/>
    <w:rsid w:val="00621AFB"/>
    <w:rsid w:val="006220AD"/>
    <w:rsid w:val="006242B8"/>
    <w:rsid w:val="006246FD"/>
    <w:rsid w:val="0062711D"/>
    <w:rsid w:val="006277F1"/>
    <w:rsid w:val="00627813"/>
    <w:rsid w:val="0062792F"/>
    <w:rsid w:val="00627EDE"/>
    <w:rsid w:val="00630AC4"/>
    <w:rsid w:val="00631099"/>
    <w:rsid w:val="00631265"/>
    <w:rsid w:val="0063228F"/>
    <w:rsid w:val="0063235F"/>
    <w:rsid w:val="00632CEC"/>
    <w:rsid w:val="00632F2F"/>
    <w:rsid w:val="006333F6"/>
    <w:rsid w:val="00633501"/>
    <w:rsid w:val="0063645C"/>
    <w:rsid w:val="00636532"/>
    <w:rsid w:val="006418EF"/>
    <w:rsid w:val="00641BC0"/>
    <w:rsid w:val="006429AB"/>
    <w:rsid w:val="00642DDF"/>
    <w:rsid w:val="00645252"/>
    <w:rsid w:val="00646C80"/>
    <w:rsid w:val="00650DCB"/>
    <w:rsid w:val="00651D2C"/>
    <w:rsid w:val="00653D2C"/>
    <w:rsid w:val="006555F2"/>
    <w:rsid w:val="00657FC3"/>
    <w:rsid w:val="00661FBF"/>
    <w:rsid w:val="006624FE"/>
    <w:rsid w:val="00665DA5"/>
    <w:rsid w:val="006663DA"/>
    <w:rsid w:val="00666FC0"/>
    <w:rsid w:val="00667725"/>
    <w:rsid w:val="0067456D"/>
    <w:rsid w:val="006804A6"/>
    <w:rsid w:val="00681F4F"/>
    <w:rsid w:val="006822B5"/>
    <w:rsid w:val="0068450B"/>
    <w:rsid w:val="006848AA"/>
    <w:rsid w:val="00685211"/>
    <w:rsid w:val="0068530A"/>
    <w:rsid w:val="006907BF"/>
    <w:rsid w:val="0069486C"/>
    <w:rsid w:val="006948BC"/>
    <w:rsid w:val="0069497A"/>
    <w:rsid w:val="006A12C8"/>
    <w:rsid w:val="006A233A"/>
    <w:rsid w:val="006A323F"/>
    <w:rsid w:val="006A3AE6"/>
    <w:rsid w:val="006A596D"/>
    <w:rsid w:val="006B00D7"/>
    <w:rsid w:val="006B04E0"/>
    <w:rsid w:val="006B4649"/>
    <w:rsid w:val="006C0A99"/>
    <w:rsid w:val="006C0B78"/>
    <w:rsid w:val="006D0D68"/>
    <w:rsid w:val="006D2F41"/>
    <w:rsid w:val="006D3D74"/>
    <w:rsid w:val="006D6378"/>
    <w:rsid w:val="006D6B05"/>
    <w:rsid w:val="006E1164"/>
    <w:rsid w:val="006E12D6"/>
    <w:rsid w:val="006E27AC"/>
    <w:rsid w:val="006E5029"/>
    <w:rsid w:val="006F2B6C"/>
    <w:rsid w:val="006F3D10"/>
    <w:rsid w:val="006F53B9"/>
    <w:rsid w:val="006F5AD5"/>
    <w:rsid w:val="006F6355"/>
    <w:rsid w:val="006F6589"/>
    <w:rsid w:val="00703249"/>
    <w:rsid w:val="00703C20"/>
    <w:rsid w:val="00704BF7"/>
    <w:rsid w:val="00704CB4"/>
    <w:rsid w:val="00704D99"/>
    <w:rsid w:val="0070561A"/>
    <w:rsid w:val="007060F4"/>
    <w:rsid w:val="0071155B"/>
    <w:rsid w:val="00712CD1"/>
    <w:rsid w:val="00715631"/>
    <w:rsid w:val="00715928"/>
    <w:rsid w:val="00716348"/>
    <w:rsid w:val="0071693B"/>
    <w:rsid w:val="00721B70"/>
    <w:rsid w:val="007220B8"/>
    <w:rsid w:val="007251A8"/>
    <w:rsid w:val="00725718"/>
    <w:rsid w:val="00726A6B"/>
    <w:rsid w:val="00730283"/>
    <w:rsid w:val="00734156"/>
    <w:rsid w:val="00736724"/>
    <w:rsid w:val="00736CA2"/>
    <w:rsid w:val="007376A2"/>
    <w:rsid w:val="00737E74"/>
    <w:rsid w:val="00740083"/>
    <w:rsid w:val="007400F5"/>
    <w:rsid w:val="007405AA"/>
    <w:rsid w:val="007406DB"/>
    <w:rsid w:val="0074084A"/>
    <w:rsid w:val="00742FBE"/>
    <w:rsid w:val="00744FA6"/>
    <w:rsid w:val="00746361"/>
    <w:rsid w:val="007464F5"/>
    <w:rsid w:val="0075050C"/>
    <w:rsid w:val="00750A61"/>
    <w:rsid w:val="007521EB"/>
    <w:rsid w:val="00755BC5"/>
    <w:rsid w:val="007562DC"/>
    <w:rsid w:val="00756478"/>
    <w:rsid w:val="00761AB5"/>
    <w:rsid w:val="007624C9"/>
    <w:rsid w:val="00762ABA"/>
    <w:rsid w:val="007640A8"/>
    <w:rsid w:val="00764786"/>
    <w:rsid w:val="007658ED"/>
    <w:rsid w:val="00766400"/>
    <w:rsid w:val="00766BB2"/>
    <w:rsid w:val="007679D3"/>
    <w:rsid w:val="00767CB3"/>
    <w:rsid w:val="00767DE9"/>
    <w:rsid w:val="00771119"/>
    <w:rsid w:val="00772182"/>
    <w:rsid w:val="00772185"/>
    <w:rsid w:val="007728EC"/>
    <w:rsid w:val="007741D1"/>
    <w:rsid w:val="0077713F"/>
    <w:rsid w:val="007800CC"/>
    <w:rsid w:val="00782444"/>
    <w:rsid w:val="00791E75"/>
    <w:rsid w:val="00792273"/>
    <w:rsid w:val="00793F71"/>
    <w:rsid w:val="007941BB"/>
    <w:rsid w:val="007953C7"/>
    <w:rsid w:val="00795901"/>
    <w:rsid w:val="00796038"/>
    <w:rsid w:val="007A0096"/>
    <w:rsid w:val="007A5BEB"/>
    <w:rsid w:val="007A6580"/>
    <w:rsid w:val="007B1F76"/>
    <w:rsid w:val="007B2650"/>
    <w:rsid w:val="007B29B5"/>
    <w:rsid w:val="007B3C1E"/>
    <w:rsid w:val="007B3C78"/>
    <w:rsid w:val="007B5652"/>
    <w:rsid w:val="007C03D8"/>
    <w:rsid w:val="007C210F"/>
    <w:rsid w:val="007C2791"/>
    <w:rsid w:val="007C3BF8"/>
    <w:rsid w:val="007C4BAC"/>
    <w:rsid w:val="007C7B22"/>
    <w:rsid w:val="007C7D01"/>
    <w:rsid w:val="007D4D3C"/>
    <w:rsid w:val="007E1F9B"/>
    <w:rsid w:val="007E2614"/>
    <w:rsid w:val="007E3061"/>
    <w:rsid w:val="007E5141"/>
    <w:rsid w:val="007E617D"/>
    <w:rsid w:val="007E788D"/>
    <w:rsid w:val="007F24E4"/>
    <w:rsid w:val="007F2595"/>
    <w:rsid w:val="007F28B3"/>
    <w:rsid w:val="007F33FC"/>
    <w:rsid w:val="007F3FF8"/>
    <w:rsid w:val="007F519A"/>
    <w:rsid w:val="007F5E75"/>
    <w:rsid w:val="007F745F"/>
    <w:rsid w:val="008005F9"/>
    <w:rsid w:val="00800ABE"/>
    <w:rsid w:val="00801A00"/>
    <w:rsid w:val="00804272"/>
    <w:rsid w:val="00804F33"/>
    <w:rsid w:val="00806BB4"/>
    <w:rsid w:val="00807F36"/>
    <w:rsid w:val="00810622"/>
    <w:rsid w:val="0081086D"/>
    <w:rsid w:val="00811D76"/>
    <w:rsid w:val="00813876"/>
    <w:rsid w:val="00814031"/>
    <w:rsid w:val="00814580"/>
    <w:rsid w:val="008150D1"/>
    <w:rsid w:val="00822B3E"/>
    <w:rsid w:val="00825C4E"/>
    <w:rsid w:val="00830EC7"/>
    <w:rsid w:val="00834F3E"/>
    <w:rsid w:val="0083569A"/>
    <w:rsid w:val="00835E8F"/>
    <w:rsid w:val="00836A06"/>
    <w:rsid w:val="008372D8"/>
    <w:rsid w:val="00844BF6"/>
    <w:rsid w:val="00845E04"/>
    <w:rsid w:val="00845E39"/>
    <w:rsid w:val="00845F41"/>
    <w:rsid w:val="00846936"/>
    <w:rsid w:val="00847F99"/>
    <w:rsid w:val="00850058"/>
    <w:rsid w:val="00850966"/>
    <w:rsid w:val="00850CCC"/>
    <w:rsid w:val="0085126B"/>
    <w:rsid w:val="00852839"/>
    <w:rsid w:val="00854965"/>
    <w:rsid w:val="00854AB2"/>
    <w:rsid w:val="00856542"/>
    <w:rsid w:val="008570EA"/>
    <w:rsid w:val="008614A7"/>
    <w:rsid w:val="00861A3A"/>
    <w:rsid w:val="00865616"/>
    <w:rsid w:val="00865B15"/>
    <w:rsid w:val="008670C4"/>
    <w:rsid w:val="00873932"/>
    <w:rsid w:val="00874DA4"/>
    <w:rsid w:val="00874FF5"/>
    <w:rsid w:val="00875890"/>
    <w:rsid w:val="008775E2"/>
    <w:rsid w:val="008819ED"/>
    <w:rsid w:val="00881C7E"/>
    <w:rsid w:val="00882D56"/>
    <w:rsid w:val="0088327E"/>
    <w:rsid w:val="00884457"/>
    <w:rsid w:val="008845AC"/>
    <w:rsid w:val="00893131"/>
    <w:rsid w:val="00893D93"/>
    <w:rsid w:val="008A15B6"/>
    <w:rsid w:val="008A2DA1"/>
    <w:rsid w:val="008A4F7A"/>
    <w:rsid w:val="008A52AD"/>
    <w:rsid w:val="008A550C"/>
    <w:rsid w:val="008A570B"/>
    <w:rsid w:val="008A7F7E"/>
    <w:rsid w:val="008B2089"/>
    <w:rsid w:val="008B21F8"/>
    <w:rsid w:val="008B2A21"/>
    <w:rsid w:val="008B349D"/>
    <w:rsid w:val="008B3E59"/>
    <w:rsid w:val="008B7579"/>
    <w:rsid w:val="008C0948"/>
    <w:rsid w:val="008C1610"/>
    <w:rsid w:val="008C39C4"/>
    <w:rsid w:val="008C5C85"/>
    <w:rsid w:val="008C6EFD"/>
    <w:rsid w:val="008C7831"/>
    <w:rsid w:val="008D1595"/>
    <w:rsid w:val="008D1953"/>
    <w:rsid w:val="008D242C"/>
    <w:rsid w:val="008E182F"/>
    <w:rsid w:val="008E1AD1"/>
    <w:rsid w:val="008E2518"/>
    <w:rsid w:val="008E3A0A"/>
    <w:rsid w:val="008E40C7"/>
    <w:rsid w:val="008E48B9"/>
    <w:rsid w:val="008E7BE1"/>
    <w:rsid w:val="008F06F2"/>
    <w:rsid w:val="008F3800"/>
    <w:rsid w:val="008F3CD1"/>
    <w:rsid w:val="008F4772"/>
    <w:rsid w:val="008F5726"/>
    <w:rsid w:val="008F617E"/>
    <w:rsid w:val="008F6745"/>
    <w:rsid w:val="008F7843"/>
    <w:rsid w:val="0090080D"/>
    <w:rsid w:val="0090361E"/>
    <w:rsid w:val="00905D01"/>
    <w:rsid w:val="00906488"/>
    <w:rsid w:val="00910125"/>
    <w:rsid w:val="00912641"/>
    <w:rsid w:val="0091329D"/>
    <w:rsid w:val="00913D2D"/>
    <w:rsid w:val="00914384"/>
    <w:rsid w:val="0091526B"/>
    <w:rsid w:val="00915C56"/>
    <w:rsid w:val="00917FE5"/>
    <w:rsid w:val="00920E2F"/>
    <w:rsid w:val="0092105E"/>
    <w:rsid w:val="00924753"/>
    <w:rsid w:val="00924BE2"/>
    <w:rsid w:val="0092594D"/>
    <w:rsid w:val="00926842"/>
    <w:rsid w:val="00926CD6"/>
    <w:rsid w:val="009279CF"/>
    <w:rsid w:val="00933341"/>
    <w:rsid w:val="00935929"/>
    <w:rsid w:val="009371EC"/>
    <w:rsid w:val="00940A01"/>
    <w:rsid w:val="009421E1"/>
    <w:rsid w:val="0094306F"/>
    <w:rsid w:val="00943A9B"/>
    <w:rsid w:val="00945FD2"/>
    <w:rsid w:val="00946C1C"/>
    <w:rsid w:val="00947D0C"/>
    <w:rsid w:val="00947DEB"/>
    <w:rsid w:val="0095177E"/>
    <w:rsid w:val="00951E10"/>
    <w:rsid w:val="009527E4"/>
    <w:rsid w:val="00955B77"/>
    <w:rsid w:val="0095616C"/>
    <w:rsid w:val="009570D2"/>
    <w:rsid w:val="00957D23"/>
    <w:rsid w:val="00960C4A"/>
    <w:rsid w:val="00961923"/>
    <w:rsid w:val="00963732"/>
    <w:rsid w:val="00966119"/>
    <w:rsid w:val="00966AA3"/>
    <w:rsid w:val="0097036A"/>
    <w:rsid w:val="00971C70"/>
    <w:rsid w:val="009721EB"/>
    <w:rsid w:val="00972EBB"/>
    <w:rsid w:val="00973F94"/>
    <w:rsid w:val="00976C87"/>
    <w:rsid w:val="009809D9"/>
    <w:rsid w:val="00981680"/>
    <w:rsid w:val="00984668"/>
    <w:rsid w:val="00987298"/>
    <w:rsid w:val="00990E10"/>
    <w:rsid w:val="00990E95"/>
    <w:rsid w:val="009923A7"/>
    <w:rsid w:val="00993C0A"/>
    <w:rsid w:val="00994AC9"/>
    <w:rsid w:val="0099680D"/>
    <w:rsid w:val="009A0B3F"/>
    <w:rsid w:val="009A0FDD"/>
    <w:rsid w:val="009A13A4"/>
    <w:rsid w:val="009A15FA"/>
    <w:rsid w:val="009A1B87"/>
    <w:rsid w:val="009A2003"/>
    <w:rsid w:val="009A616A"/>
    <w:rsid w:val="009B0FC0"/>
    <w:rsid w:val="009B3E34"/>
    <w:rsid w:val="009B4234"/>
    <w:rsid w:val="009B592E"/>
    <w:rsid w:val="009B7BA6"/>
    <w:rsid w:val="009C6949"/>
    <w:rsid w:val="009C7244"/>
    <w:rsid w:val="009C78AB"/>
    <w:rsid w:val="009C79D4"/>
    <w:rsid w:val="009C7B92"/>
    <w:rsid w:val="009D0703"/>
    <w:rsid w:val="009D0D43"/>
    <w:rsid w:val="009D3F30"/>
    <w:rsid w:val="009D49F7"/>
    <w:rsid w:val="009D7359"/>
    <w:rsid w:val="009E1151"/>
    <w:rsid w:val="009E3151"/>
    <w:rsid w:val="009E6AF2"/>
    <w:rsid w:val="009E6C10"/>
    <w:rsid w:val="009F2D49"/>
    <w:rsid w:val="009F4143"/>
    <w:rsid w:val="009F5B6B"/>
    <w:rsid w:val="009F6292"/>
    <w:rsid w:val="009F67E7"/>
    <w:rsid w:val="009F7A09"/>
    <w:rsid w:val="00A040DE"/>
    <w:rsid w:val="00A043FB"/>
    <w:rsid w:val="00A061E4"/>
    <w:rsid w:val="00A06469"/>
    <w:rsid w:val="00A10634"/>
    <w:rsid w:val="00A10C3C"/>
    <w:rsid w:val="00A144C0"/>
    <w:rsid w:val="00A16289"/>
    <w:rsid w:val="00A1719D"/>
    <w:rsid w:val="00A17924"/>
    <w:rsid w:val="00A22D65"/>
    <w:rsid w:val="00A22E15"/>
    <w:rsid w:val="00A2302C"/>
    <w:rsid w:val="00A2351A"/>
    <w:rsid w:val="00A344A9"/>
    <w:rsid w:val="00A34D13"/>
    <w:rsid w:val="00A36E1D"/>
    <w:rsid w:val="00A408EF"/>
    <w:rsid w:val="00A40D2A"/>
    <w:rsid w:val="00A41AB2"/>
    <w:rsid w:val="00A41C8D"/>
    <w:rsid w:val="00A41DBA"/>
    <w:rsid w:val="00A41F6A"/>
    <w:rsid w:val="00A4307A"/>
    <w:rsid w:val="00A4365C"/>
    <w:rsid w:val="00A4380D"/>
    <w:rsid w:val="00A444EC"/>
    <w:rsid w:val="00A477EE"/>
    <w:rsid w:val="00A505DD"/>
    <w:rsid w:val="00A5128A"/>
    <w:rsid w:val="00A53C20"/>
    <w:rsid w:val="00A54E1F"/>
    <w:rsid w:val="00A54E78"/>
    <w:rsid w:val="00A55618"/>
    <w:rsid w:val="00A561DA"/>
    <w:rsid w:val="00A5755F"/>
    <w:rsid w:val="00A6060C"/>
    <w:rsid w:val="00A6103A"/>
    <w:rsid w:val="00A615A4"/>
    <w:rsid w:val="00A6399A"/>
    <w:rsid w:val="00A648DF"/>
    <w:rsid w:val="00A667AB"/>
    <w:rsid w:val="00A67A4D"/>
    <w:rsid w:val="00A71A0F"/>
    <w:rsid w:val="00A72CC2"/>
    <w:rsid w:val="00A7302B"/>
    <w:rsid w:val="00A765F3"/>
    <w:rsid w:val="00A7781A"/>
    <w:rsid w:val="00A85195"/>
    <w:rsid w:val="00A85B4E"/>
    <w:rsid w:val="00A86FA5"/>
    <w:rsid w:val="00A90ACA"/>
    <w:rsid w:val="00A9135F"/>
    <w:rsid w:val="00A9204E"/>
    <w:rsid w:val="00A93166"/>
    <w:rsid w:val="00A94BE3"/>
    <w:rsid w:val="00A94E15"/>
    <w:rsid w:val="00A95DFF"/>
    <w:rsid w:val="00A96B4E"/>
    <w:rsid w:val="00A97115"/>
    <w:rsid w:val="00A9746A"/>
    <w:rsid w:val="00A976D8"/>
    <w:rsid w:val="00AA210B"/>
    <w:rsid w:val="00AA285F"/>
    <w:rsid w:val="00AA414B"/>
    <w:rsid w:val="00AA45CD"/>
    <w:rsid w:val="00AA6823"/>
    <w:rsid w:val="00AA781D"/>
    <w:rsid w:val="00AB1765"/>
    <w:rsid w:val="00AB20FC"/>
    <w:rsid w:val="00AB3B4C"/>
    <w:rsid w:val="00AB4281"/>
    <w:rsid w:val="00AB4CD1"/>
    <w:rsid w:val="00AB5367"/>
    <w:rsid w:val="00AB62EF"/>
    <w:rsid w:val="00AB6537"/>
    <w:rsid w:val="00AC1DDF"/>
    <w:rsid w:val="00AC2368"/>
    <w:rsid w:val="00AC35B7"/>
    <w:rsid w:val="00AC3755"/>
    <w:rsid w:val="00AC4114"/>
    <w:rsid w:val="00AC538B"/>
    <w:rsid w:val="00AC5470"/>
    <w:rsid w:val="00AC6970"/>
    <w:rsid w:val="00AC74B6"/>
    <w:rsid w:val="00AD0834"/>
    <w:rsid w:val="00AD346F"/>
    <w:rsid w:val="00AD639D"/>
    <w:rsid w:val="00AE08BA"/>
    <w:rsid w:val="00AE0F40"/>
    <w:rsid w:val="00AE1FCE"/>
    <w:rsid w:val="00AE2322"/>
    <w:rsid w:val="00AE363A"/>
    <w:rsid w:val="00AE4565"/>
    <w:rsid w:val="00AE4648"/>
    <w:rsid w:val="00AF043B"/>
    <w:rsid w:val="00AF1964"/>
    <w:rsid w:val="00AF1C65"/>
    <w:rsid w:val="00AF22BE"/>
    <w:rsid w:val="00AF4868"/>
    <w:rsid w:val="00AF5AE8"/>
    <w:rsid w:val="00AF5D7C"/>
    <w:rsid w:val="00AF78F2"/>
    <w:rsid w:val="00B00E1F"/>
    <w:rsid w:val="00B02D7C"/>
    <w:rsid w:val="00B03989"/>
    <w:rsid w:val="00B04225"/>
    <w:rsid w:val="00B050A4"/>
    <w:rsid w:val="00B05216"/>
    <w:rsid w:val="00B05AAE"/>
    <w:rsid w:val="00B11085"/>
    <w:rsid w:val="00B111D7"/>
    <w:rsid w:val="00B121B8"/>
    <w:rsid w:val="00B12E0A"/>
    <w:rsid w:val="00B142BB"/>
    <w:rsid w:val="00B17E3A"/>
    <w:rsid w:val="00B205CD"/>
    <w:rsid w:val="00B21120"/>
    <w:rsid w:val="00B22D57"/>
    <w:rsid w:val="00B24FE0"/>
    <w:rsid w:val="00B2535E"/>
    <w:rsid w:val="00B25B10"/>
    <w:rsid w:val="00B2625E"/>
    <w:rsid w:val="00B27E0D"/>
    <w:rsid w:val="00B31033"/>
    <w:rsid w:val="00B31BCB"/>
    <w:rsid w:val="00B339D0"/>
    <w:rsid w:val="00B34DE2"/>
    <w:rsid w:val="00B35EDC"/>
    <w:rsid w:val="00B3751C"/>
    <w:rsid w:val="00B37A05"/>
    <w:rsid w:val="00B40285"/>
    <w:rsid w:val="00B4065E"/>
    <w:rsid w:val="00B40A0B"/>
    <w:rsid w:val="00B4142D"/>
    <w:rsid w:val="00B41E76"/>
    <w:rsid w:val="00B43F84"/>
    <w:rsid w:val="00B459A7"/>
    <w:rsid w:val="00B55F1C"/>
    <w:rsid w:val="00B55F35"/>
    <w:rsid w:val="00B60049"/>
    <w:rsid w:val="00B63565"/>
    <w:rsid w:val="00B64E94"/>
    <w:rsid w:val="00B65F2D"/>
    <w:rsid w:val="00B66315"/>
    <w:rsid w:val="00B72F48"/>
    <w:rsid w:val="00B7307A"/>
    <w:rsid w:val="00B74895"/>
    <w:rsid w:val="00B750C7"/>
    <w:rsid w:val="00B75AA4"/>
    <w:rsid w:val="00B76260"/>
    <w:rsid w:val="00B76EA2"/>
    <w:rsid w:val="00B80B01"/>
    <w:rsid w:val="00B80CA0"/>
    <w:rsid w:val="00B815E4"/>
    <w:rsid w:val="00B8247D"/>
    <w:rsid w:val="00B8276C"/>
    <w:rsid w:val="00B834E6"/>
    <w:rsid w:val="00B852D7"/>
    <w:rsid w:val="00B85629"/>
    <w:rsid w:val="00B86C99"/>
    <w:rsid w:val="00B87481"/>
    <w:rsid w:val="00B875DD"/>
    <w:rsid w:val="00B87CD8"/>
    <w:rsid w:val="00B93937"/>
    <w:rsid w:val="00B95FC4"/>
    <w:rsid w:val="00B96942"/>
    <w:rsid w:val="00B9732C"/>
    <w:rsid w:val="00BA088F"/>
    <w:rsid w:val="00BA0E00"/>
    <w:rsid w:val="00BA159A"/>
    <w:rsid w:val="00BA4F67"/>
    <w:rsid w:val="00BA6034"/>
    <w:rsid w:val="00BA65B8"/>
    <w:rsid w:val="00BA7B3D"/>
    <w:rsid w:val="00BB1186"/>
    <w:rsid w:val="00BB1D7F"/>
    <w:rsid w:val="00BB236F"/>
    <w:rsid w:val="00BB5F46"/>
    <w:rsid w:val="00BB5F77"/>
    <w:rsid w:val="00BB7033"/>
    <w:rsid w:val="00BB7C56"/>
    <w:rsid w:val="00BC02E6"/>
    <w:rsid w:val="00BC0E28"/>
    <w:rsid w:val="00BC0E89"/>
    <w:rsid w:val="00BC2310"/>
    <w:rsid w:val="00BC29A7"/>
    <w:rsid w:val="00BC4821"/>
    <w:rsid w:val="00BC4E1C"/>
    <w:rsid w:val="00BC6290"/>
    <w:rsid w:val="00BD39E5"/>
    <w:rsid w:val="00BD59CF"/>
    <w:rsid w:val="00BD70EA"/>
    <w:rsid w:val="00BD7559"/>
    <w:rsid w:val="00BE01A2"/>
    <w:rsid w:val="00BE1855"/>
    <w:rsid w:val="00BE3B73"/>
    <w:rsid w:val="00BE3C69"/>
    <w:rsid w:val="00BE44FD"/>
    <w:rsid w:val="00BE5985"/>
    <w:rsid w:val="00BE5ABE"/>
    <w:rsid w:val="00BE78D1"/>
    <w:rsid w:val="00BF3285"/>
    <w:rsid w:val="00BF44BF"/>
    <w:rsid w:val="00C005E8"/>
    <w:rsid w:val="00C010DA"/>
    <w:rsid w:val="00C01B33"/>
    <w:rsid w:val="00C02A37"/>
    <w:rsid w:val="00C02AF9"/>
    <w:rsid w:val="00C03711"/>
    <w:rsid w:val="00C03D3A"/>
    <w:rsid w:val="00C0491B"/>
    <w:rsid w:val="00C0521C"/>
    <w:rsid w:val="00C06D71"/>
    <w:rsid w:val="00C107D6"/>
    <w:rsid w:val="00C11345"/>
    <w:rsid w:val="00C12E9D"/>
    <w:rsid w:val="00C1700E"/>
    <w:rsid w:val="00C1722A"/>
    <w:rsid w:val="00C20A30"/>
    <w:rsid w:val="00C2110F"/>
    <w:rsid w:val="00C25EFA"/>
    <w:rsid w:val="00C264FB"/>
    <w:rsid w:val="00C266D5"/>
    <w:rsid w:val="00C30C1C"/>
    <w:rsid w:val="00C315AC"/>
    <w:rsid w:val="00C342A1"/>
    <w:rsid w:val="00C349A3"/>
    <w:rsid w:val="00C35243"/>
    <w:rsid w:val="00C36239"/>
    <w:rsid w:val="00C369C2"/>
    <w:rsid w:val="00C36A92"/>
    <w:rsid w:val="00C418AE"/>
    <w:rsid w:val="00C42AE9"/>
    <w:rsid w:val="00C463EC"/>
    <w:rsid w:val="00C5126D"/>
    <w:rsid w:val="00C51EA9"/>
    <w:rsid w:val="00C52835"/>
    <w:rsid w:val="00C5373E"/>
    <w:rsid w:val="00C549C5"/>
    <w:rsid w:val="00C56D01"/>
    <w:rsid w:val="00C575E7"/>
    <w:rsid w:val="00C6090E"/>
    <w:rsid w:val="00C627EC"/>
    <w:rsid w:val="00C6280F"/>
    <w:rsid w:val="00C62905"/>
    <w:rsid w:val="00C631E0"/>
    <w:rsid w:val="00C63E20"/>
    <w:rsid w:val="00C6496E"/>
    <w:rsid w:val="00C67CD8"/>
    <w:rsid w:val="00C714C7"/>
    <w:rsid w:val="00C715E1"/>
    <w:rsid w:val="00C71E54"/>
    <w:rsid w:val="00C726D2"/>
    <w:rsid w:val="00C7580A"/>
    <w:rsid w:val="00C76619"/>
    <w:rsid w:val="00C82B48"/>
    <w:rsid w:val="00C838B0"/>
    <w:rsid w:val="00C84ECE"/>
    <w:rsid w:val="00C8575C"/>
    <w:rsid w:val="00C97F00"/>
    <w:rsid w:val="00CA14A1"/>
    <w:rsid w:val="00CA1DDC"/>
    <w:rsid w:val="00CA3531"/>
    <w:rsid w:val="00CA4821"/>
    <w:rsid w:val="00CA4845"/>
    <w:rsid w:val="00CA530F"/>
    <w:rsid w:val="00CB0E7C"/>
    <w:rsid w:val="00CB0F4B"/>
    <w:rsid w:val="00CB2A55"/>
    <w:rsid w:val="00CB318D"/>
    <w:rsid w:val="00CB357A"/>
    <w:rsid w:val="00CB37F9"/>
    <w:rsid w:val="00CB3DD4"/>
    <w:rsid w:val="00CB3FC1"/>
    <w:rsid w:val="00CB4C86"/>
    <w:rsid w:val="00CB5A09"/>
    <w:rsid w:val="00CB7611"/>
    <w:rsid w:val="00CC1B64"/>
    <w:rsid w:val="00CC4E33"/>
    <w:rsid w:val="00CC51B7"/>
    <w:rsid w:val="00CC535D"/>
    <w:rsid w:val="00CC6739"/>
    <w:rsid w:val="00CC6BBE"/>
    <w:rsid w:val="00CC7403"/>
    <w:rsid w:val="00CD0502"/>
    <w:rsid w:val="00CD0FCA"/>
    <w:rsid w:val="00CD1D86"/>
    <w:rsid w:val="00CD20C0"/>
    <w:rsid w:val="00CD3216"/>
    <w:rsid w:val="00CD34E1"/>
    <w:rsid w:val="00CD3794"/>
    <w:rsid w:val="00CD6721"/>
    <w:rsid w:val="00CD6CF7"/>
    <w:rsid w:val="00CE188F"/>
    <w:rsid w:val="00CE26DC"/>
    <w:rsid w:val="00CE3958"/>
    <w:rsid w:val="00CE39A5"/>
    <w:rsid w:val="00CE466A"/>
    <w:rsid w:val="00CE58C2"/>
    <w:rsid w:val="00CE5EE6"/>
    <w:rsid w:val="00CE667F"/>
    <w:rsid w:val="00CE6AAA"/>
    <w:rsid w:val="00CF03B2"/>
    <w:rsid w:val="00CF0F0A"/>
    <w:rsid w:val="00CF246D"/>
    <w:rsid w:val="00CF38EE"/>
    <w:rsid w:val="00CF4539"/>
    <w:rsid w:val="00CF5615"/>
    <w:rsid w:val="00D03900"/>
    <w:rsid w:val="00D04937"/>
    <w:rsid w:val="00D05983"/>
    <w:rsid w:val="00D11C6D"/>
    <w:rsid w:val="00D13D61"/>
    <w:rsid w:val="00D13FB2"/>
    <w:rsid w:val="00D14E60"/>
    <w:rsid w:val="00D1514B"/>
    <w:rsid w:val="00D158BA"/>
    <w:rsid w:val="00D17FD4"/>
    <w:rsid w:val="00D2101C"/>
    <w:rsid w:val="00D22D31"/>
    <w:rsid w:val="00D24624"/>
    <w:rsid w:val="00D24674"/>
    <w:rsid w:val="00D24BE2"/>
    <w:rsid w:val="00D26677"/>
    <w:rsid w:val="00D268D1"/>
    <w:rsid w:val="00D26F99"/>
    <w:rsid w:val="00D27536"/>
    <w:rsid w:val="00D32734"/>
    <w:rsid w:val="00D32BDA"/>
    <w:rsid w:val="00D347C7"/>
    <w:rsid w:val="00D34C31"/>
    <w:rsid w:val="00D35EAD"/>
    <w:rsid w:val="00D401D4"/>
    <w:rsid w:val="00D41DF4"/>
    <w:rsid w:val="00D42946"/>
    <w:rsid w:val="00D42F8B"/>
    <w:rsid w:val="00D43A50"/>
    <w:rsid w:val="00D44118"/>
    <w:rsid w:val="00D47B4E"/>
    <w:rsid w:val="00D47BE9"/>
    <w:rsid w:val="00D52AB6"/>
    <w:rsid w:val="00D60177"/>
    <w:rsid w:val="00D63A01"/>
    <w:rsid w:val="00D64587"/>
    <w:rsid w:val="00D67BD6"/>
    <w:rsid w:val="00D70532"/>
    <w:rsid w:val="00D70F99"/>
    <w:rsid w:val="00D71F99"/>
    <w:rsid w:val="00D72766"/>
    <w:rsid w:val="00D74DCB"/>
    <w:rsid w:val="00D757B4"/>
    <w:rsid w:val="00D76706"/>
    <w:rsid w:val="00D771B1"/>
    <w:rsid w:val="00D779BA"/>
    <w:rsid w:val="00D77C99"/>
    <w:rsid w:val="00D8000C"/>
    <w:rsid w:val="00D80266"/>
    <w:rsid w:val="00D80715"/>
    <w:rsid w:val="00D8131C"/>
    <w:rsid w:val="00D85FAE"/>
    <w:rsid w:val="00D90016"/>
    <w:rsid w:val="00D9107C"/>
    <w:rsid w:val="00D92271"/>
    <w:rsid w:val="00D930EE"/>
    <w:rsid w:val="00D932A7"/>
    <w:rsid w:val="00D93E8E"/>
    <w:rsid w:val="00D95F85"/>
    <w:rsid w:val="00D960D1"/>
    <w:rsid w:val="00D96C90"/>
    <w:rsid w:val="00D97B7A"/>
    <w:rsid w:val="00DA0E0C"/>
    <w:rsid w:val="00DA1B72"/>
    <w:rsid w:val="00DA37B8"/>
    <w:rsid w:val="00DA4347"/>
    <w:rsid w:val="00DA46EA"/>
    <w:rsid w:val="00DA5390"/>
    <w:rsid w:val="00DA5CE0"/>
    <w:rsid w:val="00DA7A6E"/>
    <w:rsid w:val="00DB06F9"/>
    <w:rsid w:val="00DB0DB7"/>
    <w:rsid w:val="00DB27C2"/>
    <w:rsid w:val="00DB48C0"/>
    <w:rsid w:val="00DB548A"/>
    <w:rsid w:val="00DC1228"/>
    <w:rsid w:val="00DC778C"/>
    <w:rsid w:val="00DD0FE3"/>
    <w:rsid w:val="00DD14A5"/>
    <w:rsid w:val="00DD2B56"/>
    <w:rsid w:val="00DD406B"/>
    <w:rsid w:val="00DD6396"/>
    <w:rsid w:val="00DD7458"/>
    <w:rsid w:val="00DE3547"/>
    <w:rsid w:val="00DE4348"/>
    <w:rsid w:val="00DE77F6"/>
    <w:rsid w:val="00DF1B48"/>
    <w:rsid w:val="00DF7F37"/>
    <w:rsid w:val="00E00814"/>
    <w:rsid w:val="00E00D1F"/>
    <w:rsid w:val="00E02E31"/>
    <w:rsid w:val="00E02EDA"/>
    <w:rsid w:val="00E03D25"/>
    <w:rsid w:val="00E0431E"/>
    <w:rsid w:val="00E04733"/>
    <w:rsid w:val="00E10694"/>
    <w:rsid w:val="00E11164"/>
    <w:rsid w:val="00E134A2"/>
    <w:rsid w:val="00E13857"/>
    <w:rsid w:val="00E14264"/>
    <w:rsid w:val="00E164BD"/>
    <w:rsid w:val="00E17167"/>
    <w:rsid w:val="00E175DC"/>
    <w:rsid w:val="00E17E46"/>
    <w:rsid w:val="00E207B8"/>
    <w:rsid w:val="00E2254E"/>
    <w:rsid w:val="00E2382A"/>
    <w:rsid w:val="00E23C42"/>
    <w:rsid w:val="00E26726"/>
    <w:rsid w:val="00E30D79"/>
    <w:rsid w:val="00E3203D"/>
    <w:rsid w:val="00E32956"/>
    <w:rsid w:val="00E33D0C"/>
    <w:rsid w:val="00E33D67"/>
    <w:rsid w:val="00E35B44"/>
    <w:rsid w:val="00E376CA"/>
    <w:rsid w:val="00E37E23"/>
    <w:rsid w:val="00E37FC1"/>
    <w:rsid w:val="00E42C04"/>
    <w:rsid w:val="00E42D44"/>
    <w:rsid w:val="00E438B5"/>
    <w:rsid w:val="00E46BE0"/>
    <w:rsid w:val="00E47877"/>
    <w:rsid w:val="00E51F01"/>
    <w:rsid w:val="00E52539"/>
    <w:rsid w:val="00E539C3"/>
    <w:rsid w:val="00E5533A"/>
    <w:rsid w:val="00E556D7"/>
    <w:rsid w:val="00E57E23"/>
    <w:rsid w:val="00E6013A"/>
    <w:rsid w:val="00E61032"/>
    <w:rsid w:val="00E613F1"/>
    <w:rsid w:val="00E62427"/>
    <w:rsid w:val="00E628F7"/>
    <w:rsid w:val="00E636A9"/>
    <w:rsid w:val="00E64630"/>
    <w:rsid w:val="00E65A15"/>
    <w:rsid w:val="00E66970"/>
    <w:rsid w:val="00E717C8"/>
    <w:rsid w:val="00E71DFE"/>
    <w:rsid w:val="00E757CF"/>
    <w:rsid w:val="00E779D4"/>
    <w:rsid w:val="00E805B0"/>
    <w:rsid w:val="00E80BC2"/>
    <w:rsid w:val="00E80D18"/>
    <w:rsid w:val="00E82B05"/>
    <w:rsid w:val="00E83AE6"/>
    <w:rsid w:val="00E84516"/>
    <w:rsid w:val="00E85F44"/>
    <w:rsid w:val="00E87F8B"/>
    <w:rsid w:val="00E91FF8"/>
    <w:rsid w:val="00E945E1"/>
    <w:rsid w:val="00E94DBA"/>
    <w:rsid w:val="00E962AC"/>
    <w:rsid w:val="00EA04B9"/>
    <w:rsid w:val="00EA06F4"/>
    <w:rsid w:val="00EA0744"/>
    <w:rsid w:val="00EA079B"/>
    <w:rsid w:val="00EA255D"/>
    <w:rsid w:val="00EA529C"/>
    <w:rsid w:val="00EB3BCD"/>
    <w:rsid w:val="00EB4A9E"/>
    <w:rsid w:val="00EB4D9F"/>
    <w:rsid w:val="00EB58B0"/>
    <w:rsid w:val="00EB6F05"/>
    <w:rsid w:val="00EC0850"/>
    <w:rsid w:val="00EC2310"/>
    <w:rsid w:val="00EC308E"/>
    <w:rsid w:val="00EC44B1"/>
    <w:rsid w:val="00EC4A40"/>
    <w:rsid w:val="00EC4F98"/>
    <w:rsid w:val="00EC7060"/>
    <w:rsid w:val="00EC7D07"/>
    <w:rsid w:val="00ED0B4E"/>
    <w:rsid w:val="00ED1039"/>
    <w:rsid w:val="00ED1149"/>
    <w:rsid w:val="00ED2C13"/>
    <w:rsid w:val="00ED4340"/>
    <w:rsid w:val="00ED70B2"/>
    <w:rsid w:val="00ED7E88"/>
    <w:rsid w:val="00ED7FFD"/>
    <w:rsid w:val="00EE3F87"/>
    <w:rsid w:val="00EF0C04"/>
    <w:rsid w:val="00EF27E1"/>
    <w:rsid w:val="00EF295D"/>
    <w:rsid w:val="00EF3858"/>
    <w:rsid w:val="00EF4496"/>
    <w:rsid w:val="00EF6468"/>
    <w:rsid w:val="00EF6C05"/>
    <w:rsid w:val="00F00D68"/>
    <w:rsid w:val="00F0284F"/>
    <w:rsid w:val="00F05CCC"/>
    <w:rsid w:val="00F0623F"/>
    <w:rsid w:val="00F06DD9"/>
    <w:rsid w:val="00F07576"/>
    <w:rsid w:val="00F0793B"/>
    <w:rsid w:val="00F12CD1"/>
    <w:rsid w:val="00F12E9F"/>
    <w:rsid w:val="00F132EC"/>
    <w:rsid w:val="00F13452"/>
    <w:rsid w:val="00F1616B"/>
    <w:rsid w:val="00F1782E"/>
    <w:rsid w:val="00F22E93"/>
    <w:rsid w:val="00F26888"/>
    <w:rsid w:val="00F270B6"/>
    <w:rsid w:val="00F314C4"/>
    <w:rsid w:val="00F31532"/>
    <w:rsid w:val="00F319AB"/>
    <w:rsid w:val="00F31B07"/>
    <w:rsid w:val="00F321AC"/>
    <w:rsid w:val="00F33666"/>
    <w:rsid w:val="00F3767F"/>
    <w:rsid w:val="00F41F6E"/>
    <w:rsid w:val="00F43E50"/>
    <w:rsid w:val="00F4676E"/>
    <w:rsid w:val="00F50539"/>
    <w:rsid w:val="00F50FC1"/>
    <w:rsid w:val="00F53430"/>
    <w:rsid w:val="00F537B7"/>
    <w:rsid w:val="00F540A9"/>
    <w:rsid w:val="00F54844"/>
    <w:rsid w:val="00F5533F"/>
    <w:rsid w:val="00F6031E"/>
    <w:rsid w:val="00F617D4"/>
    <w:rsid w:val="00F61BCB"/>
    <w:rsid w:val="00F61E5F"/>
    <w:rsid w:val="00F63E0E"/>
    <w:rsid w:val="00F64BEF"/>
    <w:rsid w:val="00F718E2"/>
    <w:rsid w:val="00F734DF"/>
    <w:rsid w:val="00F7372B"/>
    <w:rsid w:val="00F73ACC"/>
    <w:rsid w:val="00F7418B"/>
    <w:rsid w:val="00F74C8F"/>
    <w:rsid w:val="00F74CE0"/>
    <w:rsid w:val="00F75DC2"/>
    <w:rsid w:val="00F75EE7"/>
    <w:rsid w:val="00F76784"/>
    <w:rsid w:val="00F76927"/>
    <w:rsid w:val="00F7696C"/>
    <w:rsid w:val="00F76C53"/>
    <w:rsid w:val="00F778B9"/>
    <w:rsid w:val="00F80ACC"/>
    <w:rsid w:val="00F84A9E"/>
    <w:rsid w:val="00F85369"/>
    <w:rsid w:val="00F90409"/>
    <w:rsid w:val="00F937C4"/>
    <w:rsid w:val="00F93D56"/>
    <w:rsid w:val="00F94E09"/>
    <w:rsid w:val="00F965F1"/>
    <w:rsid w:val="00FA097D"/>
    <w:rsid w:val="00FA0D2C"/>
    <w:rsid w:val="00FA45D5"/>
    <w:rsid w:val="00FA6042"/>
    <w:rsid w:val="00FB175B"/>
    <w:rsid w:val="00FB1FD4"/>
    <w:rsid w:val="00FB2E4B"/>
    <w:rsid w:val="00FB572A"/>
    <w:rsid w:val="00FB5C89"/>
    <w:rsid w:val="00FB721A"/>
    <w:rsid w:val="00FC044A"/>
    <w:rsid w:val="00FC1A84"/>
    <w:rsid w:val="00FC37DF"/>
    <w:rsid w:val="00FC585B"/>
    <w:rsid w:val="00FC7835"/>
    <w:rsid w:val="00FD23E5"/>
    <w:rsid w:val="00FD33CA"/>
    <w:rsid w:val="00FD5D4D"/>
    <w:rsid w:val="00FE127D"/>
    <w:rsid w:val="00FE51D7"/>
    <w:rsid w:val="00FE7365"/>
    <w:rsid w:val="00FF072D"/>
    <w:rsid w:val="00FF0784"/>
    <w:rsid w:val="00FF2272"/>
    <w:rsid w:val="00FF2337"/>
    <w:rsid w:val="00FF3725"/>
    <w:rsid w:val="00FF3FBD"/>
    <w:rsid w:val="00FF415F"/>
    <w:rsid w:val="00FF4BFE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1C83"/>
  <w15:chartTrackingRefBased/>
  <w15:docId w15:val="{4CF56D6B-FDB8-4FD3-8D11-D6414DC0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5F"/>
  </w:style>
  <w:style w:type="paragraph" w:styleId="Heading1">
    <w:name w:val="heading 1"/>
    <w:basedOn w:val="Normal"/>
    <w:next w:val="Normal"/>
    <w:link w:val="Heading1Char"/>
    <w:uiPriority w:val="9"/>
    <w:qFormat/>
    <w:rsid w:val="00044E4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A46EA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4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DBA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A46EA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00825"/>
    <w:pPr>
      <w:ind w:left="720"/>
      <w:contextualSpacing/>
    </w:pPr>
  </w:style>
  <w:style w:type="paragraph" w:styleId="NoSpacing">
    <w:name w:val="No Spacing"/>
    <w:uiPriority w:val="1"/>
    <w:qFormat/>
    <w:rsid w:val="00053954"/>
  </w:style>
  <w:style w:type="table" w:styleId="TableGrid">
    <w:name w:val="Table Grid"/>
    <w:basedOn w:val="TableNormal"/>
    <w:uiPriority w:val="39"/>
    <w:rsid w:val="00E71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5C4E"/>
    <w:rPr>
      <w:color w:val="605E5C"/>
      <w:shd w:val="clear" w:color="auto" w:fill="E1DFDD"/>
    </w:rPr>
  </w:style>
  <w:style w:type="paragraph" w:customStyle="1" w:styleId="Default">
    <w:name w:val="Default"/>
    <w:rsid w:val="008005F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c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C315ECC-E58B-4B1A-A569-7C31227A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1346</TotalTime>
  <Pages>7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816</cp:revision>
  <dcterms:created xsi:type="dcterms:W3CDTF">2020-10-17T15:31:00Z</dcterms:created>
  <dcterms:modified xsi:type="dcterms:W3CDTF">2020-11-16T16:18:00Z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