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461D1B" w:rsidRDefault="5577FC7D" w:rsidP="00461D1B">
      <w:pPr>
        <w:pStyle w:val="a8"/>
        <w:jc w:val="center"/>
      </w:pPr>
      <w:r w:rsidRPr="00461D1B"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448FB112" w:rsidR="00A75AC4" w:rsidRDefault="00A75AC4" w:rsidP="00A75AC4">
      <w:pPr>
        <w:pStyle w:val="a8"/>
      </w:pPr>
      <w:r>
        <w:t xml:space="preserve">Дисциплина: </w:t>
      </w:r>
      <w:r w:rsidR="001D2954">
        <w:t>Архитектура компьютерной техники и операционных систем (</w:t>
      </w:r>
      <w:proofErr w:type="spellStart"/>
      <w:r w:rsidR="001D2954">
        <w:t>АКТиОС</w:t>
      </w:r>
      <w:proofErr w:type="spellEnd"/>
      <w:r w:rsidR="001D2954">
        <w:t>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Default="00A75AC4" w:rsidP="00A75AC4">
      <w:pPr>
        <w:rPr>
          <w:szCs w:val="28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3DC70952" w14:textId="77777777" w:rsidR="00425169" w:rsidRDefault="00425169" w:rsidP="00425169">
      <w:pPr>
        <w:pStyle w:val="aa"/>
      </w:pPr>
      <w:r>
        <w:t xml:space="preserve">ОТЧЕТ </w:t>
      </w:r>
    </w:p>
    <w:p w14:paraId="17BD7572" w14:textId="5B4CD70A" w:rsidR="00425169" w:rsidRDefault="00425169" w:rsidP="0042516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1D2954">
        <w:rPr>
          <w:szCs w:val="28"/>
        </w:rPr>
        <w:t>лабораторной работе 1</w:t>
      </w:r>
    </w:p>
    <w:p w14:paraId="162073D7" w14:textId="77777777" w:rsidR="00A75AC4" w:rsidRDefault="00A75AC4" w:rsidP="00A75AC4"/>
    <w:p w14:paraId="7608AAF0" w14:textId="2360E9C8" w:rsidR="00A75AC4" w:rsidRPr="00F14ECD" w:rsidRDefault="00A75AC4" w:rsidP="00A75AC4">
      <w:pPr>
        <w:jc w:val="center"/>
      </w:pP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65C3453D" w:rsidR="00A75AC4" w:rsidRDefault="00A75AC4" w:rsidP="00A75AC4">
      <w:pPr>
        <w:pStyle w:val="a8"/>
        <w:ind w:firstLine="709"/>
      </w:pPr>
      <w:r>
        <w:tab/>
      </w:r>
      <w:proofErr w:type="gramStart"/>
      <w:r w:rsidR="1B86FB81">
        <w:t xml:space="preserve">студент:   </w:t>
      </w:r>
      <w:proofErr w:type="gramEnd"/>
      <w:r w:rsidR="7BED3BBE">
        <w:t>гр. 1</w:t>
      </w:r>
      <w:r w:rsidR="1B86FB81">
        <w:t>5100</w:t>
      </w:r>
      <w:r w:rsidR="2DE149D4">
        <w:t>4</w:t>
      </w:r>
      <w:r w:rsidR="1B86FB81">
        <w:t xml:space="preserve">                                          </w:t>
      </w:r>
      <w:r w:rsidR="009213F7">
        <w:t xml:space="preserve">     </w:t>
      </w:r>
      <w:r w:rsidR="1B86FB81">
        <w:t xml:space="preserve"> </w:t>
      </w:r>
      <w:r w:rsidR="245606FE">
        <w:t>Глушаченко Н.С.</w:t>
      </w:r>
    </w:p>
    <w:p w14:paraId="206FC55D" w14:textId="492C2C8D" w:rsidR="00A75AC4" w:rsidRDefault="005608C6" w:rsidP="00A75AC4">
      <w:pPr>
        <w:pStyle w:val="a8"/>
        <w:ind w:firstLine="709"/>
      </w:pPr>
      <w:r>
        <w:tab/>
      </w:r>
    </w:p>
    <w:p w14:paraId="7AF34198" w14:textId="573F2E7C" w:rsidR="00A75AC4" w:rsidRDefault="00A75AC4" w:rsidP="00A75AC4">
      <w:pPr>
        <w:pStyle w:val="a8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="009213F7">
        <w:t xml:space="preserve">     </w:t>
      </w:r>
      <w:proofErr w:type="spellStart"/>
      <w:r w:rsidR="001D2954">
        <w:t>Леванцевич</w:t>
      </w:r>
      <w:proofErr w:type="spellEnd"/>
      <w:r w:rsidR="001D2954">
        <w:t xml:space="preserve"> В.А.</w:t>
      </w:r>
      <w:r>
        <w:t xml:space="preserve">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D3BD467" w14:textId="6C4B35BB" w:rsidR="006B11A4" w:rsidRDefault="00A75AC4" w:rsidP="002229DC">
      <w:pPr>
        <w:jc w:val="center"/>
      </w:pPr>
      <w:r>
        <w:t>Минск 202</w:t>
      </w:r>
      <w:r w:rsidR="002045C4" w:rsidRPr="00F14ECD">
        <w:t>2</w:t>
      </w:r>
    </w:p>
    <w:p w14:paraId="1C593FCC" w14:textId="2C2EE059" w:rsidR="002229DC" w:rsidRDefault="002229DC" w:rsidP="002229DC">
      <w:pPr>
        <w:pStyle w:val="afa"/>
      </w:pPr>
      <w:r>
        <w:lastRenderedPageBreak/>
        <w:t>Задание 3</w:t>
      </w:r>
    </w:p>
    <w:p w14:paraId="1D61823D" w14:textId="40CE11B6" w:rsidR="007C6444" w:rsidRDefault="007C6444" w:rsidP="002229DC">
      <w:pPr>
        <w:pStyle w:val="afa"/>
      </w:pPr>
    </w:p>
    <w:p w14:paraId="23036441" w14:textId="0F5CA546" w:rsidR="00E20E5C" w:rsidRDefault="007C6444" w:rsidP="00E20E5C">
      <w:pPr>
        <w:pStyle w:val="afa"/>
        <w:keepNext/>
        <w:ind w:hanging="567"/>
      </w:pPr>
      <w:r w:rsidRPr="007C6444">
        <w:drawing>
          <wp:inline distT="0" distB="0" distL="0" distR="0" wp14:anchorId="413D52F8" wp14:editId="0C97C58B">
            <wp:extent cx="6478818" cy="614635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296" cy="61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3263" w14:textId="77777777" w:rsidR="00E20E5C" w:rsidRDefault="00E20E5C" w:rsidP="00E20E5C">
      <w:pPr>
        <w:pStyle w:val="afa"/>
        <w:keepNext/>
        <w:ind w:hanging="567"/>
      </w:pPr>
    </w:p>
    <w:p w14:paraId="3C8A4BC2" w14:textId="67FCC909" w:rsidR="007C6444" w:rsidRDefault="00E20E5C" w:rsidP="00E20E5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Двухразрядный цифровой компаратор</w:t>
      </w:r>
    </w:p>
    <w:p w14:paraId="67B93F73" w14:textId="726B7069" w:rsidR="004B566A" w:rsidRDefault="004B566A" w:rsidP="004B566A"/>
    <w:p w14:paraId="1EC45379" w14:textId="6CC30F03" w:rsidR="004B566A" w:rsidRDefault="004B566A" w:rsidP="004B566A"/>
    <w:p w14:paraId="1223DFED" w14:textId="05524810" w:rsidR="004B566A" w:rsidRDefault="004B566A" w:rsidP="004B566A"/>
    <w:p w14:paraId="40A353CC" w14:textId="54D2859C" w:rsidR="004B566A" w:rsidRDefault="004B566A" w:rsidP="004B566A"/>
    <w:p w14:paraId="2B5C9CF9" w14:textId="1AFEB422" w:rsidR="004B566A" w:rsidRDefault="004B566A" w:rsidP="004B566A"/>
    <w:p w14:paraId="38512E41" w14:textId="1D684C68" w:rsidR="004B566A" w:rsidRDefault="004B566A" w:rsidP="004B566A"/>
    <w:p w14:paraId="4547EE9F" w14:textId="739A367B" w:rsidR="004B566A" w:rsidRDefault="004B566A" w:rsidP="004B566A"/>
    <w:p w14:paraId="7E28FC06" w14:textId="05596F64" w:rsidR="004B566A" w:rsidRDefault="004B566A" w:rsidP="004B566A"/>
    <w:p w14:paraId="5312F085" w14:textId="18A20A11" w:rsidR="004B566A" w:rsidRDefault="004B566A" w:rsidP="004B566A"/>
    <w:p w14:paraId="1B68E94C" w14:textId="77777777" w:rsidR="004B566A" w:rsidRPr="004B566A" w:rsidRDefault="004B566A" w:rsidP="004B566A"/>
    <w:p w14:paraId="37A25933" w14:textId="242D2183" w:rsidR="009D30BD" w:rsidRDefault="004B566A" w:rsidP="004B566A">
      <w:pPr>
        <w:ind w:firstLine="0"/>
      </w:pPr>
      <w:r>
        <w:lastRenderedPageBreak/>
        <w:t>Таблица 1 – Таблица истинности двухразрядного цифрового компаратора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9D30BD" w14:paraId="3CB3092C" w14:textId="77777777" w:rsidTr="009D30BD">
        <w:tc>
          <w:tcPr>
            <w:tcW w:w="1334" w:type="dxa"/>
          </w:tcPr>
          <w:p w14:paraId="069CC796" w14:textId="47B6AB01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35" w:type="dxa"/>
          </w:tcPr>
          <w:p w14:paraId="47A1718D" w14:textId="1F7B3CE8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35" w:type="dxa"/>
          </w:tcPr>
          <w:p w14:paraId="178E0092" w14:textId="7F456DF4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35" w:type="dxa"/>
          </w:tcPr>
          <w:p w14:paraId="3DB8AC6B" w14:textId="59B81325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335" w:type="dxa"/>
          </w:tcPr>
          <w:p w14:paraId="70BB545E" w14:textId="5098E3B7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1335" w:type="dxa"/>
          </w:tcPr>
          <w:p w14:paraId="5DA08FA2" w14:textId="5435B599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</w:tc>
        <w:tc>
          <w:tcPr>
            <w:tcW w:w="1335" w:type="dxa"/>
          </w:tcPr>
          <w:p w14:paraId="73B332DC" w14:textId="38361AB8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&lt; B</w:t>
            </w:r>
          </w:p>
        </w:tc>
      </w:tr>
      <w:tr w:rsidR="009D30BD" w14:paraId="502D139C" w14:textId="77777777" w:rsidTr="009D30BD">
        <w:tc>
          <w:tcPr>
            <w:tcW w:w="1334" w:type="dxa"/>
          </w:tcPr>
          <w:p w14:paraId="3B73C283" w14:textId="0EABE834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2F9FA26" w14:textId="73F7C0D2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AFE667D" w14:textId="02AD1F65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CAE8559" w14:textId="469A16C5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E3EB386" w14:textId="2022CF7F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5679EFD3" w14:textId="727F0217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EF24AD2" w14:textId="0D802D16" w:rsidR="009D30BD" w:rsidRDefault="009D30BD" w:rsidP="009D30BD">
            <w:pPr>
              <w:ind w:firstLine="0"/>
            </w:pPr>
            <w:r>
              <w:t>0</w:t>
            </w:r>
          </w:p>
        </w:tc>
      </w:tr>
      <w:tr w:rsidR="009D30BD" w14:paraId="17D613E8" w14:textId="77777777" w:rsidTr="009D30BD">
        <w:tc>
          <w:tcPr>
            <w:tcW w:w="1334" w:type="dxa"/>
          </w:tcPr>
          <w:p w14:paraId="6C561FC9" w14:textId="7179386D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F0E533D" w14:textId="7732C33F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39C1052" w14:textId="5EAEE923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52AE65E" w14:textId="20685C70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9D4700D" w14:textId="1DFDD799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5DB7CA2" w14:textId="1E00C121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04951DC" w14:textId="094E5ADF" w:rsidR="009D30BD" w:rsidRDefault="009D30BD" w:rsidP="009D30BD">
            <w:pPr>
              <w:ind w:firstLine="0"/>
            </w:pPr>
            <w:r>
              <w:t>1</w:t>
            </w:r>
          </w:p>
        </w:tc>
      </w:tr>
      <w:tr w:rsidR="009D30BD" w14:paraId="2269742A" w14:textId="77777777" w:rsidTr="009D30BD">
        <w:tc>
          <w:tcPr>
            <w:tcW w:w="1334" w:type="dxa"/>
          </w:tcPr>
          <w:p w14:paraId="0AC65A7E" w14:textId="5248A0A7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68A3FE2" w14:textId="7814D552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C1C8A1" w14:textId="2CF96E9A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53A9A63" w14:textId="2004C289" w:rsidR="009D30BD" w:rsidRP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4418FE6" w14:textId="2E44BC6F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623A2C6A" w14:textId="1DFDBC7A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6CC6D1BF" w14:textId="2A34591B" w:rsidR="009D30BD" w:rsidRDefault="009D30BD" w:rsidP="009D30BD">
            <w:pPr>
              <w:ind w:firstLine="0"/>
            </w:pPr>
            <w:r>
              <w:t>1</w:t>
            </w:r>
          </w:p>
        </w:tc>
      </w:tr>
      <w:tr w:rsidR="009D30BD" w14:paraId="0F4DA239" w14:textId="77777777" w:rsidTr="009D30BD">
        <w:tc>
          <w:tcPr>
            <w:tcW w:w="1334" w:type="dxa"/>
          </w:tcPr>
          <w:p w14:paraId="429A38C3" w14:textId="4747F5DE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18071F3" w14:textId="4F02A875" w:rsidR="009D30BD" w:rsidRP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7A03A57" w14:textId="35AC3079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8EAE4E3" w14:textId="29CC5159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65BA4AA" w14:textId="384A616D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34C9038C" w14:textId="20A014CB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E99DA05" w14:textId="354B30E8" w:rsidR="009D30BD" w:rsidRDefault="009D30BD" w:rsidP="009D30BD">
            <w:pPr>
              <w:ind w:firstLine="0"/>
            </w:pPr>
            <w:r>
              <w:t>1</w:t>
            </w:r>
          </w:p>
        </w:tc>
      </w:tr>
      <w:tr w:rsidR="009D30BD" w14:paraId="368932E2" w14:textId="77777777" w:rsidTr="009D30BD">
        <w:tc>
          <w:tcPr>
            <w:tcW w:w="1334" w:type="dxa"/>
          </w:tcPr>
          <w:p w14:paraId="30552539" w14:textId="6B827156" w:rsidR="009D30BD" w:rsidRP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4D81BE3E" w14:textId="384C1F02" w:rsidR="009D30BD" w:rsidRPr="009D30BD" w:rsidRDefault="009D30BD" w:rsidP="009D3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56C35C1" w14:textId="3064C4C7" w:rsidR="009D30BD" w:rsidRP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356EFCD" w14:textId="4E380A5D" w:rsidR="009D30BD" w:rsidRP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593A5846" w14:textId="1888567C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E59563D" w14:textId="416A9C41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44E2FB6" w14:textId="31F92ED9" w:rsidR="009D30BD" w:rsidRDefault="009D30BD" w:rsidP="009D30BD">
            <w:pPr>
              <w:ind w:firstLine="0"/>
            </w:pPr>
            <w:r>
              <w:t>0</w:t>
            </w:r>
          </w:p>
        </w:tc>
      </w:tr>
      <w:tr w:rsidR="009D30BD" w14:paraId="4722A2B5" w14:textId="77777777" w:rsidTr="009D30BD">
        <w:tc>
          <w:tcPr>
            <w:tcW w:w="1334" w:type="dxa"/>
          </w:tcPr>
          <w:p w14:paraId="4871D2CE" w14:textId="0642E2D0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51B10658" w14:textId="4F03EEB3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F4D5230" w14:textId="64E91826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456A45A" w14:textId="5D5062D0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AEBCAEB" w14:textId="0A60051C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2D45205" w14:textId="3B3F6705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65B4995" w14:textId="3F870E61" w:rsidR="009D30BD" w:rsidRDefault="009D30BD" w:rsidP="009D30BD">
            <w:pPr>
              <w:ind w:firstLine="0"/>
            </w:pPr>
            <w:r>
              <w:t>0</w:t>
            </w:r>
          </w:p>
        </w:tc>
      </w:tr>
      <w:tr w:rsidR="009D30BD" w14:paraId="0B57C845" w14:textId="77777777" w:rsidTr="009D30BD">
        <w:tc>
          <w:tcPr>
            <w:tcW w:w="1334" w:type="dxa"/>
          </w:tcPr>
          <w:p w14:paraId="16C8E1D5" w14:textId="255D43D1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338C6752" w14:textId="3698CA40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C647E72" w14:textId="3F518CF1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653A419" w14:textId="6FEBACD0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1CB0DE6" w14:textId="20B0B1EE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5E120F3" w14:textId="35A6B820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8B9CF6F" w14:textId="57F27419" w:rsidR="009D30BD" w:rsidRDefault="009D30BD" w:rsidP="009D30BD">
            <w:pPr>
              <w:ind w:firstLine="0"/>
            </w:pPr>
            <w:r>
              <w:t>1</w:t>
            </w:r>
          </w:p>
        </w:tc>
      </w:tr>
      <w:tr w:rsidR="009D30BD" w14:paraId="0DFD33B9" w14:textId="77777777" w:rsidTr="009D30BD">
        <w:tc>
          <w:tcPr>
            <w:tcW w:w="1334" w:type="dxa"/>
          </w:tcPr>
          <w:p w14:paraId="2E42B5FD" w14:textId="330BDE31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504C7F47" w14:textId="69202153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1BBB4DD" w14:textId="19502799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916559B" w14:textId="10AB5E5F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8DEF48D" w14:textId="7CE180A1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C588584" w14:textId="6F46741D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3B06C696" w14:textId="6CED864F" w:rsidR="009D30BD" w:rsidRDefault="004B566A" w:rsidP="009D30BD">
            <w:pPr>
              <w:ind w:firstLine="0"/>
            </w:pPr>
            <w:r>
              <w:t>1</w:t>
            </w:r>
          </w:p>
        </w:tc>
      </w:tr>
      <w:tr w:rsidR="009D30BD" w14:paraId="094805A7" w14:textId="77777777" w:rsidTr="009D30BD">
        <w:tc>
          <w:tcPr>
            <w:tcW w:w="1334" w:type="dxa"/>
          </w:tcPr>
          <w:p w14:paraId="3CB400AD" w14:textId="6957CDD2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608AB261" w14:textId="687FF131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43EA22A8" w14:textId="0F54C0F7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84064B2" w14:textId="417B873E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963B617" w14:textId="7210A9AE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14D5763" w14:textId="044A6888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F1E524C" w14:textId="3598E7AC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3F461376" w14:textId="77777777" w:rsidTr="009D30BD">
        <w:tc>
          <w:tcPr>
            <w:tcW w:w="1334" w:type="dxa"/>
          </w:tcPr>
          <w:p w14:paraId="729D56EC" w14:textId="46AAFCEF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191C92F3" w14:textId="11320308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83E2773" w14:textId="0F2ECB18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37C694E" w14:textId="3B002240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56E098FF" w14:textId="45FC8927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15A494E" w14:textId="04266494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7FBAE091" w14:textId="4FED3936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3B606C1D" w14:textId="77777777" w:rsidTr="009D30BD">
        <w:tc>
          <w:tcPr>
            <w:tcW w:w="1334" w:type="dxa"/>
          </w:tcPr>
          <w:p w14:paraId="3289AC1A" w14:textId="28B62B0D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669C3656" w14:textId="6F9E5D79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1DD79BB" w14:textId="2974DD4D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7893B167" w14:textId="035A8DA5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5509BEA4" w14:textId="304E508F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71E38E17" w14:textId="7B380CC1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41CEF381" w14:textId="5AB8B657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2EE7CE66" w14:textId="77777777" w:rsidTr="009D30BD">
        <w:tc>
          <w:tcPr>
            <w:tcW w:w="1334" w:type="dxa"/>
          </w:tcPr>
          <w:p w14:paraId="7A8C0769" w14:textId="15851B03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690530DE" w14:textId="1162C751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73099E1" w14:textId="365FB9AC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6E8C0F6C" w14:textId="43F8AF09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E389567" w14:textId="47754EF2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2BC84AF0" w14:textId="7A628150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3DEFADB5" w14:textId="3007CD61" w:rsidR="009D30BD" w:rsidRDefault="004B566A" w:rsidP="009D30BD">
            <w:pPr>
              <w:ind w:firstLine="0"/>
            </w:pPr>
            <w:r>
              <w:t>1</w:t>
            </w:r>
          </w:p>
        </w:tc>
      </w:tr>
      <w:tr w:rsidR="009D30BD" w14:paraId="018304DA" w14:textId="77777777" w:rsidTr="009D30BD">
        <w:tc>
          <w:tcPr>
            <w:tcW w:w="1334" w:type="dxa"/>
          </w:tcPr>
          <w:p w14:paraId="520F1136" w14:textId="2E69F87D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2714182A" w14:textId="326EA84E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48EFCB0A" w14:textId="5A3B8A75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324D18EC" w14:textId="393B8757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52C1EADA" w14:textId="35E625F2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745B9438" w14:textId="6D92DAF0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78521F2D" w14:textId="365ECAB2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000A37C7" w14:textId="77777777" w:rsidTr="009D30BD">
        <w:tc>
          <w:tcPr>
            <w:tcW w:w="1334" w:type="dxa"/>
          </w:tcPr>
          <w:p w14:paraId="2343F4F4" w14:textId="3B207B05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1190CD6" w14:textId="2C30196E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90E1934" w14:textId="66ECF998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6CE9A0DA" w14:textId="3BC3F078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59CCC301" w14:textId="594A7906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F61E84A" w14:textId="1911B94B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A191A14" w14:textId="57FE2B1E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17289CA1" w14:textId="77777777" w:rsidTr="009D30BD">
        <w:tc>
          <w:tcPr>
            <w:tcW w:w="1334" w:type="dxa"/>
          </w:tcPr>
          <w:p w14:paraId="7059C189" w14:textId="681C358C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3E629264" w14:textId="1D3F27AF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6696D646" w14:textId="1AE226AA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43A7345D" w14:textId="7139F364" w:rsidR="009D30BD" w:rsidRDefault="009D30BD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0090B412" w14:textId="4C8E0ED0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4A58D9AD" w14:textId="540E8841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4DA39219" w14:textId="4CC8F291" w:rsidR="009D30BD" w:rsidRDefault="004B566A" w:rsidP="009D30BD">
            <w:pPr>
              <w:ind w:firstLine="0"/>
            </w:pPr>
            <w:r>
              <w:t>0</w:t>
            </w:r>
          </w:p>
        </w:tc>
      </w:tr>
      <w:tr w:rsidR="009D30BD" w14:paraId="11A492DC" w14:textId="77777777" w:rsidTr="009D30BD">
        <w:tc>
          <w:tcPr>
            <w:tcW w:w="1334" w:type="dxa"/>
          </w:tcPr>
          <w:p w14:paraId="01A0F3D5" w14:textId="78E5B541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16B6EA0E" w14:textId="1B070F61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23DCCFE" w14:textId="1610BBF3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17EDEA34" w14:textId="573B3944" w:rsidR="009D30BD" w:rsidRDefault="009D30BD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1D3E9863" w14:textId="00DB1C4E" w:rsidR="009D30BD" w:rsidRDefault="004B566A" w:rsidP="009D30BD">
            <w:pPr>
              <w:ind w:firstLine="0"/>
            </w:pPr>
            <w:r>
              <w:t>1</w:t>
            </w:r>
          </w:p>
        </w:tc>
        <w:tc>
          <w:tcPr>
            <w:tcW w:w="1335" w:type="dxa"/>
          </w:tcPr>
          <w:p w14:paraId="0568C561" w14:textId="70D98E89" w:rsidR="009D30BD" w:rsidRDefault="004B566A" w:rsidP="009D30BD">
            <w:pPr>
              <w:ind w:firstLine="0"/>
            </w:pPr>
            <w:r>
              <w:t>0</w:t>
            </w:r>
          </w:p>
        </w:tc>
        <w:tc>
          <w:tcPr>
            <w:tcW w:w="1335" w:type="dxa"/>
          </w:tcPr>
          <w:p w14:paraId="1F68C6EF" w14:textId="653E126F" w:rsidR="009D30BD" w:rsidRDefault="004B566A" w:rsidP="009D30BD">
            <w:pPr>
              <w:ind w:firstLine="0"/>
            </w:pPr>
            <w:r>
              <w:t>0</w:t>
            </w:r>
          </w:p>
        </w:tc>
      </w:tr>
    </w:tbl>
    <w:p w14:paraId="5C90169E" w14:textId="77777777" w:rsidR="00EE1F7B" w:rsidRPr="00EE1F7B" w:rsidRDefault="00EE1F7B" w:rsidP="00E11055">
      <w:pPr>
        <w:pStyle w:val="a2"/>
        <w:ind w:firstLine="0"/>
      </w:pPr>
    </w:p>
    <w:p w14:paraId="692B4E82" w14:textId="7B7F638E" w:rsidR="00E20E5C" w:rsidRDefault="00D06A6D" w:rsidP="00E20E5C">
      <w:r>
        <w:t xml:space="preserve">СКНФ </w:t>
      </w:r>
      <w:r w:rsidR="0081287D">
        <w:rPr>
          <w:lang w:val="en-US"/>
        </w:rPr>
        <w:t>A</w:t>
      </w:r>
      <w:r w:rsidR="0081287D" w:rsidRPr="0081287D">
        <w:t xml:space="preserve"> = </w:t>
      </w:r>
      <w:r w:rsidR="0081287D">
        <w:rPr>
          <w:lang w:val="en-US"/>
        </w:rPr>
        <w:t>B</w:t>
      </w:r>
      <w:r w:rsidR="0081287D" w:rsidRPr="0081287D">
        <w:t xml:space="preserve">: </w:t>
      </w:r>
      <w:r w:rsidR="0081287D">
        <w:t>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lang w:val="en-US"/>
        </w:rPr>
        <w:t>A</w:t>
      </w:r>
      <w:r w:rsid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A</w:t>
      </w:r>
      <w:r w:rsidR="0081287D" w:rsidRPr="0081287D">
        <w:rPr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0</w:t>
      </w:r>
      <w:r w:rsidR="0081287D">
        <w:t xml:space="preserve">) </w:t>
      </w:r>
      <w:r w:rsidR="0081287D">
        <w:rPr>
          <w:rFonts w:ascii="Cambria Math" w:hAnsi="Cambria Math" w:cs="Cambria Math"/>
        </w:rPr>
        <w:t>∧</w:t>
      </w:r>
      <w:r w:rsidR="0081287D">
        <w:t xml:space="preserve"> (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A</w:t>
      </w:r>
      <w:r w:rsidR="0081287D" w:rsidRPr="0081287D">
        <w:rPr>
          <w:rStyle w:val="not"/>
          <w:vertAlign w:val="subscript"/>
        </w:rPr>
        <w:t>0</w:t>
      </w:r>
      <w:r w:rsidR="0081287D">
        <w:rPr>
          <w:rFonts w:ascii="Cambria Math" w:hAnsi="Cambria Math" w:cs="Cambria Math"/>
        </w:rPr>
        <w:t>∨</w:t>
      </w:r>
      <w:r w:rsidR="0081287D">
        <w:rPr>
          <w:rStyle w:val="not"/>
        </w:rPr>
        <w:t>¬</w:t>
      </w:r>
      <w:r w:rsidR="0081287D">
        <w:rPr>
          <w:rStyle w:val="not"/>
          <w:lang w:val="en-US"/>
        </w:rPr>
        <w:t>B</w:t>
      </w:r>
      <w:r w:rsidR="0081287D" w:rsidRPr="0081287D">
        <w:rPr>
          <w:rStyle w:val="not"/>
          <w:vertAlign w:val="subscript"/>
        </w:rPr>
        <w:t>1</w:t>
      </w:r>
      <w:r w:rsidR="0081287D">
        <w:rPr>
          <w:rFonts w:ascii="Cambria Math" w:hAnsi="Cambria Math" w:cs="Cambria Math"/>
        </w:rPr>
        <w:t>∨</w:t>
      </w:r>
      <w:r w:rsidR="0081287D">
        <w:rPr>
          <w:lang w:val="en-US"/>
        </w:rPr>
        <w:t>B</w:t>
      </w:r>
      <w:r w:rsidR="0081287D" w:rsidRPr="0081287D">
        <w:rPr>
          <w:vertAlign w:val="subscript"/>
        </w:rPr>
        <w:t>0</w:t>
      </w:r>
      <w:r w:rsidR="0081287D">
        <w:t>)</w:t>
      </w:r>
    </w:p>
    <w:p w14:paraId="611B42E8" w14:textId="6DE2B617" w:rsidR="00D06A6D" w:rsidRDefault="00D06A6D" w:rsidP="00E20E5C"/>
    <w:p w14:paraId="2D707B34" w14:textId="63419059" w:rsidR="00D06A6D" w:rsidRDefault="00D06A6D" w:rsidP="00E20E5C">
      <w:r>
        <w:t xml:space="preserve">СКНФ </w:t>
      </w:r>
      <w:r>
        <w:rPr>
          <w:lang w:val="en-US"/>
        </w:rPr>
        <w:t>A</w:t>
      </w:r>
      <w:r w:rsidRPr="00D06A6D">
        <w:t xml:space="preserve"> &gt; </w:t>
      </w:r>
      <w:r>
        <w:rPr>
          <w:lang w:val="en-US"/>
        </w:rPr>
        <w:t>B</w:t>
      </w:r>
      <w:r w:rsidRPr="00D06A6D">
        <w:t xml:space="preserve">: </w:t>
      </w:r>
      <w:r>
        <w:t>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D06A6D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D06A6D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D06A6D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D06A6D">
        <w:rPr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D06A6D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D06A6D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D06A6D">
        <w:rPr>
          <w:rStyle w:val="not"/>
          <w:vertAlign w:val="subscript"/>
        </w:rPr>
        <w:t>0</w:t>
      </w:r>
      <w:r>
        <w:t>)</w:t>
      </w:r>
    </w:p>
    <w:p w14:paraId="654B9F44" w14:textId="2129D3FD" w:rsidR="00D06A6D" w:rsidRDefault="00D06A6D" w:rsidP="00E20E5C"/>
    <w:p w14:paraId="5CB6540B" w14:textId="646CDE1B" w:rsidR="00D06A6D" w:rsidRDefault="00D06A6D" w:rsidP="00E20E5C">
      <w:r>
        <w:t xml:space="preserve">СКНФ </w:t>
      </w:r>
      <w:r>
        <w:rPr>
          <w:lang w:val="en-US"/>
        </w:rPr>
        <w:t>A</w:t>
      </w:r>
      <w:r w:rsidRPr="00D06A6D">
        <w:t xml:space="preserve"> &lt; </w:t>
      </w:r>
      <w:r>
        <w:rPr>
          <w:lang w:val="en-US"/>
        </w:rPr>
        <w:t>B</w:t>
      </w:r>
      <w:r w:rsidRPr="00D06A6D">
        <w:t xml:space="preserve">: </w:t>
      </w:r>
      <w:r w:rsidR="00E11055">
        <w:t>(</w:t>
      </w:r>
      <w:r w:rsidR="00E11055">
        <w:rPr>
          <w:lang w:val="en-US"/>
        </w:rPr>
        <w:t>A</w:t>
      </w:r>
      <w:r w:rsid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A</w:t>
      </w:r>
      <w:r w:rsidR="00E11055" w:rsidRPr="00E11055">
        <w:rPr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lang w:val="en-US"/>
        </w:rPr>
        <w:t>A</w:t>
      </w:r>
      <w:r w:rsid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lang w:val="en-US"/>
        </w:rPr>
        <w:t>A</w:t>
      </w:r>
      <w:r w:rsid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A</w:t>
      </w:r>
      <w:r w:rsidR="00E11055" w:rsidRPr="00E11055">
        <w:rPr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A</w:t>
      </w:r>
      <w:r w:rsidR="00E11055" w:rsidRPr="00E11055">
        <w:rPr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A</w:t>
      </w:r>
      <w:r w:rsidR="00E11055" w:rsidRPr="00E11055">
        <w:rPr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lang w:val="en-US"/>
        </w:rPr>
        <w:t>B</w:t>
      </w:r>
      <w:r w:rsidR="00E11055" w:rsidRPr="00E11055">
        <w:rPr>
          <w:vertAlign w:val="subscript"/>
        </w:rPr>
        <w:t>0</w:t>
      </w:r>
      <w:r w:rsidR="00E11055">
        <w:t xml:space="preserve">) </w:t>
      </w:r>
      <w:r w:rsidR="00E11055">
        <w:rPr>
          <w:rFonts w:ascii="Cambria Math" w:hAnsi="Cambria Math" w:cs="Cambria Math"/>
        </w:rPr>
        <w:t>∧</w:t>
      </w:r>
      <w:r w:rsidR="00E11055">
        <w:t xml:space="preserve"> (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A</w:t>
      </w:r>
      <w:r w:rsidR="00E11055" w:rsidRPr="00E11055">
        <w:rPr>
          <w:rStyle w:val="not"/>
          <w:vertAlign w:val="subscript"/>
        </w:rPr>
        <w:t>0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1</w:t>
      </w:r>
      <w:r w:rsidR="00E11055">
        <w:rPr>
          <w:rFonts w:ascii="Cambria Math" w:hAnsi="Cambria Math" w:cs="Cambria Math"/>
        </w:rPr>
        <w:t>∨</w:t>
      </w:r>
      <w:r w:rsidR="00E11055">
        <w:rPr>
          <w:rStyle w:val="not"/>
        </w:rPr>
        <w:t>¬</w:t>
      </w:r>
      <w:r w:rsidR="00E11055">
        <w:rPr>
          <w:rStyle w:val="not"/>
          <w:lang w:val="en-US"/>
        </w:rPr>
        <w:t>B</w:t>
      </w:r>
      <w:r w:rsidR="00E11055" w:rsidRPr="00E11055">
        <w:rPr>
          <w:rStyle w:val="not"/>
          <w:vertAlign w:val="subscript"/>
        </w:rPr>
        <w:t>0</w:t>
      </w:r>
      <w:r w:rsidR="00E11055">
        <w:t>)</w:t>
      </w:r>
    </w:p>
    <w:p w14:paraId="3F91AF17" w14:textId="52F6D3CE" w:rsidR="00E11055" w:rsidRDefault="00E11055" w:rsidP="00E20E5C"/>
    <w:p w14:paraId="6228667E" w14:textId="25E0CD07" w:rsidR="00E11055" w:rsidRPr="00E11055" w:rsidRDefault="00E11055" w:rsidP="00E20E5C">
      <w:pPr>
        <w:rPr>
          <w:lang w:val="en-US"/>
        </w:rPr>
      </w:pPr>
      <w:r>
        <w:t>С</w:t>
      </w:r>
      <w:r>
        <w:t>Д</w:t>
      </w:r>
      <w:r>
        <w:t>НФ</w:t>
      </w:r>
      <w:r w:rsidRPr="00E11055">
        <w:rPr>
          <w:lang w:val="en-US"/>
        </w:rPr>
        <w:t xml:space="preserve"> </w:t>
      </w:r>
      <w:r>
        <w:rPr>
          <w:lang w:val="en-US"/>
        </w:rPr>
        <w:t>A</w:t>
      </w:r>
      <w:r w:rsidRPr="00E11055">
        <w:rPr>
          <w:lang w:val="en-US"/>
        </w:rPr>
        <w:t xml:space="preserve"> </w:t>
      </w:r>
      <w:r>
        <w:rPr>
          <w:lang w:val="en-US"/>
        </w:rPr>
        <w:t>=</w:t>
      </w:r>
      <w:r w:rsidRPr="00E11055">
        <w:rPr>
          <w:lang w:val="en-US"/>
        </w:rPr>
        <w:t xml:space="preserve"> </w:t>
      </w:r>
      <w:r>
        <w:rPr>
          <w:lang w:val="en-US"/>
        </w:rPr>
        <w:t>B</w:t>
      </w:r>
      <w:r w:rsidRPr="00E11055">
        <w:rPr>
          <w:lang w:val="en-US"/>
        </w:rPr>
        <w:t>:</w:t>
      </w:r>
      <w:r w:rsidRPr="00E11055">
        <w:rPr>
          <w:lang w:val="en-US"/>
        </w:rPr>
        <w:t xml:space="preserve"> </w:t>
      </w:r>
      <w:r w:rsidR="00C2052D" w:rsidRPr="00C2052D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Pr="00E11055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Pr="00E11055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="00C2052D">
        <w:rPr>
          <w:lang w:val="en-US"/>
        </w:rPr>
        <w:t>A</w:t>
      </w:r>
      <w:r w:rsidRPr="00E11055">
        <w:rPr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A</w:t>
      </w:r>
      <w:r w:rsidR="00C2052D">
        <w:rPr>
          <w:rStyle w:val="not"/>
          <w:vertAlign w:val="subscript"/>
          <w:lang w:val="en-US"/>
        </w:rPr>
        <w:t>0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="00C2052D">
        <w:rPr>
          <w:lang w:val="en-US"/>
        </w:rPr>
        <w:t>A</w:t>
      </w:r>
      <w:r w:rsidRPr="00E11055">
        <w:rPr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1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0</w:t>
      </w:r>
    </w:p>
    <w:p w14:paraId="6F6DC46E" w14:textId="61159483" w:rsidR="00E11055" w:rsidRPr="00E11055" w:rsidRDefault="00E11055" w:rsidP="00E20E5C">
      <w:pPr>
        <w:rPr>
          <w:lang w:val="en-US"/>
        </w:rPr>
      </w:pPr>
    </w:p>
    <w:p w14:paraId="13EF5CCE" w14:textId="464E68B7" w:rsidR="00E11055" w:rsidRPr="00C2052D" w:rsidRDefault="00E11055" w:rsidP="00E20E5C">
      <w:pPr>
        <w:rPr>
          <w:lang w:val="en-US"/>
        </w:rPr>
      </w:pPr>
      <w:r>
        <w:t>С</w:t>
      </w:r>
      <w:r>
        <w:t>Д</w:t>
      </w:r>
      <w:r>
        <w:t>НФ</w:t>
      </w:r>
      <w:r w:rsidRPr="00E11055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Pr="00E11055">
        <w:rPr>
          <w:lang w:val="en-US"/>
        </w:rPr>
        <w:t xml:space="preserve"> </w:t>
      </w:r>
      <w:r>
        <w:rPr>
          <w:lang w:val="en-US"/>
        </w:rPr>
        <w:t>&gt;</w:t>
      </w:r>
      <w:proofErr w:type="gramEnd"/>
      <w:r w:rsidRPr="00E11055">
        <w:rPr>
          <w:lang w:val="en-US"/>
        </w:rPr>
        <w:t xml:space="preserve"> </w:t>
      </w:r>
      <w:r>
        <w:rPr>
          <w:lang w:val="en-US"/>
        </w:rPr>
        <w:t>B</w:t>
      </w:r>
      <w:r w:rsidRPr="00E11055">
        <w:rPr>
          <w:lang w:val="en-US"/>
        </w:rPr>
        <w:t>:</w:t>
      </w:r>
      <w:r w:rsidR="00C2052D">
        <w:rPr>
          <w:lang w:val="en-US"/>
        </w:rPr>
        <w:t xml:space="preserve"> 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A</w:t>
      </w:r>
      <w:r w:rsidR="00C2052D" w:rsidRPr="00C2052D">
        <w:rPr>
          <w:rStyle w:val="not"/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0</w:t>
      </w:r>
      <w:r w:rsidR="00C2052D" w:rsidRPr="00C2052D">
        <w:rPr>
          <w:lang w:val="en-US"/>
        </w:rPr>
        <w:t xml:space="preserve"> </w:t>
      </w:r>
      <w:r w:rsidR="00C2052D" w:rsidRPr="00C2052D">
        <w:rPr>
          <w:rFonts w:ascii="Cambria Math" w:hAnsi="Cambria Math" w:cs="Cambria Math"/>
          <w:lang w:val="en-US"/>
        </w:rPr>
        <w:t>∨</w:t>
      </w:r>
      <w:r w:rsidR="00C2052D" w:rsidRPr="00C2052D">
        <w:rPr>
          <w:lang w:val="en-US"/>
        </w:rPr>
        <w:t xml:space="preserve"> </w:t>
      </w:r>
      <w:r w:rsidR="00C2052D">
        <w:rPr>
          <w:lang w:val="en-US"/>
        </w:rPr>
        <w:t>A</w:t>
      </w:r>
      <w:r w:rsidR="00C2052D" w:rsidRPr="00C2052D">
        <w:rPr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A</w:t>
      </w:r>
      <w:r w:rsidR="00C2052D">
        <w:rPr>
          <w:rStyle w:val="not"/>
          <w:vertAlign w:val="subscript"/>
          <w:lang w:val="en-US"/>
        </w:rPr>
        <w:t>0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0</w:t>
      </w:r>
      <w:r w:rsidR="00C2052D" w:rsidRPr="00C2052D">
        <w:rPr>
          <w:lang w:val="en-US"/>
        </w:rPr>
        <w:t xml:space="preserve"> </w:t>
      </w:r>
      <w:r w:rsidR="00C2052D" w:rsidRPr="00C2052D">
        <w:rPr>
          <w:rFonts w:ascii="Cambria Math" w:hAnsi="Cambria Math" w:cs="Cambria Math"/>
          <w:lang w:val="en-US"/>
        </w:rPr>
        <w:t>∨</w:t>
      </w:r>
      <w:r w:rsidR="00C2052D" w:rsidRPr="00C2052D">
        <w:rPr>
          <w:lang w:val="en-US"/>
        </w:rPr>
        <w:t xml:space="preserve"> </w:t>
      </w:r>
      <w:r w:rsidR="00C2052D">
        <w:rPr>
          <w:lang w:val="en-US"/>
        </w:rPr>
        <w:t>A</w:t>
      </w:r>
      <w:r w:rsidR="00C2052D" w:rsidRPr="00C2052D">
        <w:rPr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A</w:t>
      </w:r>
      <w:r w:rsidR="00C2052D">
        <w:rPr>
          <w:rStyle w:val="not"/>
          <w:vertAlign w:val="subscript"/>
          <w:lang w:val="en-US"/>
        </w:rPr>
        <w:t>0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0</w:t>
      </w:r>
      <w:r w:rsidR="00C2052D" w:rsidRPr="00C2052D">
        <w:rPr>
          <w:lang w:val="en-US"/>
        </w:rPr>
        <w:t xml:space="preserve"> </w:t>
      </w:r>
      <w:r w:rsidR="00C2052D" w:rsidRPr="00C2052D">
        <w:rPr>
          <w:rFonts w:ascii="Cambria Math" w:hAnsi="Cambria Math" w:cs="Cambria Math"/>
          <w:lang w:val="en-US"/>
        </w:rPr>
        <w:t>∨</w:t>
      </w:r>
      <w:r w:rsidR="00C2052D" w:rsidRPr="00C2052D">
        <w:rPr>
          <w:lang w:val="en-US"/>
        </w:rPr>
        <w:t xml:space="preserve"> </w:t>
      </w:r>
      <w:r w:rsidR="00C2052D">
        <w:rPr>
          <w:lang w:val="en-US"/>
        </w:rPr>
        <w:t>A</w:t>
      </w:r>
      <w:r w:rsidR="00C2052D" w:rsidRPr="00C2052D">
        <w:rPr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0</w:t>
      </w:r>
      <w:r w:rsidR="00C2052D" w:rsidRPr="00C2052D">
        <w:rPr>
          <w:lang w:val="en-US"/>
        </w:rPr>
        <w:t xml:space="preserve"> </w:t>
      </w:r>
      <w:r w:rsidR="00C2052D" w:rsidRPr="00C2052D">
        <w:rPr>
          <w:rFonts w:ascii="Cambria Math" w:hAnsi="Cambria Math" w:cs="Cambria Math"/>
          <w:lang w:val="en-US"/>
        </w:rPr>
        <w:t>∨</w:t>
      </w:r>
      <w:r w:rsidR="00C2052D" w:rsidRPr="00C2052D">
        <w:rPr>
          <w:lang w:val="en-US"/>
        </w:rPr>
        <w:t xml:space="preserve"> </w:t>
      </w:r>
      <w:r w:rsidR="00C2052D">
        <w:rPr>
          <w:lang w:val="en-US"/>
        </w:rPr>
        <w:t>A</w:t>
      </w:r>
      <w:r w:rsidR="00C2052D" w:rsidRPr="00C2052D">
        <w:rPr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1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0</w:t>
      </w:r>
      <w:r w:rsidR="00C2052D" w:rsidRPr="00C2052D">
        <w:rPr>
          <w:lang w:val="en-US"/>
        </w:rPr>
        <w:t xml:space="preserve"> </w:t>
      </w:r>
      <w:r w:rsidR="00C2052D" w:rsidRPr="00C2052D">
        <w:rPr>
          <w:rFonts w:ascii="Cambria Math" w:hAnsi="Cambria Math" w:cs="Cambria Math"/>
          <w:lang w:val="en-US"/>
        </w:rPr>
        <w:t>∨</w:t>
      </w:r>
      <w:r w:rsidR="00C2052D" w:rsidRPr="00C2052D">
        <w:rPr>
          <w:lang w:val="en-US"/>
        </w:rPr>
        <w:t xml:space="preserve"> </w:t>
      </w:r>
      <w:r w:rsidR="00C2052D">
        <w:rPr>
          <w:lang w:val="en-US"/>
        </w:rPr>
        <w:t>A</w:t>
      </w:r>
      <w:r w:rsidR="00C2052D" w:rsidRPr="00C2052D">
        <w:rPr>
          <w:vertAlign w:val="subscript"/>
          <w:lang w:val="en-US"/>
        </w:rPr>
        <w:t>1</w:t>
      </w:r>
      <w:r w:rsidR="00C2052D">
        <w:rPr>
          <w:lang w:val="en-US"/>
        </w:rPr>
        <w:t>A</w:t>
      </w:r>
      <w:r w:rsidR="00C2052D">
        <w:rPr>
          <w:vertAlign w:val="subscript"/>
          <w:lang w:val="en-US"/>
        </w:rPr>
        <w:t>0</w:t>
      </w:r>
      <w:r w:rsidR="00C2052D">
        <w:rPr>
          <w:lang w:val="en-US"/>
        </w:rPr>
        <w:t>B</w:t>
      </w:r>
      <w:r w:rsidR="00C2052D">
        <w:rPr>
          <w:vertAlign w:val="subscript"/>
          <w:lang w:val="en-US"/>
        </w:rPr>
        <w:t>1</w:t>
      </w:r>
      <w:r w:rsidR="00C2052D" w:rsidRPr="00C2052D">
        <w:rPr>
          <w:rStyle w:val="not"/>
          <w:lang w:val="en-US"/>
        </w:rPr>
        <w:t>¬</w:t>
      </w:r>
      <w:r w:rsidR="00C2052D">
        <w:rPr>
          <w:rStyle w:val="not"/>
          <w:lang w:val="en-US"/>
        </w:rPr>
        <w:t>B</w:t>
      </w:r>
      <w:r w:rsidR="00C2052D">
        <w:rPr>
          <w:rStyle w:val="not"/>
          <w:vertAlign w:val="subscript"/>
          <w:lang w:val="en-US"/>
        </w:rPr>
        <w:t>0</w:t>
      </w:r>
    </w:p>
    <w:p w14:paraId="1FEC383C" w14:textId="44362226" w:rsidR="00E11055" w:rsidRPr="00E11055" w:rsidRDefault="00E11055" w:rsidP="00E20E5C">
      <w:pPr>
        <w:rPr>
          <w:lang w:val="en-US"/>
        </w:rPr>
      </w:pPr>
    </w:p>
    <w:p w14:paraId="6BC8E92A" w14:textId="49140FBE" w:rsidR="00E11055" w:rsidRDefault="00E11055" w:rsidP="00E20E5C">
      <w:pPr>
        <w:rPr>
          <w:vertAlign w:val="subscript"/>
          <w:lang w:val="en-US"/>
        </w:rPr>
      </w:pPr>
      <w:r>
        <w:t>С</w:t>
      </w:r>
      <w:r>
        <w:t>Д</w:t>
      </w:r>
      <w:r>
        <w:t>НФ</w:t>
      </w:r>
      <w:r w:rsidRPr="00E11055">
        <w:rPr>
          <w:lang w:val="en-US"/>
        </w:rPr>
        <w:t xml:space="preserve"> </w:t>
      </w:r>
      <w:r>
        <w:rPr>
          <w:lang w:val="en-US"/>
        </w:rPr>
        <w:t>A</w:t>
      </w:r>
      <w:r w:rsidRPr="00E11055">
        <w:rPr>
          <w:lang w:val="en-US"/>
        </w:rPr>
        <w:t xml:space="preserve"> </w:t>
      </w:r>
      <w:proofErr w:type="gramStart"/>
      <w:r w:rsidRPr="00E11055">
        <w:rPr>
          <w:lang w:val="en-US"/>
        </w:rPr>
        <w:t xml:space="preserve">&lt; </w:t>
      </w:r>
      <w:r>
        <w:rPr>
          <w:lang w:val="en-US"/>
        </w:rPr>
        <w:t>B</w:t>
      </w:r>
      <w:proofErr w:type="gramEnd"/>
      <w:r w:rsidRPr="00E11055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 w:rsidRPr="00E11055">
        <w:rPr>
          <w:lang w:val="en-US"/>
        </w:rPr>
        <w:t xml:space="preserve"> </w:t>
      </w:r>
      <w:r w:rsidRPr="00E11055">
        <w:rPr>
          <w:rFonts w:ascii="Cambria Math" w:hAnsi="Cambria Math" w:cs="Cambria Math"/>
          <w:lang w:val="en-US"/>
        </w:rPr>
        <w:t>∨</w:t>
      </w:r>
      <w:r w:rsidRPr="00E11055">
        <w:rPr>
          <w:lang w:val="en-US"/>
        </w:rPr>
        <w:t xml:space="preserve"> </w:t>
      </w:r>
      <w:r>
        <w:rPr>
          <w:lang w:val="en-US"/>
        </w:rPr>
        <w:t>A</w:t>
      </w:r>
      <w:r w:rsidRPr="00E11055">
        <w:rPr>
          <w:vertAlign w:val="subscript"/>
          <w:lang w:val="en-US"/>
        </w:rPr>
        <w:t>1</w:t>
      </w:r>
      <w:r w:rsidRPr="00E11055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E11055">
        <w:rPr>
          <w:rStyle w:val="not"/>
          <w:vertAlign w:val="subscript"/>
          <w:lang w:val="en-US"/>
        </w:rPr>
        <w:t>2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</w:p>
    <w:p w14:paraId="21ACCF02" w14:textId="6DC651E2" w:rsidR="00C2052D" w:rsidRDefault="00C2052D" w:rsidP="00E20E5C">
      <w:pPr>
        <w:rPr>
          <w:vertAlign w:val="subscript"/>
          <w:lang w:val="en-US"/>
        </w:rPr>
      </w:pPr>
    </w:p>
    <w:p w14:paraId="6C4031FA" w14:textId="75CA2CCB" w:rsidR="009163F6" w:rsidRDefault="009163F6" w:rsidP="00E20E5C">
      <w:pPr>
        <w:rPr>
          <w:vertAlign w:val="subscript"/>
          <w:lang w:val="en-US"/>
        </w:rPr>
      </w:pPr>
    </w:p>
    <w:p w14:paraId="68255404" w14:textId="77777777" w:rsidR="009163F6" w:rsidRDefault="009163F6" w:rsidP="00E20E5C">
      <w:pPr>
        <w:rPr>
          <w:vertAlign w:val="subscript"/>
          <w:lang w:val="en-US"/>
        </w:rPr>
      </w:pPr>
    </w:p>
    <w:p w14:paraId="5301870E" w14:textId="158DA0DE" w:rsidR="00C2052D" w:rsidRDefault="00C2052D" w:rsidP="00C2052D">
      <w:pPr>
        <w:pStyle w:val="a2"/>
        <w:rPr>
          <w:lang w:val="en-US"/>
        </w:rPr>
      </w:pPr>
      <w:r>
        <w:lastRenderedPageBreak/>
        <w:t xml:space="preserve">Карта Карно </w:t>
      </w:r>
      <w:r>
        <w:rPr>
          <w:lang w:val="en-US"/>
        </w:rPr>
        <w:t>A = B:</w:t>
      </w:r>
    </w:p>
    <w:p w14:paraId="75610ED5" w14:textId="77777777" w:rsidR="009163F6" w:rsidRDefault="009163F6" w:rsidP="00C2052D">
      <w:pPr>
        <w:pStyle w:val="a2"/>
        <w:rPr>
          <w:lang w:val="en-US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701"/>
        <w:gridCol w:w="559"/>
        <w:gridCol w:w="717"/>
        <w:gridCol w:w="717"/>
        <w:gridCol w:w="701"/>
      </w:tblGrid>
      <w:tr w:rsidR="009163F6" w14:paraId="25870746" w14:textId="77777777" w:rsidTr="009163F6">
        <w:trPr>
          <w:gridAfter w:val="1"/>
          <w:wAfter w:w="701" w:type="dxa"/>
          <w:jc w:val="center"/>
        </w:trPr>
        <w:tc>
          <w:tcPr>
            <w:tcW w:w="717" w:type="dxa"/>
            <w:tcBorders>
              <w:top w:val="nil"/>
              <w:left w:val="nil"/>
            </w:tcBorders>
          </w:tcPr>
          <w:p w14:paraId="0869692F" w14:textId="77777777" w:rsidR="009163F6" w:rsidRDefault="009163F6" w:rsidP="00C2052D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4EF4EFD6" w14:textId="30B78425" w:rsidR="009163F6" w:rsidRP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59" w:type="dxa"/>
          </w:tcPr>
          <w:p w14:paraId="25A1D4B0" w14:textId="302D0595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4C6925A6" w14:textId="6204BB9B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78D6369B" w14:textId="0F60EB4E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</w:tr>
      <w:tr w:rsidR="009163F6" w14:paraId="0518FF39" w14:textId="77777777" w:rsidTr="009163F6">
        <w:trPr>
          <w:jc w:val="center"/>
        </w:trPr>
        <w:tc>
          <w:tcPr>
            <w:tcW w:w="717" w:type="dxa"/>
          </w:tcPr>
          <w:p w14:paraId="482ECA37" w14:textId="280FB731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46108C40" w14:textId="79D2C383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03E15F27" w14:textId="1B572929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780BFDDB" w14:textId="4D6E46E3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7F16BE94" w14:textId="41E6C708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269A3611" w14:textId="5B49BC2C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9163F6" w14:paraId="5F4F82A7" w14:textId="77777777" w:rsidTr="009163F6">
        <w:trPr>
          <w:jc w:val="center"/>
        </w:trPr>
        <w:tc>
          <w:tcPr>
            <w:tcW w:w="717" w:type="dxa"/>
          </w:tcPr>
          <w:p w14:paraId="2B03E767" w14:textId="1576582E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4FD12F03" w14:textId="25A36C95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270562B4" w14:textId="7FE8A6E2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14A85A5A" w14:textId="1AA24929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199EE2B3" w14:textId="3C63209C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7F6BA2BF" w14:textId="020757CC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9163F6" w14:paraId="26E37B7D" w14:textId="77777777" w:rsidTr="009163F6">
        <w:trPr>
          <w:jc w:val="center"/>
        </w:trPr>
        <w:tc>
          <w:tcPr>
            <w:tcW w:w="717" w:type="dxa"/>
          </w:tcPr>
          <w:p w14:paraId="085437E2" w14:textId="650F62FF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21F08C34" w14:textId="09894A80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243F7C16" w14:textId="15E4A708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32881FA0" w14:textId="5EDD6370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2B32097B" w14:textId="3711AE93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39A26AAF" w14:textId="632414D1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9163F6" w14:paraId="63AD6338" w14:textId="77777777" w:rsidTr="009163F6">
        <w:trPr>
          <w:jc w:val="center"/>
        </w:trPr>
        <w:tc>
          <w:tcPr>
            <w:tcW w:w="717" w:type="dxa"/>
            <w:tcBorders>
              <w:bottom w:val="single" w:sz="4" w:space="0" w:color="auto"/>
            </w:tcBorders>
          </w:tcPr>
          <w:p w14:paraId="000541EE" w14:textId="7401D3C9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64BF00EE" w14:textId="72FBD714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0E939085" w14:textId="28BA809C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4E1BE86D" w14:textId="6E3CACB5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1FB07A96" w14:textId="450DA221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</w:tcPr>
          <w:p w14:paraId="505B8FED" w14:textId="165CECC6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9163F6" w14:paraId="7612B254" w14:textId="77777777" w:rsidTr="009163F6">
        <w:trPr>
          <w:gridAfter w:val="1"/>
          <w:wAfter w:w="701" w:type="dxa"/>
          <w:jc w:val="center"/>
        </w:trPr>
        <w:tc>
          <w:tcPr>
            <w:tcW w:w="717" w:type="dxa"/>
            <w:tcBorders>
              <w:left w:val="nil"/>
              <w:bottom w:val="nil"/>
            </w:tcBorders>
          </w:tcPr>
          <w:p w14:paraId="0DC4394F" w14:textId="77777777" w:rsidR="009163F6" w:rsidRDefault="009163F6" w:rsidP="00C2052D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3BD736A2" w14:textId="33BC3A36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  <w:tc>
          <w:tcPr>
            <w:tcW w:w="559" w:type="dxa"/>
          </w:tcPr>
          <w:p w14:paraId="4A57C1C3" w14:textId="036741C5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23B138AC" w14:textId="3855DF76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60D7E85D" w14:textId="5349C867" w:rsidR="009163F6" w:rsidRDefault="009163F6" w:rsidP="00C2052D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</w:tr>
    </w:tbl>
    <w:p w14:paraId="48A03BFC" w14:textId="0A1A8E64" w:rsidR="007C6444" w:rsidRDefault="007C6444" w:rsidP="00041618">
      <w:pPr>
        <w:pStyle w:val="afa"/>
        <w:ind w:firstLine="0"/>
        <w:jc w:val="left"/>
        <w:rPr>
          <w:lang w:val="en-US"/>
        </w:rPr>
      </w:pPr>
    </w:p>
    <w:p w14:paraId="37D53E17" w14:textId="44B8346B" w:rsidR="00041618" w:rsidRPr="00041618" w:rsidRDefault="00041618" w:rsidP="00041618">
      <w:pPr>
        <w:pStyle w:val="a2"/>
        <w:rPr>
          <w:lang w:val="en-US"/>
        </w:rPr>
      </w:pPr>
      <w:r>
        <w:t>Минимизированная</w:t>
      </w:r>
      <w:r w:rsidRPr="00041618">
        <w:rPr>
          <w:lang w:val="en-US"/>
        </w:rPr>
        <w:t xml:space="preserve"> </w:t>
      </w:r>
      <w:r>
        <w:t>ДНФ</w:t>
      </w:r>
      <w:r w:rsidRPr="00041618">
        <w:rPr>
          <w:lang w:val="en-US"/>
        </w:rPr>
        <w:t xml:space="preserve">: </w:t>
      </w:r>
      <w:r>
        <w:rPr>
          <w:lang w:val="en-US"/>
        </w:rPr>
        <w:t>A</w:t>
      </w:r>
      <w:r w:rsidRPr="00041618">
        <w:rPr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 w:rsidRPr="00041618">
        <w:rPr>
          <w:vertAlign w:val="subscript"/>
          <w:lang w:val="en-US"/>
        </w:rPr>
        <w:t xml:space="preserve"> </w:t>
      </w:r>
      <w:r w:rsidRPr="00041618">
        <w:rPr>
          <w:rFonts w:ascii="Cambria Math" w:hAnsi="Cambria Math" w:cs="Cambria Math"/>
          <w:lang w:val="en-US"/>
        </w:rPr>
        <w:t>∨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041618">
        <w:rPr>
          <w:rStyle w:val="not"/>
          <w:vertAlign w:val="subscript"/>
          <w:lang w:val="en-US"/>
        </w:rPr>
        <w:t>1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1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0</w:t>
      </w:r>
      <w:r w:rsidRPr="00041618">
        <w:rPr>
          <w:rStyle w:val="not"/>
          <w:vertAlign w:val="subscript"/>
          <w:lang w:val="en-US"/>
        </w:rPr>
        <w:t xml:space="preserve"> </w:t>
      </w:r>
      <w:r w:rsidRPr="00041618">
        <w:rPr>
          <w:rFonts w:ascii="Cambria Math" w:hAnsi="Cambria Math" w:cs="Cambria Math"/>
          <w:lang w:val="en-US"/>
        </w:rPr>
        <w:t>∨</w:t>
      </w:r>
      <w:r>
        <w:rPr>
          <w:lang w:val="en-US"/>
        </w:rPr>
        <w:t>A</w:t>
      </w:r>
      <w:r w:rsidRPr="00041618">
        <w:rPr>
          <w:vertAlign w:val="subscript"/>
          <w:lang w:val="en-US"/>
        </w:rPr>
        <w:t>1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  <w:lang w:val="en-US"/>
        </w:rPr>
        <w:t>0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0</w:t>
      </w:r>
      <w:r w:rsidRPr="00041618">
        <w:rPr>
          <w:rStyle w:val="not"/>
          <w:vertAlign w:val="subscript"/>
          <w:lang w:val="en-US"/>
        </w:rPr>
        <w:t xml:space="preserve"> </w:t>
      </w:r>
      <w:r w:rsidRPr="00041618">
        <w:rPr>
          <w:rFonts w:ascii="Cambria Math" w:hAnsi="Cambria Math" w:cs="Cambria Math"/>
          <w:lang w:val="en-US"/>
        </w:rPr>
        <w:t>∨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A</w:t>
      </w:r>
      <w:r w:rsidRPr="00041618">
        <w:rPr>
          <w:rStyle w:val="not"/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 w:rsidRPr="00041618">
        <w:rPr>
          <w:rStyle w:val="not"/>
          <w:lang w:val="en-US"/>
        </w:rPr>
        <w:t>¬</w:t>
      </w:r>
      <w:r>
        <w:rPr>
          <w:rStyle w:val="not"/>
          <w:lang w:val="en-US"/>
        </w:rPr>
        <w:t>B</w:t>
      </w:r>
      <w:r>
        <w:rPr>
          <w:rStyle w:val="not"/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0</w:t>
      </w:r>
    </w:p>
    <w:p w14:paraId="60A0F329" w14:textId="60C2D505" w:rsidR="00041618" w:rsidRDefault="00041618" w:rsidP="00041618">
      <w:pPr>
        <w:pStyle w:val="afa"/>
        <w:ind w:firstLine="0"/>
        <w:jc w:val="left"/>
        <w:rPr>
          <w:lang w:val="en-US"/>
        </w:rPr>
      </w:pPr>
    </w:p>
    <w:p w14:paraId="2D730E70" w14:textId="638E6306" w:rsidR="00041618" w:rsidRPr="0016714E" w:rsidRDefault="00041618" w:rsidP="00041618">
      <w:pPr>
        <w:pStyle w:val="a2"/>
        <w:rPr>
          <w:lang w:val="en-US"/>
        </w:rPr>
      </w:pPr>
      <w:r>
        <w:t>Минимизированная</w:t>
      </w:r>
      <w:r w:rsidRPr="0016714E">
        <w:rPr>
          <w:lang w:val="en-US"/>
        </w:rPr>
        <w:t xml:space="preserve"> </w:t>
      </w:r>
      <w:r>
        <w:t>КНФ</w:t>
      </w:r>
      <w:r w:rsidRPr="0016714E">
        <w:rPr>
          <w:lang w:val="en-US"/>
        </w:rPr>
        <w:t xml:space="preserve">: </w:t>
      </w:r>
      <w:r w:rsidRPr="0016714E">
        <w:rPr>
          <w:lang w:val="en-US"/>
        </w:rPr>
        <w:t>(</w:t>
      </w:r>
      <w:r w:rsidRPr="0016714E">
        <w:rPr>
          <w:rStyle w:val="not"/>
          <w:lang w:val="en-US"/>
        </w:rPr>
        <w:t>¬</w:t>
      </w:r>
      <w:r w:rsidR="0016714E">
        <w:rPr>
          <w:rStyle w:val="not"/>
          <w:lang w:val="en-US"/>
        </w:rPr>
        <w:t>A</w:t>
      </w:r>
      <w:r w:rsidRPr="0016714E">
        <w:rPr>
          <w:rStyle w:val="not"/>
          <w:vertAlign w:val="subscript"/>
          <w:lang w:val="en-US"/>
        </w:rPr>
        <w:t>1</w:t>
      </w:r>
      <w:r w:rsidRPr="0016714E">
        <w:rPr>
          <w:rFonts w:ascii="Cambria Math" w:hAnsi="Cambria Math" w:cs="Cambria Math"/>
          <w:lang w:val="en-US"/>
        </w:rPr>
        <w:t>∨</w:t>
      </w:r>
      <w:r w:rsidR="0016714E">
        <w:rPr>
          <w:lang w:val="en-US"/>
        </w:rPr>
        <w:t>B</w:t>
      </w:r>
      <w:proofErr w:type="gramStart"/>
      <w:r w:rsidR="0016714E">
        <w:rPr>
          <w:vertAlign w:val="subscript"/>
          <w:lang w:val="en-US"/>
        </w:rPr>
        <w:t>1</w:t>
      </w:r>
      <w:r w:rsidRPr="0016714E">
        <w:rPr>
          <w:lang w:val="en-US"/>
        </w:rPr>
        <w:t>)</w:t>
      </w:r>
      <w:r w:rsidRPr="0016714E">
        <w:rPr>
          <w:rFonts w:ascii="Cambria Math" w:hAnsi="Cambria Math" w:cs="Cambria Math"/>
          <w:lang w:val="en-US"/>
        </w:rPr>
        <w:t>∧</w:t>
      </w:r>
      <w:proofErr w:type="gramEnd"/>
      <w:r w:rsidRPr="0016714E">
        <w:rPr>
          <w:lang w:val="en-US"/>
        </w:rPr>
        <w:t>(</w:t>
      </w:r>
      <w:r w:rsidRPr="0016714E">
        <w:rPr>
          <w:rStyle w:val="not"/>
          <w:lang w:val="en-US"/>
        </w:rPr>
        <w:t>¬</w:t>
      </w:r>
      <w:r w:rsidR="0016714E">
        <w:rPr>
          <w:rStyle w:val="not"/>
          <w:lang w:val="en-US"/>
        </w:rPr>
        <w:t>A</w:t>
      </w:r>
      <w:r w:rsidR="0016714E">
        <w:rPr>
          <w:rStyle w:val="not"/>
          <w:vertAlign w:val="subscript"/>
          <w:lang w:val="en-US"/>
        </w:rPr>
        <w:t>0</w:t>
      </w:r>
      <w:r w:rsidRPr="0016714E">
        <w:rPr>
          <w:rFonts w:ascii="Cambria Math" w:hAnsi="Cambria Math" w:cs="Cambria Math"/>
          <w:lang w:val="en-US"/>
        </w:rPr>
        <w:t>∨</w:t>
      </w:r>
      <w:r w:rsidR="0016714E">
        <w:rPr>
          <w:lang w:val="en-US"/>
        </w:rPr>
        <w:t>B</w:t>
      </w:r>
      <w:r w:rsidR="0016714E">
        <w:rPr>
          <w:vertAlign w:val="subscript"/>
          <w:lang w:val="en-US"/>
        </w:rPr>
        <w:t>0</w:t>
      </w:r>
      <w:r w:rsidRPr="0016714E">
        <w:rPr>
          <w:lang w:val="en-US"/>
        </w:rPr>
        <w:t>)</w:t>
      </w:r>
      <w:r w:rsidRPr="0016714E">
        <w:rPr>
          <w:rFonts w:ascii="Cambria Math" w:hAnsi="Cambria Math" w:cs="Cambria Math"/>
          <w:lang w:val="en-US"/>
        </w:rPr>
        <w:t>∧</w:t>
      </w:r>
      <w:r w:rsidRPr="0016714E">
        <w:rPr>
          <w:lang w:val="en-US"/>
        </w:rPr>
        <w:t>(</w:t>
      </w:r>
      <w:r w:rsidR="0016714E">
        <w:rPr>
          <w:lang w:val="en-US"/>
        </w:rPr>
        <w:t>A</w:t>
      </w:r>
      <w:r w:rsidRPr="0016714E">
        <w:rPr>
          <w:vertAlign w:val="subscript"/>
          <w:lang w:val="en-US"/>
        </w:rPr>
        <w:t>1</w:t>
      </w:r>
      <w:r w:rsidRPr="0016714E">
        <w:rPr>
          <w:rFonts w:ascii="Cambria Math" w:hAnsi="Cambria Math" w:cs="Cambria Math"/>
          <w:lang w:val="en-US"/>
        </w:rPr>
        <w:t>∨</w:t>
      </w:r>
      <w:r w:rsidRPr="0016714E">
        <w:rPr>
          <w:rStyle w:val="not"/>
          <w:lang w:val="en-US"/>
        </w:rPr>
        <w:t>¬</w:t>
      </w:r>
      <w:r w:rsidR="0016714E">
        <w:rPr>
          <w:rStyle w:val="not"/>
          <w:lang w:val="en-US"/>
        </w:rPr>
        <w:t>B</w:t>
      </w:r>
      <w:r w:rsidR="0016714E">
        <w:rPr>
          <w:rStyle w:val="not"/>
          <w:vertAlign w:val="subscript"/>
          <w:lang w:val="en-US"/>
        </w:rPr>
        <w:t>1</w:t>
      </w:r>
      <w:r w:rsidRPr="0016714E">
        <w:rPr>
          <w:lang w:val="en-US"/>
        </w:rPr>
        <w:t>)</w:t>
      </w:r>
      <w:r w:rsidRPr="0016714E">
        <w:rPr>
          <w:rFonts w:ascii="Cambria Math" w:hAnsi="Cambria Math" w:cs="Cambria Math"/>
          <w:lang w:val="en-US"/>
        </w:rPr>
        <w:t>∧</w:t>
      </w:r>
      <w:r w:rsidRPr="0016714E">
        <w:rPr>
          <w:lang w:val="en-US"/>
        </w:rPr>
        <w:t>(</w:t>
      </w:r>
      <w:r w:rsidR="0016714E">
        <w:rPr>
          <w:lang w:val="en-US"/>
        </w:rPr>
        <w:t>A</w:t>
      </w:r>
      <w:r w:rsidR="0016714E">
        <w:rPr>
          <w:vertAlign w:val="subscript"/>
          <w:lang w:val="en-US"/>
        </w:rPr>
        <w:t>0</w:t>
      </w:r>
      <w:r w:rsidRPr="0016714E">
        <w:rPr>
          <w:rFonts w:ascii="Cambria Math" w:hAnsi="Cambria Math" w:cs="Cambria Math"/>
          <w:lang w:val="en-US"/>
        </w:rPr>
        <w:t>∨</w:t>
      </w:r>
      <w:r w:rsidRPr="0016714E">
        <w:rPr>
          <w:rStyle w:val="not"/>
          <w:lang w:val="en-US"/>
        </w:rPr>
        <w:t>¬</w:t>
      </w:r>
      <w:r w:rsidR="0016714E">
        <w:rPr>
          <w:rStyle w:val="not"/>
          <w:lang w:val="en-US"/>
        </w:rPr>
        <w:t>B</w:t>
      </w:r>
      <w:r w:rsidR="0016714E">
        <w:rPr>
          <w:rStyle w:val="not"/>
          <w:vertAlign w:val="subscript"/>
          <w:lang w:val="en-US"/>
        </w:rPr>
        <w:t>0</w:t>
      </w:r>
      <w:r w:rsidRPr="0016714E">
        <w:rPr>
          <w:lang w:val="en-US"/>
        </w:rPr>
        <w:t>)</w:t>
      </w:r>
    </w:p>
    <w:p w14:paraId="6C1E95EA" w14:textId="77777777" w:rsidR="00041618" w:rsidRPr="0016714E" w:rsidRDefault="00041618" w:rsidP="00041618">
      <w:pPr>
        <w:pStyle w:val="afa"/>
        <w:ind w:firstLine="0"/>
        <w:jc w:val="left"/>
        <w:rPr>
          <w:lang w:val="en-US"/>
        </w:rPr>
      </w:pPr>
    </w:p>
    <w:p w14:paraId="15288418" w14:textId="3D062BEB" w:rsidR="00041618" w:rsidRDefault="00041618" w:rsidP="00041618">
      <w:pPr>
        <w:pStyle w:val="a2"/>
        <w:rPr>
          <w:lang w:val="en-US"/>
        </w:rPr>
      </w:pPr>
      <w:r>
        <w:t xml:space="preserve">Карта Карно </w:t>
      </w:r>
      <w:proofErr w:type="gramStart"/>
      <w:r>
        <w:rPr>
          <w:lang w:val="en-US"/>
        </w:rPr>
        <w:t xml:space="preserve">A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B:</w:t>
      </w:r>
    </w:p>
    <w:p w14:paraId="6112273A" w14:textId="77777777" w:rsidR="00041618" w:rsidRDefault="00041618" w:rsidP="00041618">
      <w:pPr>
        <w:pStyle w:val="afa"/>
        <w:ind w:firstLine="0"/>
        <w:jc w:val="left"/>
        <w:rPr>
          <w:lang w:val="en-US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701"/>
        <w:gridCol w:w="559"/>
        <w:gridCol w:w="717"/>
        <w:gridCol w:w="717"/>
        <w:gridCol w:w="701"/>
      </w:tblGrid>
      <w:tr w:rsidR="009163F6" w14:paraId="57594CBE" w14:textId="77777777" w:rsidTr="002D0945">
        <w:trPr>
          <w:gridAfter w:val="1"/>
          <w:wAfter w:w="701" w:type="dxa"/>
          <w:jc w:val="center"/>
        </w:trPr>
        <w:tc>
          <w:tcPr>
            <w:tcW w:w="717" w:type="dxa"/>
            <w:tcBorders>
              <w:top w:val="nil"/>
              <w:left w:val="nil"/>
            </w:tcBorders>
          </w:tcPr>
          <w:p w14:paraId="06BE49A7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4D1C37CD" w14:textId="77777777" w:rsidR="009163F6" w:rsidRP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59" w:type="dxa"/>
          </w:tcPr>
          <w:p w14:paraId="4E958CC9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5A46E8A3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6D57AB73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</w:tr>
      <w:tr w:rsidR="009163F6" w14:paraId="0D4A81C4" w14:textId="77777777" w:rsidTr="002D0945">
        <w:trPr>
          <w:jc w:val="center"/>
        </w:trPr>
        <w:tc>
          <w:tcPr>
            <w:tcW w:w="717" w:type="dxa"/>
          </w:tcPr>
          <w:p w14:paraId="17E1F981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532D9398" w14:textId="58A514D7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1683FDDF" w14:textId="1376740F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60AF0AB5" w14:textId="1DE2ACA8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363AB286" w14:textId="65659A7A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</w:tcPr>
          <w:p w14:paraId="04DF8052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9163F6" w14:paraId="1201CEBE" w14:textId="77777777" w:rsidTr="002D0945">
        <w:trPr>
          <w:jc w:val="center"/>
        </w:trPr>
        <w:tc>
          <w:tcPr>
            <w:tcW w:w="717" w:type="dxa"/>
          </w:tcPr>
          <w:p w14:paraId="7E60E39D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6608ECB4" w14:textId="72C60636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7F6D9A2A" w14:textId="70F29F76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2AC0493A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2DC5F53C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1E5DDD5C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9163F6" w14:paraId="30A78217" w14:textId="77777777" w:rsidTr="002D0945">
        <w:trPr>
          <w:jc w:val="center"/>
        </w:trPr>
        <w:tc>
          <w:tcPr>
            <w:tcW w:w="717" w:type="dxa"/>
          </w:tcPr>
          <w:p w14:paraId="6A650AF7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41628B8F" w14:textId="5AC416A8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7C90C104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5849AF03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1DCBE9F9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32DBADCE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9163F6" w14:paraId="1C670398" w14:textId="77777777" w:rsidTr="002D0945">
        <w:trPr>
          <w:jc w:val="center"/>
        </w:trPr>
        <w:tc>
          <w:tcPr>
            <w:tcW w:w="717" w:type="dxa"/>
            <w:tcBorders>
              <w:bottom w:val="single" w:sz="4" w:space="0" w:color="auto"/>
            </w:tcBorders>
          </w:tcPr>
          <w:p w14:paraId="2536866C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37CF9D73" w14:textId="106BC14C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32D811CE" w14:textId="787FD415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262FDB30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14F881A1" w14:textId="7BBD5578" w:rsid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1C91B204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9163F6" w14:paraId="4CDB5F97" w14:textId="77777777" w:rsidTr="002D0945">
        <w:trPr>
          <w:gridAfter w:val="1"/>
          <w:wAfter w:w="701" w:type="dxa"/>
          <w:jc w:val="center"/>
        </w:trPr>
        <w:tc>
          <w:tcPr>
            <w:tcW w:w="717" w:type="dxa"/>
            <w:tcBorders>
              <w:left w:val="nil"/>
              <w:bottom w:val="nil"/>
            </w:tcBorders>
          </w:tcPr>
          <w:p w14:paraId="3701A447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55080B43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  <w:tc>
          <w:tcPr>
            <w:tcW w:w="559" w:type="dxa"/>
          </w:tcPr>
          <w:p w14:paraId="30A4F084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42ABD65D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554B8287" w14:textId="77777777" w:rsidR="009163F6" w:rsidRDefault="009163F6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</w:tr>
    </w:tbl>
    <w:p w14:paraId="7FE81D70" w14:textId="6879D8BC" w:rsidR="009163F6" w:rsidRDefault="009163F6" w:rsidP="002229DC">
      <w:pPr>
        <w:pStyle w:val="afa"/>
        <w:rPr>
          <w:lang w:val="en-US"/>
        </w:rPr>
      </w:pPr>
    </w:p>
    <w:p w14:paraId="257C924B" w14:textId="7D03F255" w:rsidR="0016714E" w:rsidRPr="0016714E" w:rsidRDefault="0016714E" w:rsidP="0016714E">
      <w:pPr>
        <w:pStyle w:val="a2"/>
      </w:pPr>
      <w:r>
        <w:t>Минимизированная</w:t>
      </w:r>
      <w:r w:rsidRPr="0016714E">
        <w:t xml:space="preserve"> </w:t>
      </w:r>
      <w:r>
        <w:t>ДНФ</w:t>
      </w:r>
      <w:r w:rsidRPr="0016714E">
        <w:t xml:space="preserve">: 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lang w:val="en-US"/>
        </w:rPr>
        <w:t>A</w:t>
      </w:r>
      <w:r w:rsidRPr="0016714E">
        <w:rPr>
          <w:vertAlign w:val="subscript"/>
        </w:rPr>
        <w:t>0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16714E">
        <w:rPr>
          <w:vertAlign w:val="subscript"/>
        </w:rPr>
        <w:t>0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1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0</w:t>
      </w:r>
    </w:p>
    <w:p w14:paraId="57F89F02" w14:textId="77F90224" w:rsidR="0016714E" w:rsidRPr="0016714E" w:rsidRDefault="0016714E" w:rsidP="0016714E">
      <w:pPr>
        <w:pStyle w:val="a2"/>
      </w:pPr>
    </w:p>
    <w:p w14:paraId="26D406EE" w14:textId="21B5B257" w:rsidR="0016714E" w:rsidRPr="0016714E" w:rsidRDefault="0016714E" w:rsidP="0016714E">
      <w:pPr>
        <w:pStyle w:val="a2"/>
      </w:pPr>
      <w:r>
        <w:t>Минимизированная</w:t>
      </w:r>
      <w:r w:rsidRPr="0016714E">
        <w:t xml:space="preserve"> </w:t>
      </w:r>
      <w:r>
        <w:t>К</w:t>
      </w:r>
      <w:r>
        <w:t>НФ</w:t>
      </w:r>
      <w:r>
        <w:t>:</w:t>
      </w:r>
      <w:r w:rsidRPr="0016714E">
        <w:t xml:space="preserve"> </w:t>
      </w:r>
      <w:r>
        <w:t>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A</w:t>
      </w:r>
      <w:r w:rsidRPr="0016714E">
        <w:rPr>
          <w:vertAlign w:val="subscript"/>
        </w:rPr>
        <w:t>0</w:t>
      </w:r>
      <w:r>
        <w:t>)</w:t>
      </w:r>
      <w:r w:rsidRPr="0016714E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1</w:t>
      </w:r>
      <w:r>
        <w:t>)</w:t>
      </w:r>
      <w:r w:rsidRPr="0016714E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lang w:val="en-US"/>
        </w:rPr>
        <w:t>A</w:t>
      </w:r>
      <w:r w:rsidRPr="0016714E">
        <w:rPr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1</w:t>
      </w:r>
      <w:r>
        <w:t>)</w:t>
      </w:r>
      <w:r w:rsidRPr="0016714E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0</w:t>
      </w:r>
      <w:r>
        <w:t>)</w:t>
      </w:r>
      <w:r w:rsidRPr="0016714E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B</w:t>
      </w:r>
      <w:r w:rsidRPr="0016714E">
        <w:rPr>
          <w:rStyle w:val="not"/>
          <w:vertAlign w:val="subscript"/>
        </w:rPr>
        <w:t>0</w:t>
      </w:r>
      <w:r>
        <w:t>)</w:t>
      </w:r>
    </w:p>
    <w:p w14:paraId="58CDB1F1" w14:textId="77777777" w:rsidR="0016714E" w:rsidRPr="0016714E" w:rsidRDefault="0016714E" w:rsidP="002229DC">
      <w:pPr>
        <w:pStyle w:val="afa"/>
      </w:pPr>
    </w:p>
    <w:p w14:paraId="27DEF95D" w14:textId="71801EB5" w:rsidR="00041618" w:rsidRDefault="00041618" w:rsidP="00041618">
      <w:pPr>
        <w:pStyle w:val="a2"/>
        <w:rPr>
          <w:lang w:val="en-US"/>
        </w:rPr>
      </w:pPr>
      <w:r>
        <w:t xml:space="preserve">Карта Карно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</w:t>
      </w:r>
      <w:r>
        <w:rPr>
          <w:lang w:val="en-US"/>
        </w:rPr>
        <w:t xml:space="preserve"> B</w:t>
      </w:r>
      <w:proofErr w:type="gramEnd"/>
      <w:r>
        <w:rPr>
          <w:lang w:val="en-US"/>
        </w:rPr>
        <w:t>:</w:t>
      </w:r>
    </w:p>
    <w:p w14:paraId="1E7A2A5F" w14:textId="77777777" w:rsidR="00041618" w:rsidRDefault="00041618" w:rsidP="002229DC">
      <w:pPr>
        <w:pStyle w:val="afa"/>
        <w:rPr>
          <w:lang w:val="en-US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701"/>
        <w:gridCol w:w="559"/>
        <w:gridCol w:w="717"/>
        <w:gridCol w:w="717"/>
        <w:gridCol w:w="701"/>
      </w:tblGrid>
      <w:tr w:rsidR="00041618" w14:paraId="1CCA8883" w14:textId="77777777" w:rsidTr="002D0945">
        <w:trPr>
          <w:gridAfter w:val="1"/>
          <w:wAfter w:w="701" w:type="dxa"/>
          <w:jc w:val="center"/>
        </w:trPr>
        <w:tc>
          <w:tcPr>
            <w:tcW w:w="717" w:type="dxa"/>
            <w:tcBorders>
              <w:top w:val="nil"/>
              <w:left w:val="nil"/>
            </w:tcBorders>
          </w:tcPr>
          <w:p w14:paraId="75D4E2F4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03139245" w14:textId="77777777" w:rsidR="00041618" w:rsidRPr="009163F6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59" w:type="dxa"/>
          </w:tcPr>
          <w:p w14:paraId="20DF1CA3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2A5A5C34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  <w:tc>
          <w:tcPr>
            <w:tcW w:w="717" w:type="dxa"/>
          </w:tcPr>
          <w:p w14:paraId="67901034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A1</w:t>
            </w:r>
          </w:p>
        </w:tc>
      </w:tr>
      <w:tr w:rsidR="00041618" w14:paraId="57823356" w14:textId="77777777" w:rsidTr="002D0945">
        <w:trPr>
          <w:jc w:val="center"/>
        </w:trPr>
        <w:tc>
          <w:tcPr>
            <w:tcW w:w="717" w:type="dxa"/>
          </w:tcPr>
          <w:p w14:paraId="20E3D977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601A75D5" w14:textId="4466CBD1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722750C8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6952F1C7" w14:textId="785A4050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2E125981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11006728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041618" w14:paraId="61CF77BA" w14:textId="77777777" w:rsidTr="002D0945">
        <w:trPr>
          <w:jc w:val="center"/>
        </w:trPr>
        <w:tc>
          <w:tcPr>
            <w:tcW w:w="717" w:type="dxa"/>
          </w:tcPr>
          <w:p w14:paraId="38F840DC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26DD10DD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09DCB911" w14:textId="5EA8429E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73B47F4A" w14:textId="31091B7B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6E8429F9" w14:textId="0992E2EB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</w:tcPr>
          <w:p w14:paraId="5F4B2B78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041618" w14:paraId="50B58BA5" w14:textId="77777777" w:rsidTr="002D0945">
        <w:trPr>
          <w:jc w:val="center"/>
        </w:trPr>
        <w:tc>
          <w:tcPr>
            <w:tcW w:w="717" w:type="dxa"/>
          </w:tcPr>
          <w:p w14:paraId="6F31124E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48981E37" w14:textId="14B683B1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0ECC02C5" w14:textId="099F3713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4392EA6D" w14:textId="176A3C0F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76382D8A" w14:textId="2BF4A534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1" w:type="dxa"/>
          </w:tcPr>
          <w:p w14:paraId="6437EE15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041618" w14:paraId="24793361" w14:textId="77777777" w:rsidTr="002D0945">
        <w:trPr>
          <w:jc w:val="center"/>
        </w:trPr>
        <w:tc>
          <w:tcPr>
            <w:tcW w:w="717" w:type="dxa"/>
            <w:tcBorders>
              <w:bottom w:val="single" w:sz="4" w:space="0" w:color="auto"/>
            </w:tcBorders>
          </w:tcPr>
          <w:p w14:paraId="5FBB27FC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A0</w:t>
            </w:r>
          </w:p>
        </w:tc>
        <w:tc>
          <w:tcPr>
            <w:tcW w:w="701" w:type="dxa"/>
          </w:tcPr>
          <w:p w14:paraId="29F9CFBB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6FA302F6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7" w:type="dxa"/>
          </w:tcPr>
          <w:p w14:paraId="5BB582E3" w14:textId="3B068510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14:paraId="5D6B317A" w14:textId="3B82B42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1" w:type="dxa"/>
          </w:tcPr>
          <w:p w14:paraId="74560E8D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B1</w:t>
            </w:r>
          </w:p>
        </w:tc>
      </w:tr>
      <w:tr w:rsidR="00041618" w14:paraId="3258BC75" w14:textId="77777777" w:rsidTr="002D0945">
        <w:trPr>
          <w:gridAfter w:val="1"/>
          <w:wAfter w:w="701" w:type="dxa"/>
          <w:jc w:val="center"/>
        </w:trPr>
        <w:tc>
          <w:tcPr>
            <w:tcW w:w="717" w:type="dxa"/>
            <w:tcBorders>
              <w:left w:val="nil"/>
              <w:bottom w:val="nil"/>
            </w:tcBorders>
          </w:tcPr>
          <w:p w14:paraId="58B4E954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</w:p>
        </w:tc>
        <w:tc>
          <w:tcPr>
            <w:tcW w:w="701" w:type="dxa"/>
          </w:tcPr>
          <w:p w14:paraId="2F68143B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  <w:tc>
          <w:tcPr>
            <w:tcW w:w="559" w:type="dxa"/>
          </w:tcPr>
          <w:p w14:paraId="46DCF7AC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26164BF7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717" w:type="dxa"/>
          </w:tcPr>
          <w:p w14:paraId="406D0B56" w14:textId="77777777" w:rsidR="00041618" w:rsidRDefault="00041618" w:rsidP="002D0945">
            <w:pPr>
              <w:pStyle w:val="a2"/>
              <w:ind w:firstLine="0"/>
              <w:rPr>
                <w:lang w:val="en-US"/>
              </w:rPr>
            </w:pPr>
            <w:r w:rsidRPr="00E11055">
              <w:rPr>
                <w:rStyle w:val="not"/>
                <w:lang w:val="en-US"/>
              </w:rPr>
              <w:t>¬</w:t>
            </w:r>
            <w:r>
              <w:rPr>
                <w:lang w:val="en-US"/>
              </w:rPr>
              <w:t>B0</w:t>
            </w:r>
          </w:p>
        </w:tc>
      </w:tr>
    </w:tbl>
    <w:p w14:paraId="7378A167" w14:textId="77777777" w:rsidR="00041618" w:rsidRPr="00E11055" w:rsidRDefault="00041618" w:rsidP="002229DC">
      <w:pPr>
        <w:pStyle w:val="afa"/>
        <w:rPr>
          <w:lang w:val="en-US"/>
        </w:rPr>
      </w:pPr>
    </w:p>
    <w:p w14:paraId="59463FD0" w14:textId="074670E0" w:rsidR="007C6444" w:rsidRPr="00E80E63" w:rsidRDefault="0016714E" w:rsidP="0016714E">
      <w:pPr>
        <w:pStyle w:val="a2"/>
        <w:rPr>
          <w:lang w:val="en-US"/>
        </w:rPr>
      </w:pPr>
      <w:r>
        <w:t>Минимизированная</w:t>
      </w:r>
      <w:r w:rsidRPr="0016714E">
        <w:t xml:space="preserve"> </w:t>
      </w:r>
      <w:r>
        <w:t>ДНФ</w:t>
      </w:r>
      <w:r w:rsidRPr="0016714E">
        <w:t>:</w:t>
      </w:r>
      <w:r w:rsidR="00E80E63" w:rsidRPr="00E80E63">
        <w:t xml:space="preserve"> </w:t>
      </w:r>
      <w:r w:rsidR="00E80E63">
        <w:rPr>
          <w:rStyle w:val="not"/>
        </w:rPr>
        <w:t>¬</w:t>
      </w:r>
      <w:r w:rsidR="00E80E63">
        <w:rPr>
          <w:lang w:val="en-US"/>
        </w:rPr>
        <w:t>A</w:t>
      </w:r>
      <w:r w:rsidR="00E80E63">
        <w:rPr>
          <w:rStyle w:val="not"/>
          <w:vertAlign w:val="subscript"/>
        </w:rPr>
        <w:t>1</w:t>
      </w:r>
      <w:r w:rsidR="00E80E63">
        <w:rPr>
          <w:lang w:val="en-US"/>
        </w:rPr>
        <w:t>B</w:t>
      </w:r>
      <w:r w:rsidR="00E80E63">
        <w:rPr>
          <w:vertAlign w:val="subscript"/>
          <w:lang w:val="en-US"/>
        </w:rPr>
        <w:t>1</w:t>
      </w:r>
      <w:r w:rsidR="00E80E63">
        <w:rPr>
          <w:rFonts w:ascii="Cambria Math" w:hAnsi="Cambria Math" w:cs="Cambria Math"/>
        </w:rPr>
        <w:t>∨</w:t>
      </w:r>
      <w:r w:rsidR="00E80E63">
        <w:rPr>
          <w:rStyle w:val="not"/>
        </w:rPr>
        <w:t>¬</w:t>
      </w:r>
      <w:r w:rsidR="00E80E63">
        <w:rPr>
          <w:rStyle w:val="not"/>
          <w:lang w:val="en-US"/>
        </w:rPr>
        <w:t>A</w:t>
      </w:r>
      <w:r w:rsidR="00E80E63">
        <w:rPr>
          <w:rStyle w:val="not"/>
          <w:vertAlign w:val="subscript"/>
          <w:lang w:val="en-US"/>
        </w:rPr>
        <w:t>0</w:t>
      </w:r>
      <w:r w:rsidR="00E80E63">
        <w:rPr>
          <w:lang w:val="en-US"/>
        </w:rPr>
        <w:t>B</w:t>
      </w:r>
      <w:r w:rsidR="00E80E63">
        <w:rPr>
          <w:vertAlign w:val="subscript"/>
          <w:lang w:val="en-US"/>
        </w:rPr>
        <w:t>1</w:t>
      </w:r>
      <w:r w:rsidR="00E80E63">
        <w:rPr>
          <w:lang w:val="en-US"/>
        </w:rPr>
        <w:t>B</w:t>
      </w:r>
      <w:r w:rsidR="00E80E63">
        <w:rPr>
          <w:vertAlign w:val="subscript"/>
          <w:lang w:val="en-US"/>
        </w:rPr>
        <w:t>0</w:t>
      </w:r>
      <w:r w:rsidR="00E80E63">
        <w:rPr>
          <w:rFonts w:ascii="Cambria Math" w:hAnsi="Cambria Math" w:cs="Cambria Math"/>
        </w:rPr>
        <w:t>∨</w:t>
      </w:r>
      <w:r w:rsidR="00E80E63">
        <w:rPr>
          <w:rStyle w:val="not"/>
        </w:rPr>
        <w:t>¬</w:t>
      </w:r>
      <w:r w:rsidR="00E80E63">
        <w:rPr>
          <w:rStyle w:val="not"/>
          <w:lang w:val="en-US"/>
        </w:rPr>
        <w:t>A</w:t>
      </w:r>
      <w:r w:rsidR="00E80E63">
        <w:rPr>
          <w:rStyle w:val="not"/>
          <w:vertAlign w:val="subscript"/>
        </w:rPr>
        <w:t>1</w:t>
      </w:r>
      <w:r w:rsidR="00E80E63">
        <w:rPr>
          <w:rStyle w:val="not"/>
        </w:rPr>
        <w:t>¬</w:t>
      </w:r>
      <w:r w:rsidR="00E80E63">
        <w:rPr>
          <w:rStyle w:val="not"/>
          <w:lang w:val="en-US"/>
        </w:rPr>
        <w:t>A</w:t>
      </w:r>
      <w:r w:rsidR="00E80E63">
        <w:rPr>
          <w:rStyle w:val="not"/>
          <w:vertAlign w:val="subscript"/>
          <w:lang w:val="en-US"/>
        </w:rPr>
        <w:t>0</w:t>
      </w:r>
      <w:r w:rsidR="00E80E63">
        <w:rPr>
          <w:lang w:val="en-US"/>
        </w:rPr>
        <w:t>B</w:t>
      </w:r>
      <w:r w:rsidR="00E80E63">
        <w:rPr>
          <w:vertAlign w:val="subscript"/>
          <w:lang w:val="en-US"/>
        </w:rPr>
        <w:t>0</w:t>
      </w:r>
    </w:p>
    <w:p w14:paraId="14E4AE4A" w14:textId="23FF0169" w:rsidR="0016714E" w:rsidRDefault="0016714E" w:rsidP="0016714E">
      <w:pPr>
        <w:pStyle w:val="a2"/>
      </w:pPr>
    </w:p>
    <w:p w14:paraId="08E5D949" w14:textId="3282C335" w:rsidR="0016714E" w:rsidRPr="0016714E" w:rsidRDefault="0016714E" w:rsidP="0016714E">
      <w:pPr>
        <w:pStyle w:val="a2"/>
      </w:pPr>
      <w:r>
        <w:t>Минимизированная</w:t>
      </w:r>
      <w:r w:rsidRPr="0016714E">
        <w:t xml:space="preserve"> </w:t>
      </w:r>
      <w:r>
        <w:t>К</w:t>
      </w:r>
      <w:r>
        <w:t>НФ</w:t>
      </w:r>
      <w:r w:rsidRPr="0016714E">
        <w:t>:</w:t>
      </w:r>
      <w:r>
        <w:t xml:space="preserve"> </w:t>
      </w:r>
      <w:r>
        <w:t>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16714E">
        <w:rPr>
          <w:rStyle w:val="not"/>
          <w:vertAlign w:val="subscript"/>
        </w:rPr>
        <w:t>0</w:t>
      </w:r>
      <w:r>
        <w:t>)</w:t>
      </w:r>
      <w:r w:rsidR="00E80E63" w:rsidRPr="00E80E63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16714E">
        <w:rPr>
          <w:vertAlign w:val="subscript"/>
        </w:rPr>
        <w:t>1</w:t>
      </w:r>
      <w:r>
        <w:t>)</w:t>
      </w:r>
      <w:r w:rsidR="00E80E63" w:rsidRPr="00E80E63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>
        <w:rPr>
          <w:rStyle w:val="not"/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16714E">
        <w:rPr>
          <w:vertAlign w:val="subscript"/>
        </w:rPr>
        <w:t>0</w:t>
      </w:r>
      <w:r>
        <w:t>)</w:t>
      </w:r>
      <w:r w:rsidR="00E80E63" w:rsidRPr="00E80E63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rStyle w:val="not"/>
        </w:rPr>
        <w:t>¬</w:t>
      </w:r>
      <w:r>
        <w:rPr>
          <w:rStyle w:val="not"/>
          <w:lang w:val="en-US"/>
        </w:rPr>
        <w:t>A</w:t>
      </w:r>
      <w:r w:rsidRPr="0016714E">
        <w:rPr>
          <w:rStyle w:val="not"/>
          <w:vertAlign w:val="subscript"/>
        </w:rPr>
        <w:t>0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16714E">
        <w:rPr>
          <w:vertAlign w:val="subscript"/>
        </w:rPr>
        <w:t>1</w:t>
      </w:r>
      <w:r>
        <w:t>)</w:t>
      </w:r>
      <w:r w:rsidR="00E80E63" w:rsidRPr="00E80E63">
        <w:t xml:space="preserve"> </w:t>
      </w:r>
      <w:r>
        <w:rPr>
          <w:rFonts w:ascii="Cambria Math" w:hAnsi="Cambria Math" w:cs="Cambria Math"/>
        </w:rPr>
        <w:t>∧</w:t>
      </w:r>
      <w:r>
        <w:t>(</w:t>
      </w:r>
      <w:r>
        <w:rPr>
          <w:lang w:val="en-US"/>
        </w:rPr>
        <w:t>B</w:t>
      </w:r>
      <w:r w:rsidRPr="0016714E">
        <w:rPr>
          <w:vertAlign w:val="subscript"/>
        </w:rPr>
        <w:t>1</w:t>
      </w:r>
      <w:r>
        <w:rPr>
          <w:rFonts w:ascii="Cambria Math" w:hAnsi="Cambria Math" w:cs="Cambria Math"/>
        </w:rPr>
        <w:t>∨</w:t>
      </w:r>
      <w:r>
        <w:rPr>
          <w:lang w:val="en-US"/>
        </w:rPr>
        <w:t>B</w:t>
      </w:r>
      <w:r w:rsidRPr="0016714E">
        <w:rPr>
          <w:vertAlign w:val="subscript"/>
        </w:rPr>
        <w:t>0</w:t>
      </w:r>
      <w:r>
        <w:t>)</w:t>
      </w:r>
    </w:p>
    <w:p w14:paraId="79D899B2" w14:textId="058D49D0" w:rsidR="007C6444" w:rsidRPr="0016714E" w:rsidRDefault="007C6444" w:rsidP="002229DC">
      <w:pPr>
        <w:pStyle w:val="afa"/>
      </w:pPr>
    </w:p>
    <w:p w14:paraId="3FA8B141" w14:textId="45A4EB6C" w:rsidR="007C6444" w:rsidRPr="0016714E" w:rsidRDefault="007C6444" w:rsidP="007C6444">
      <w:pPr>
        <w:pStyle w:val="afa"/>
        <w:ind w:firstLine="0"/>
        <w:jc w:val="left"/>
      </w:pPr>
    </w:p>
    <w:p w14:paraId="62E85BC9" w14:textId="5964AD5C" w:rsidR="007C6444" w:rsidRDefault="007C6444" w:rsidP="002229DC">
      <w:pPr>
        <w:pStyle w:val="afa"/>
      </w:pPr>
      <w:r>
        <w:lastRenderedPageBreak/>
        <w:t>Задание 7</w:t>
      </w:r>
    </w:p>
    <w:p w14:paraId="065B84E2" w14:textId="00057925" w:rsidR="007C6444" w:rsidRDefault="007C6444" w:rsidP="002229DC">
      <w:pPr>
        <w:pStyle w:val="afa"/>
      </w:pPr>
    </w:p>
    <w:p w14:paraId="18B7EE64" w14:textId="0B0CC3FB" w:rsidR="00E20E5C" w:rsidRDefault="007C6444" w:rsidP="00E20E5C">
      <w:pPr>
        <w:pStyle w:val="afa"/>
        <w:keepNext/>
      </w:pPr>
      <w:r w:rsidRPr="007C6444">
        <w:drawing>
          <wp:inline distT="0" distB="0" distL="0" distR="0" wp14:anchorId="1DC3A760" wp14:editId="75F8CA6A">
            <wp:extent cx="3067478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27E" w14:textId="77777777" w:rsidR="00E20E5C" w:rsidRDefault="00E20E5C" w:rsidP="00E20E5C">
      <w:pPr>
        <w:pStyle w:val="afa"/>
        <w:keepNext/>
      </w:pPr>
    </w:p>
    <w:p w14:paraId="6D0525E7" w14:textId="022CF9C5" w:rsidR="007C6444" w:rsidRPr="00E20E5C" w:rsidRDefault="00E20E5C" w:rsidP="00E20E5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Асинхронный </w:t>
      </w:r>
      <w:r>
        <w:rPr>
          <w:lang w:val="en-US"/>
        </w:rPr>
        <w:t>RS</w:t>
      </w:r>
      <w:r w:rsidRPr="00E20E5C">
        <w:t>-</w:t>
      </w:r>
      <w:r>
        <w:t>триггер</w:t>
      </w:r>
    </w:p>
    <w:p w14:paraId="0C2483B2" w14:textId="6FDD096B" w:rsidR="007C6444" w:rsidRDefault="007C6444" w:rsidP="002229DC">
      <w:pPr>
        <w:pStyle w:val="afa"/>
      </w:pPr>
    </w:p>
    <w:p w14:paraId="0DBF5233" w14:textId="7FC1199C" w:rsidR="007C6444" w:rsidRDefault="007C6444" w:rsidP="002229DC">
      <w:pPr>
        <w:pStyle w:val="afa"/>
      </w:pPr>
    </w:p>
    <w:p w14:paraId="2E006085" w14:textId="5F83A90E" w:rsidR="007C6444" w:rsidRDefault="007C6444" w:rsidP="002229DC">
      <w:pPr>
        <w:pStyle w:val="afa"/>
      </w:pPr>
    </w:p>
    <w:p w14:paraId="58F956A6" w14:textId="707E12F7" w:rsidR="007C6444" w:rsidRDefault="007C6444" w:rsidP="002229DC">
      <w:pPr>
        <w:pStyle w:val="afa"/>
      </w:pPr>
    </w:p>
    <w:p w14:paraId="2FAA86D1" w14:textId="3C02C7C8" w:rsidR="007C6444" w:rsidRDefault="007C6444" w:rsidP="002229DC">
      <w:pPr>
        <w:pStyle w:val="afa"/>
      </w:pPr>
    </w:p>
    <w:p w14:paraId="51B724EA" w14:textId="7A0FF601" w:rsidR="007C6444" w:rsidRDefault="007C6444" w:rsidP="002229DC">
      <w:pPr>
        <w:pStyle w:val="afa"/>
      </w:pPr>
    </w:p>
    <w:p w14:paraId="515D6BC3" w14:textId="07FC0B29" w:rsidR="007C6444" w:rsidRDefault="007C6444" w:rsidP="002229DC">
      <w:pPr>
        <w:pStyle w:val="afa"/>
      </w:pPr>
    </w:p>
    <w:p w14:paraId="6B44C5E9" w14:textId="48696751" w:rsidR="007C6444" w:rsidRDefault="007C6444" w:rsidP="002229DC">
      <w:pPr>
        <w:pStyle w:val="afa"/>
      </w:pPr>
    </w:p>
    <w:p w14:paraId="0EAD6904" w14:textId="2DA28915" w:rsidR="007C6444" w:rsidRDefault="007C6444" w:rsidP="002229DC">
      <w:pPr>
        <w:pStyle w:val="afa"/>
      </w:pPr>
    </w:p>
    <w:p w14:paraId="4F71C12C" w14:textId="5A0C86F4" w:rsidR="007C6444" w:rsidRDefault="007C6444" w:rsidP="002229DC">
      <w:pPr>
        <w:pStyle w:val="afa"/>
      </w:pPr>
    </w:p>
    <w:p w14:paraId="2DA233E8" w14:textId="42AE0906" w:rsidR="007C6444" w:rsidRDefault="007C6444" w:rsidP="002229DC">
      <w:pPr>
        <w:pStyle w:val="afa"/>
      </w:pPr>
    </w:p>
    <w:p w14:paraId="299CF86F" w14:textId="05F37838" w:rsidR="007C6444" w:rsidRDefault="007C6444" w:rsidP="002229DC">
      <w:pPr>
        <w:pStyle w:val="afa"/>
      </w:pPr>
    </w:p>
    <w:p w14:paraId="6857B12B" w14:textId="07349AA3" w:rsidR="007C6444" w:rsidRDefault="007C6444" w:rsidP="002229DC">
      <w:pPr>
        <w:pStyle w:val="afa"/>
      </w:pPr>
    </w:p>
    <w:p w14:paraId="081D14CB" w14:textId="5EB35E5A" w:rsidR="007C6444" w:rsidRDefault="007C6444" w:rsidP="002229DC">
      <w:pPr>
        <w:pStyle w:val="afa"/>
      </w:pPr>
    </w:p>
    <w:p w14:paraId="22377BCA" w14:textId="4594A6BC" w:rsidR="007C6444" w:rsidRDefault="007C6444" w:rsidP="002229DC">
      <w:pPr>
        <w:pStyle w:val="afa"/>
      </w:pPr>
    </w:p>
    <w:p w14:paraId="72CD5688" w14:textId="4A7D903F" w:rsidR="007C6444" w:rsidRDefault="007C6444" w:rsidP="002229DC">
      <w:pPr>
        <w:pStyle w:val="afa"/>
      </w:pPr>
    </w:p>
    <w:p w14:paraId="4E13B001" w14:textId="6453FE83" w:rsidR="007C6444" w:rsidRDefault="007C6444" w:rsidP="002229DC">
      <w:pPr>
        <w:pStyle w:val="afa"/>
      </w:pPr>
    </w:p>
    <w:p w14:paraId="0557D3DD" w14:textId="15678AD2" w:rsidR="007C6444" w:rsidRDefault="007C6444" w:rsidP="002229DC">
      <w:pPr>
        <w:pStyle w:val="afa"/>
      </w:pPr>
    </w:p>
    <w:p w14:paraId="40456358" w14:textId="410104A1" w:rsidR="007C6444" w:rsidRDefault="007C6444" w:rsidP="002229DC">
      <w:pPr>
        <w:pStyle w:val="afa"/>
      </w:pPr>
    </w:p>
    <w:p w14:paraId="5F1B7046" w14:textId="3AAF1AD3" w:rsidR="007C6444" w:rsidRDefault="007C6444" w:rsidP="002229DC">
      <w:pPr>
        <w:pStyle w:val="afa"/>
      </w:pPr>
    </w:p>
    <w:p w14:paraId="6AA4F1FB" w14:textId="54E42883" w:rsidR="007C6444" w:rsidRDefault="007C6444" w:rsidP="002229DC">
      <w:pPr>
        <w:pStyle w:val="afa"/>
      </w:pPr>
    </w:p>
    <w:p w14:paraId="4FF30CDF" w14:textId="3A419457" w:rsidR="007C6444" w:rsidRDefault="007C6444" w:rsidP="002229DC">
      <w:pPr>
        <w:pStyle w:val="afa"/>
      </w:pPr>
    </w:p>
    <w:p w14:paraId="00E49278" w14:textId="5BD3B64C" w:rsidR="007C6444" w:rsidRDefault="007C6444" w:rsidP="002229DC">
      <w:pPr>
        <w:pStyle w:val="afa"/>
      </w:pPr>
    </w:p>
    <w:p w14:paraId="64055DFF" w14:textId="3CF3E384" w:rsidR="007C6444" w:rsidRDefault="007C6444" w:rsidP="002229DC">
      <w:pPr>
        <w:pStyle w:val="afa"/>
      </w:pPr>
    </w:p>
    <w:p w14:paraId="736C1DA9" w14:textId="15BACD04" w:rsidR="007C6444" w:rsidRDefault="007C6444" w:rsidP="002229DC">
      <w:pPr>
        <w:pStyle w:val="afa"/>
      </w:pPr>
    </w:p>
    <w:p w14:paraId="0CF7773A" w14:textId="5EE0BD7C" w:rsidR="007C6444" w:rsidRDefault="007C6444" w:rsidP="007C6444">
      <w:pPr>
        <w:pStyle w:val="afa"/>
        <w:ind w:firstLine="0"/>
        <w:jc w:val="left"/>
      </w:pPr>
    </w:p>
    <w:p w14:paraId="6ED2237F" w14:textId="0AFF552C" w:rsidR="00E20E5C" w:rsidRDefault="00E20E5C" w:rsidP="007C6444">
      <w:pPr>
        <w:pStyle w:val="afa"/>
        <w:ind w:firstLine="0"/>
        <w:jc w:val="left"/>
      </w:pPr>
    </w:p>
    <w:p w14:paraId="00731CCE" w14:textId="5B24B791" w:rsidR="00E20E5C" w:rsidRDefault="00E20E5C" w:rsidP="007C6444">
      <w:pPr>
        <w:pStyle w:val="afa"/>
        <w:ind w:firstLine="0"/>
        <w:jc w:val="left"/>
      </w:pPr>
    </w:p>
    <w:p w14:paraId="2AA32060" w14:textId="77777777" w:rsidR="00E20E5C" w:rsidRDefault="00E20E5C" w:rsidP="007C6444">
      <w:pPr>
        <w:pStyle w:val="afa"/>
        <w:ind w:firstLine="0"/>
        <w:jc w:val="left"/>
      </w:pPr>
    </w:p>
    <w:p w14:paraId="7C7607F3" w14:textId="33077DE3" w:rsidR="007C6444" w:rsidRDefault="007C6444" w:rsidP="002229DC">
      <w:pPr>
        <w:pStyle w:val="afa"/>
      </w:pPr>
      <w:r>
        <w:lastRenderedPageBreak/>
        <w:t>Задание 11</w:t>
      </w:r>
    </w:p>
    <w:p w14:paraId="417549ED" w14:textId="4BA1E87B" w:rsidR="007C6444" w:rsidRDefault="007C6444" w:rsidP="002229DC">
      <w:pPr>
        <w:pStyle w:val="afa"/>
      </w:pPr>
    </w:p>
    <w:p w14:paraId="243E68D1" w14:textId="78E38899" w:rsidR="00E20E5C" w:rsidRDefault="00E20E5C" w:rsidP="00E20E5C">
      <w:pPr>
        <w:pStyle w:val="afa"/>
        <w:keepNext/>
      </w:pPr>
      <w:r w:rsidRPr="00E20E5C">
        <w:drawing>
          <wp:inline distT="0" distB="0" distL="0" distR="0" wp14:anchorId="2365D04E" wp14:editId="13F503A0">
            <wp:extent cx="4086795" cy="21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4CF" w14:textId="77777777" w:rsidR="00E20E5C" w:rsidRDefault="00E20E5C" w:rsidP="00E20E5C">
      <w:pPr>
        <w:pStyle w:val="afa"/>
        <w:keepNext/>
      </w:pPr>
    </w:p>
    <w:p w14:paraId="1D60994B" w14:textId="677B91BE" w:rsidR="007C6444" w:rsidRPr="00E20E5C" w:rsidRDefault="00E20E5C" w:rsidP="00E20E5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>
        <w:rPr>
          <w:lang w:val="en-US"/>
        </w:rPr>
        <w:t>T-</w:t>
      </w:r>
      <w:r>
        <w:t>триггер</w:t>
      </w:r>
    </w:p>
    <w:p w14:paraId="0981594C" w14:textId="424B65F1" w:rsidR="007C6444" w:rsidRDefault="007C6444" w:rsidP="002229DC">
      <w:pPr>
        <w:pStyle w:val="afa"/>
      </w:pPr>
    </w:p>
    <w:p w14:paraId="6192A444" w14:textId="51B4BD1D" w:rsidR="007C6444" w:rsidRDefault="007C6444" w:rsidP="002229DC">
      <w:pPr>
        <w:pStyle w:val="afa"/>
      </w:pPr>
    </w:p>
    <w:p w14:paraId="1DC7D768" w14:textId="169F6A67" w:rsidR="007C6444" w:rsidRDefault="007C6444" w:rsidP="002229DC">
      <w:pPr>
        <w:pStyle w:val="afa"/>
      </w:pPr>
    </w:p>
    <w:p w14:paraId="7CC1BF0A" w14:textId="2FCAE9BB" w:rsidR="007C6444" w:rsidRDefault="007C6444" w:rsidP="002229DC">
      <w:pPr>
        <w:pStyle w:val="afa"/>
      </w:pPr>
    </w:p>
    <w:p w14:paraId="16757198" w14:textId="329392B6" w:rsidR="007C6444" w:rsidRDefault="007C6444" w:rsidP="002229DC">
      <w:pPr>
        <w:pStyle w:val="afa"/>
      </w:pPr>
    </w:p>
    <w:p w14:paraId="62701653" w14:textId="01154F90" w:rsidR="007C6444" w:rsidRDefault="007C6444" w:rsidP="002229DC">
      <w:pPr>
        <w:pStyle w:val="afa"/>
      </w:pPr>
    </w:p>
    <w:p w14:paraId="2999FFE3" w14:textId="13FA6044" w:rsidR="007C6444" w:rsidRDefault="007C6444" w:rsidP="002229DC">
      <w:pPr>
        <w:pStyle w:val="afa"/>
      </w:pPr>
    </w:p>
    <w:p w14:paraId="074BC38C" w14:textId="00997B7C" w:rsidR="007C6444" w:rsidRDefault="007C6444" w:rsidP="002229DC">
      <w:pPr>
        <w:pStyle w:val="afa"/>
      </w:pPr>
    </w:p>
    <w:p w14:paraId="1B2306EC" w14:textId="29CD56C7" w:rsidR="007C6444" w:rsidRDefault="007C6444" w:rsidP="002229DC">
      <w:pPr>
        <w:pStyle w:val="afa"/>
      </w:pPr>
    </w:p>
    <w:p w14:paraId="4586DF1E" w14:textId="622A5F08" w:rsidR="007C6444" w:rsidRDefault="007C6444" w:rsidP="002229DC">
      <w:pPr>
        <w:pStyle w:val="afa"/>
      </w:pPr>
    </w:p>
    <w:p w14:paraId="0E8CADA5" w14:textId="45EE5075" w:rsidR="007C6444" w:rsidRDefault="007C6444" w:rsidP="002229DC">
      <w:pPr>
        <w:pStyle w:val="afa"/>
      </w:pPr>
    </w:p>
    <w:p w14:paraId="62917736" w14:textId="0197433D" w:rsidR="007C6444" w:rsidRDefault="007C6444" w:rsidP="002229DC">
      <w:pPr>
        <w:pStyle w:val="afa"/>
      </w:pPr>
    </w:p>
    <w:p w14:paraId="22FB2EDD" w14:textId="19419481" w:rsidR="007C6444" w:rsidRDefault="007C6444" w:rsidP="002229DC">
      <w:pPr>
        <w:pStyle w:val="afa"/>
      </w:pPr>
    </w:p>
    <w:p w14:paraId="03EACB08" w14:textId="617BA98A" w:rsidR="007C6444" w:rsidRDefault="007C6444" w:rsidP="002229DC">
      <w:pPr>
        <w:pStyle w:val="afa"/>
      </w:pPr>
    </w:p>
    <w:p w14:paraId="6023FB18" w14:textId="5F64B5B6" w:rsidR="007C6444" w:rsidRDefault="007C6444" w:rsidP="002229DC">
      <w:pPr>
        <w:pStyle w:val="afa"/>
      </w:pPr>
    </w:p>
    <w:p w14:paraId="359BF9D5" w14:textId="3BCC3DBD" w:rsidR="007C6444" w:rsidRDefault="007C6444" w:rsidP="002229DC">
      <w:pPr>
        <w:pStyle w:val="afa"/>
      </w:pPr>
    </w:p>
    <w:p w14:paraId="256961F0" w14:textId="56DF0BB4" w:rsidR="007C6444" w:rsidRDefault="007C6444" w:rsidP="002229DC">
      <w:pPr>
        <w:pStyle w:val="afa"/>
      </w:pPr>
    </w:p>
    <w:p w14:paraId="45D0D839" w14:textId="7803E8C2" w:rsidR="007C6444" w:rsidRDefault="007C6444" w:rsidP="002229DC">
      <w:pPr>
        <w:pStyle w:val="afa"/>
      </w:pPr>
    </w:p>
    <w:p w14:paraId="49054373" w14:textId="69F97F0C" w:rsidR="007C6444" w:rsidRDefault="007C6444" w:rsidP="002229DC">
      <w:pPr>
        <w:pStyle w:val="afa"/>
      </w:pPr>
    </w:p>
    <w:p w14:paraId="238BDB42" w14:textId="47673C08" w:rsidR="007C6444" w:rsidRDefault="007C6444" w:rsidP="002229DC">
      <w:pPr>
        <w:pStyle w:val="afa"/>
      </w:pPr>
    </w:p>
    <w:p w14:paraId="5E76DC91" w14:textId="10F88277" w:rsidR="007C6444" w:rsidRDefault="007C6444" w:rsidP="002229DC">
      <w:pPr>
        <w:pStyle w:val="afa"/>
      </w:pPr>
    </w:p>
    <w:p w14:paraId="28B1D644" w14:textId="4975A9AC" w:rsidR="007C6444" w:rsidRDefault="007C6444" w:rsidP="002229DC">
      <w:pPr>
        <w:pStyle w:val="afa"/>
      </w:pPr>
    </w:p>
    <w:p w14:paraId="41FB0373" w14:textId="55C0360E" w:rsidR="007C6444" w:rsidRDefault="007C6444" w:rsidP="002229DC">
      <w:pPr>
        <w:pStyle w:val="afa"/>
      </w:pPr>
    </w:p>
    <w:p w14:paraId="49E6AAC6" w14:textId="31325927" w:rsidR="007C6444" w:rsidRDefault="007C6444" w:rsidP="002229DC">
      <w:pPr>
        <w:pStyle w:val="afa"/>
      </w:pPr>
    </w:p>
    <w:p w14:paraId="63ED6D73" w14:textId="0EA8BD18" w:rsidR="007C6444" w:rsidRDefault="007C6444" w:rsidP="00E20E5C">
      <w:pPr>
        <w:pStyle w:val="afa"/>
        <w:ind w:firstLine="0"/>
        <w:jc w:val="left"/>
      </w:pPr>
    </w:p>
    <w:p w14:paraId="7A6B023B" w14:textId="76417A55" w:rsidR="00E20E5C" w:rsidRDefault="00E20E5C" w:rsidP="00E20E5C">
      <w:pPr>
        <w:pStyle w:val="afa"/>
        <w:ind w:firstLine="0"/>
        <w:jc w:val="left"/>
      </w:pPr>
    </w:p>
    <w:p w14:paraId="48FEF41B" w14:textId="77E798EE" w:rsidR="00E20E5C" w:rsidRDefault="00E20E5C" w:rsidP="00E20E5C">
      <w:pPr>
        <w:pStyle w:val="afa"/>
        <w:ind w:firstLine="0"/>
        <w:jc w:val="left"/>
      </w:pPr>
    </w:p>
    <w:p w14:paraId="0AE2DC99" w14:textId="3C35900E" w:rsidR="00E20E5C" w:rsidRDefault="00E20E5C" w:rsidP="00E20E5C">
      <w:pPr>
        <w:pStyle w:val="afa"/>
        <w:ind w:firstLine="0"/>
        <w:jc w:val="left"/>
      </w:pPr>
    </w:p>
    <w:p w14:paraId="6DE444F2" w14:textId="6935EC47" w:rsidR="00E20E5C" w:rsidRDefault="00E20E5C" w:rsidP="00E20E5C">
      <w:pPr>
        <w:pStyle w:val="afa"/>
        <w:ind w:firstLine="0"/>
        <w:jc w:val="left"/>
      </w:pPr>
    </w:p>
    <w:p w14:paraId="2B93C45C" w14:textId="77777777" w:rsidR="00E20E5C" w:rsidRDefault="00E20E5C" w:rsidP="00E20E5C">
      <w:pPr>
        <w:pStyle w:val="afa"/>
        <w:ind w:firstLine="0"/>
        <w:jc w:val="left"/>
      </w:pPr>
    </w:p>
    <w:p w14:paraId="722AE4FF" w14:textId="68594155" w:rsidR="007C6444" w:rsidRDefault="007C6444" w:rsidP="002229DC">
      <w:pPr>
        <w:pStyle w:val="afa"/>
      </w:pPr>
      <w:r>
        <w:lastRenderedPageBreak/>
        <w:t>Задание 15</w:t>
      </w:r>
    </w:p>
    <w:p w14:paraId="432C5429" w14:textId="16A59385" w:rsidR="007C6444" w:rsidRDefault="007C6444" w:rsidP="002229DC">
      <w:pPr>
        <w:pStyle w:val="afa"/>
      </w:pPr>
    </w:p>
    <w:p w14:paraId="73D2AB9C" w14:textId="6D587D48" w:rsidR="00E20E5C" w:rsidRDefault="007C6444" w:rsidP="00E20E5C">
      <w:pPr>
        <w:pStyle w:val="afa"/>
        <w:keepNext/>
        <w:ind w:hanging="993"/>
      </w:pPr>
      <w:r w:rsidRPr="007C6444">
        <w:drawing>
          <wp:inline distT="0" distB="0" distL="0" distR="0" wp14:anchorId="3CED0B82" wp14:editId="605A7665">
            <wp:extent cx="6818876" cy="37622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8317" cy="37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2A10" w14:textId="77777777" w:rsidR="00E20E5C" w:rsidRDefault="00E20E5C" w:rsidP="00E20E5C">
      <w:pPr>
        <w:pStyle w:val="afa"/>
        <w:keepNext/>
        <w:ind w:hanging="993"/>
      </w:pPr>
    </w:p>
    <w:p w14:paraId="69191AFF" w14:textId="67DFE62F" w:rsidR="007C6444" w:rsidRDefault="00E20E5C" w:rsidP="00E20E5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Суммирующий счетчик с </w:t>
      </w:r>
      <w:proofErr w:type="spellStart"/>
      <w:r>
        <w:t>коэффицентом</w:t>
      </w:r>
      <w:proofErr w:type="spellEnd"/>
      <w:r>
        <w:t xml:space="preserve"> пересчета 16</w:t>
      </w:r>
    </w:p>
    <w:p w14:paraId="138E9250" w14:textId="704CB972" w:rsidR="00EE1F7B" w:rsidRDefault="00EE1F7B" w:rsidP="00EE1F7B"/>
    <w:p w14:paraId="4A7331AA" w14:textId="40452C49" w:rsidR="00EE1F7B" w:rsidRDefault="00EE1F7B" w:rsidP="00EE1F7B"/>
    <w:p w14:paraId="38C0CB14" w14:textId="573BA0F2" w:rsidR="00EE1F7B" w:rsidRDefault="00EE1F7B" w:rsidP="00EE1F7B"/>
    <w:p w14:paraId="259A4639" w14:textId="2A84B82C" w:rsidR="00EE1F7B" w:rsidRDefault="00EE1F7B" w:rsidP="00EE1F7B"/>
    <w:p w14:paraId="409A440E" w14:textId="79319F47" w:rsidR="00EE1F7B" w:rsidRDefault="00EE1F7B" w:rsidP="00EE1F7B"/>
    <w:p w14:paraId="7FB870F5" w14:textId="61D2651B" w:rsidR="00EE1F7B" w:rsidRDefault="00EE1F7B" w:rsidP="00EE1F7B"/>
    <w:p w14:paraId="5F7DB19F" w14:textId="7414016B" w:rsidR="00EE1F7B" w:rsidRDefault="00EE1F7B" w:rsidP="00EE1F7B"/>
    <w:p w14:paraId="3E874BD9" w14:textId="6775A5E9" w:rsidR="00EE1F7B" w:rsidRDefault="00EE1F7B" w:rsidP="00EE1F7B"/>
    <w:p w14:paraId="276AD2EF" w14:textId="482AD4E5" w:rsidR="00EE1F7B" w:rsidRDefault="00EE1F7B" w:rsidP="00EE1F7B"/>
    <w:p w14:paraId="2E362644" w14:textId="6E66C6B5" w:rsidR="00EE1F7B" w:rsidRDefault="00EE1F7B" w:rsidP="00EE1F7B"/>
    <w:p w14:paraId="77E1FCF2" w14:textId="33B1BF09" w:rsidR="00EE1F7B" w:rsidRDefault="00EE1F7B" w:rsidP="00EE1F7B"/>
    <w:p w14:paraId="44FA7E22" w14:textId="58C5AB3A" w:rsidR="00EE1F7B" w:rsidRDefault="00EE1F7B" w:rsidP="00EE1F7B"/>
    <w:p w14:paraId="3246B7D9" w14:textId="5E07C943" w:rsidR="00EE1F7B" w:rsidRDefault="00EE1F7B" w:rsidP="00EE1F7B"/>
    <w:p w14:paraId="6BC0E97A" w14:textId="62C9DADD" w:rsidR="00EE1F7B" w:rsidRDefault="00EE1F7B" w:rsidP="00EE1F7B"/>
    <w:p w14:paraId="74DE3FB3" w14:textId="0D3EBA0E" w:rsidR="00EE1F7B" w:rsidRDefault="00EE1F7B" w:rsidP="00EE1F7B"/>
    <w:p w14:paraId="3A7460A9" w14:textId="1DAD085E" w:rsidR="00EE1F7B" w:rsidRDefault="00EE1F7B" w:rsidP="00EE1F7B"/>
    <w:p w14:paraId="1226B0E1" w14:textId="715C5A16" w:rsidR="00EE1F7B" w:rsidRDefault="00EE1F7B" w:rsidP="00EE1F7B"/>
    <w:p w14:paraId="7EF90097" w14:textId="319891C6" w:rsidR="00EE1F7B" w:rsidRDefault="00EE1F7B" w:rsidP="00EE1F7B"/>
    <w:p w14:paraId="451D2894" w14:textId="3464E677" w:rsidR="00EE1F7B" w:rsidRDefault="00EE1F7B" w:rsidP="00EE1F7B"/>
    <w:p w14:paraId="1DEA39B3" w14:textId="3DB45308" w:rsidR="00E80E63" w:rsidRDefault="00E80E63" w:rsidP="00EE1F7B"/>
    <w:p w14:paraId="49E22CED" w14:textId="04E263D5" w:rsidR="00E80E63" w:rsidRDefault="00E80E63" w:rsidP="00EE1F7B"/>
    <w:p w14:paraId="7C1C8CC9" w14:textId="77777777" w:rsidR="00E80E63" w:rsidRDefault="00E80E63" w:rsidP="00EE1F7B"/>
    <w:p w14:paraId="5B3F161B" w14:textId="77777777" w:rsidR="00EE1F7B" w:rsidRDefault="00EE1F7B" w:rsidP="00EE1F7B">
      <w:pPr>
        <w:pStyle w:val="afa"/>
      </w:pPr>
      <w:r>
        <w:lastRenderedPageBreak/>
        <w:t>Задание 15</w:t>
      </w:r>
    </w:p>
    <w:p w14:paraId="7A459A58" w14:textId="77777777" w:rsidR="00EE1F7B" w:rsidRDefault="00EE1F7B" w:rsidP="00EE1F7B"/>
    <w:p w14:paraId="2758D8CA" w14:textId="0EB3BD94" w:rsidR="00EE1F7B" w:rsidRDefault="00EE1F7B" w:rsidP="00EE1F7B">
      <w:pPr>
        <w:ind w:firstLine="0"/>
      </w:pPr>
      <w:r w:rsidRPr="00EE1F7B">
        <w:drawing>
          <wp:inline distT="0" distB="0" distL="0" distR="0" wp14:anchorId="1E489789" wp14:editId="04A4F3E3">
            <wp:extent cx="5939790" cy="42919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C0B" w14:textId="65153B17" w:rsidR="00EE1F7B" w:rsidRDefault="00EE1F7B" w:rsidP="00EE1F7B"/>
    <w:p w14:paraId="6CDDE3AD" w14:textId="77777777" w:rsidR="00EE1F7B" w:rsidRDefault="00EE1F7B" w:rsidP="00EE1F7B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Суммирующий счетчик с </w:t>
      </w:r>
      <w:proofErr w:type="spellStart"/>
      <w:r>
        <w:t>коэффицентом</w:t>
      </w:r>
      <w:proofErr w:type="spellEnd"/>
      <w:r>
        <w:t xml:space="preserve"> пересчета 16</w:t>
      </w:r>
    </w:p>
    <w:p w14:paraId="7A88CAED" w14:textId="77777777" w:rsidR="00EE1F7B" w:rsidRPr="00EE1F7B" w:rsidRDefault="00EE1F7B" w:rsidP="00EE1F7B"/>
    <w:sectPr w:rsidR="00EE1F7B" w:rsidRPr="00EE1F7B" w:rsidSect="00827456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491F" w14:textId="77777777" w:rsidR="00AD7523" w:rsidRDefault="00AD7523" w:rsidP="007B2A1F">
      <w:r>
        <w:separator/>
      </w:r>
    </w:p>
  </w:endnote>
  <w:endnote w:type="continuationSeparator" w:id="0">
    <w:p w14:paraId="1D3DCAAD" w14:textId="77777777" w:rsidR="00AD7523" w:rsidRDefault="00AD7523" w:rsidP="007B2A1F">
      <w:r>
        <w:continuationSeparator/>
      </w:r>
    </w:p>
  </w:endnote>
  <w:endnote w:type="continuationNotice" w:id="1">
    <w:p w14:paraId="7EAC2EA1" w14:textId="77777777" w:rsidR="00AD7523" w:rsidRDefault="00AD7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3A9BA5B0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32C" w:rsidRPr="003C332C">
          <w:rPr>
            <w:noProof/>
            <w:lang w:val="ru-RU"/>
          </w:rPr>
          <w:t>9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6A85" w14:textId="77777777" w:rsidR="00AD7523" w:rsidRDefault="00AD7523" w:rsidP="007B2A1F">
      <w:r>
        <w:separator/>
      </w:r>
    </w:p>
  </w:footnote>
  <w:footnote w:type="continuationSeparator" w:id="0">
    <w:p w14:paraId="10FC38D1" w14:textId="77777777" w:rsidR="00AD7523" w:rsidRDefault="00AD7523" w:rsidP="007B2A1F">
      <w:r>
        <w:continuationSeparator/>
      </w:r>
    </w:p>
  </w:footnote>
  <w:footnote w:type="continuationNotice" w:id="1">
    <w:p w14:paraId="59E6DFAB" w14:textId="77777777" w:rsidR="00AD7523" w:rsidRDefault="00AD75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5863">
    <w:abstractNumId w:val="19"/>
  </w:num>
  <w:num w:numId="2" w16cid:durableId="731152365">
    <w:abstractNumId w:val="16"/>
  </w:num>
  <w:num w:numId="3" w16cid:durableId="82647156">
    <w:abstractNumId w:val="15"/>
  </w:num>
  <w:num w:numId="4" w16cid:durableId="1290865124">
    <w:abstractNumId w:val="1"/>
  </w:num>
  <w:num w:numId="5" w16cid:durableId="764494814">
    <w:abstractNumId w:val="18"/>
  </w:num>
  <w:num w:numId="6" w16cid:durableId="452942541">
    <w:abstractNumId w:val="5"/>
  </w:num>
  <w:num w:numId="7" w16cid:durableId="2104103019">
    <w:abstractNumId w:val="7"/>
  </w:num>
  <w:num w:numId="8" w16cid:durableId="1135367763">
    <w:abstractNumId w:val="12"/>
  </w:num>
  <w:num w:numId="9" w16cid:durableId="1043602628">
    <w:abstractNumId w:val="17"/>
  </w:num>
  <w:num w:numId="10" w16cid:durableId="742066407">
    <w:abstractNumId w:val="17"/>
  </w:num>
  <w:num w:numId="11" w16cid:durableId="1080326196">
    <w:abstractNumId w:val="0"/>
  </w:num>
  <w:num w:numId="12" w16cid:durableId="1753089347">
    <w:abstractNumId w:val="13"/>
  </w:num>
  <w:num w:numId="13" w16cid:durableId="502815977">
    <w:abstractNumId w:val="11"/>
  </w:num>
  <w:num w:numId="14" w16cid:durableId="1559975944">
    <w:abstractNumId w:val="14"/>
  </w:num>
  <w:num w:numId="15" w16cid:durableId="1088648742">
    <w:abstractNumId w:val="9"/>
  </w:num>
  <w:num w:numId="16" w16cid:durableId="1789398477">
    <w:abstractNumId w:val="4"/>
  </w:num>
  <w:num w:numId="17" w16cid:durableId="1819612041">
    <w:abstractNumId w:val="6"/>
  </w:num>
  <w:num w:numId="18" w16cid:durableId="1347100867">
    <w:abstractNumId w:val="8"/>
  </w:num>
  <w:num w:numId="19" w16cid:durableId="25954327">
    <w:abstractNumId w:val="3"/>
  </w:num>
  <w:num w:numId="20" w16cid:durableId="497037106">
    <w:abstractNumId w:val="8"/>
    <w:lvlOverride w:ilvl="0">
      <w:startOverride w:val="1"/>
    </w:lvlOverride>
  </w:num>
  <w:num w:numId="21" w16cid:durableId="392699230">
    <w:abstractNumId w:val="3"/>
    <w:lvlOverride w:ilvl="0">
      <w:startOverride w:val="1"/>
    </w:lvlOverride>
  </w:num>
  <w:num w:numId="22" w16cid:durableId="1900358794">
    <w:abstractNumId w:val="8"/>
    <w:lvlOverride w:ilvl="0">
      <w:startOverride w:val="1"/>
    </w:lvlOverride>
  </w:num>
  <w:num w:numId="23" w16cid:durableId="1438059284">
    <w:abstractNumId w:val="2"/>
  </w:num>
  <w:num w:numId="24" w16cid:durableId="2124422109">
    <w:abstractNumId w:val="17"/>
  </w:num>
  <w:num w:numId="25" w16cid:durableId="8582004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2011"/>
    <w:rsid w:val="00002C0F"/>
    <w:rsid w:val="00006C9F"/>
    <w:rsid w:val="00012F6C"/>
    <w:rsid w:val="00015E50"/>
    <w:rsid w:val="00015F71"/>
    <w:rsid w:val="00016178"/>
    <w:rsid w:val="000171D3"/>
    <w:rsid w:val="00020AE3"/>
    <w:rsid w:val="00023956"/>
    <w:rsid w:val="00033FDA"/>
    <w:rsid w:val="00035C39"/>
    <w:rsid w:val="00041618"/>
    <w:rsid w:val="00041EAF"/>
    <w:rsid w:val="000514A4"/>
    <w:rsid w:val="000515D7"/>
    <w:rsid w:val="000546A3"/>
    <w:rsid w:val="00057A99"/>
    <w:rsid w:val="00060C87"/>
    <w:rsid w:val="00060E15"/>
    <w:rsid w:val="00063303"/>
    <w:rsid w:val="0007134C"/>
    <w:rsid w:val="000729DB"/>
    <w:rsid w:val="00072F37"/>
    <w:rsid w:val="000743A6"/>
    <w:rsid w:val="00074C1C"/>
    <w:rsid w:val="000752BE"/>
    <w:rsid w:val="00075AEF"/>
    <w:rsid w:val="00076125"/>
    <w:rsid w:val="00076F66"/>
    <w:rsid w:val="00081D88"/>
    <w:rsid w:val="00082A47"/>
    <w:rsid w:val="00083F6D"/>
    <w:rsid w:val="0008793E"/>
    <w:rsid w:val="000922EA"/>
    <w:rsid w:val="000A11A6"/>
    <w:rsid w:val="000A172F"/>
    <w:rsid w:val="000A6583"/>
    <w:rsid w:val="000B22F2"/>
    <w:rsid w:val="000C76BF"/>
    <w:rsid w:val="000D35E0"/>
    <w:rsid w:val="000D43E6"/>
    <w:rsid w:val="000D4FE0"/>
    <w:rsid w:val="000E0511"/>
    <w:rsid w:val="000E2810"/>
    <w:rsid w:val="000E71D3"/>
    <w:rsid w:val="000F20D6"/>
    <w:rsid w:val="000F2708"/>
    <w:rsid w:val="000F41E8"/>
    <w:rsid w:val="0010209C"/>
    <w:rsid w:val="00102EE2"/>
    <w:rsid w:val="001039B8"/>
    <w:rsid w:val="001060B8"/>
    <w:rsid w:val="00113AFF"/>
    <w:rsid w:val="0011447E"/>
    <w:rsid w:val="00114AB3"/>
    <w:rsid w:val="001163DC"/>
    <w:rsid w:val="001202A0"/>
    <w:rsid w:val="00121C5D"/>
    <w:rsid w:val="00121EC6"/>
    <w:rsid w:val="00130FED"/>
    <w:rsid w:val="00132C96"/>
    <w:rsid w:val="00135319"/>
    <w:rsid w:val="0013657C"/>
    <w:rsid w:val="001452E0"/>
    <w:rsid w:val="00146A00"/>
    <w:rsid w:val="00150C6C"/>
    <w:rsid w:val="00151A02"/>
    <w:rsid w:val="00154140"/>
    <w:rsid w:val="0016016D"/>
    <w:rsid w:val="00161D41"/>
    <w:rsid w:val="00163DA0"/>
    <w:rsid w:val="00163DC9"/>
    <w:rsid w:val="00165F84"/>
    <w:rsid w:val="00166992"/>
    <w:rsid w:val="00166E0F"/>
    <w:rsid w:val="0016714E"/>
    <w:rsid w:val="00170287"/>
    <w:rsid w:val="00171C1F"/>
    <w:rsid w:val="00173366"/>
    <w:rsid w:val="0017410F"/>
    <w:rsid w:val="0017478A"/>
    <w:rsid w:val="00185D44"/>
    <w:rsid w:val="001861B6"/>
    <w:rsid w:val="0018727B"/>
    <w:rsid w:val="00190374"/>
    <w:rsid w:val="00192E8A"/>
    <w:rsid w:val="00195979"/>
    <w:rsid w:val="00196127"/>
    <w:rsid w:val="00196406"/>
    <w:rsid w:val="001A0FCF"/>
    <w:rsid w:val="001A2F30"/>
    <w:rsid w:val="001A5667"/>
    <w:rsid w:val="001A72C2"/>
    <w:rsid w:val="001A7540"/>
    <w:rsid w:val="001B0D98"/>
    <w:rsid w:val="001B2241"/>
    <w:rsid w:val="001B3C20"/>
    <w:rsid w:val="001C4C17"/>
    <w:rsid w:val="001C5521"/>
    <w:rsid w:val="001C5CDC"/>
    <w:rsid w:val="001C7764"/>
    <w:rsid w:val="001D2954"/>
    <w:rsid w:val="001D691F"/>
    <w:rsid w:val="001D6E97"/>
    <w:rsid w:val="001D6F6D"/>
    <w:rsid w:val="001E0562"/>
    <w:rsid w:val="001E14CC"/>
    <w:rsid w:val="001E16B3"/>
    <w:rsid w:val="001E174C"/>
    <w:rsid w:val="001E2FA8"/>
    <w:rsid w:val="001F2F88"/>
    <w:rsid w:val="001F6A75"/>
    <w:rsid w:val="001F6CE8"/>
    <w:rsid w:val="001F7900"/>
    <w:rsid w:val="002009E0"/>
    <w:rsid w:val="00202EA1"/>
    <w:rsid w:val="0020358D"/>
    <w:rsid w:val="00203DA3"/>
    <w:rsid w:val="00204340"/>
    <w:rsid w:val="002045C4"/>
    <w:rsid w:val="0021121E"/>
    <w:rsid w:val="0021473E"/>
    <w:rsid w:val="0021487E"/>
    <w:rsid w:val="002172B8"/>
    <w:rsid w:val="00220D0B"/>
    <w:rsid w:val="00221D20"/>
    <w:rsid w:val="002221B2"/>
    <w:rsid w:val="002229DC"/>
    <w:rsid w:val="0022340F"/>
    <w:rsid w:val="0022388E"/>
    <w:rsid w:val="00225C4D"/>
    <w:rsid w:val="00227C6C"/>
    <w:rsid w:val="0023163B"/>
    <w:rsid w:val="00233A25"/>
    <w:rsid w:val="002368F5"/>
    <w:rsid w:val="00236E64"/>
    <w:rsid w:val="00244801"/>
    <w:rsid w:val="002448CB"/>
    <w:rsid w:val="00250DE1"/>
    <w:rsid w:val="00260145"/>
    <w:rsid w:val="00265F27"/>
    <w:rsid w:val="00267262"/>
    <w:rsid w:val="002713EC"/>
    <w:rsid w:val="00273098"/>
    <w:rsid w:val="002766CD"/>
    <w:rsid w:val="002812F5"/>
    <w:rsid w:val="00284076"/>
    <w:rsid w:val="00286D36"/>
    <w:rsid w:val="0029213F"/>
    <w:rsid w:val="00296AE5"/>
    <w:rsid w:val="002A033D"/>
    <w:rsid w:val="002A0C88"/>
    <w:rsid w:val="002A300C"/>
    <w:rsid w:val="002A310D"/>
    <w:rsid w:val="002A5E87"/>
    <w:rsid w:val="002A7864"/>
    <w:rsid w:val="002B64A1"/>
    <w:rsid w:val="002B776F"/>
    <w:rsid w:val="002C0DBF"/>
    <w:rsid w:val="002C50C0"/>
    <w:rsid w:val="002C7EB4"/>
    <w:rsid w:val="002D2742"/>
    <w:rsid w:val="002D5FC6"/>
    <w:rsid w:val="002F3032"/>
    <w:rsid w:val="002F39AD"/>
    <w:rsid w:val="002F3B05"/>
    <w:rsid w:val="002F7342"/>
    <w:rsid w:val="003047E9"/>
    <w:rsid w:val="00304E3F"/>
    <w:rsid w:val="00306D56"/>
    <w:rsid w:val="0031008E"/>
    <w:rsid w:val="0031380A"/>
    <w:rsid w:val="003140F4"/>
    <w:rsid w:val="00314607"/>
    <w:rsid w:val="003147B1"/>
    <w:rsid w:val="003157D1"/>
    <w:rsid w:val="00323C6B"/>
    <w:rsid w:val="003263A0"/>
    <w:rsid w:val="00330C1F"/>
    <w:rsid w:val="00330EEF"/>
    <w:rsid w:val="00344C64"/>
    <w:rsid w:val="00345E70"/>
    <w:rsid w:val="00346797"/>
    <w:rsid w:val="00347912"/>
    <w:rsid w:val="00347E19"/>
    <w:rsid w:val="00350354"/>
    <w:rsid w:val="003511EA"/>
    <w:rsid w:val="00351E22"/>
    <w:rsid w:val="00356FFD"/>
    <w:rsid w:val="003605F1"/>
    <w:rsid w:val="0036088B"/>
    <w:rsid w:val="00370B74"/>
    <w:rsid w:val="00375794"/>
    <w:rsid w:val="00381D27"/>
    <w:rsid w:val="00382E45"/>
    <w:rsid w:val="00385D7D"/>
    <w:rsid w:val="0039786A"/>
    <w:rsid w:val="003A16A7"/>
    <w:rsid w:val="003A2791"/>
    <w:rsid w:val="003A3373"/>
    <w:rsid w:val="003B075F"/>
    <w:rsid w:val="003B3565"/>
    <w:rsid w:val="003B46D0"/>
    <w:rsid w:val="003C2690"/>
    <w:rsid w:val="003C332C"/>
    <w:rsid w:val="003C5DB2"/>
    <w:rsid w:val="003D2499"/>
    <w:rsid w:val="003E03FD"/>
    <w:rsid w:val="003E0DA4"/>
    <w:rsid w:val="003E1C37"/>
    <w:rsid w:val="003E285F"/>
    <w:rsid w:val="003E40FB"/>
    <w:rsid w:val="003E5F09"/>
    <w:rsid w:val="003E75DC"/>
    <w:rsid w:val="003F5C63"/>
    <w:rsid w:val="003F7471"/>
    <w:rsid w:val="004006AC"/>
    <w:rsid w:val="00400BB0"/>
    <w:rsid w:val="0041080C"/>
    <w:rsid w:val="00410BFC"/>
    <w:rsid w:val="00412F71"/>
    <w:rsid w:val="004134DC"/>
    <w:rsid w:val="00420DAB"/>
    <w:rsid w:val="00425147"/>
    <w:rsid w:val="00425169"/>
    <w:rsid w:val="00426DC7"/>
    <w:rsid w:val="004270FC"/>
    <w:rsid w:val="0043053F"/>
    <w:rsid w:val="00432043"/>
    <w:rsid w:val="00437859"/>
    <w:rsid w:val="004405E2"/>
    <w:rsid w:val="00444843"/>
    <w:rsid w:val="004475A8"/>
    <w:rsid w:val="00451A8C"/>
    <w:rsid w:val="00452CEB"/>
    <w:rsid w:val="0045791C"/>
    <w:rsid w:val="004612E0"/>
    <w:rsid w:val="00461D1B"/>
    <w:rsid w:val="00463AAA"/>
    <w:rsid w:val="0046507D"/>
    <w:rsid w:val="00472A2B"/>
    <w:rsid w:val="004827B6"/>
    <w:rsid w:val="00483094"/>
    <w:rsid w:val="004861A8"/>
    <w:rsid w:val="004902AB"/>
    <w:rsid w:val="00490916"/>
    <w:rsid w:val="00490CE5"/>
    <w:rsid w:val="00493E84"/>
    <w:rsid w:val="00496551"/>
    <w:rsid w:val="00496665"/>
    <w:rsid w:val="004A30D1"/>
    <w:rsid w:val="004A46A8"/>
    <w:rsid w:val="004A618E"/>
    <w:rsid w:val="004A7A99"/>
    <w:rsid w:val="004B0537"/>
    <w:rsid w:val="004B10D9"/>
    <w:rsid w:val="004B3C98"/>
    <w:rsid w:val="004B566A"/>
    <w:rsid w:val="004B7EB4"/>
    <w:rsid w:val="004C1D18"/>
    <w:rsid w:val="004D0CB1"/>
    <w:rsid w:val="004D3281"/>
    <w:rsid w:val="004D6183"/>
    <w:rsid w:val="004E0646"/>
    <w:rsid w:val="004E0C38"/>
    <w:rsid w:val="004E0EF6"/>
    <w:rsid w:val="004E1ADD"/>
    <w:rsid w:val="004E2A19"/>
    <w:rsid w:val="004E3E62"/>
    <w:rsid w:val="004E446F"/>
    <w:rsid w:val="004F0589"/>
    <w:rsid w:val="004F0BD4"/>
    <w:rsid w:val="004F1512"/>
    <w:rsid w:val="004F3F3C"/>
    <w:rsid w:val="004F4D01"/>
    <w:rsid w:val="0050160C"/>
    <w:rsid w:val="00501FCF"/>
    <w:rsid w:val="0050441F"/>
    <w:rsid w:val="00505351"/>
    <w:rsid w:val="00512517"/>
    <w:rsid w:val="00517974"/>
    <w:rsid w:val="00517A6C"/>
    <w:rsid w:val="00522803"/>
    <w:rsid w:val="0052281B"/>
    <w:rsid w:val="00525FBF"/>
    <w:rsid w:val="00530B1D"/>
    <w:rsid w:val="00534D6F"/>
    <w:rsid w:val="00536E07"/>
    <w:rsid w:val="0054416F"/>
    <w:rsid w:val="0054669A"/>
    <w:rsid w:val="00547B96"/>
    <w:rsid w:val="00553689"/>
    <w:rsid w:val="00553C24"/>
    <w:rsid w:val="00554E74"/>
    <w:rsid w:val="00560585"/>
    <w:rsid w:val="005608C6"/>
    <w:rsid w:val="00560DBE"/>
    <w:rsid w:val="00561415"/>
    <w:rsid w:val="00561B2F"/>
    <w:rsid w:val="005647A5"/>
    <w:rsid w:val="005655F2"/>
    <w:rsid w:val="00566526"/>
    <w:rsid w:val="005677C4"/>
    <w:rsid w:val="00567A6F"/>
    <w:rsid w:val="00570916"/>
    <w:rsid w:val="00571199"/>
    <w:rsid w:val="0057653E"/>
    <w:rsid w:val="005773F1"/>
    <w:rsid w:val="00577DC5"/>
    <w:rsid w:val="005817F0"/>
    <w:rsid w:val="00592E41"/>
    <w:rsid w:val="005939C8"/>
    <w:rsid w:val="00595B88"/>
    <w:rsid w:val="005962A8"/>
    <w:rsid w:val="005A7303"/>
    <w:rsid w:val="005A7F53"/>
    <w:rsid w:val="005B37E4"/>
    <w:rsid w:val="005B486B"/>
    <w:rsid w:val="005B57CD"/>
    <w:rsid w:val="005B73CF"/>
    <w:rsid w:val="005C0449"/>
    <w:rsid w:val="005C09F4"/>
    <w:rsid w:val="005C116D"/>
    <w:rsid w:val="005C11D8"/>
    <w:rsid w:val="005C2206"/>
    <w:rsid w:val="005C61EC"/>
    <w:rsid w:val="005C6C66"/>
    <w:rsid w:val="005D1AB1"/>
    <w:rsid w:val="005D294D"/>
    <w:rsid w:val="005D6549"/>
    <w:rsid w:val="005D6817"/>
    <w:rsid w:val="005E006E"/>
    <w:rsid w:val="005E1391"/>
    <w:rsid w:val="005E4CF4"/>
    <w:rsid w:val="005F05BB"/>
    <w:rsid w:val="005F0B5D"/>
    <w:rsid w:val="005F2A0C"/>
    <w:rsid w:val="005F3F1B"/>
    <w:rsid w:val="005F4563"/>
    <w:rsid w:val="005F5B1B"/>
    <w:rsid w:val="005F5F6A"/>
    <w:rsid w:val="00604F7D"/>
    <w:rsid w:val="006072B8"/>
    <w:rsid w:val="0061561E"/>
    <w:rsid w:val="0061573A"/>
    <w:rsid w:val="0062228E"/>
    <w:rsid w:val="0062331C"/>
    <w:rsid w:val="00623F97"/>
    <w:rsid w:val="0062636E"/>
    <w:rsid w:val="0063467A"/>
    <w:rsid w:val="00635E1A"/>
    <w:rsid w:val="00635E37"/>
    <w:rsid w:val="0063756A"/>
    <w:rsid w:val="00640773"/>
    <w:rsid w:val="00643E35"/>
    <w:rsid w:val="006444FA"/>
    <w:rsid w:val="0065030C"/>
    <w:rsid w:val="00650DFD"/>
    <w:rsid w:val="00653F09"/>
    <w:rsid w:val="006547B9"/>
    <w:rsid w:val="006566C7"/>
    <w:rsid w:val="00656E1D"/>
    <w:rsid w:val="00657FAE"/>
    <w:rsid w:val="006635C4"/>
    <w:rsid w:val="00663E42"/>
    <w:rsid w:val="006666C9"/>
    <w:rsid w:val="006726F1"/>
    <w:rsid w:val="00673485"/>
    <w:rsid w:val="006741F3"/>
    <w:rsid w:val="006755CE"/>
    <w:rsid w:val="00676D31"/>
    <w:rsid w:val="00677669"/>
    <w:rsid w:val="006839BA"/>
    <w:rsid w:val="00685506"/>
    <w:rsid w:val="00685D3E"/>
    <w:rsid w:val="00693FBA"/>
    <w:rsid w:val="006947E6"/>
    <w:rsid w:val="00697EFB"/>
    <w:rsid w:val="006A2693"/>
    <w:rsid w:val="006A2F4B"/>
    <w:rsid w:val="006A4755"/>
    <w:rsid w:val="006B11A4"/>
    <w:rsid w:val="006B2A1E"/>
    <w:rsid w:val="006B3C36"/>
    <w:rsid w:val="006B3F46"/>
    <w:rsid w:val="006C2E7E"/>
    <w:rsid w:val="006C353B"/>
    <w:rsid w:val="006C4E8E"/>
    <w:rsid w:val="006C6297"/>
    <w:rsid w:val="006C79CC"/>
    <w:rsid w:val="006D2922"/>
    <w:rsid w:val="006D3265"/>
    <w:rsid w:val="006E0EAE"/>
    <w:rsid w:val="006E3C08"/>
    <w:rsid w:val="006E58D3"/>
    <w:rsid w:val="006F6C68"/>
    <w:rsid w:val="00702147"/>
    <w:rsid w:val="007108EE"/>
    <w:rsid w:val="00710F94"/>
    <w:rsid w:val="00711504"/>
    <w:rsid w:val="0071270F"/>
    <w:rsid w:val="00713777"/>
    <w:rsid w:val="00721A01"/>
    <w:rsid w:val="00725169"/>
    <w:rsid w:val="007307B4"/>
    <w:rsid w:val="0073245A"/>
    <w:rsid w:val="0073410E"/>
    <w:rsid w:val="0074115C"/>
    <w:rsid w:val="0074404D"/>
    <w:rsid w:val="00747E61"/>
    <w:rsid w:val="00751D0A"/>
    <w:rsid w:val="0075395F"/>
    <w:rsid w:val="0075501A"/>
    <w:rsid w:val="00766002"/>
    <w:rsid w:val="0077120D"/>
    <w:rsid w:val="00775DF2"/>
    <w:rsid w:val="00777757"/>
    <w:rsid w:val="0078252A"/>
    <w:rsid w:val="00795F72"/>
    <w:rsid w:val="00796B7B"/>
    <w:rsid w:val="007A0C7E"/>
    <w:rsid w:val="007A2778"/>
    <w:rsid w:val="007A2EAC"/>
    <w:rsid w:val="007B1764"/>
    <w:rsid w:val="007B2A1F"/>
    <w:rsid w:val="007B6E28"/>
    <w:rsid w:val="007C6444"/>
    <w:rsid w:val="007C69FF"/>
    <w:rsid w:val="007D13AF"/>
    <w:rsid w:val="007D1F14"/>
    <w:rsid w:val="007D3318"/>
    <w:rsid w:val="007D566F"/>
    <w:rsid w:val="007D5989"/>
    <w:rsid w:val="007D69FF"/>
    <w:rsid w:val="007D6EC0"/>
    <w:rsid w:val="007E3A0F"/>
    <w:rsid w:val="007E66A1"/>
    <w:rsid w:val="007E7A23"/>
    <w:rsid w:val="007F05B0"/>
    <w:rsid w:val="007F2FD1"/>
    <w:rsid w:val="007F3334"/>
    <w:rsid w:val="008057D0"/>
    <w:rsid w:val="008105EC"/>
    <w:rsid w:val="0081287D"/>
    <w:rsid w:val="00813C53"/>
    <w:rsid w:val="008141E2"/>
    <w:rsid w:val="00815B1A"/>
    <w:rsid w:val="0081624B"/>
    <w:rsid w:val="00817293"/>
    <w:rsid w:val="00821B07"/>
    <w:rsid w:val="00822A47"/>
    <w:rsid w:val="00827456"/>
    <w:rsid w:val="00830050"/>
    <w:rsid w:val="00830367"/>
    <w:rsid w:val="008311BD"/>
    <w:rsid w:val="00832893"/>
    <w:rsid w:val="00836B33"/>
    <w:rsid w:val="00840CD0"/>
    <w:rsid w:val="0084192D"/>
    <w:rsid w:val="00842760"/>
    <w:rsid w:val="00844474"/>
    <w:rsid w:val="00853E53"/>
    <w:rsid w:val="00856494"/>
    <w:rsid w:val="00867AEA"/>
    <w:rsid w:val="00871D1A"/>
    <w:rsid w:val="008754F9"/>
    <w:rsid w:val="0087611B"/>
    <w:rsid w:val="00883815"/>
    <w:rsid w:val="0088536C"/>
    <w:rsid w:val="00894101"/>
    <w:rsid w:val="008941A1"/>
    <w:rsid w:val="008953FE"/>
    <w:rsid w:val="0089622C"/>
    <w:rsid w:val="00897778"/>
    <w:rsid w:val="008A045B"/>
    <w:rsid w:val="008A2924"/>
    <w:rsid w:val="008A2A5A"/>
    <w:rsid w:val="008B5115"/>
    <w:rsid w:val="008B5631"/>
    <w:rsid w:val="008B5C61"/>
    <w:rsid w:val="008C26BC"/>
    <w:rsid w:val="008D1490"/>
    <w:rsid w:val="008D1D55"/>
    <w:rsid w:val="008D309E"/>
    <w:rsid w:val="008D437C"/>
    <w:rsid w:val="008D4B6C"/>
    <w:rsid w:val="008D4CC1"/>
    <w:rsid w:val="008E1C77"/>
    <w:rsid w:val="008E4510"/>
    <w:rsid w:val="008F2876"/>
    <w:rsid w:val="008F6FF1"/>
    <w:rsid w:val="00912CF8"/>
    <w:rsid w:val="009150D7"/>
    <w:rsid w:val="009163F6"/>
    <w:rsid w:val="00916483"/>
    <w:rsid w:val="009213F7"/>
    <w:rsid w:val="00922DEB"/>
    <w:rsid w:val="00930457"/>
    <w:rsid w:val="00931090"/>
    <w:rsid w:val="00937E15"/>
    <w:rsid w:val="00940987"/>
    <w:rsid w:val="00945B09"/>
    <w:rsid w:val="00947F4A"/>
    <w:rsid w:val="009506F5"/>
    <w:rsid w:val="0095212D"/>
    <w:rsid w:val="00953108"/>
    <w:rsid w:val="00955B4E"/>
    <w:rsid w:val="00955FED"/>
    <w:rsid w:val="00963031"/>
    <w:rsid w:val="00963097"/>
    <w:rsid w:val="009634EB"/>
    <w:rsid w:val="009654DC"/>
    <w:rsid w:val="009667D8"/>
    <w:rsid w:val="0097227A"/>
    <w:rsid w:val="00972E94"/>
    <w:rsid w:val="0097352A"/>
    <w:rsid w:val="009777CA"/>
    <w:rsid w:val="0098032C"/>
    <w:rsid w:val="009870DC"/>
    <w:rsid w:val="00995271"/>
    <w:rsid w:val="00995322"/>
    <w:rsid w:val="00995942"/>
    <w:rsid w:val="0099719B"/>
    <w:rsid w:val="009A382B"/>
    <w:rsid w:val="009A456D"/>
    <w:rsid w:val="009B0C8C"/>
    <w:rsid w:val="009B258F"/>
    <w:rsid w:val="009B4399"/>
    <w:rsid w:val="009B7950"/>
    <w:rsid w:val="009C61B7"/>
    <w:rsid w:val="009D1E04"/>
    <w:rsid w:val="009D30BD"/>
    <w:rsid w:val="009D35F4"/>
    <w:rsid w:val="009D74B2"/>
    <w:rsid w:val="009E01EE"/>
    <w:rsid w:val="009E0352"/>
    <w:rsid w:val="009E1079"/>
    <w:rsid w:val="009E13BA"/>
    <w:rsid w:val="009E38B0"/>
    <w:rsid w:val="009E5693"/>
    <w:rsid w:val="009E7F84"/>
    <w:rsid w:val="009F0AF0"/>
    <w:rsid w:val="009F11EC"/>
    <w:rsid w:val="009F4857"/>
    <w:rsid w:val="00A00027"/>
    <w:rsid w:val="00A01618"/>
    <w:rsid w:val="00A02D9F"/>
    <w:rsid w:val="00A03D79"/>
    <w:rsid w:val="00A077C5"/>
    <w:rsid w:val="00A12346"/>
    <w:rsid w:val="00A13319"/>
    <w:rsid w:val="00A136D2"/>
    <w:rsid w:val="00A2112C"/>
    <w:rsid w:val="00A213A8"/>
    <w:rsid w:val="00A213AD"/>
    <w:rsid w:val="00A215AD"/>
    <w:rsid w:val="00A25DB7"/>
    <w:rsid w:val="00A3326F"/>
    <w:rsid w:val="00A355A4"/>
    <w:rsid w:val="00A40A94"/>
    <w:rsid w:val="00A44325"/>
    <w:rsid w:val="00A45912"/>
    <w:rsid w:val="00A465B0"/>
    <w:rsid w:val="00A54284"/>
    <w:rsid w:val="00A566EC"/>
    <w:rsid w:val="00A57F7A"/>
    <w:rsid w:val="00A62833"/>
    <w:rsid w:val="00A62B7E"/>
    <w:rsid w:val="00A64ECA"/>
    <w:rsid w:val="00A67903"/>
    <w:rsid w:val="00A70614"/>
    <w:rsid w:val="00A71B30"/>
    <w:rsid w:val="00A72A5B"/>
    <w:rsid w:val="00A75AC4"/>
    <w:rsid w:val="00A8135E"/>
    <w:rsid w:val="00A815FA"/>
    <w:rsid w:val="00A84C14"/>
    <w:rsid w:val="00A87B67"/>
    <w:rsid w:val="00A93EA6"/>
    <w:rsid w:val="00AB2A5B"/>
    <w:rsid w:val="00AB3649"/>
    <w:rsid w:val="00AB65A2"/>
    <w:rsid w:val="00AC0C9B"/>
    <w:rsid w:val="00AC1636"/>
    <w:rsid w:val="00AC60B0"/>
    <w:rsid w:val="00AC60BC"/>
    <w:rsid w:val="00AC7700"/>
    <w:rsid w:val="00AC7A6C"/>
    <w:rsid w:val="00AD0BA0"/>
    <w:rsid w:val="00AD2092"/>
    <w:rsid w:val="00AD7523"/>
    <w:rsid w:val="00AE2672"/>
    <w:rsid w:val="00AF1DBF"/>
    <w:rsid w:val="00AF4672"/>
    <w:rsid w:val="00AF747F"/>
    <w:rsid w:val="00B00F79"/>
    <w:rsid w:val="00B0110B"/>
    <w:rsid w:val="00B014C5"/>
    <w:rsid w:val="00B02CF7"/>
    <w:rsid w:val="00B06315"/>
    <w:rsid w:val="00B228DB"/>
    <w:rsid w:val="00B25169"/>
    <w:rsid w:val="00B31AD0"/>
    <w:rsid w:val="00B3237F"/>
    <w:rsid w:val="00B340EE"/>
    <w:rsid w:val="00B36971"/>
    <w:rsid w:val="00B40DA8"/>
    <w:rsid w:val="00B44042"/>
    <w:rsid w:val="00B44381"/>
    <w:rsid w:val="00B50185"/>
    <w:rsid w:val="00B50972"/>
    <w:rsid w:val="00B52621"/>
    <w:rsid w:val="00B52859"/>
    <w:rsid w:val="00B60BC7"/>
    <w:rsid w:val="00B62586"/>
    <w:rsid w:val="00B70733"/>
    <w:rsid w:val="00B73216"/>
    <w:rsid w:val="00B73562"/>
    <w:rsid w:val="00B7433F"/>
    <w:rsid w:val="00B76F5D"/>
    <w:rsid w:val="00B80377"/>
    <w:rsid w:val="00B83158"/>
    <w:rsid w:val="00B8627A"/>
    <w:rsid w:val="00B86A37"/>
    <w:rsid w:val="00B8709B"/>
    <w:rsid w:val="00B92405"/>
    <w:rsid w:val="00BA0314"/>
    <w:rsid w:val="00BA3B46"/>
    <w:rsid w:val="00BA7474"/>
    <w:rsid w:val="00BB0DE8"/>
    <w:rsid w:val="00BB4887"/>
    <w:rsid w:val="00BB72F2"/>
    <w:rsid w:val="00BC0829"/>
    <w:rsid w:val="00BC137E"/>
    <w:rsid w:val="00BC13D4"/>
    <w:rsid w:val="00BC4903"/>
    <w:rsid w:val="00BC63B3"/>
    <w:rsid w:val="00BC6C6A"/>
    <w:rsid w:val="00BD3C10"/>
    <w:rsid w:val="00BD3CDA"/>
    <w:rsid w:val="00BD4ED2"/>
    <w:rsid w:val="00BD567C"/>
    <w:rsid w:val="00BD5837"/>
    <w:rsid w:val="00BE285E"/>
    <w:rsid w:val="00BE6370"/>
    <w:rsid w:val="00BE7CD3"/>
    <w:rsid w:val="00BF0713"/>
    <w:rsid w:val="00BF1961"/>
    <w:rsid w:val="00BF1B83"/>
    <w:rsid w:val="00BF225C"/>
    <w:rsid w:val="00BF2457"/>
    <w:rsid w:val="00BF36AB"/>
    <w:rsid w:val="00BF7971"/>
    <w:rsid w:val="00C10AED"/>
    <w:rsid w:val="00C2052D"/>
    <w:rsid w:val="00C23DBB"/>
    <w:rsid w:val="00C247D3"/>
    <w:rsid w:val="00C27349"/>
    <w:rsid w:val="00C345A1"/>
    <w:rsid w:val="00C36F66"/>
    <w:rsid w:val="00C42CF3"/>
    <w:rsid w:val="00C43275"/>
    <w:rsid w:val="00C45768"/>
    <w:rsid w:val="00C46922"/>
    <w:rsid w:val="00C508A5"/>
    <w:rsid w:val="00C51A89"/>
    <w:rsid w:val="00C54BD3"/>
    <w:rsid w:val="00C54C7E"/>
    <w:rsid w:val="00C55870"/>
    <w:rsid w:val="00C55B27"/>
    <w:rsid w:val="00C566DB"/>
    <w:rsid w:val="00C56D91"/>
    <w:rsid w:val="00C57B05"/>
    <w:rsid w:val="00C6668D"/>
    <w:rsid w:val="00C700D9"/>
    <w:rsid w:val="00C70109"/>
    <w:rsid w:val="00C71608"/>
    <w:rsid w:val="00C71A64"/>
    <w:rsid w:val="00C814D8"/>
    <w:rsid w:val="00C848EC"/>
    <w:rsid w:val="00C860DD"/>
    <w:rsid w:val="00C87B51"/>
    <w:rsid w:val="00C93871"/>
    <w:rsid w:val="00C97219"/>
    <w:rsid w:val="00CA0721"/>
    <w:rsid w:val="00CA2EEE"/>
    <w:rsid w:val="00CA561F"/>
    <w:rsid w:val="00CB07E9"/>
    <w:rsid w:val="00CC55E2"/>
    <w:rsid w:val="00CC63F9"/>
    <w:rsid w:val="00CC6F05"/>
    <w:rsid w:val="00CD115E"/>
    <w:rsid w:val="00CE0283"/>
    <w:rsid w:val="00CE3294"/>
    <w:rsid w:val="00CE5980"/>
    <w:rsid w:val="00CE69EC"/>
    <w:rsid w:val="00CF0979"/>
    <w:rsid w:val="00CF2624"/>
    <w:rsid w:val="00CF6743"/>
    <w:rsid w:val="00D01B52"/>
    <w:rsid w:val="00D01EEA"/>
    <w:rsid w:val="00D033BC"/>
    <w:rsid w:val="00D06A6D"/>
    <w:rsid w:val="00D11198"/>
    <w:rsid w:val="00D118F8"/>
    <w:rsid w:val="00D13864"/>
    <w:rsid w:val="00D152EE"/>
    <w:rsid w:val="00D15E1B"/>
    <w:rsid w:val="00D22768"/>
    <w:rsid w:val="00D230B1"/>
    <w:rsid w:val="00D238AE"/>
    <w:rsid w:val="00D31C4E"/>
    <w:rsid w:val="00D320C8"/>
    <w:rsid w:val="00D33681"/>
    <w:rsid w:val="00D35CE3"/>
    <w:rsid w:val="00D44A66"/>
    <w:rsid w:val="00D50DD0"/>
    <w:rsid w:val="00D51062"/>
    <w:rsid w:val="00D51417"/>
    <w:rsid w:val="00D539E0"/>
    <w:rsid w:val="00D53FB4"/>
    <w:rsid w:val="00D53FE2"/>
    <w:rsid w:val="00D56170"/>
    <w:rsid w:val="00D579D3"/>
    <w:rsid w:val="00D7019F"/>
    <w:rsid w:val="00D706B0"/>
    <w:rsid w:val="00D73860"/>
    <w:rsid w:val="00D77A54"/>
    <w:rsid w:val="00D84BF7"/>
    <w:rsid w:val="00D8599C"/>
    <w:rsid w:val="00D86BA3"/>
    <w:rsid w:val="00D91D35"/>
    <w:rsid w:val="00D94328"/>
    <w:rsid w:val="00DA1146"/>
    <w:rsid w:val="00DA14FA"/>
    <w:rsid w:val="00DA1E52"/>
    <w:rsid w:val="00DA3B34"/>
    <w:rsid w:val="00DA5A01"/>
    <w:rsid w:val="00DA5B18"/>
    <w:rsid w:val="00DB1CBB"/>
    <w:rsid w:val="00DB1FFB"/>
    <w:rsid w:val="00DB2C54"/>
    <w:rsid w:val="00DB42EC"/>
    <w:rsid w:val="00DB5DF7"/>
    <w:rsid w:val="00DC396C"/>
    <w:rsid w:val="00DC4A97"/>
    <w:rsid w:val="00DD6529"/>
    <w:rsid w:val="00DE53AD"/>
    <w:rsid w:val="00DF45B0"/>
    <w:rsid w:val="00E020C2"/>
    <w:rsid w:val="00E0606F"/>
    <w:rsid w:val="00E11055"/>
    <w:rsid w:val="00E110FF"/>
    <w:rsid w:val="00E131FA"/>
    <w:rsid w:val="00E13330"/>
    <w:rsid w:val="00E172F5"/>
    <w:rsid w:val="00E20E5C"/>
    <w:rsid w:val="00E3443A"/>
    <w:rsid w:val="00E44C9F"/>
    <w:rsid w:val="00E4530A"/>
    <w:rsid w:val="00E460C5"/>
    <w:rsid w:val="00E5095A"/>
    <w:rsid w:val="00E50E05"/>
    <w:rsid w:val="00E50E6C"/>
    <w:rsid w:val="00E53C56"/>
    <w:rsid w:val="00E551B1"/>
    <w:rsid w:val="00E61271"/>
    <w:rsid w:val="00E66726"/>
    <w:rsid w:val="00E67408"/>
    <w:rsid w:val="00E675F5"/>
    <w:rsid w:val="00E7114E"/>
    <w:rsid w:val="00E727E1"/>
    <w:rsid w:val="00E73819"/>
    <w:rsid w:val="00E75A80"/>
    <w:rsid w:val="00E75D46"/>
    <w:rsid w:val="00E77318"/>
    <w:rsid w:val="00E80E63"/>
    <w:rsid w:val="00E811F4"/>
    <w:rsid w:val="00E82421"/>
    <w:rsid w:val="00E8278E"/>
    <w:rsid w:val="00E8333F"/>
    <w:rsid w:val="00E84FB4"/>
    <w:rsid w:val="00E8596B"/>
    <w:rsid w:val="00E9088E"/>
    <w:rsid w:val="00E91D66"/>
    <w:rsid w:val="00E9358A"/>
    <w:rsid w:val="00E93BC4"/>
    <w:rsid w:val="00E940A6"/>
    <w:rsid w:val="00E9744F"/>
    <w:rsid w:val="00EA34B0"/>
    <w:rsid w:val="00EB2CEC"/>
    <w:rsid w:val="00EC6ECB"/>
    <w:rsid w:val="00EC72AF"/>
    <w:rsid w:val="00EE0BFB"/>
    <w:rsid w:val="00EE1369"/>
    <w:rsid w:val="00EE1F7B"/>
    <w:rsid w:val="00EE2542"/>
    <w:rsid w:val="00EE3FAD"/>
    <w:rsid w:val="00EE405B"/>
    <w:rsid w:val="00EE7BD5"/>
    <w:rsid w:val="00EF25E9"/>
    <w:rsid w:val="00EF3056"/>
    <w:rsid w:val="00EF31EB"/>
    <w:rsid w:val="00EF5AC0"/>
    <w:rsid w:val="00EF5E58"/>
    <w:rsid w:val="00EF63C7"/>
    <w:rsid w:val="00F00038"/>
    <w:rsid w:val="00F0086B"/>
    <w:rsid w:val="00F07F39"/>
    <w:rsid w:val="00F1492E"/>
    <w:rsid w:val="00F14ECD"/>
    <w:rsid w:val="00F1580F"/>
    <w:rsid w:val="00F20E06"/>
    <w:rsid w:val="00F21922"/>
    <w:rsid w:val="00F22CEE"/>
    <w:rsid w:val="00F27321"/>
    <w:rsid w:val="00F308F3"/>
    <w:rsid w:val="00F32B5C"/>
    <w:rsid w:val="00F337AF"/>
    <w:rsid w:val="00F365DC"/>
    <w:rsid w:val="00F439C5"/>
    <w:rsid w:val="00F4724B"/>
    <w:rsid w:val="00F50C5B"/>
    <w:rsid w:val="00F524C8"/>
    <w:rsid w:val="00F6277C"/>
    <w:rsid w:val="00F66780"/>
    <w:rsid w:val="00F6704C"/>
    <w:rsid w:val="00F67667"/>
    <w:rsid w:val="00F70150"/>
    <w:rsid w:val="00F70820"/>
    <w:rsid w:val="00F75592"/>
    <w:rsid w:val="00F756D9"/>
    <w:rsid w:val="00F75DED"/>
    <w:rsid w:val="00F766FC"/>
    <w:rsid w:val="00F80E89"/>
    <w:rsid w:val="00F8131B"/>
    <w:rsid w:val="00F81589"/>
    <w:rsid w:val="00F82B24"/>
    <w:rsid w:val="00F85595"/>
    <w:rsid w:val="00F903BF"/>
    <w:rsid w:val="00F92336"/>
    <w:rsid w:val="00F950F5"/>
    <w:rsid w:val="00F97B0F"/>
    <w:rsid w:val="00FA13E7"/>
    <w:rsid w:val="00FA2C5F"/>
    <w:rsid w:val="00FA4E2C"/>
    <w:rsid w:val="00FA5830"/>
    <w:rsid w:val="00FA7104"/>
    <w:rsid w:val="00FB0BF9"/>
    <w:rsid w:val="00FC0A46"/>
    <w:rsid w:val="00FC32FF"/>
    <w:rsid w:val="00FD06C5"/>
    <w:rsid w:val="00FD166B"/>
    <w:rsid w:val="00FD6857"/>
    <w:rsid w:val="00FD7C77"/>
    <w:rsid w:val="00FE05AC"/>
    <w:rsid w:val="00FE09CF"/>
    <w:rsid w:val="00FE13A9"/>
    <w:rsid w:val="00FE6B2A"/>
    <w:rsid w:val="00FF708A"/>
    <w:rsid w:val="17043716"/>
    <w:rsid w:val="1B86FB81"/>
    <w:rsid w:val="1D845561"/>
    <w:rsid w:val="2038C044"/>
    <w:rsid w:val="205B01F6"/>
    <w:rsid w:val="245606FE"/>
    <w:rsid w:val="2DE149D4"/>
    <w:rsid w:val="37B23EDF"/>
    <w:rsid w:val="3C224329"/>
    <w:rsid w:val="471DA101"/>
    <w:rsid w:val="4990E0C9"/>
    <w:rsid w:val="5577FC7D"/>
    <w:rsid w:val="63EAD9F7"/>
    <w:rsid w:val="7488AE9B"/>
    <w:rsid w:val="796C4431"/>
    <w:rsid w:val="7BED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5E663BC4-56EF-4116-B6D8-E919D9D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5F5F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5F5F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5F4563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E110FF"/>
    <w:pPr>
      <w:ind w:left="720"/>
      <w:contextualSpacing/>
    </w:pPr>
  </w:style>
  <w:style w:type="character" w:customStyle="1" w:styleId="70">
    <w:name w:val="Заголовок 7 Знак"/>
    <w:basedOn w:val="a3"/>
    <w:link w:val="7"/>
    <w:uiPriority w:val="9"/>
    <w:rsid w:val="005F5F6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5F5F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Normal (Web)"/>
    <w:basedOn w:val="a1"/>
    <w:uiPriority w:val="99"/>
    <w:semiHidden/>
    <w:unhideWhenUsed/>
    <w:rsid w:val="00CB07E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character" w:customStyle="1" w:styleId="not">
    <w:name w:val="not"/>
    <w:basedOn w:val="a3"/>
    <w:rsid w:val="005C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8B7D-C2D0-4ABF-B959-64299C5F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</cp:revision>
  <cp:lastPrinted>2022-09-08T19:03:00Z</cp:lastPrinted>
  <dcterms:created xsi:type="dcterms:W3CDTF">2022-09-12T17:40:00Z</dcterms:created>
  <dcterms:modified xsi:type="dcterms:W3CDTF">2022-09-12T19:32:00Z</dcterms:modified>
</cp:coreProperties>
</file>