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4CD5A6" wp14:paraId="2C078E63" wp14:textId="3E750014">
      <w:pPr>
        <w:pStyle w:val="Normal"/>
        <w:rPr>
          <w:rFonts w:ascii="Arial" w:hAnsi="Arial" w:eastAsia="Arial" w:cs="Arial"/>
          <w:b w:val="0"/>
          <w:bCs w:val="0"/>
          <w:i w:val="0"/>
          <w:iCs w:val="0"/>
          <w:caps w:val="0"/>
          <w:smallCaps w:val="0"/>
          <w:noProof w:val="0"/>
          <w:color w:val="222222"/>
          <w:sz w:val="24"/>
          <w:szCs w:val="24"/>
          <w:lang w:val="en-US"/>
        </w:rPr>
      </w:pPr>
      <w:r w:rsidRPr="624CD5A6" w:rsidR="62F5557D">
        <w:rPr>
          <w:rFonts w:ascii="Arial" w:hAnsi="Arial" w:eastAsia="Arial" w:cs="Arial"/>
          <w:b w:val="0"/>
          <w:bCs w:val="0"/>
          <w:i w:val="0"/>
          <w:iCs w:val="0"/>
          <w:caps w:val="0"/>
          <w:smallCaps w:val="0"/>
          <w:noProof w:val="0"/>
          <w:color w:val="222222"/>
          <w:sz w:val="24"/>
          <w:szCs w:val="24"/>
          <w:lang w:val="en-US"/>
        </w:rPr>
        <w:t>I chose dry media, like graphite and charcoal, as my first medium because it allows me to easily control lines, shading, and texture. Using pencils and charcoal made it easier to create strong values and contrast by layering and using techniques like cross-hatching. I also liked that I could quickly adjust areas using a kneaded eraser or blend shadows with a blending stump. This made the process more flexible and helped me focus on details in the foreground to create emphasis.</w:t>
      </w:r>
      <w:r>
        <w:br/>
      </w:r>
      <w:r w:rsidRPr="624CD5A6" w:rsidR="62F5557D">
        <w:rPr>
          <w:rFonts w:ascii="Arial" w:hAnsi="Arial" w:eastAsia="Arial" w:cs="Arial"/>
          <w:b w:val="0"/>
          <w:bCs w:val="0"/>
          <w:i w:val="0"/>
          <w:iCs w:val="0"/>
          <w:caps w:val="0"/>
          <w:smallCaps w:val="0"/>
          <w:noProof w:val="0"/>
          <w:color w:val="222222"/>
          <w:sz w:val="24"/>
          <w:szCs w:val="24"/>
          <w:lang w:val="en-US"/>
        </w:rPr>
        <w:t xml:space="preserve">   When switching to printmaking with lithography, the image qualities change because the process is different from drawing directly on paper. Instead of shading directly, the image is created using greasy materials on a stone or plate and then printed with ink.</w:t>
      </w:r>
      <w:r>
        <w:br/>
      </w:r>
      <w:r w:rsidRPr="624CD5A6" w:rsidR="62F5557D">
        <w:rPr>
          <w:rFonts w:ascii="Arial" w:hAnsi="Arial" w:eastAsia="Arial" w:cs="Arial"/>
          <w:b w:val="0"/>
          <w:bCs w:val="0"/>
          <w:i w:val="0"/>
          <w:iCs w:val="0"/>
          <w:caps w:val="0"/>
          <w:smallCaps w:val="0"/>
          <w:noProof w:val="0"/>
          <w:color w:val="222222"/>
          <w:sz w:val="24"/>
          <w:szCs w:val="24"/>
          <w:lang w:val="en-US"/>
        </w:rPr>
        <w:t>Because of this, the lines and textures appeared more uniform and slightly softer compared to the original dry media drawing.</w:t>
      </w:r>
      <w:r>
        <w:br/>
      </w:r>
      <w:r w:rsidRPr="624CD5A6" w:rsidR="62F5557D">
        <w:rPr>
          <w:rFonts w:ascii="Arial" w:hAnsi="Arial" w:eastAsia="Arial" w:cs="Arial"/>
          <w:b w:val="0"/>
          <w:bCs w:val="0"/>
          <w:i w:val="0"/>
          <w:iCs w:val="0"/>
          <w:caps w:val="0"/>
          <w:smallCaps w:val="0"/>
          <w:noProof w:val="0"/>
          <w:color w:val="222222"/>
          <w:sz w:val="24"/>
          <w:szCs w:val="24"/>
          <w:lang w:val="en-US"/>
        </w:rPr>
        <w:t xml:space="preserve">  Each medium communicates the image differently. Dry media feels more expressive and personal because every mark is made directly by hand. Lithography, however, creates a </w:t>
      </w:r>
      <w:r w:rsidRPr="624CD5A6" w:rsidR="62F5557D">
        <w:rPr>
          <w:rFonts w:ascii="Arial" w:hAnsi="Arial" w:eastAsia="Arial" w:cs="Arial"/>
          <w:b w:val="0"/>
          <w:bCs w:val="0"/>
          <w:i w:val="0"/>
          <w:iCs w:val="0"/>
          <w:caps w:val="0"/>
          <w:smallCaps w:val="0"/>
          <w:noProof w:val="0"/>
          <w:color w:val="222222"/>
          <w:sz w:val="24"/>
          <w:szCs w:val="24"/>
          <w:lang w:val="en-US"/>
        </w:rPr>
        <w:t>more clean</w:t>
      </w:r>
      <w:r w:rsidRPr="624CD5A6" w:rsidR="62F5557D">
        <w:rPr>
          <w:rFonts w:ascii="Arial" w:hAnsi="Arial" w:eastAsia="Arial" w:cs="Arial"/>
          <w:b w:val="0"/>
          <w:bCs w:val="0"/>
          <w:i w:val="0"/>
          <w:iCs w:val="0"/>
          <w:caps w:val="0"/>
          <w:smallCaps w:val="0"/>
          <w:noProof w:val="0"/>
          <w:color w:val="222222"/>
          <w:sz w:val="24"/>
          <w:szCs w:val="24"/>
          <w:lang w:val="en-US"/>
        </w:rPr>
        <w:t xml:space="preserve"> look</w:t>
      </w:r>
      <w:r w:rsidRPr="624CD5A6" w:rsidR="4043E28B">
        <w:rPr>
          <w:rFonts w:ascii="Arial" w:hAnsi="Arial" w:eastAsia="Arial" w:cs="Arial"/>
          <w:b w:val="0"/>
          <w:bCs w:val="0"/>
          <w:i w:val="0"/>
          <w:iCs w:val="0"/>
          <w:caps w:val="0"/>
          <w:smallCaps w:val="0"/>
          <w:noProof w:val="0"/>
          <w:color w:val="222222"/>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BDCF6"/>
    <w:rsid w:val="23FC7738"/>
    <w:rsid w:val="303BDCF6"/>
    <w:rsid w:val="4043E28B"/>
    <w:rsid w:val="431CB6CF"/>
    <w:rsid w:val="4D886619"/>
    <w:rsid w:val="624CD5A6"/>
    <w:rsid w:val="62F5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DCF6"/>
  <w15:chartTrackingRefBased/>
  <w15:docId w15:val="{A4623E1C-60CB-4F22-8A6D-77F25BE93A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2026-03-13T17:19:11.6883877Z</dcterms:created>
  <dcterms:modified xsi:type="dcterms:W3CDTF">2026-03-13T17:24:10.5331683Z</dcterms:modified>
  <dc:creator>Reinhardt, Averee</dc:creator>
  <lastModifiedBy>Reinhardt, Averee</lastModifiedBy>
</coreProperties>
</file>