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Rapport base de données</w:t>
      </w:r>
    </w:p>
    <w:p>
      <w:pPr>
        <w:pStyle w:val="Subtitle"/>
        <w:bidi w:val="0"/>
        <w:rPr/>
      </w:pPr>
      <w:r>
        <w:rPr/>
        <w:t>Par Mathieu DUBERNET et Romain CAVAIGNAC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Prompt utilisé :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>Pour t’aider à fournir au futur étudiant en informatique une base solide, je vais structurer la réponse en deux parties 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>
          <w:rStyle w:val="Strong"/>
        </w:rPr>
        <w:t>Règles de gestion des données</w:t>
      </w:r>
      <w:r>
        <w:rPr/>
        <w:t xml:space="preserve"> (vues métier, en langage naturel).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>
          <w:rStyle w:val="Strong"/>
        </w:rPr>
        <w:t>Dictionnaire de données brutes</w:t>
      </w:r>
      <w:r>
        <w:rPr/>
        <w:t xml:space="preserve"> (signification, type, taille).</w:t>
      </w:r>
    </w:p>
    <w:p>
      <w:pPr>
        <w:pStyle w:val="Lignehorizontaleuser"/>
        <w:bidi w:val="0"/>
        <w:spacing w:before="0" w:after="160"/>
        <w:jc w:val="both"/>
        <w:rPr/>
      </w:pPr>
      <w:r>
        <w:rPr/>
      </w:r>
    </w:p>
    <w:p>
      <w:pPr>
        <w:pStyle w:val="Heading2"/>
        <w:bidi w:val="0"/>
        <w:spacing w:before="0" w:after="160"/>
        <w:jc w:val="both"/>
        <w:rPr/>
      </w:pPr>
      <w:r>
        <w:rPr/>
        <w:t>1. Règles de gestion des données</w:t>
      </w:r>
    </w:p>
    <w:p>
      <w:pPr>
        <w:pStyle w:val="BodyText"/>
        <w:bidi w:val="0"/>
        <w:spacing w:lineRule="auto" w:line="278" w:before="0" w:after="160"/>
        <w:jc w:val="both"/>
        <w:rPr/>
      </w:pPr>
      <w:r>
        <w:rPr/>
        <w:t>Voici les règles que l’entreprise de classement de données applique 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Chaque </w:t>
      </w:r>
      <w:r>
        <w:rPr>
          <w:rStyle w:val="Strong"/>
        </w:rPr>
        <w:t>pilote</w:t>
      </w:r>
      <w:r>
        <w:rPr/>
        <w:t xml:space="preserve"> possède un identifiant unique, ainsi que des informations personnelles (nom, prénom, nationalité, date de naissance) et un numéro de voiture.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 pilote est toujours rattaché à une </w:t>
      </w:r>
      <w:r>
        <w:rPr>
          <w:rStyle w:val="Strong"/>
        </w:rPr>
        <w:t>équipe</w:t>
      </w:r>
      <w:r>
        <w:rPr/>
        <w:t xml:space="preserve"> pour une saison donnée.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Une </w:t>
      </w:r>
      <w:r>
        <w:rPr>
          <w:rStyle w:val="Strong"/>
        </w:rPr>
        <w:t>équipe</w:t>
      </w:r>
      <w:r>
        <w:rPr/>
        <w:t xml:space="preserve"> (ou écurie) dispose d’un identifiant unique, d’un nom, d’un pays d’origine et d’un budget annuel.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Chaque </w:t>
      </w:r>
      <w:r>
        <w:rPr>
          <w:rStyle w:val="Strong"/>
        </w:rPr>
        <w:t>équipe</w:t>
      </w:r>
      <w:r>
        <w:rPr/>
        <w:t xml:space="preserve"> engage au moins une </w:t>
      </w:r>
      <w:r>
        <w:rPr>
          <w:rStyle w:val="Strong"/>
        </w:rPr>
        <w:t>voiture</w:t>
      </w:r>
      <w:r>
        <w:rPr/>
        <w:t xml:space="preserve"> par saison, avec un modèle défini et des composants techniques (moteur, frein, pneu, suspension, châssis, volant).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Une </w:t>
      </w:r>
      <w:r>
        <w:rPr>
          <w:rStyle w:val="Strong"/>
        </w:rPr>
        <w:t>voiture</w:t>
      </w:r>
      <w:r>
        <w:rPr/>
        <w:t xml:space="preserve"> est associée à une seule saison et appartient à une seule équipe.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 </w:t>
      </w:r>
      <w:r>
        <w:rPr>
          <w:rStyle w:val="Strong"/>
        </w:rPr>
        <w:t>circuit</w:t>
      </w:r>
      <w:r>
        <w:rPr/>
        <w:t xml:space="preserve"> possède un identifiant unique, un nom, un pays, une longueur en kilomètres et un nombre fixe de tours à parcourir.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 </w:t>
      </w:r>
      <w:r>
        <w:rPr>
          <w:rStyle w:val="Strong"/>
        </w:rPr>
        <w:t>Grand Prix</w:t>
      </w:r>
      <w:r>
        <w:rPr/>
        <w:t xml:space="preserve"> se déroule sur un seul circuit, à une date donnée, et fait partie d’une saison spécifique.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Chaque </w:t>
      </w:r>
      <w:r>
        <w:rPr>
          <w:rStyle w:val="Strong"/>
        </w:rPr>
        <w:t>saison</w:t>
      </w:r>
      <w:r>
        <w:rPr/>
        <w:t xml:space="preserve"> est identifiée par une année et comporte un nombre défini de courses (Grands Prix).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Les </w:t>
      </w:r>
      <w:r>
        <w:rPr>
          <w:rStyle w:val="Strong"/>
        </w:rPr>
        <w:t>résultats</w:t>
      </w:r>
      <w:r>
        <w:rPr/>
        <w:t xml:space="preserve"> enregistrent la performance d’un pilote dans un Grand Prix : sa position d’arrivée, ses points marqués, son temps de course et s’il a abandonné ou non.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Les </w:t>
      </w:r>
      <w:r>
        <w:rPr>
          <w:rStyle w:val="Strong"/>
        </w:rPr>
        <w:t>points</w:t>
      </w:r>
      <w:r>
        <w:rPr/>
        <w:t xml:space="preserve"> attribués à un pilote dépendent de sa position dans la course, selon le barème officiel en vigueur.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>Un pilote ne peut participer à un Grand Prix qu’avec la voiture de son équipe de la saison correspondante.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>Chaque Grand Prix produit un classement officiel de l’ensemble des pilotes participants.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Les données permettent d’établir un </w:t>
      </w:r>
      <w:r>
        <w:rPr>
          <w:rStyle w:val="Strong"/>
        </w:rPr>
        <w:t>classement des pilotes</w:t>
      </w:r>
      <w:r>
        <w:rPr/>
        <w:t xml:space="preserve"> et un </w:t>
      </w:r>
      <w:r>
        <w:rPr>
          <w:rStyle w:val="Strong"/>
        </w:rPr>
        <w:t>classement des équipes</w:t>
      </w:r>
      <w:r>
        <w:rPr/>
        <w:t xml:space="preserve"> par saison.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>Le budget de chaque équipe est mis à jour à chaque saison, indépendamment des saisons précédentes.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>Les informations techniques des voitures (moteur, pneu, etc.) peuvent changer d’une saison à l’autre.</w:t>
      </w:r>
    </w:p>
    <w:p>
      <w:pPr>
        <w:pStyle w:val="Lignehorizontaleuser"/>
        <w:bidi w:val="0"/>
        <w:spacing w:before="0" w:after="160"/>
        <w:jc w:val="both"/>
        <w:rPr/>
      </w:pPr>
      <w:r>
        <w:rPr/>
      </w:r>
    </w:p>
    <w:p>
      <w:pPr>
        <w:pStyle w:val="Heading2"/>
        <w:bidi w:val="0"/>
        <w:spacing w:before="0" w:after="160"/>
        <w:jc w:val="both"/>
        <w:rPr/>
      </w:pPr>
      <w:r>
        <w:rPr/>
        <w:t>2. Dictionnaire de données brutes</w:t>
      </w:r>
    </w:p>
    <w:p>
      <w:pPr>
        <w:pStyle w:val="BodyText"/>
        <w:bidi w:val="0"/>
        <w:spacing w:lineRule="auto" w:line="278" w:before="0" w:after="160"/>
        <w:jc w:val="both"/>
        <w:rPr/>
      </w:pPr>
      <w:r>
        <w:rPr/>
        <w:t>Voici un tableau de données brutes (sans modélisation encore). J’ai regroupé environ 30 éléments.</w:t>
      </w:r>
    </w:p>
    <w:tbl>
      <w:tblPr>
        <w:tblW w:w="711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83"/>
        <w:gridCol w:w="1719"/>
        <w:gridCol w:w="1617"/>
      </w:tblGrid>
      <w:tr>
        <w:trPr>
          <w:tblHeader w:val="true"/>
        </w:trPr>
        <w:tc>
          <w:tcPr>
            <w:tcW w:w="3783" w:type="dxa"/>
            <w:tcBorders/>
            <w:vAlign w:val="center"/>
          </w:tcPr>
          <w:p>
            <w:pPr>
              <w:pStyle w:val="Titredetableauuser"/>
              <w:bidi w:val="0"/>
              <w:rPr/>
            </w:pPr>
            <w:r>
              <w:rPr>
                <w:rStyle w:val="Strong"/>
                <w:b/>
                <w:bCs/>
              </w:rPr>
              <w:t>Signification de la donnée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itredetableauuser"/>
              <w:bidi w:val="0"/>
              <w:rPr/>
            </w:pPr>
            <w:r>
              <w:rPr>
                <w:rStyle w:val="Strong"/>
                <w:b/>
                <w:bCs/>
              </w:rPr>
              <w:t>Type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Titredetableauuser"/>
              <w:bidi w:val="0"/>
              <w:rPr/>
            </w:pPr>
            <w:r>
              <w:rPr>
                <w:rStyle w:val="Strong"/>
                <w:b/>
                <w:bCs/>
              </w:rPr>
              <w:t>Taille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Identifiant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Nom du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50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Prénom du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50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Nationalité du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30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Date de naissance du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AAAA-MM-JJ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Numéro de voiture du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Identifiant équipe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Nom de l’équipe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50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Pays de l’équipe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30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Budget de l’équipe (en millions €)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9 (2 déc.)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Identifiant voiture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Modèle de la voiture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Marque du moteur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Marque du système de freinage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Type de pneus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30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Type de suspension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Type de châssis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Type de volant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Saison de la voiture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4 (année)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Identifiant circuit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Nom du circuit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60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Pays du circuit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30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Longueur du circuit (km)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5 (2 déc.)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Nombre de tours du circuit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Identifiant Grand Prix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Nom du Grand Prix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60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Date du Grand Prix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AAAA-MM-JJ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Saison du Grand Prix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4 (année)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Identifiant résultat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8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Position finale du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Points marqués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Temps de course du pilote (hh:mm:ss)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15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Abandon du pilote (oui/non)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Booléen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Identifiant saison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4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Année de la saison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4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Nombre total de courses dans saison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/>
            </w:pPr>
            <w:r>
              <w:rPr/>
              <w:t>2</w:t>
            </w:r>
          </w:p>
        </w:tc>
      </w:tr>
    </w:tbl>
    <w:p>
      <w:pPr>
        <w:pStyle w:val="Lignehorizontaleuser"/>
        <w:bidi w:val="0"/>
        <w:spacing w:before="0" w:after="160"/>
        <w:jc w:val="both"/>
        <w:rPr/>
      </w:pPr>
      <w:r>
        <w:rPr/>
      </w:r>
    </w:p>
    <w:p>
      <w:pPr>
        <w:pStyle w:val="BodyText"/>
        <w:bidi w:val="0"/>
        <w:spacing w:lineRule="auto" w:line="278" w:before="0" w:after="160"/>
        <w:jc w:val="both"/>
        <w:rPr/>
      </w:pPr>
      <w:r>
        <w:rPr/>
        <w:t xml:space="preserve">👉 </w:t>
      </w:r>
      <w:r>
        <w:rPr/>
        <w:t xml:space="preserve">Cela donne une </w:t>
      </w:r>
      <w:r>
        <w:rPr>
          <w:rStyle w:val="Strong"/>
        </w:rPr>
        <w:t>vision claire des règles de gestion (métier)</w:t>
      </w:r>
      <w:r>
        <w:rPr/>
        <w:t xml:space="preserve"> et un </w:t>
      </w:r>
      <w:r>
        <w:rPr>
          <w:rStyle w:val="Strong"/>
        </w:rPr>
        <w:t>dictionnaire brut des données</w:t>
      </w:r>
      <w:r>
        <w:rPr/>
        <w:t xml:space="preserve"> utilisables pour l’étudiant.</w:t>
      </w:r>
    </w:p>
    <w:p>
      <w:pPr>
        <w:pStyle w:val="BodyText"/>
        <w:bidi w:val="0"/>
        <w:spacing w:lineRule="auto" w:line="278" w:before="0" w:after="160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MCD</w:t>
      </w:r>
    </w:p>
    <w:p>
      <w:pPr>
        <w:pStyle w:val="BodyText"/>
        <w:bidi w:val="0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-436245</wp:posOffset>
            </wp:positionH>
            <wp:positionV relativeFrom="paragraph">
              <wp:posOffset>89535</wp:posOffset>
            </wp:positionV>
            <wp:extent cx="6840220" cy="22098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Scénario d’utilisation — Projet Base de Données F1</w:t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Heading2"/>
        <w:rPr/>
      </w:pPr>
      <w:r>
        <w:rPr/>
        <w:t>Contexte</w:t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rPr/>
      </w:pPr>
      <w:r>
        <w:rPr/>
        <w:t>Rôle : Analyste sportif à la FIA (Fédération Internationale de l’Automobile)</w:t>
      </w:r>
    </w:p>
    <w:p>
      <w:pPr>
        <w:pStyle w:val="BodyText"/>
        <w:rPr/>
      </w:pPr>
      <w:r>
        <w:rPr/>
        <w:t>Objectif : Exploiter la base de données projetdb afin de produire des rapports statistiques et techniques détaillés sur les équipes, pilotes, circuits et résultats de Formule 1 au cours des 20 dernières saisons.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Cette base de données a pour but de centraliser l’ensemble des informations relatives aux compétitions de F1, afin de permettre à la FIA, aux ingénieurs et aux analystes de suivre l’évolution des performances techniques et sportives dans le temps.</w:t>
      </w:r>
    </w:p>
    <w:p>
      <w:pPr>
        <w:pStyle w:val="BodyText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Heading2"/>
        <w:rPr/>
      </w:pPr>
      <w:r>
        <w:rPr/>
        <w:t> </w:t>
      </w:r>
      <w:r>
        <w:rPr>
          <w:rFonts w:ascii="TimesNewRomanPS-BoldMT" w:hAnsi="TimesNewRomanPS-BoldMT"/>
          <w:b/>
          <w:i w:val="false"/>
          <w:sz w:val="21"/>
        </w:rPr>
        <w:t>Utilisation et besoins de l’analyste</w:t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rPr/>
      </w:pPr>
      <w:r>
        <w:rPr/>
        <w:t>L’analyste souhaite interroger la base pour répondre à différents besoins :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Lister les pilotes, leurs équipes respectives et leurs nationalités.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Identifier les pilotes originaires d’un pays spécifique (par exemple : Royaume-Uni).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Rechercher les circuits dont la longueur dépasse 6 000 mètres.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Trouver les équipes dont le budget est compris entre 200 et 300 millions d’euros.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Lister les circuits dont le nom contient un mot particulier, comme “Grand” ou “Prix”.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Calculer le nombre total de pilotes affiliés à chaque équipe.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Déterminer le budget total et le budget moyen des équipes regroupées par pays.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Repérer les équipes disposant de plus de deux pilotes.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Calculer la moyenne de points obtenus par équipe dans les résultats des courses.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Afficher les circuits comportant plus de 55 tours, classés par longueur décroissante.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Trouver les pilotes ayant participé à au moins une équipe victorieuse d’un Grand Prix.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Lister les pays qui n’ont encore enregistré aucune équipe dans la base.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Identifier les pilotes dont le temps de course moyen est inférieur à la moyenne globale de tous les pilotes.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Trouver les équipes dont le budget est supérieur à toutes les équipes françaises.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Lister les pilotes appartenant à des équipes engagées lors de la saison 2025.</w:t>
      </w:r>
    </w:p>
    <w:p>
      <w:pPr>
        <w:pStyle w:val="Heading2"/>
        <w:rPr/>
      </w:pPr>
      <w:r>
        <w:rPr>
          <w:rFonts w:ascii="TimesNewRomanPS-BoldMT" w:hAnsi="TimesNewRomanPS-BoldMT"/>
          <w:b/>
          <w:i w:val="false"/>
          <w:sz w:val="21"/>
        </w:rPr>
        <w:t>Objectif final</w:t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rPr/>
      </w:pPr>
      <w:r>
        <w:rPr/>
        <w:t>Ce scénario illustre la capacité de la base à répondre à des analyses sportives, techniques et économiques précises.</w:t>
      </w:r>
    </w:p>
    <w:p>
      <w:pPr>
        <w:pStyle w:val="BodyText"/>
        <w:rPr/>
      </w:pPr>
      <w:r>
        <w:rPr/>
        <w:t>Grâce à ces requêtes, la FIA peut :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comparer les performances des équipes dans le temps,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évaluer l’impact du budget sur les résultats,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mesurer les tendances de performance par pays,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et identifier les facteurs clés de succès des écuries victorieuses.</w:t>
      </w:r>
    </w:p>
    <w:p>
      <w:pPr>
        <w:pStyle w:val="BodyText"/>
        <w:bidi w:val="0"/>
        <w:spacing w:before="0" w:after="140"/>
        <w:rPr/>
      </w:pPr>
      <w:r>
        <w:rPr/>
      </w:r>
    </w:p>
    <w:p>
      <w:pPr>
        <w:pStyle w:val="BodyText"/>
        <w:bidi w:val="0"/>
        <w:spacing w:before="0" w:after="140"/>
        <w:rPr/>
      </w:pPr>
      <w:r>
        <w:rPr/>
      </w:r>
    </w:p>
    <w:p>
      <w:pPr>
        <w:pStyle w:val="BodyText"/>
        <w:bidi w:val="0"/>
        <w:spacing w:before="0" w:after="140"/>
        <w:rPr/>
      </w:pPr>
      <w:r>
        <w:rPr/>
      </w:r>
    </w:p>
    <w:p>
      <w:pPr>
        <w:pStyle w:val="BodyText"/>
        <w:bidi w:val="0"/>
        <w:spacing w:before="0" w:after="140"/>
        <w:rPr/>
      </w:pPr>
      <w:r>
        <w:rPr/>
      </w:r>
    </w:p>
    <w:p>
      <w:pPr>
        <w:pStyle w:val="BodyText"/>
        <w:bidi w:val="0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0" w:characterSet="windows-1252"/>
    <w:family w:val="auto"/>
    <w:pitch w:val="default"/>
  </w:font>
  <w:font w:name="TimesNewRomanPS-BoldMT"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use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160" w:after="80"/>
      <w:outlineLvl w:val="1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Strong">
    <w:name w:val="Strong"/>
    <w:qFormat/>
    <w:rPr>
      <w:b/>
      <w:bCs/>
    </w:rPr>
  </w:style>
  <w:style w:type="character" w:styleId="Caractresdenumrotationuser">
    <w:name w:val="Caractères de numérotation (user)"/>
    <w:qFormat/>
    <w:rPr/>
  </w:style>
  <w:style w:type="character" w:styleId="Pucesuser">
    <w:name w:val="Puces (user)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itle">
    <w:name w:val="Title"/>
    <w:basedOn w:val="Titreuser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reuser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Lignehorizontaleuser">
    <w:name w:val="Ligne horizontale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user">
    <w:name w:val="Contenu de tableau (user)"/>
    <w:basedOn w:val="Normal"/>
    <w:qFormat/>
    <w:pPr>
      <w:widowControl w:val="false"/>
      <w:suppressLineNumbers/>
    </w:pPr>
    <w:rPr/>
  </w:style>
  <w:style w:type="paragraph" w:styleId="Titredetableauuser">
    <w:name w:val="Titre de tableau (user)"/>
    <w:basedOn w:val="Contenudetableau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LibreOffice/25.8.1.1$Windows_X86_64 LibreOffice_project/54047653041915e595ad4e45cccea684809c77b5</Application>
  <AppVersion>15.0000</AppVersion>
  <Pages>5</Pages>
  <Words>976</Words>
  <Characters>5135</Characters>
  <CharactersWithSpaces>5910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2025-09-22T15:44:09Z</dcterms:created>
  <dc:creator/>
  <dc:description/>
  <dc:language>fr-FR</dc:language>
  <cp:lastModifiedBy/>
  <dcterms:modified xsi:type="dcterms:W3CDTF">2025-10-17T09:51:59Z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