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504D" w14:textId="25DD9566" w:rsidR="00D86E57" w:rsidRDefault="00D86E57" w:rsidP="0017792F">
      <w:pPr>
        <w:ind w:left="720" w:hanging="360"/>
      </w:pPr>
      <w:r w:rsidRPr="002F6AE4">
        <w:rPr>
          <w:highlight w:val="green"/>
        </w:rPr>
        <w:t>Article 1:</w:t>
      </w:r>
    </w:p>
    <w:p w14:paraId="620A60F4" w14:textId="77777777" w:rsidR="0017792F" w:rsidRDefault="0017792F" w:rsidP="0017792F">
      <w:pPr>
        <w:pStyle w:val="ListParagraph"/>
        <w:numPr>
          <w:ilvl w:val="0"/>
          <w:numId w:val="1"/>
        </w:numPr>
      </w:pPr>
      <w:r>
        <w:t>Will it ever be useful and is it worth investing in?</w:t>
      </w:r>
    </w:p>
    <w:p w14:paraId="3CA73AB3" w14:textId="77777777" w:rsidR="0017792F" w:rsidRDefault="0017792F" w:rsidP="0017792F">
      <w:pPr>
        <w:pStyle w:val="ListParagraph"/>
        <w:numPr>
          <w:ilvl w:val="0"/>
          <w:numId w:val="1"/>
        </w:numPr>
      </w:pPr>
      <w:r>
        <w:t>We test this with an experiment:</w:t>
      </w:r>
    </w:p>
    <w:p w14:paraId="47836215" w14:textId="77777777" w:rsidR="002F6AE4" w:rsidRDefault="0017792F" w:rsidP="00E62763">
      <w:pPr>
        <w:pStyle w:val="ListParagraph"/>
        <w:numPr>
          <w:ilvl w:val="1"/>
          <w:numId w:val="1"/>
        </w:numPr>
      </w:pPr>
      <w:r>
        <w:t xml:space="preserve">Experiment: </w:t>
      </w:r>
    </w:p>
    <w:p w14:paraId="24390762" w14:textId="4862B414" w:rsidR="00E62763" w:rsidRDefault="0017792F" w:rsidP="002F6AE4">
      <w:pPr>
        <w:pStyle w:val="ListParagraph"/>
        <w:numPr>
          <w:ilvl w:val="2"/>
          <w:numId w:val="1"/>
        </w:numPr>
      </w:pPr>
      <w:r>
        <w:t>"</w:t>
      </w:r>
      <w:r w:rsidR="00D56DEC">
        <w:t>we</w:t>
      </w:r>
      <w:r>
        <w:t xml:space="preserve"> </w:t>
      </w:r>
      <w:r>
        <w:t>selected a sensitive computational benchmark that fails if just a single component of the computer is not good enough."</w:t>
      </w:r>
      <w:r w:rsidR="00E62763">
        <w:br/>
      </w:r>
    </w:p>
    <w:p w14:paraId="6583E0FD" w14:textId="77777777" w:rsidR="002F6AE4" w:rsidRDefault="0017792F" w:rsidP="0017792F">
      <w:pPr>
        <w:pStyle w:val="ListParagraph"/>
        <w:numPr>
          <w:ilvl w:val="1"/>
          <w:numId w:val="1"/>
        </w:numPr>
      </w:pPr>
      <w:r>
        <w:t xml:space="preserve">What did they use to test this: </w:t>
      </w:r>
    </w:p>
    <w:p w14:paraId="1C19CDAD" w14:textId="0473B217" w:rsidR="005F22C8" w:rsidRDefault="0017792F" w:rsidP="002F6AE4">
      <w:pPr>
        <w:pStyle w:val="ListParagraph"/>
        <w:numPr>
          <w:ilvl w:val="2"/>
          <w:numId w:val="1"/>
        </w:numPr>
      </w:pPr>
      <w:r>
        <w:t>"54-qubit processor, named “Sycamore”, that is comprised of fast, high fidelity quantum logic gates, in order to perform the benchmark testing."</w:t>
      </w:r>
      <w:r w:rsidR="00E62763">
        <w:br/>
      </w:r>
    </w:p>
    <w:p w14:paraId="07F17133" w14:textId="77777777" w:rsidR="002F6AE4" w:rsidRDefault="00CA4FA0" w:rsidP="0017792F">
      <w:pPr>
        <w:pStyle w:val="ListParagraph"/>
        <w:numPr>
          <w:ilvl w:val="1"/>
          <w:numId w:val="1"/>
        </w:numPr>
      </w:pPr>
      <w:r>
        <w:t xml:space="preserve">Results of this test: </w:t>
      </w:r>
    </w:p>
    <w:p w14:paraId="783AF382" w14:textId="38AAB513" w:rsidR="00CA4FA0" w:rsidRDefault="00CA4FA0" w:rsidP="002F6AE4">
      <w:pPr>
        <w:pStyle w:val="ListParagraph"/>
        <w:numPr>
          <w:ilvl w:val="2"/>
          <w:numId w:val="1"/>
        </w:numPr>
      </w:pPr>
      <w:r>
        <w:t>“</w:t>
      </w:r>
      <w:r w:rsidRPr="00CA4FA0">
        <w:t>Our machine performed the target computation in 200 seconds, and from measurements in our experiment we determined that it would take the world’s fastest supercomputer 10,000 years to produce a similar output.</w:t>
      </w:r>
      <w:r w:rsidR="002B7E3A">
        <w:t>”</w:t>
      </w:r>
      <w:r w:rsidR="00B434AA">
        <w:br/>
      </w:r>
    </w:p>
    <w:p w14:paraId="2908727F" w14:textId="77777777" w:rsidR="002F6AE4" w:rsidRDefault="002F6AE4" w:rsidP="002F6AE4">
      <w:pPr>
        <w:pStyle w:val="ListParagraph"/>
        <w:numPr>
          <w:ilvl w:val="0"/>
          <w:numId w:val="1"/>
        </w:numPr>
      </w:pPr>
      <w:r>
        <w:t>Quantum computers process qubits probabilistically:</w:t>
      </w:r>
    </w:p>
    <w:p w14:paraId="76661DE4" w14:textId="6095FD3E" w:rsidR="002F6AE4" w:rsidRDefault="002F6AE4" w:rsidP="002F6AE4">
      <w:pPr>
        <w:pStyle w:val="ListParagraph"/>
        <w:numPr>
          <w:ilvl w:val="1"/>
          <w:numId w:val="1"/>
        </w:numPr>
      </w:pPr>
      <w:r>
        <w:t>“</w:t>
      </w:r>
      <w:r w:rsidRPr="00B434AA">
        <w:t>Owing to quantum interference, some bitstrings are much more likely to occur than others when we repeat the experiment many times.</w:t>
      </w:r>
      <w:r>
        <w:t>”</w:t>
      </w:r>
      <w:r>
        <w:br/>
      </w:r>
    </w:p>
    <w:p w14:paraId="0E43B1F7" w14:textId="77777777" w:rsidR="002F6AE4" w:rsidRDefault="00B434AA" w:rsidP="00E62763">
      <w:pPr>
        <w:pStyle w:val="ListParagraph"/>
        <w:numPr>
          <w:ilvl w:val="1"/>
          <w:numId w:val="1"/>
        </w:numPr>
      </w:pPr>
      <w:r>
        <w:t xml:space="preserve">They increase the probability of a particle’s state by using quantum gates </w:t>
      </w:r>
      <w:r w:rsidR="00E62763">
        <w:t xml:space="preserve">that </w:t>
      </w:r>
      <w:r>
        <w:t>exploit</w:t>
      </w:r>
      <w:r w:rsidR="00E62763">
        <w:t>s</w:t>
      </w:r>
      <w:r>
        <w:t xml:space="preserve"> its super-positional properties</w:t>
      </w:r>
      <w:r w:rsidR="00E62763">
        <w:t>:</w:t>
      </w:r>
    </w:p>
    <w:p w14:paraId="6F1F8A06" w14:textId="77777777" w:rsidR="002F6AE4" w:rsidRDefault="00B434AA" w:rsidP="002F6AE4">
      <w:pPr>
        <w:pStyle w:val="ListParagraph"/>
        <w:numPr>
          <w:ilvl w:val="2"/>
          <w:numId w:val="1"/>
        </w:numPr>
      </w:pPr>
      <w:r>
        <w:t>“</w:t>
      </w:r>
      <w:r w:rsidRPr="00B434AA">
        <w:t>This interference can result in specific patterns of outcomes when the particle is measured. In quantum computing, interference is used in various ways to manipulate and control quantum states and to perform computational tasks. By applying quantum gates that create superpositions of qubits, and by controlling the relative phases of the states, interference can be used to amplify certain outcomes and suppress others</w:t>
      </w:r>
      <w:r>
        <w:t>”.</w:t>
      </w:r>
    </w:p>
    <w:p w14:paraId="09E2629B" w14:textId="18811AC9" w:rsidR="00E62763" w:rsidRDefault="002F6AE4" w:rsidP="002F6AE4">
      <w:pPr>
        <w:pStyle w:val="ListParagraph"/>
        <w:numPr>
          <w:ilvl w:val="2"/>
          <w:numId w:val="1"/>
        </w:numPr>
      </w:pPr>
      <w:hyperlink r:id="rId5" w:history="1">
        <w:r w:rsidRPr="002953F9">
          <w:rPr>
            <w:rStyle w:val="Hyperlink"/>
          </w:rPr>
          <w:t>https://quantum.microsoft.com/en-us/insights/education/concepts/interference</w:t>
        </w:r>
      </w:hyperlink>
      <w:r w:rsidR="00E62763">
        <w:t xml:space="preserve"> </w:t>
      </w:r>
      <w:r w:rsidR="004B717A">
        <w:br/>
      </w:r>
    </w:p>
    <w:p w14:paraId="51252173" w14:textId="67CB915A" w:rsidR="004B717A" w:rsidRDefault="00EE2600" w:rsidP="004B717A">
      <w:pPr>
        <w:pStyle w:val="ListParagraph"/>
        <w:numPr>
          <w:ilvl w:val="1"/>
          <w:numId w:val="1"/>
        </w:numPr>
      </w:pPr>
      <w:r>
        <w:t>“</w:t>
      </w:r>
      <w:r w:rsidRPr="00EE2600">
        <w:t>We achieved this performance using a new type of control knob that is able to turn off interactions between neighboring qubits</w:t>
      </w:r>
      <w:r>
        <w:t>.”</w:t>
      </w:r>
      <w:r w:rsidR="00DB00CD">
        <w:br/>
      </w:r>
    </w:p>
    <w:p w14:paraId="19E63473" w14:textId="52B2C030" w:rsidR="00E875B5" w:rsidRDefault="00DB00CD" w:rsidP="002F3571">
      <w:pPr>
        <w:pStyle w:val="ListParagraph"/>
        <w:numPr>
          <w:ilvl w:val="0"/>
          <w:numId w:val="1"/>
        </w:numPr>
      </w:pPr>
      <w:r>
        <w:t xml:space="preserve">Quantum computers </w:t>
      </w:r>
      <w:r w:rsidR="002F3571">
        <w:t>were theorized to work up to a 1000 state-space dimension. They expanded the experiment to 10 quadrillion state-space dimensions and found that everything still worked as expected.</w:t>
      </w:r>
    </w:p>
    <w:p w14:paraId="121DFDED" w14:textId="37C5FDB3" w:rsidR="001247EB" w:rsidRDefault="001247EB" w:rsidP="002F3571">
      <w:pPr>
        <w:pStyle w:val="ListParagraph"/>
        <w:numPr>
          <w:ilvl w:val="0"/>
          <w:numId w:val="1"/>
        </w:numPr>
      </w:pPr>
      <w:r>
        <w:t>The technology is currently unutilized for randomness generation.</w:t>
      </w:r>
    </w:p>
    <w:p w14:paraId="225DF020" w14:textId="276CFA4A" w:rsidR="00007E8B" w:rsidRDefault="00007E8B" w:rsidP="002F3571">
      <w:pPr>
        <w:pStyle w:val="ListParagraph"/>
        <w:numPr>
          <w:ilvl w:val="0"/>
          <w:numId w:val="1"/>
        </w:numPr>
      </w:pPr>
      <w:r>
        <w:t>The goal is to develop a fault tolerance quantum computer.</w:t>
      </w:r>
    </w:p>
    <w:p w14:paraId="23CDC0DF" w14:textId="77777777" w:rsidR="00007E8B" w:rsidRDefault="00007E8B" w:rsidP="000D0900">
      <w:pPr>
        <w:pStyle w:val="ListParagraph"/>
      </w:pPr>
    </w:p>
    <w:p w14:paraId="603DAC0B" w14:textId="77777777" w:rsidR="000D0900" w:rsidRDefault="000D0900" w:rsidP="000D0900">
      <w:pPr>
        <w:pStyle w:val="ListParagraph"/>
      </w:pPr>
    </w:p>
    <w:p w14:paraId="07D1D772" w14:textId="77777777" w:rsidR="000D0900" w:rsidRDefault="000D0900" w:rsidP="000D0900">
      <w:pPr>
        <w:pStyle w:val="ListParagraph"/>
      </w:pPr>
    </w:p>
    <w:p w14:paraId="5933333D" w14:textId="77777777" w:rsidR="000D0900" w:rsidRDefault="000D0900" w:rsidP="000D0900">
      <w:pPr>
        <w:pStyle w:val="ListParagraph"/>
      </w:pPr>
    </w:p>
    <w:p w14:paraId="1D0A6F76" w14:textId="77777777" w:rsidR="000D0900" w:rsidRDefault="000D0900" w:rsidP="000D0900">
      <w:pPr>
        <w:pStyle w:val="ListParagraph"/>
      </w:pPr>
    </w:p>
    <w:p w14:paraId="27624290" w14:textId="13A3036B" w:rsidR="000D0900" w:rsidRDefault="000D0900" w:rsidP="000D0900">
      <w:r w:rsidRPr="002F6AE4">
        <w:rPr>
          <w:highlight w:val="green"/>
        </w:rPr>
        <w:lastRenderedPageBreak/>
        <w:t xml:space="preserve">Article </w:t>
      </w:r>
      <w:r>
        <w:rPr>
          <w:highlight w:val="green"/>
        </w:rPr>
        <w:t>2</w:t>
      </w:r>
      <w:r w:rsidRPr="002F6AE4">
        <w:rPr>
          <w:highlight w:val="green"/>
        </w:rPr>
        <w:t>:</w:t>
      </w:r>
    </w:p>
    <w:p w14:paraId="4C68E4E5" w14:textId="3198D9D0" w:rsidR="000D0900" w:rsidRDefault="000D0900" w:rsidP="000D0900">
      <w:pPr>
        <w:pStyle w:val="ListParagraph"/>
        <w:numPr>
          <w:ilvl w:val="0"/>
          <w:numId w:val="1"/>
        </w:numPr>
      </w:pPr>
      <w:r>
        <w:t xml:space="preserve">Article opens with a pessimistic view on quantum computers’ viability for the foreseeable future. </w:t>
      </w:r>
    </w:p>
    <w:p w14:paraId="3AA05593" w14:textId="77777777" w:rsidR="00964158" w:rsidRDefault="00964158" w:rsidP="000D0900">
      <w:pPr>
        <w:pStyle w:val="ListParagraph"/>
        <w:numPr>
          <w:ilvl w:val="0"/>
          <w:numId w:val="1"/>
        </w:numPr>
      </w:pPr>
    </w:p>
    <w:sectPr w:rsidR="009641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EF68FC"/>
    <w:multiLevelType w:val="hybridMultilevel"/>
    <w:tmpl w:val="D0CCC2F8"/>
    <w:lvl w:ilvl="0" w:tplc="ADAC453E">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75466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92F"/>
    <w:rsid w:val="00007E8B"/>
    <w:rsid w:val="000D0900"/>
    <w:rsid w:val="001247EB"/>
    <w:rsid w:val="0017792F"/>
    <w:rsid w:val="002B7E3A"/>
    <w:rsid w:val="002F3571"/>
    <w:rsid w:val="002F6AE4"/>
    <w:rsid w:val="004B717A"/>
    <w:rsid w:val="005F22C8"/>
    <w:rsid w:val="00644A3C"/>
    <w:rsid w:val="008C3D07"/>
    <w:rsid w:val="00914BAC"/>
    <w:rsid w:val="00964158"/>
    <w:rsid w:val="00B434AA"/>
    <w:rsid w:val="00CA4FA0"/>
    <w:rsid w:val="00D56DEC"/>
    <w:rsid w:val="00D86E57"/>
    <w:rsid w:val="00DB00CD"/>
    <w:rsid w:val="00E62763"/>
    <w:rsid w:val="00E875B5"/>
    <w:rsid w:val="00EE2600"/>
    <w:rsid w:val="00EE616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E2153"/>
  <w15:chartTrackingRefBased/>
  <w15:docId w15:val="{4631D092-7BD5-45EA-93E6-B32443BEF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900"/>
  </w:style>
  <w:style w:type="paragraph" w:styleId="Heading1">
    <w:name w:val="heading 1"/>
    <w:basedOn w:val="Normal"/>
    <w:next w:val="Normal"/>
    <w:link w:val="Heading1Char"/>
    <w:uiPriority w:val="9"/>
    <w:qFormat/>
    <w:rsid w:val="00177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7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7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7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7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7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7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92F"/>
    <w:rPr>
      <w:rFonts w:eastAsiaTheme="majorEastAsia" w:cstheme="majorBidi"/>
      <w:color w:val="272727" w:themeColor="text1" w:themeTint="D8"/>
    </w:rPr>
  </w:style>
  <w:style w:type="paragraph" w:styleId="Title">
    <w:name w:val="Title"/>
    <w:basedOn w:val="Normal"/>
    <w:next w:val="Normal"/>
    <w:link w:val="TitleChar"/>
    <w:uiPriority w:val="10"/>
    <w:qFormat/>
    <w:rsid w:val="00177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92F"/>
    <w:pPr>
      <w:spacing w:before="160"/>
      <w:jc w:val="center"/>
    </w:pPr>
    <w:rPr>
      <w:i/>
      <w:iCs/>
      <w:color w:val="404040" w:themeColor="text1" w:themeTint="BF"/>
    </w:rPr>
  </w:style>
  <w:style w:type="character" w:customStyle="1" w:styleId="QuoteChar">
    <w:name w:val="Quote Char"/>
    <w:basedOn w:val="DefaultParagraphFont"/>
    <w:link w:val="Quote"/>
    <w:uiPriority w:val="29"/>
    <w:rsid w:val="0017792F"/>
    <w:rPr>
      <w:i/>
      <w:iCs/>
      <w:color w:val="404040" w:themeColor="text1" w:themeTint="BF"/>
    </w:rPr>
  </w:style>
  <w:style w:type="paragraph" w:styleId="ListParagraph">
    <w:name w:val="List Paragraph"/>
    <w:basedOn w:val="Normal"/>
    <w:uiPriority w:val="34"/>
    <w:qFormat/>
    <w:rsid w:val="0017792F"/>
    <w:pPr>
      <w:ind w:left="720"/>
      <w:contextualSpacing/>
    </w:pPr>
  </w:style>
  <w:style w:type="character" w:styleId="IntenseEmphasis">
    <w:name w:val="Intense Emphasis"/>
    <w:basedOn w:val="DefaultParagraphFont"/>
    <w:uiPriority w:val="21"/>
    <w:qFormat/>
    <w:rsid w:val="0017792F"/>
    <w:rPr>
      <w:i/>
      <w:iCs/>
      <w:color w:val="0F4761" w:themeColor="accent1" w:themeShade="BF"/>
    </w:rPr>
  </w:style>
  <w:style w:type="paragraph" w:styleId="IntenseQuote">
    <w:name w:val="Intense Quote"/>
    <w:basedOn w:val="Normal"/>
    <w:next w:val="Normal"/>
    <w:link w:val="IntenseQuoteChar"/>
    <w:uiPriority w:val="30"/>
    <w:qFormat/>
    <w:rsid w:val="00177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92F"/>
    <w:rPr>
      <w:i/>
      <w:iCs/>
      <w:color w:val="0F4761" w:themeColor="accent1" w:themeShade="BF"/>
    </w:rPr>
  </w:style>
  <w:style w:type="character" w:styleId="IntenseReference">
    <w:name w:val="Intense Reference"/>
    <w:basedOn w:val="DefaultParagraphFont"/>
    <w:uiPriority w:val="32"/>
    <w:qFormat/>
    <w:rsid w:val="0017792F"/>
    <w:rPr>
      <w:b/>
      <w:bCs/>
      <w:smallCaps/>
      <w:color w:val="0F4761" w:themeColor="accent1" w:themeShade="BF"/>
      <w:spacing w:val="5"/>
    </w:rPr>
  </w:style>
  <w:style w:type="character" w:styleId="Hyperlink">
    <w:name w:val="Hyperlink"/>
    <w:basedOn w:val="DefaultParagraphFont"/>
    <w:uiPriority w:val="99"/>
    <w:unhideWhenUsed/>
    <w:rsid w:val="00E62763"/>
    <w:rPr>
      <w:color w:val="467886" w:themeColor="hyperlink"/>
      <w:u w:val="single"/>
    </w:rPr>
  </w:style>
  <w:style w:type="character" w:styleId="UnresolvedMention">
    <w:name w:val="Unresolved Mention"/>
    <w:basedOn w:val="DefaultParagraphFont"/>
    <w:uiPriority w:val="99"/>
    <w:semiHidden/>
    <w:unhideWhenUsed/>
    <w:rsid w:val="00E627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quantum.microsoft.com/en-us/insights/education/concepts/interferenc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2</Pages>
  <Words>372</Words>
  <Characters>1750</Characters>
  <Application>Microsoft Office Word</Application>
  <DocSecurity>0</DocSecurity>
  <Lines>32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Vallée-Vézina, Avery</dc:creator>
  <cp:keywords/>
  <dc:description/>
  <cp:lastModifiedBy>Vallée-Vézina, Avery</cp:lastModifiedBy>
  <cp:revision>13</cp:revision>
  <dcterms:created xsi:type="dcterms:W3CDTF">2025-10-05T21:20:00Z</dcterms:created>
  <dcterms:modified xsi:type="dcterms:W3CDTF">2025-10-06T00:38:00Z</dcterms:modified>
</cp:coreProperties>
</file>