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9.png" ContentType="image/png"/>
  <Override PartName="/word/media/rId72.png" ContentType="image/png"/>
  <Override PartName="/word/media/rId90.png" ContentType="image/png"/>
  <Override PartName="/word/media/rId29.png" ContentType="image/png"/>
  <Override PartName="/word/media/rId103.png" ContentType="image/png"/>
  <Override PartName="/word/media/rId60.png" ContentType="image/png"/>
  <Override PartName="/word/media/rId35.png" ContentType="image/png"/>
  <Override PartName="/word/media/rId106.png" ContentType="image/png"/>
  <Override PartName="/word/media/rId18.png" ContentType="image/png"/>
  <Override PartName="/word/media/rId12.png" ContentType="image/png"/>
  <Override PartName="/word/media/rId57.png" ContentType="image/png"/>
  <Override PartName="/word/media/rId93.png" ContentType="image/png"/>
  <Override PartName="/word/media/rId87.png" ContentType="image/png"/>
  <Override PartName="/word/media/rId44.png" ContentType="image/png"/>
  <Override PartName="/word/media/rId38.png" ContentType="image/png"/>
  <Override PartName="/word/media/rId26.png" ContentType="image/png"/>
  <Override PartName="/word/media/rId63.png" ContentType="image/png"/>
  <Override PartName="/word/media/rId84.png" ContentType="image/png"/>
  <Override PartName="/word/media/rId21.png" ContentType="image/png"/>
  <Override PartName="/word/media/rId54.png" ContentType="image/png"/>
  <Override PartName="/word/media/rId32.png" ContentType="image/png"/>
  <Override PartName="/word/media/rId41.png" ContentType="image/png"/>
  <Override PartName="/word/media/rId69.png" ContentType="image/png"/>
  <Override PartName="/word/media/rId51.png" ContentType="image/png"/>
  <Override PartName="/word/media/rId15.png" ContentType="image/png"/>
  <Override PartName="/word/media/rId112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774f59970cb89145bc2a592d9edb3ae47873a9d"/>
    <w:p>
      <w:pPr>
        <w:pStyle w:val="Heading2"/>
      </w:pPr>
      <w:r>
        <w:t xml:space="preserve">Шаг 1: Простой Scatter Plot (Точечный график)</w:t>
      </w:r>
    </w:p>
    <w:p>
      <w:pPr>
        <w:pStyle w:val="FirstParagraph"/>
      </w:pPr>
      <w:r>
        <w:t xml:space="preserve">Скаттер плот используется для поиска взаимосвязи между двумя числовыми переменными. Каждая точка на графике — это отдельное объявление о продаже квартиры.</w:t>
      </w:r>
    </w:p>
    <w:p>
      <w:pPr>
        <w:pStyle w:val="SourceCode"/>
      </w:pPr>
      <w:r>
        <w:rPr>
          <w:rStyle w:val="CommentTok"/>
        </w:rPr>
        <w:t xml:space="preserve"># Создаем "полотно" (фигуру)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Рисуем точки: x — площадь, y — цена</w:t>
      </w:r>
      <w:r>
        <w:br/>
      </w:r>
      <w:r>
        <w:rPr>
          <w:rStyle w:val="NormalTok"/>
        </w:rPr>
        <w:t xml:space="preserve">plt.scatter(df[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Команда для отображения (в учебных скриптах)</w:t>
      </w:r>
      <w:r>
        <w:br/>
      </w:r>
      <w:r>
        <w:rPr>
          <w:rStyle w:val="CommentTok"/>
        </w:rPr>
        <w:t xml:space="preserve"># plt.show()</w:t>
      </w:r>
    </w:p>
    <w:p>
      <w:r>
        <w:pict>
          <v:rect style="width:0;height:1.5pt" o:hralign="center" o:hrstd="t" o:hr="t"/>
        </w:pict>
      </w:r>
    </w:p>
    <w:bookmarkEnd w:id="9"/>
    <w:bookmarkStart w:id="10" w:name="Xb31ec6fe1fa0e344bd7b041efd8912e321c488a"/>
    <w:p>
      <w:pPr>
        <w:pStyle w:val="Heading2"/>
      </w:pPr>
      <w:r>
        <w:t xml:space="preserve">Шаг 2: Добавление деталей (Оси, Заголовок, Сетка)</w:t>
      </w:r>
    </w:p>
    <w:p>
      <w:pPr>
        <w:pStyle w:val="FirstParagraph"/>
      </w:pPr>
      <w:r>
        <w:t xml:space="preserve">В Matplotlib график пуст по умолчанию. Чтобы он стал информативным, мы добавляем слои текста.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plt.scatter(df[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alpha делает точки прозрачными</w:t>
      </w:r>
      <w:r>
        <w:br/>
      </w:r>
      <w:r>
        <w:br/>
      </w:r>
      <w:r>
        <w:rPr>
          <w:rStyle w:val="CommentTok"/>
        </w:rPr>
        <w:t xml:space="preserve"># 1. Добавляем заголовок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'Связь площади квартиры и её стоимости'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Подписываем оси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'Площадь в квадратных метрах (м²)'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'Цена в тенге'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Включаем сетку для удобства чтения координат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"/>
    <w:bookmarkStart w:id="11" w:name="шаг-3-группировка-и-легенда"/>
    <w:p>
      <w:pPr>
        <w:pStyle w:val="Heading2"/>
      </w:pPr>
      <w:r>
        <w:t xml:space="preserve">Шаг 3: Группировка и Легенда</w:t>
      </w:r>
    </w:p>
    <w:p>
      <w:pPr>
        <w:pStyle w:val="FirstParagraph"/>
      </w:pPr>
      <w:r>
        <w:t xml:space="preserve">Чтобы показать разные категории данных (например, количество комнат), в Matplotlib нужно вызвать команду</w:t>
      </w:r>
      <w:r>
        <w:t xml:space="preserve"> </w:t>
      </w:r>
      <w:r>
        <w:rPr>
          <w:rStyle w:val="VerbatimChar"/>
        </w:rPr>
        <w:t xml:space="preserve">scatter</w:t>
      </w:r>
      <w:r>
        <w:t xml:space="preserve"> </w:t>
      </w:r>
      <w:r>
        <w:t xml:space="preserve">несколько раз или использовать цикл.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Выберем 1, 2 и 3-комнатные квартиры для примера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rooms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rooms]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Параметр label важен для будущей легенды</w:t>
      </w:r>
      <w:r>
        <w:br/>
      </w:r>
      <w:r>
        <w:rPr>
          <w:rStyle w:val="NormalTok"/>
        </w:rPr>
        <w:t xml:space="preserve">    plt.scatter(subset[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], subset[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rooms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комн.'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'Стоимость квартир в зависимости от комнатности'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'Площадь'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'Цена'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Отрисовка легенды (берет данные из параметра label)</w:t>
      </w:r>
      <w:r>
        <w:br/>
      </w:r>
      <w:r>
        <w:rPr>
          <w:rStyle w:val="NormalTok"/>
        </w:rPr>
        <w:t xml:space="preserve">plt.legend(title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"Тип жилья"</w:t>
      </w:r>
      <w:r>
        <w:rPr>
          <w:rStyle w:val="NormalTok"/>
        </w:rPr>
        <w:t xml:space="preserve">)</w:t>
      </w:r>
    </w:p>
    <w:bookmarkEnd w:id="11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"/content/krisha_100.csv"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15410,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14515006,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5500000,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110400000,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2001,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30969000,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9450000,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41999999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area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23.209300799852254,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28.7,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160.0,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1736,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69.34,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99.43,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76.8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rooms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floor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total_floors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u044b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u0437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microdistrict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12411,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u041c-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u041a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 59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u0412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u041a.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u0437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 (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u0423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u0437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u044f) 40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u2014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u0420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u0439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u043f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 1,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u0423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u044f 45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price_per_sqm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142156.38089732415,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82063.30598,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1347474.747,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7104,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906095.5519,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447126.4368,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331695.3317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"df"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plt.plot(df[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[&lt;matplotlib.lines.Line2D at 0x7fe4ef2f3d70&gt;]</w:t>
      </w:r>
    </w:p>
    <w:p>
      <w:pPr>
        <w:pStyle w:val="FirstParagraph"/>
      </w:pPr>
      <w:r>
        <w:drawing>
          <wp:inline>
            <wp:extent cx="5098472" cy="3980872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8d95f789236c99da290478a56d5f9d0d4900436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3980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plt.plot(x,y)</w:t>
      </w:r>
    </w:p>
    <w:p>
      <w:pPr>
        <w:pStyle w:val="SourceCode"/>
      </w:pPr>
      <w:r>
        <w:rPr>
          <w:rStyle w:val="VerbatimChar"/>
        </w:rPr>
        <w:t xml:space="preserve">[&lt;matplotlib.lines.Line2D at 0x7fe4ef2f3ec0&gt;]</w:t>
      </w:r>
    </w:p>
    <w:p>
      <w:pPr>
        <w:pStyle w:val="FirstParagraph"/>
      </w:pPr>
      <w:r>
        <w:drawing>
          <wp:inline>
            <wp:extent cx="5015345" cy="3814618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3b00f8734bb6e7572160f69bc5ebb624542b684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345" cy="3814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plt.plot(x1, y1)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---------------------------------------------------------------------------</w:t>
      </w:r>
      <w:r>
        <w:br/>
      </w:r>
      <w:r>
        <w:rPr>
          <w:rStyle w:val="VerbatimChar"/>
        </w:rPr>
        <w:t xml:space="preserve">ValueError                                Traceback (most recent call last)</w:t>
      </w:r>
      <w:r>
        <w:br/>
      </w:r>
      <w:r>
        <w:rPr>
          <w:rStyle w:val="VerbatimChar"/>
        </w:rPr>
        <w:t xml:space="preserve">/tmp/ipython-input-84012234.py in &lt;cell line: 0&gt;()</w:t>
      </w:r>
      <w:r>
        <w:br/>
      </w:r>
      <w:r>
        <w:rPr>
          <w:rStyle w:val="VerbatimChar"/>
        </w:rPr>
        <w:t xml:space="preserve">      2 y1 = [1,4]</w:t>
      </w:r>
      <w:r>
        <w:br/>
      </w:r>
      <w:r>
        <w:rPr>
          <w:rStyle w:val="VerbatimChar"/>
        </w:rPr>
        <w:t xml:space="preserve">      3 </w:t>
      </w:r>
      <w:r>
        <w:br/>
      </w:r>
      <w:r>
        <w:rPr>
          <w:rStyle w:val="VerbatimChar"/>
        </w:rPr>
        <w:t xml:space="preserve">----&gt; 4 plt.plot(x1, y1)</w:t>
      </w:r>
      <w:r>
        <w:br/>
      </w:r>
      <w:r>
        <w:br/>
      </w:r>
      <w:r>
        <w:rPr>
          <w:rStyle w:val="VerbatimChar"/>
        </w:rPr>
        <w:t xml:space="preserve">/usr/local/lib/python3.12/dist-packages/matplotlib/pyplot.py in plot(scalex, scaley, data, *args, **kwargs)</w:t>
      </w:r>
      <w:r>
        <w:br/>
      </w:r>
      <w:r>
        <w:rPr>
          <w:rStyle w:val="VerbatimChar"/>
        </w:rPr>
        <w:t xml:space="preserve">   3827     **kwargs,</w:t>
      </w:r>
      <w:r>
        <w:br/>
      </w:r>
      <w:r>
        <w:rPr>
          <w:rStyle w:val="VerbatimChar"/>
        </w:rPr>
        <w:t xml:space="preserve">   3828 ) -&gt; list[Line2D]:</w:t>
      </w:r>
      <w:r>
        <w:br/>
      </w:r>
      <w:r>
        <w:rPr>
          <w:rStyle w:val="VerbatimChar"/>
        </w:rPr>
        <w:t xml:space="preserve">-&gt; 3829     return gca().plot(</w:t>
      </w:r>
      <w:r>
        <w:br/>
      </w:r>
      <w:r>
        <w:rPr>
          <w:rStyle w:val="VerbatimChar"/>
        </w:rPr>
        <w:t xml:space="preserve">   3830         *args,</w:t>
      </w:r>
      <w:r>
        <w:br/>
      </w:r>
      <w:r>
        <w:rPr>
          <w:rStyle w:val="VerbatimChar"/>
        </w:rPr>
        <w:t xml:space="preserve">   3831         scalex=scalex,</w:t>
      </w:r>
      <w:r>
        <w:br/>
      </w:r>
      <w:r>
        <w:br/>
      </w:r>
      <w:r>
        <w:rPr>
          <w:rStyle w:val="VerbatimChar"/>
        </w:rPr>
        <w:t xml:space="preserve">/usr/local/lib/python3.12/dist-packages/matplotlib/axes/_axes.py in plot(self, scalex, scaley, data, *args, **kwargs)</w:t>
      </w:r>
      <w:r>
        <w:br/>
      </w:r>
      <w:r>
        <w:rPr>
          <w:rStyle w:val="VerbatimChar"/>
        </w:rPr>
        <w:t xml:space="preserve">   1775         """</w:t>
      </w:r>
      <w:r>
        <w:br/>
      </w:r>
      <w:r>
        <w:rPr>
          <w:rStyle w:val="VerbatimChar"/>
        </w:rPr>
        <w:t xml:space="preserve">   1776         kwargs = cbook.normalize_kwargs(kwargs, mlines.Line2D)</w:t>
      </w:r>
      <w:r>
        <w:br/>
      </w:r>
      <w:r>
        <w:rPr>
          <w:rStyle w:val="VerbatimChar"/>
        </w:rPr>
        <w:t xml:space="preserve">-&gt; 1777         lines = [*self._get_lines(self, *args, data=data, **kwargs)]</w:t>
      </w:r>
      <w:r>
        <w:br/>
      </w:r>
      <w:r>
        <w:rPr>
          <w:rStyle w:val="VerbatimChar"/>
        </w:rPr>
        <w:t xml:space="preserve">   1778         for line in lines:</w:t>
      </w:r>
      <w:r>
        <w:br/>
      </w:r>
      <w:r>
        <w:rPr>
          <w:rStyle w:val="VerbatimChar"/>
        </w:rPr>
        <w:t xml:space="preserve">   1779             self.add_line(line)</w:t>
      </w:r>
      <w:r>
        <w:br/>
      </w:r>
      <w:r>
        <w:br/>
      </w:r>
      <w:r>
        <w:rPr>
          <w:rStyle w:val="VerbatimChar"/>
        </w:rPr>
        <w:t xml:space="preserve">/usr/local/lib/python3.12/dist-packages/matplotlib/axes/_base.py in __call__(self, axes, data, return_kwargs, *args, **kwargs)</w:t>
      </w:r>
      <w:r>
        <w:br/>
      </w:r>
      <w:r>
        <w:rPr>
          <w:rStyle w:val="VerbatimChar"/>
        </w:rPr>
        <w:t xml:space="preserve">    295                 this += args[0],</w:t>
      </w:r>
      <w:r>
        <w:br/>
      </w:r>
      <w:r>
        <w:rPr>
          <w:rStyle w:val="VerbatimChar"/>
        </w:rPr>
        <w:t xml:space="preserve">    296                 args = args[1:]</w:t>
      </w:r>
      <w:r>
        <w:br/>
      </w:r>
      <w:r>
        <w:rPr>
          <w:rStyle w:val="VerbatimChar"/>
        </w:rPr>
        <w:t xml:space="preserve">--&gt; 297             yield from self._plot_args(</w:t>
      </w:r>
      <w:r>
        <w:br/>
      </w:r>
      <w:r>
        <w:rPr>
          <w:rStyle w:val="VerbatimChar"/>
        </w:rPr>
        <w:t xml:space="preserve">    298                 axes, this, kwargs, ambiguous_fmt_datakey=ambiguous_fmt_datakey,</w:t>
      </w:r>
      <w:r>
        <w:br/>
      </w:r>
      <w:r>
        <w:rPr>
          <w:rStyle w:val="VerbatimChar"/>
        </w:rPr>
        <w:t xml:space="preserve">    299                 return_kwargs=return_kwargs</w:t>
      </w:r>
      <w:r>
        <w:br/>
      </w:r>
      <w:r>
        <w:br/>
      </w:r>
      <w:r>
        <w:rPr>
          <w:rStyle w:val="VerbatimChar"/>
        </w:rPr>
        <w:t xml:space="preserve">/usr/local/lib/python3.12/dist-packages/matplotlib/axes/_base.py in _plot_args(self, axes, tup, kwargs, return_kwargs, ambiguous_fmt_datakey)</w:t>
      </w:r>
      <w:r>
        <w:br/>
      </w:r>
      <w:r>
        <w:rPr>
          <w:rStyle w:val="VerbatimChar"/>
        </w:rPr>
        <w:t xml:space="preserve">    492 </w:t>
      </w:r>
      <w:r>
        <w:br/>
      </w:r>
      <w:r>
        <w:rPr>
          <w:rStyle w:val="VerbatimChar"/>
        </w:rPr>
        <w:t xml:space="preserve">    493         if x.shape[0] != y.shape[0]:</w:t>
      </w:r>
      <w:r>
        <w:br/>
      </w:r>
      <w:r>
        <w:rPr>
          <w:rStyle w:val="VerbatimChar"/>
        </w:rPr>
        <w:t xml:space="preserve">--&gt; 494             raise ValueError(f"x and y must have same first dimension, but "</w:t>
      </w:r>
      <w:r>
        <w:br/>
      </w:r>
      <w:r>
        <w:rPr>
          <w:rStyle w:val="VerbatimChar"/>
        </w:rPr>
        <w:t xml:space="preserve">    495                              f"have shapes {x.shape} and {y.shape}")</w:t>
      </w:r>
      <w:r>
        <w:br/>
      </w:r>
      <w:r>
        <w:rPr>
          <w:rStyle w:val="VerbatimChar"/>
        </w:rPr>
        <w:t xml:space="preserve">    496         if x.ndim &gt; 2 or y.ndim &gt; 2:</w:t>
      </w:r>
      <w:r>
        <w:br/>
      </w:r>
      <w:r>
        <w:br/>
      </w:r>
      <w:r>
        <w:rPr>
          <w:rStyle w:val="VerbatimChar"/>
        </w:rPr>
        <w:t xml:space="preserve">ValueError: x and y must have same first dimension, but have shapes (3,) and (2,)</w:t>
      </w:r>
    </w:p>
    <w:p>
      <w:pPr>
        <w:pStyle w:val="FirstParagraph"/>
      </w:pPr>
      <w:r>
        <w:drawing>
          <wp:inline>
            <wp:extent cx="5153890" cy="38608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7534f98514e4ef18b4c6485ebab17957bad16548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890" cy="386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plt.plot(x,y)</w:t>
      </w:r>
      <w:r>
        <w:br/>
      </w:r>
      <w:r>
        <w:rPr>
          <w:rStyle w:val="NormalTok"/>
        </w:rPr>
        <w:t xml:space="preserve">plt.plot(x,z)</w:t>
      </w:r>
    </w:p>
    <w:p>
      <w:pPr>
        <w:pStyle w:val="SourceCode"/>
      </w:pPr>
      <w:r>
        <w:rPr>
          <w:rStyle w:val="VerbatimChar"/>
        </w:rPr>
        <w:t xml:space="preserve">[&lt;matplotlib.lines.Line2D at 0x7fe4ee65a8a0&gt;]</w:t>
      </w:r>
    </w:p>
    <w:p>
      <w:pPr>
        <w:pStyle w:val="FirstParagraph"/>
      </w:pPr>
      <w:r>
        <w:drawing>
          <wp:inline>
            <wp:extent cx="5015345" cy="381461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fb9dddc0315d1a9a50adc2d668b27057ac2418a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345" cy="3814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plt.plot(x,y)</w:t>
      </w:r>
      <w:r>
        <w:br/>
      </w:r>
      <w:r>
        <w:rPr>
          <w:rStyle w:val="NormalTok"/>
        </w:rPr>
        <w:t xml:space="preserve">plt.plot(x,z)</w:t>
      </w:r>
      <w:r>
        <w:br/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015345" cy="3814618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fb9dddc0315d1a9a50adc2d668b27057ac2418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345" cy="3814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plt.scatter(df[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704756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adfd5c32af67715d32e684ce71095031c38e00e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plt.scatter(df[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"Price vs Area"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plt.grid()</w:t>
      </w:r>
      <w:r>
        <w:br/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774512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2fb5ba33d10509d1aa73fd9e7d91dee547c2f65c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plt.scatter(df[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"Price vs Area"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78940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2677cbdff19f95767e928fb853786edfe88e80a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9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plt.scatter(df[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"Price vs Area"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"-."</w:t>
      </w:r>
      <w:r>
        <w:rPr>
          <w:rStyle w:val="NormalTok"/>
        </w:rPr>
        <w:t xml:space="preserve">,alpha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789405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59f5c76c4a8aaaaf74180e35b10890c7471ad0a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9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plt.plot(x,y,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plt.plot(x,z,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015345" cy="3814618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ab802702eac2c0c685a735ef5f13512ed1564fe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345" cy="3814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df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15410,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14515006,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5500000,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110400000,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2001,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30969000,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9450000,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41999999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area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23.209300799852254,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28.7,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160.0,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1736,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69.34,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99.43,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76.8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rooms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floor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total_floors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u044b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u0437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microdistrict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12411,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u041c-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u041a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 59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u0412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u041a.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u0437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 (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u0423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u0437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u044f) 40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u2014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u0420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u0439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u043f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 1,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u0423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u044f 45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price_per_sqm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142156.38089732415,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82063.30598,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1347474.747,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7104,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906095.5519,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447126.4368,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331695.3317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"df"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rooms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df_room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"rooms"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rooms]</w:t>
      </w:r>
      <w:r>
        <w:br/>
      </w:r>
      <w:r>
        <w:rPr>
          <w:rStyle w:val="NormalTok"/>
        </w:rPr>
        <w:t xml:space="preserve">  plt.scatter(df_room[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], df_room[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rooms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rooms"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"Price vs Area"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774512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deb47bd5897adcb42e4e7ea63f5a12169542883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rooms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df_room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"rooms"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rooms]</w:t>
      </w:r>
      <w:r>
        <w:br/>
      </w:r>
      <w:r>
        <w:rPr>
          <w:rStyle w:val="NormalTok"/>
        </w:rPr>
        <w:t xml:space="preserve">  plt.scatter(df_room[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], df_room[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rooms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rooms"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"Price vs Area"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774512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aa653e92a780b92fb6dac15c4459ad82b75b71f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</w:p>
    <w:bookmarkStart w:id="47" w:name="X569d051166eb93cfb25cae86284c65cec9beb7e"/>
    <w:p>
      <w:pPr>
        <w:pStyle w:val="Heading2"/>
      </w:pPr>
      <w:r>
        <w:t xml:space="preserve">1. Линейный график (</w:t>
      </w:r>
      <w:r>
        <w:rPr>
          <w:rStyle w:val="VerbatimChar"/>
        </w:rPr>
        <w:t xml:space="preserve">plt.plot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Что это такое?</w:t>
      </w:r>
      <w:r>
        <w:t xml:space="preserve"> </w:t>
      </w:r>
      <w:r>
        <w:t xml:space="preserve">Обычно</w:t>
      </w:r>
      <w:r>
        <w:t xml:space="preserve"> </w:t>
      </w:r>
      <w:r>
        <w:rPr>
          <w:rStyle w:val="VerbatimChar"/>
        </w:rPr>
        <w:t xml:space="preserve">plt.plot</w:t>
      </w:r>
      <w:r>
        <w:t xml:space="preserve"> </w:t>
      </w:r>
      <w:r>
        <w:t xml:space="preserve">используется для временных рядов (например, изменение цены по месяцам). В нашем датасете нет дат, но мы можем использовать его, чтобы показать «прогрессию». Например, если мы отсортируем квартиры по площади, мы увидим, как меняется цена.</w:t>
      </w:r>
    </w:p>
    <w:p>
      <w:pPr>
        <w:pStyle w:val="BodyText"/>
      </w:pPr>
      <w:r>
        <w:rPr>
          <w:b/>
          <w:bCs/>
        </w:rPr>
        <w:t xml:space="preserve">Важно:</w:t>
      </w:r>
      <w:r>
        <w:t xml:space="preserve"> </w:t>
      </w:r>
      <w:r>
        <w:t xml:space="preserve">В отличие от</w:t>
      </w:r>
      <w:r>
        <w:t xml:space="preserve"> </w:t>
      </w:r>
      <w:r>
        <w:rPr>
          <w:rStyle w:val="VerbatimChar"/>
        </w:rPr>
        <w:t xml:space="preserve">scatter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</w:t>
      </w:r>
      <w:r>
        <w:t xml:space="preserve"> </w:t>
      </w:r>
      <w:r>
        <w:t xml:space="preserve">соединяет точки линиями.</w:t>
      </w:r>
    </w:p>
    <w:p>
      <w:pPr>
        <w:pStyle w:val="SourceCode"/>
      </w:pPr>
      <w:r>
        <w:rPr>
          <w:rStyle w:val="CommentTok"/>
        </w:rPr>
        <w:t xml:space="preserve"># Сначала подготовим данные: отсортируем по площади</w:t>
      </w:r>
      <w:r>
        <w:br/>
      </w:r>
      <w:r>
        <w:rPr>
          <w:rStyle w:val="NormalTok"/>
        </w:rPr>
        <w:t xml:space="preserve">sorted_df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df.sort_values(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Рисуем линию</w:t>
      </w:r>
      <w:r>
        <w:br/>
      </w:r>
      <w:r>
        <w:rPr>
          <w:rStyle w:val="NormalTok"/>
        </w:rPr>
        <w:t xml:space="preserve">plt.plot(sorted_df[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], sorted_df[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'Линейный график: Изменение цены при росте площади'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'Площадь'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'Цена'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7"/>
    <w:bookmarkStart w:id="49" w:name="X40184737faa1435889cb71f51609148560a01df"/>
    <w:p>
      <w:pPr>
        <w:pStyle w:val="Heading2"/>
      </w:pPr>
      <w:r>
        <w:t xml:space="preserve">2. Столбчатая диаграмма (</w:t>
      </w:r>
      <w:r>
        <w:rPr>
          <w:rStyle w:val="VerbatimChar"/>
        </w:rPr>
        <w:t xml:space="preserve">plt.bar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Что это такое?</w:t>
      </w:r>
      <w:r>
        <w:t xml:space="preserve"> </w:t>
      </w:r>
      <w:r>
        <w:t xml:space="preserve">Это лучший способ сравнивать числовые показатели между разными категориями. Например: «Какова средняя цена квартиры в зависимости от количества комнат?».</w:t>
      </w:r>
    </w:p>
    <w:bookmarkStart w:id="48" w:name="алгоритм-для-студентов"/>
    <w:p>
      <w:pPr>
        <w:pStyle w:val="Heading3"/>
      </w:pPr>
      <w:r>
        <w:t xml:space="preserve">Алгоритм для студентов:</w:t>
      </w:r>
    </w:p>
    <w:p>
      <w:pPr>
        <w:pStyle w:val="Compact"/>
        <w:numPr>
          <w:ilvl w:val="0"/>
          <w:numId w:val="1001"/>
        </w:numPr>
      </w:pPr>
      <w:r>
        <w:t xml:space="preserve">Группируем данные (через</w:t>
      </w:r>
      <w:r>
        <w:t xml:space="preserve"> </w:t>
      </w:r>
      <w:r>
        <w:rPr>
          <w:rStyle w:val="VerbatimChar"/>
        </w:rPr>
        <w:t xml:space="preserve">groupby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Вычисляем среднее.</w:t>
      </w:r>
    </w:p>
    <w:p>
      <w:pPr>
        <w:pStyle w:val="Compact"/>
        <w:numPr>
          <w:ilvl w:val="0"/>
          <w:numId w:val="1001"/>
        </w:numPr>
      </w:pPr>
      <w:r>
        <w:t xml:space="preserve">Передаем индексы (категории) и значения в</w:t>
      </w:r>
      <w:r>
        <w:t xml:space="preserve"> </w:t>
      </w:r>
      <w:r>
        <w:rPr>
          <w:rStyle w:val="VerbatimChar"/>
        </w:rPr>
        <w:t xml:space="preserve">plt.bar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1. Агрегируем данные</w:t>
      </w:r>
      <w:r>
        <w:br/>
      </w:r>
      <w:r>
        <w:rPr>
          <w:rStyle w:val="NormalTok"/>
        </w:rPr>
        <w:t xml:space="preserve">room_prices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'rooms'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2. Строим столбцы</w:t>
      </w:r>
      <w:r>
        <w:br/>
      </w:r>
      <w:r>
        <w:rPr>
          <w:rStyle w:val="CommentTok"/>
        </w:rPr>
        <w:t xml:space="preserve"># room_prices.index - это количество комнат (1, 2, 3...)</w:t>
      </w:r>
      <w:r>
        <w:br/>
      </w:r>
      <w:r>
        <w:rPr>
          <w:rStyle w:val="CommentTok"/>
        </w:rPr>
        <w:t xml:space="preserve"># room_prices.values - это средняя цена</w:t>
      </w:r>
      <w:r>
        <w:br/>
      </w:r>
      <w:r>
        <w:rPr>
          <w:rStyle w:val="NormalTok"/>
        </w:rPr>
        <w:t xml:space="preserve">plt.bar(room_prices.index, room_prices.values,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'Средняя цена квартиры по количеству комнат'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'Количество комнат'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'Средняя цена'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plt.xticks(room_prices.index)  </w:t>
      </w:r>
      <w:r>
        <w:rPr>
          <w:rStyle w:val="CommentTok"/>
        </w:rPr>
        <w:t xml:space="preserve"># Чтобы на оси X были четкие деления 1, 2, 3...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c2d66a37e255555dbe4ffcfd13f88dd94592dd6"/>
    <w:p>
      <w:pPr>
        <w:pStyle w:val="Heading2"/>
      </w:pPr>
      <w:r>
        <w:t xml:space="preserve">3. Круговая диаграмма (</w:t>
      </w:r>
      <w:r>
        <w:rPr>
          <w:rStyle w:val="VerbatimChar"/>
        </w:rPr>
        <w:t xml:space="preserve">plt.pie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Что это такое?</w:t>
      </w:r>
      <w:r>
        <w:t xml:space="preserve"> </w:t>
      </w:r>
      <w:r>
        <w:t xml:space="preserve">Используется для визуализации долей (частей целого). Например: «Какой процент объявлений приходится на каждый город?».</w:t>
      </w:r>
    </w:p>
    <w:p>
      <w:pPr>
        <w:pStyle w:val="BodyText"/>
      </w:pPr>
      <w:r>
        <w:rPr>
          <w:b/>
          <w:bCs/>
        </w:rPr>
        <w:t xml:space="preserve">Совет:</w:t>
      </w:r>
      <w:r>
        <w:t xml:space="preserve"> </w:t>
      </w:r>
      <w:r>
        <w:t xml:space="preserve">Если категорий слишком много (например, 20 городов), круговая диаграмма станет нечитаемой. Лучше брать</w:t>
      </w:r>
      <w:r>
        <w:t xml:space="preserve"> </w:t>
      </w:r>
      <w:r>
        <w:rPr>
          <w:b/>
          <w:bCs/>
        </w:rPr>
        <w:t xml:space="preserve">Топ-5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1. Считаем количество объявлений по городам и берем топ-5</w:t>
      </w:r>
      <w:r>
        <w:br/>
      </w:r>
      <w:r>
        <w:rPr>
          <w:rStyle w:val="NormalTok"/>
        </w:rPr>
        <w:t xml:space="preserve">city_counts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].value_counts().head(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2. Строим диаграмму</w:t>
      </w:r>
      <w:r>
        <w:br/>
      </w:r>
      <w:r>
        <w:rPr>
          <w:rStyle w:val="NormalTok"/>
        </w:rPr>
        <w:t xml:space="preserve">plt.pie(city_counts.values,</w:t>
      </w:r>
      <w:r>
        <w:br/>
      </w:r>
      <w:r>
        <w:rPr>
          <w:rStyle w:val="NormalTok"/>
        </w:rPr>
        <w:t xml:space="preserve">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city_counts.index,</w:t>
      </w:r>
      <w:r>
        <w:br/>
      </w:r>
      <w:r>
        <w:rPr>
          <w:rStyle w:val="NormalTok"/>
        </w:rPr>
        <w:t xml:space="preserve">       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Добавляет проценты на график</w:t>
      </w:r>
      <w:r>
        <w:br/>
      </w:r>
      <w:r>
        <w:rPr>
          <w:rStyle w:val="NormalTok"/>
        </w:rPr>
        <w:t xml:space="preserve">        startangle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Поворачивает график для красоты</w:t>
      </w:r>
      <w:r>
        <w:br/>
      </w:r>
      <w:r>
        <w:rPr>
          <w:rStyle w:val="NormalTok"/>
        </w:rPr>
        <w:t xml:space="preserve">        colors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'#ff9999'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'#66b3ff'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'#99ff99'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'#ffcc99'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'#c2c2f0'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'Доля объявлений по городам (Топ-5)'</w:t>
      </w:r>
      <w:r>
        <w:rPr>
          <w:rStyle w:val="NormalTok"/>
        </w:rPr>
        <w:t xml:space="preserve">)</w:t>
      </w:r>
    </w:p>
    <w:bookmarkEnd w:id="50"/>
    <w:p>
      <w:pPr>
        <w:pStyle w:val="SourceCode"/>
      </w:pPr>
      <w:r>
        <w:rPr>
          <w:rStyle w:val="NormalTok"/>
        </w:rPr>
        <w:t xml:space="preserve">room_prices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df.groupby([</w:t>
      </w:r>
      <w:r>
        <w:rPr>
          <w:rStyle w:val="StringTok"/>
        </w:rPr>
        <w:t xml:space="preserve">"rooms"</w:t>
      </w:r>
      <w:r>
        <w:rPr>
          <w:rStyle w:val="NormalTok"/>
        </w:rPr>
        <w:t xml:space="preserve">])[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].mean().reset_index()</w:t>
      </w:r>
      <w:r>
        <w:br/>
      </w:r>
      <w:r>
        <w:rPr>
          <w:rStyle w:val="NormalTok"/>
        </w:rPr>
        <w:t xml:space="preserve">room_prices[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room_prices[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room_prices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room_prices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rooms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14.034327439056945,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14.67,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52.89,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14.67,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20.55,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52.89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"room_prices"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plt.bar(room_prices[</w:t>
      </w:r>
      <w:r>
        <w:rPr>
          <w:rStyle w:val="StringTok"/>
        </w:rPr>
        <w:t xml:space="preserve">"rooms"</w:t>
      </w:r>
      <w:r>
        <w:rPr>
          <w:rStyle w:val="NormalTok"/>
        </w:rPr>
        <w:t xml:space="preserve">], room_prices[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015345" cy="3814618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ef75babff502a34bea60afaf1ee6f054f15ef95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345" cy="3814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plt.bar(room_prices[</w:t>
      </w:r>
      <w:r>
        <w:rPr>
          <w:rStyle w:val="StringTok"/>
        </w:rPr>
        <w:t xml:space="preserve">"rooms"</w:t>
      </w:r>
      <w:r>
        <w:rPr>
          <w:rStyle w:val="NormalTok"/>
        </w:rPr>
        <w:t xml:space="preserve">], room_prices[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015345" cy="3814618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d12d443989ae2548afe1bc98245dd8c486c4182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345" cy="3814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plt.bar(room_prices[</w:t>
      </w:r>
      <w:r>
        <w:rPr>
          <w:rStyle w:val="StringTok"/>
        </w:rPr>
        <w:t xml:space="preserve">"rooms"</w:t>
      </w:r>
      <w:r>
        <w:rPr>
          <w:rStyle w:val="NormalTok"/>
        </w:rPr>
        <w:t xml:space="preserve">], room_prices[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"Rooms vs Prices"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"Rooms"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"Prices"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827929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989152313ccaf720d645a2e63aae626e887175e5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plt.bar(room_prices[</w:t>
      </w:r>
      <w:r>
        <w:rPr>
          <w:rStyle w:val="StringTok"/>
        </w:rPr>
        <w:t xml:space="preserve">"rooms"</w:t>
      </w:r>
      <w:r>
        <w:rPr>
          <w:rStyle w:val="NormalTok"/>
        </w:rPr>
        <w:t xml:space="preserve">], room_prices[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plt.bar_label(bars,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"Rooms vs Prices"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"Rooms"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"Prices"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827929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4edc1ccdf4471ce346a689b2c8fc6a58cd8d936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plt.bar(room_prices[</w:t>
      </w:r>
      <w:r>
        <w:rPr>
          <w:rStyle w:val="StringTok"/>
        </w:rPr>
        <w:t xml:space="preserve">"rooms"</w:t>
      </w:r>
      <w:r>
        <w:rPr>
          <w:rStyle w:val="NormalTok"/>
        </w:rPr>
        <w:t xml:space="preserve">], room_prices[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plt.bar_label(bars,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"Number of Rooms vs Average Prices"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"Rooms"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"Average Prices (mln tenge)"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82792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b8d2c2e626b6232a128cea11308accd28b44dac2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plt.bar(room_prices[</w:t>
      </w:r>
      <w:r>
        <w:rPr>
          <w:rStyle w:val="StringTok"/>
        </w:rPr>
        <w:t xml:space="preserve">"rooms"</w:t>
      </w:r>
      <w:r>
        <w:rPr>
          <w:rStyle w:val="NormalTok"/>
        </w:rPr>
        <w:t xml:space="preserve">], room_prices[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plt.bar_label(bars,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%.1f</w:t>
      </w:r>
      <w:r>
        <w:rPr>
          <w:rStyle w:val="StringTok"/>
        </w:rPr>
        <w:t xml:space="preserve"> mln"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"Number of Rooms vs Average Prices"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"Rooms"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"Average Prices (mln tenge)"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827929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ffc2d9b9effbd50c43825b3c39f84c08f724d6d9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room_prices = df.groupby(["rooms"])["price"].mean().reset_index()</w:t>
      </w:r>
      <w:r>
        <w:br/>
      </w:r>
      <w:r>
        <w:rPr>
          <w:rStyle w:val="CommentTok"/>
        </w:rPr>
        <w:t xml:space="preserve"># room_prices["price"] = room_prices["price"].apply(lambda x: round(x / 1000000,2))</w:t>
      </w:r>
      <w:r>
        <w:br/>
      </w:r>
      <w:r>
        <w:br/>
      </w:r>
      <w:r>
        <w:rPr>
          <w:rStyle w:val="CommentTok"/>
        </w:rPr>
        <w:t xml:space="preserve"># plt.figure(figsize=(9,6))</w:t>
      </w:r>
      <w:r>
        <w:br/>
      </w:r>
      <w:r>
        <w:rPr>
          <w:rStyle w:val="CommentTok"/>
        </w:rPr>
        <w:t xml:space="preserve"># bars = plt.bar(room_prices["rooms"], room_prices["price"], color="orange", edgecolor="black", alpha=0.8)</w:t>
      </w:r>
      <w:r>
        <w:br/>
      </w:r>
      <w:r>
        <w:rPr>
          <w:rStyle w:val="CommentTok"/>
        </w:rPr>
        <w:t xml:space="preserve"># plt.bar_label(bars, fontsize=10, padding=3, fmt="%0.1f%%")</w:t>
      </w:r>
      <w:r>
        <w:br/>
      </w:r>
      <w:r>
        <w:rPr>
          <w:rStyle w:val="CommentTok"/>
        </w:rPr>
        <w:t xml:space="preserve"># plt.title("Number of Rooms vs Average Prices", fontsize=14)</w:t>
      </w:r>
      <w:r>
        <w:br/>
      </w:r>
      <w:r>
        <w:rPr>
          <w:rStyle w:val="CommentTok"/>
        </w:rPr>
        <w:t xml:space="preserve"># plt.xlabel("Rooms", fontsize=11)</w:t>
      </w:r>
      <w:r>
        <w:br/>
      </w:r>
      <w:r>
        <w:rPr>
          <w:rStyle w:val="CommentTok"/>
        </w:rPr>
        <w:t xml:space="preserve"># plt.ylabel("Average Prices (mln tenge)", fontsize=11)</w:t>
      </w:r>
      <w:r>
        <w:br/>
      </w:r>
      <w:r>
        <w:rPr>
          <w:rStyle w:val="CommentTok"/>
        </w:rPr>
        <w:t xml:space="preserve"># plt.grid(alpha=0.3)</w:t>
      </w:r>
      <w:r>
        <w:br/>
      </w:r>
      <w:r>
        <w:rPr>
          <w:rStyle w:val="CommentTok"/>
        </w:rPr>
        <w:t xml:space="preserve"># plt.show()</w:t>
      </w:r>
    </w:p>
    <w:p>
      <w:pPr>
        <w:pStyle w:val="SourceCode"/>
      </w:pPr>
      <w:r>
        <w:rPr>
          <w:rStyle w:val="NormalTok"/>
        </w:rPr>
        <w:t xml:space="preserve">city_ads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].value_counts().head(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city_ads</w:t>
      </w:r>
    </w:p>
    <w:p>
      <w:pPr>
        <w:pStyle w:val="SourceCode"/>
      </w:pPr>
      <w:r>
        <w:rPr>
          <w:rStyle w:val="VerbatimChar"/>
        </w:rPr>
        <w:t xml:space="preserve">city</w:t>
      </w:r>
      <w:r>
        <w:br/>
      </w:r>
      <w:r>
        <w:rPr>
          <w:rStyle w:val="VerbatimChar"/>
        </w:rPr>
        <w:t xml:space="preserve">Кызылорда    778</w:t>
      </w:r>
      <w:r>
        <w:br/>
      </w:r>
      <w:r>
        <w:rPr>
          <w:rStyle w:val="VerbatimChar"/>
        </w:rPr>
        <w:t xml:space="preserve">Туркестан    774</w:t>
      </w:r>
      <w:r>
        <w:br/>
      </w:r>
      <w:r>
        <w:rPr>
          <w:rStyle w:val="VerbatimChar"/>
        </w:rPr>
        <w:t xml:space="preserve">Тараз        773</w:t>
      </w:r>
      <w:r>
        <w:br/>
      </w:r>
      <w:r>
        <w:rPr>
          <w:rStyle w:val="VerbatimChar"/>
        </w:rPr>
        <w:t xml:space="preserve">Темиртау     766</w:t>
      </w:r>
      <w:r>
        <w:br/>
      </w:r>
      <w:r>
        <w:rPr>
          <w:rStyle w:val="VerbatimChar"/>
        </w:rPr>
        <w:t xml:space="preserve">Атырау       765</w:t>
      </w:r>
      <w:r>
        <w:br/>
      </w:r>
      <w:r>
        <w:rPr>
          <w:rStyle w:val="VerbatimChar"/>
        </w:rPr>
        <w:t xml:space="preserve">Name: count, dtype: int64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plt.pie(city_ads.values,</w:t>
      </w:r>
      <w:r>
        <w:br/>
      </w:r>
      <w:r>
        <w:rPr>
          <w:rStyle w:val="NormalTok"/>
        </w:rPr>
        <w:t xml:space="preserve">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city_ads.index)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4729018" cy="4451927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e7e87e0008815af66def061bb79f7bdef7d00699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018" cy="4451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plt.pie(city_ads.values,</w:t>
      </w:r>
      <w:r>
        <w:br/>
      </w:r>
      <w:r>
        <w:rPr>
          <w:rStyle w:val="NormalTok"/>
        </w:rPr>
        <w:t xml:space="preserve">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city_ads.index,</w:t>
      </w:r>
      <w:r>
        <w:br/>
      </w:r>
      <w:r>
        <w:rPr>
          <w:rStyle w:val="NormalTok"/>
        </w:rPr>
        <w:t xml:space="preserve">        colors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'#ff9999'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'#66b3ff'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'#99ff99'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'#ffcc99'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'#c2c2f0'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color hexcodes</w:t>
      </w:r>
      <w:r>
        <w:br/>
      </w:r>
      <w:r>
        <w:rPr>
          <w:rStyle w:val="NormalTok"/>
        </w:rPr>
        <w:t xml:space="preserve">       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4729018" cy="4451927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0cbf2fcc4d0e19d7c20fc4ce317237c9ad30354c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018" cy="4451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city_ads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].value_counts().head(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city_ads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city_ads.reset_index()</w:t>
      </w:r>
      <w:r>
        <w:br/>
      </w:r>
      <w:r>
        <w:rPr>
          <w:rStyle w:val="NormalTok"/>
        </w:rPr>
        <w:t xml:space="preserve">city_ads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city_ads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u0437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count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765,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778,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774,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765,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773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"city_ads"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plt.pie(city_ads[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city_ads[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colors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'#ff9999'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'#66b3ff'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'#99ff99'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'#ffcc99'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'#c2c2f0'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color hexcodes</w:t>
      </w:r>
      <w:r>
        <w:br/>
      </w:r>
      <w:r>
        <w:rPr>
          <w:rStyle w:val="NormalTok"/>
        </w:rPr>
        <w:t xml:space="preserve">       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4729018" cy="4451927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0cbf2fcc4d0e19d7c20fc4ce317237c9ad30354c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018" cy="4451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</w:p>
    <w:bookmarkStart w:id="77" w:name="механизм-pltsubplots"/>
    <w:p>
      <w:pPr>
        <w:pStyle w:val="Heading2"/>
      </w:pPr>
      <w:r>
        <w:t xml:space="preserve">Механизм</w:t>
      </w:r>
      <w:r>
        <w:t xml:space="preserve"> </w:t>
      </w:r>
      <w:r>
        <w:rPr>
          <w:rStyle w:val="VerbatimChar"/>
        </w:rPr>
        <w:t xml:space="preserve">plt.subplots</w:t>
      </w:r>
    </w:p>
    <w:p>
      <w:pPr>
        <w:pStyle w:val="FirstParagraph"/>
      </w:pPr>
      <w:r>
        <w:t xml:space="preserve">Основная логика такова:</w:t>
      </w:r>
    </w:p>
    <w:p>
      <w:pPr>
        <w:pStyle w:val="Compact"/>
        <w:numPr>
          <w:ilvl w:val="0"/>
          <w:numId w:val="1002"/>
        </w:numPr>
      </w:pPr>
      <w:r>
        <w:t xml:space="preserve">Вы создаете сетку:</w:t>
      </w:r>
      <w:r>
        <w:t xml:space="preserve"> </w:t>
      </w:r>
      <w:r>
        <w:rPr>
          <w:rStyle w:val="VerbatimChar"/>
        </w:rPr>
        <w:t xml:space="preserve">fig, axs = plt.subplots(rows, cols)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fig</w:t>
      </w:r>
      <w:r>
        <w:t xml:space="preserve"> </w:t>
      </w:r>
      <w:r>
        <w:t xml:space="preserve">— это всё окно (фигура).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axs</w:t>
      </w:r>
      <w:r>
        <w:t xml:space="preserve"> </w:t>
      </w:r>
      <w:r>
        <w:t xml:space="preserve">— это массив «осей» (конкретных графиков). Вы обращаетесь к ним по индексам, как в списке.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Загружаем данные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'krisha_100.csv'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Создаем общую фигуру с сеткой 2x2</w:t>
      </w:r>
      <w:r>
        <w:br/>
      </w:r>
      <w:r>
        <w:rPr>
          <w:rStyle w:val="CommentTok"/>
        </w:rPr>
        <w:t xml:space="preserve"># figsize задает размер всего окна</w:t>
      </w:r>
      <w:r>
        <w:br/>
      </w:r>
      <w:r>
        <w:rPr>
          <w:rStyle w:val="NormalTok"/>
        </w:rPr>
        <w:t xml:space="preserve">fig, axs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--- ВЕРХНИЙ ЛЕВЫЙ: Scatter Plot ---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].scatter(df[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'Зависимость цены от площади'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'Площадь'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'Цена'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ВЕРХНИЙ ПРАВЫЙ: Bar Chart ---</w:t>
      </w:r>
      <w:r>
        <w:br/>
      </w:r>
      <w:r>
        <w:rPr>
          <w:rStyle w:val="NormalTok"/>
        </w:rPr>
        <w:t xml:space="preserve">room_stats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'rooms'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].bar(room_stats.index, room_stats.values,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'Средняя цена по комнатам'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].bar_label(bars,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{:,.0f}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Добавляем значения поверх</w:t>
      </w:r>
      <w:r>
        <w:br/>
      </w:r>
      <w:r>
        <w:br/>
      </w:r>
      <w:r>
        <w:rPr>
          <w:rStyle w:val="CommentTok"/>
        </w:rPr>
        <w:t xml:space="preserve"># --- НИЖНИЙ ЛЕВЫЙ: Pie Chart ---</w:t>
      </w:r>
      <w:r>
        <w:br/>
      </w:r>
      <w:r>
        <w:rPr>
          <w:rStyle w:val="NormalTok"/>
        </w:rPr>
        <w:t xml:space="preserve">city_counts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].value_counts().head(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].pie(city_counts.values,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city_counts.index,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'Топ-5 городов по объявлениям'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НИЖНИЙ ПРАВЫЙ: (Оставим пустым или добавим текст) ---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'Здесь могла быть</w:t>
      </w:r>
      <w:r>
        <w:rPr>
          <w:rStyle w:val="CharTok"/>
        </w:rPr>
        <w:t xml:space="preserve">\n</w:t>
      </w:r>
      <w:r>
        <w:rPr>
          <w:rStyle w:val="StringTok"/>
        </w:rPr>
        <w:t xml:space="preserve">ваша реклама или</w:t>
      </w:r>
      <w:r>
        <w:rPr>
          <w:rStyle w:val="CharTok"/>
        </w:rPr>
        <w:t xml:space="preserve">\n</w:t>
      </w:r>
      <w:r>
        <w:rPr>
          <w:rStyle w:val="StringTok"/>
        </w:rPr>
        <w:t xml:space="preserve">доп. статистика'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Скрываем оси у пустого графика</w:t>
      </w:r>
      <w:r>
        <w:br/>
      </w:r>
      <w:r>
        <w:br/>
      </w:r>
      <w:r>
        <w:rPr>
          <w:rStyle w:val="CommentTok"/>
        </w:rPr>
        <w:t xml:space="preserve"># 2. Автоматическое выравнивание</w:t>
      </w:r>
      <w:r>
        <w:br/>
      </w:r>
      <w:r>
        <w:rPr>
          <w:rStyle w:val="CommentTok"/>
        </w:rPr>
        <w:t xml:space="preserve"># Эта команда предотвращает наложение заголовков на оси соседних графиков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br/>
      </w:r>
      <w:r>
        <w:rPr>
          <w:rStyle w:val="CommentTok"/>
        </w:rPr>
        <w:t xml:space="preserve"># 3. Общий заголовок для всей фигуры</w:t>
      </w:r>
      <w:r>
        <w:br/>
      </w:r>
      <w:r>
        <w:rPr>
          <w:rStyle w:val="NormalTok"/>
        </w:rPr>
        <w:t xml:space="preserve">fig.suptitle(</w:t>
      </w:r>
      <w:r>
        <w:rPr>
          <w:rStyle w:val="StringTok"/>
        </w:rPr>
        <w:t xml:space="preserve">'Аналитический дашборд недвижимости'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77"/>
    <w:bookmarkStart w:id="82" w:name="разбор-ключевых-моментов-для-студентов"/>
    <w:p>
      <w:pPr>
        <w:pStyle w:val="Heading2"/>
      </w:pPr>
      <w:r>
        <w:t xml:space="preserve">Разбор ключевых моментов для студентов</w:t>
      </w:r>
    </w:p>
    <w:bookmarkStart w:id="78" w:name="индексация-axsrow-col"/>
    <w:p>
      <w:pPr>
        <w:pStyle w:val="Heading3"/>
      </w:pPr>
      <w:r>
        <w:t xml:space="preserve">Индексация</w:t>
      </w:r>
      <w:r>
        <w:t xml:space="preserve"> </w:t>
      </w:r>
      <w:r>
        <w:rPr>
          <w:rStyle w:val="VerbatimChar"/>
        </w:rPr>
        <w:t xml:space="preserve">axs[row, col]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axs[0, 0]</w:t>
      </w:r>
      <w:r>
        <w:t xml:space="preserve"> </w:t>
      </w:r>
      <w:r>
        <w:t xml:space="preserve">— первая строка, первая колонка.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axs[0, 1]</w:t>
      </w:r>
      <w:r>
        <w:t xml:space="preserve"> </w:t>
      </w:r>
      <w:r>
        <w:t xml:space="preserve">— первая строка, вторая колонка.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axs[1, 0]</w:t>
      </w:r>
      <w:r>
        <w:t xml:space="preserve"> </w:t>
      </w:r>
      <w:r>
        <w:t xml:space="preserve">— вторая строка, первая колонка.</w:t>
      </w:r>
    </w:p>
    <w:p>
      <w:r>
        <w:pict>
          <v:rect style="width:0;height:1.5pt" o:hralign="center" o:hrstd="t" o:hr="t"/>
        </w:pict>
      </w:r>
    </w:p>
    <w:bookmarkEnd w:id="78"/>
    <w:bookmarkStart w:id="79" w:name="методы-set_"/>
    <w:p>
      <w:pPr>
        <w:pStyle w:val="Heading3"/>
      </w:pPr>
      <w:r>
        <w:t xml:space="preserve">Методы</w:t>
      </w:r>
      <w:r>
        <w:t xml:space="preserve"> </w:t>
      </w:r>
      <w:r>
        <w:rPr>
          <w:rStyle w:val="VerbatimChar"/>
        </w:rPr>
        <w:t xml:space="preserve">set_</w:t>
      </w:r>
    </w:p>
    <w:p>
      <w:pPr>
        <w:pStyle w:val="FirstParagraph"/>
      </w:pPr>
      <w:r>
        <w:t xml:space="preserve">Когда мы работаем с</w:t>
      </w:r>
      <w:r>
        <w:t xml:space="preserve"> </w:t>
      </w:r>
      <w:r>
        <w:rPr>
          <w:rStyle w:val="VerbatimChar"/>
        </w:rPr>
        <w:t xml:space="preserve">plt</w:t>
      </w:r>
      <w:r>
        <w:t xml:space="preserve">, мы пишем</w:t>
      </w:r>
      <w:r>
        <w:t xml:space="preserve"> </w:t>
      </w:r>
      <w:r>
        <w:rPr>
          <w:rStyle w:val="VerbatimChar"/>
        </w:rPr>
        <w:t xml:space="preserve">plt.title()</w:t>
      </w:r>
      <w:r>
        <w:t xml:space="preserve">.</w:t>
      </w:r>
    </w:p>
    <w:p>
      <w:pPr>
        <w:pStyle w:val="BodyText"/>
      </w:pPr>
      <w:r>
        <w:t xml:space="preserve">Когда мы работаем с конкретным подграфиком (</w:t>
      </w:r>
      <w:r>
        <w:rPr>
          <w:rStyle w:val="VerbatimChar"/>
        </w:rPr>
        <w:t xml:space="preserve">axs</w:t>
      </w:r>
      <w:r>
        <w:t xml:space="preserve">), команды немного меняются: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set_title()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set_xlabel()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set_ylabel()</w:t>
      </w:r>
    </w:p>
    <w:p>
      <w:r>
        <w:pict>
          <v:rect style="width:0;height:1.5pt" o:hralign="center" o:hrstd="t" o:hr="t"/>
        </w:pict>
      </w:r>
    </w:p>
    <w:bookmarkEnd w:id="79"/>
    <w:bookmarkStart w:id="80" w:name="plttight_layout"/>
    <w:p>
      <w:pPr>
        <w:pStyle w:val="Heading3"/>
      </w:pPr>
      <w:r>
        <w:rPr>
          <w:rStyle w:val="VerbatimChar"/>
        </w:rPr>
        <w:t xml:space="preserve">plt.tight_layout()</w:t>
      </w:r>
    </w:p>
    <w:p>
      <w:pPr>
        <w:pStyle w:val="FirstParagraph"/>
      </w:pPr>
      <w:r>
        <w:t xml:space="preserve">Это самая важная команда при создании дашбордов. Без неё графики часто «налезают» друг на друга.</w:t>
      </w:r>
    </w:p>
    <w:p>
      <w:r>
        <w:pict>
          <v:rect style="width:0;height:1.5pt" o:hralign="center" o:hrstd="t" o:hr="t"/>
        </w:pict>
      </w:r>
    </w:p>
    <w:bookmarkEnd w:id="80"/>
    <w:bookmarkStart w:id="81" w:name="figsuptitle"/>
    <w:p>
      <w:pPr>
        <w:pStyle w:val="Heading3"/>
      </w:pPr>
      <w:r>
        <w:rPr>
          <w:rStyle w:val="VerbatimChar"/>
        </w:rPr>
        <w:t xml:space="preserve">fig.suptitle</w:t>
      </w:r>
    </w:p>
    <w:p>
      <w:pPr>
        <w:pStyle w:val="FirstParagraph"/>
      </w:pPr>
      <w:r>
        <w:t xml:space="preserve">Позволяет добавить один главный заголовок над всеми графиками сразу.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альтернатива-сетка-в-один-ряд"/>
    <w:p>
      <w:pPr>
        <w:pStyle w:val="Heading2"/>
      </w:pPr>
      <w:r>
        <w:t xml:space="preserve">Альтернатива (Сетка в один ряд)</w:t>
      </w:r>
    </w:p>
    <w:p>
      <w:pPr>
        <w:pStyle w:val="FirstParagraph"/>
      </w:pPr>
      <w:r>
        <w:t xml:space="preserve">Если вам нужно всего 3 графика в ряд, используйте:</w:t>
      </w:r>
    </w:p>
    <w:p>
      <w:pPr>
        <w:pStyle w:val="SourceCode"/>
      </w:pPr>
      <w:r>
        <w:rPr>
          <w:rStyle w:val="NormalTok"/>
        </w:rPr>
        <w:t xml:space="preserve">fig, axs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В этом случае</w:t>
      </w:r>
      <w:r>
        <w:t xml:space="preserve"> </w:t>
      </w:r>
      <w:r>
        <w:rPr>
          <w:rStyle w:val="VerbatimChar"/>
        </w:rPr>
        <w:t xml:space="preserve">axs</w:t>
      </w:r>
      <w:r>
        <w:t xml:space="preserve"> </w:t>
      </w:r>
      <w:r>
        <w:t xml:space="preserve">будет одномерным массивом, и вы будете обращаться к ним просто как</w:t>
      </w:r>
      <w:r>
        <w:t xml:space="preserve"> </w:t>
      </w:r>
      <w:r>
        <w:rPr>
          <w:rStyle w:val="VerbatimChar"/>
        </w:rPr>
        <w:t xml:space="preserve">axs[0]</w:t>
      </w:r>
      <w:r>
        <w:t xml:space="preserve">,</w:t>
      </w:r>
      <w:r>
        <w:t xml:space="preserve"> </w:t>
      </w:r>
      <w:r>
        <w:rPr>
          <w:rStyle w:val="VerbatimChar"/>
        </w:rPr>
        <w:t xml:space="preserve">axs[1]</w:t>
      </w:r>
      <w:r>
        <w:t xml:space="preserve">,</w:t>
      </w:r>
      <w:r>
        <w:t xml:space="preserve"> </w:t>
      </w:r>
      <w:r>
        <w:rPr>
          <w:rStyle w:val="VerbatimChar"/>
        </w:rPr>
        <w:t xml:space="preserve">axs[2]</w:t>
      </w:r>
      <w:r>
        <w:t xml:space="preserve">.</w:t>
      </w:r>
    </w:p>
    <w:bookmarkEnd w:id="83"/>
    <w:p>
      <w:pPr>
        <w:pStyle w:val="SourceCode"/>
      </w:pPr>
      <w:r>
        <w:rPr>
          <w:rStyle w:val="NormalTok"/>
        </w:rPr>
        <w:t xml:space="preserve">df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15410,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14515006,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5500000,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110400000,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2001,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30969000,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9450000,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41999999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area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23.209300799852254,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28.7,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160.0,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1736,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69.34,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99.43,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76.8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rooms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floor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total_floors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u044b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u0437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microdistrict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12411,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u041c-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u041a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 59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u0412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u041a.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u0437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 (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u0423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u0437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u044f) 40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u2014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u0420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u0439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u043f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 1,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u0423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u044f 45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price_per_sqm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142156.38089732415,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82063.30598,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1347474.747,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7104,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906095.5519,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447126.4368,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331695.3317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"df"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figure,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rooms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df_room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"rooms"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rooms]</w:t>
      </w:r>
      <w:r>
        <w:br/>
      </w:r>
      <w:r>
        <w:rPr>
          <w:rStyle w:val="NormalTok"/>
        </w:rPr>
        <w:t xml:space="preserve">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].scatter(df_room[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], df_room[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rooms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rooms"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"Price vs Area"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27720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bde43a5d838c77b02c5c2d4fef068eab7a86fd49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figure,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rooms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df_room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"rooms"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rooms]</w:t>
      </w:r>
      <w:r>
        <w:br/>
      </w:r>
      <w:r>
        <w:rPr>
          <w:rStyle w:val="NormalTok"/>
        </w:rPr>
        <w:t xml:space="preserve">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].scatter(df_room[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], df_room[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rooms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rooms"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"Price vs Area"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br/>
      </w:r>
      <w:r>
        <w:br/>
      </w:r>
      <w:r>
        <w:rPr>
          <w:rStyle w:val="NormalTok"/>
        </w:rPr>
        <w:t xml:space="preserve">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].bar(room_prices[</w:t>
      </w:r>
      <w:r>
        <w:rPr>
          <w:rStyle w:val="StringTok"/>
        </w:rPr>
        <w:t xml:space="preserve">"rooms"</w:t>
      </w:r>
      <w:r>
        <w:rPr>
          <w:rStyle w:val="NormalTok"/>
        </w:rPr>
        <w:t xml:space="preserve">], room_prices[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].bar_label(bars,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%.1f</w:t>
      </w:r>
      <w:r>
        <w:rPr>
          <w:rStyle w:val="StringTok"/>
        </w:rPr>
        <w:t xml:space="preserve"> mln"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"Number of Rooms vs Average Prices"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"Rooms"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"Average Prices (mln tenge)"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2254885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a905c3d90f24553f251d9d94c1ab0c1ea9cc51e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4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figure,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rooms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df_room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"rooms"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rooms]</w:t>
      </w:r>
      <w:r>
        <w:br/>
      </w:r>
      <w:r>
        <w:rPr>
          <w:rStyle w:val="NormalTok"/>
        </w:rPr>
        <w:t xml:space="preserve">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].scatter(df_room[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], df_room[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rooms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rooms"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"Price vs Area"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br/>
      </w:r>
      <w:r>
        <w:br/>
      </w:r>
      <w:r>
        <w:rPr>
          <w:rStyle w:val="NormalTok"/>
        </w:rPr>
        <w:t xml:space="preserve">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].bar(room_prices[</w:t>
      </w:r>
      <w:r>
        <w:rPr>
          <w:rStyle w:val="StringTok"/>
        </w:rPr>
        <w:t xml:space="preserve">"rooms"</w:t>
      </w:r>
      <w:r>
        <w:rPr>
          <w:rStyle w:val="NormalTok"/>
        </w:rPr>
        <w:t xml:space="preserve">], room_prices[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].bar_label(bars,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%.1f</w:t>
      </w:r>
      <w:r>
        <w:rPr>
          <w:rStyle w:val="StringTok"/>
        </w:rPr>
        <w:t xml:space="preserve"> mln"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"Number of Rooms vs Average Prices"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"Rooms"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"Average Prices (mln tenge)"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].pie(city_ads[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city_ads[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colors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'#ff9999'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'#66b3ff'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'#99ff99'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'#ffcc99'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'#c2c2f0'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color hexcodes</w:t>
      </w:r>
      <w:r>
        <w:br/>
      </w:r>
      <w:r>
        <w:rPr>
          <w:rStyle w:val="NormalTok"/>
        </w:rPr>
        <w:t xml:space="preserve">       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'Здесь могла быть</w:t>
      </w:r>
      <w:r>
        <w:rPr>
          <w:rStyle w:val="CharTok"/>
        </w:rPr>
        <w:t xml:space="preserve">\n</w:t>
      </w:r>
      <w:r>
        <w:rPr>
          <w:rStyle w:val="StringTok"/>
        </w:rPr>
        <w:t xml:space="preserve">ваша реклама или</w:t>
      </w:r>
      <w:r>
        <w:rPr>
          <w:rStyle w:val="CharTok"/>
        </w:rPr>
        <w:t xml:space="preserve">\n</w:t>
      </w:r>
      <w:r>
        <w:rPr>
          <w:rStyle w:val="StringTok"/>
        </w:rPr>
        <w:t xml:space="preserve">доп. статистика'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2171515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23f43f481e8c3a0323fe2c905935abb45fc18e66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1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figure,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rooms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df_room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"rooms"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rooms]</w:t>
      </w:r>
      <w:r>
        <w:br/>
      </w:r>
      <w:r>
        <w:rPr>
          <w:rStyle w:val="NormalTok"/>
        </w:rPr>
        <w:t xml:space="preserve">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].scatter(df_room[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], df_room[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rooms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rooms"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"Price vs Area"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br/>
      </w:r>
      <w:r>
        <w:br/>
      </w:r>
      <w:r>
        <w:rPr>
          <w:rStyle w:val="NormalTok"/>
        </w:rPr>
        <w:t xml:space="preserve">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].bar(room_prices[</w:t>
      </w:r>
      <w:r>
        <w:rPr>
          <w:rStyle w:val="StringTok"/>
        </w:rPr>
        <w:t xml:space="preserve">"rooms"</w:t>
      </w:r>
      <w:r>
        <w:rPr>
          <w:rStyle w:val="NormalTok"/>
        </w:rPr>
        <w:t xml:space="preserve">], room_prices[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].bar_label(bars,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%.1f</w:t>
      </w:r>
      <w:r>
        <w:rPr>
          <w:rStyle w:val="StringTok"/>
        </w:rPr>
        <w:t xml:space="preserve"> mln"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"Number of Rooms vs Average Prices"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"Rooms"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"Average Prices (mln tenge)"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].pie(city_ads[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city_ads[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colors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'#ff9999'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'#66b3ff'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'#99ff99'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'#ffcc99'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'#c2c2f0'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color hexcodes</w:t>
      </w:r>
      <w:r>
        <w:br/>
      </w:r>
      <w:r>
        <w:rPr>
          <w:rStyle w:val="NormalTok"/>
        </w:rPr>
        <w:t xml:space="preserve">       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CommentTok"/>
        </w:rPr>
        <w:t xml:space="preserve"># axes[1, 1].text(0.5, 0.5, 'Здесь могла быть\nваша реклама или\nдоп. статистика',</w:t>
      </w:r>
      <w:r>
        <w:br/>
      </w:r>
      <w:r>
        <w:rPr>
          <w:rStyle w:val="CommentTok"/>
        </w:rPr>
        <w:t xml:space="preserve">#                ha='center', va='center', fontsize=12)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2171515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9ed312d06b5afef28c950b89b8a5473b90a6d33f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1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</w:p>
    <w:bookmarkStart w:id="96" w:name="X86e4b6c1b1177f2eeb810d10b97ea4104a0768b"/>
    <w:p>
      <w:pPr>
        <w:pStyle w:val="Heading2"/>
      </w:pPr>
      <w:r>
        <w:t xml:space="preserve">Seaborn: визуализация с упором на статистику</w:t>
      </w:r>
    </w:p>
    <w:p>
      <w:pPr>
        <w:pStyle w:val="FirstParagraph"/>
      </w:pPr>
      <w:r>
        <w:t xml:space="preserve">Если</w:t>
      </w:r>
      <w:r>
        <w:t xml:space="preserve"> </w:t>
      </w:r>
      <w:r>
        <w:rPr>
          <w:b/>
          <w:bCs/>
        </w:rPr>
        <w:t xml:space="preserve">Matplotlib</w:t>
      </w:r>
      <w:r>
        <w:t xml:space="preserve"> </w:t>
      </w:r>
      <w:r>
        <w:t xml:space="preserve">— это «чертежная доска», где вы рисуете всё вручную, то</w:t>
      </w:r>
      <w:r>
        <w:t xml:space="preserve"> </w:t>
      </w:r>
      <w:r>
        <w:rPr>
          <w:b/>
          <w:bCs/>
        </w:rPr>
        <w:t xml:space="preserve">Seaborn</w:t>
      </w:r>
      <w:r>
        <w:t xml:space="preserve"> </w:t>
      </w:r>
      <w:r>
        <w:t xml:space="preserve">— это высокоуровневый инструмент, ориентированный на</w:t>
      </w:r>
      <w:r>
        <w:t xml:space="preserve"> </w:t>
      </w:r>
      <w:r>
        <w:rPr>
          <w:b/>
          <w:bCs/>
        </w:rPr>
        <w:t xml:space="preserve">статистический анализ</w:t>
      </w:r>
      <w:r>
        <w:t xml:space="preserve">. Он работает напрямую с таблицами</w:t>
      </w:r>
      <w:r>
        <w:t xml:space="preserve"> </w:t>
      </w:r>
      <w:r>
        <w:rPr>
          <w:b/>
          <w:bCs/>
        </w:rPr>
        <w:t xml:space="preserve">Pandas</w:t>
      </w:r>
      <w:r>
        <w:t xml:space="preserve"> </w:t>
      </w:r>
      <w:r>
        <w:t xml:space="preserve">и автоматически берет на себя стилизацию, подбор цветов и создание легенд.</w:t>
      </w:r>
    </w:p>
    <w:p>
      <w:pPr>
        <w:pStyle w:val="BodyText"/>
      </w:pPr>
      <w:r>
        <w:t xml:space="preserve">Для начала включим стандартную тему Seaborn: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Применяем стандартный стиль Seaborn (сетка, мягкие цвета)</w:t>
      </w:r>
      <w:r>
        <w:br/>
      </w:r>
      <w:r>
        <w:rPr>
          <w:rStyle w:val="NormalTok"/>
        </w:rPr>
        <w:t xml:space="preserve">sns.set_theme()</w:t>
      </w:r>
    </w:p>
    <w:p>
      <w:r>
        <w:pict>
          <v:rect style="width:0;height:1.5pt" o:hralign="center" o:hrstd="t" o:hr="t"/>
        </w:pict>
      </w:r>
    </w:p>
    <w:bookmarkEnd w:id="96"/>
    <w:bookmarkStart w:id="98" w:name="Xb6da3eeb9c1b2c0337b7e63aefbe7fdbc74b5bf"/>
    <w:p>
      <w:pPr>
        <w:pStyle w:val="Heading2"/>
      </w:pPr>
      <w:r>
        <w:t xml:space="preserve">1. Scatter Plot с группировкой (</w:t>
      </w:r>
      <w:r>
        <w:rPr>
          <w:rStyle w:val="VerbatimChar"/>
        </w:rPr>
        <w:t xml:space="preserve">hue</w:t>
      </w:r>
      <w:r>
        <w:t xml:space="preserve">)</w:t>
      </w:r>
    </w:p>
    <w:p>
      <w:pPr>
        <w:pStyle w:val="FirstParagraph"/>
      </w:pPr>
      <w:r>
        <w:t xml:space="preserve">В Seaborn нам не нужно писать циклы, чтобы раскрасить точки по категориям. Мы просто указываем колонку в параметре</w:t>
      </w:r>
      <w:r>
        <w:t xml:space="preserve"> </w:t>
      </w:r>
      <w:r>
        <w:rPr>
          <w:rStyle w:val="VerbatimChar"/>
        </w:rPr>
        <w:t xml:space="preserve">hue</w:t>
      </w:r>
      <w:r>
        <w:t xml:space="preserve">.</w:t>
      </w:r>
    </w:p>
    <w:bookmarkStart w:id="97" w:name="объяснение"/>
    <w:p>
      <w:pPr>
        <w:pStyle w:val="Heading3"/>
      </w:pPr>
      <w:r>
        <w:t xml:space="preserve">Объяснение: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data=df</w:t>
      </w:r>
      <w:r>
        <w:t xml:space="preserve"> </w:t>
      </w:r>
      <w:r>
        <w:t xml:space="preserve">— передаем весь DataFrame.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— просто названия колонок строками.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hue='rooms'</w:t>
      </w:r>
      <w:r>
        <w:t xml:space="preserve"> </w:t>
      </w:r>
      <w:r>
        <w:t xml:space="preserve">— Seaborn сам разделит данные по количеству комнат и создаст легенду.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sns.scatterplot(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df,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'rooms'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palette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'Цена vs Площадь (Seaborn)'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'Площадь (м²)'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'Цена (тенге)'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0" w:name="Xf359777bc3925e09ea7476e70a576afc4fcd1b2"/>
    <w:p>
      <w:pPr>
        <w:pStyle w:val="Heading2"/>
      </w:pPr>
      <w:r>
        <w:t xml:space="preserve">2. Box Plot (Ящик с усами)</w:t>
      </w:r>
    </w:p>
    <w:p>
      <w:pPr>
        <w:pStyle w:val="FirstParagraph"/>
      </w:pPr>
      <w:r>
        <w:t xml:space="preserve">Это один из важнейших графиков в статистике. Он показывает</w:t>
      </w:r>
      <w:r>
        <w:t xml:space="preserve"> </w:t>
      </w:r>
      <w:r>
        <w:rPr>
          <w:b/>
          <w:bCs/>
        </w:rPr>
        <w:t xml:space="preserve">медиану, квартили и выбросы</w:t>
      </w:r>
      <w:r>
        <w:t xml:space="preserve"> </w:t>
      </w:r>
      <w:r>
        <w:t xml:space="preserve">(аномально дорогие или дешевые квартиры).</w:t>
      </w:r>
    </w:p>
    <w:bookmarkStart w:id="99" w:name="почему-это-важно-для-студентов"/>
    <w:p>
      <w:pPr>
        <w:pStyle w:val="Heading3"/>
      </w:pPr>
      <w:r>
        <w:t xml:space="preserve">Почему это важно для студентов:</w:t>
      </w:r>
    </w:p>
    <w:p>
      <w:pPr>
        <w:pStyle w:val="Compact"/>
        <w:numPr>
          <w:ilvl w:val="0"/>
          <w:numId w:val="1006"/>
        </w:numPr>
      </w:pPr>
      <w:r>
        <w:t xml:space="preserve">Центральная линия — это</w:t>
      </w:r>
      <w:r>
        <w:t xml:space="preserve"> </w:t>
      </w:r>
      <w:r>
        <w:rPr>
          <w:b/>
          <w:bCs/>
        </w:rPr>
        <w:t xml:space="preserve">медиана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«Усы» показывают</w:t>
      </w:r>
      <w:r>
        <w:t xml:space="preserve"> </w:t>
      </w:r>
      <w:r>
        <w:rPr>
          <w:b/>
          <w:bCs/>
        </w:rPr>
        <w:t xml:space="preserve">разброс цен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Точки за пределами усов — это</w:t>
      </w:r>
      <w:r>
        <w:t xml:space="preserve"> </w:t>
      </w:r>
      <w:r>
        <w:rPr>
          <w:b/>
          <w:bCs/>
        </w:rPr>
        <w:t xml:space="preserve">выбросы</w:t>
      </w:r>
      <w:r>
        <w:t xml:space="preserve"> </w:t>
      </w:r>
      <w:r>
        <w:t xml:space="preserve">(очень дорогие объекты).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Рисуем распределение цены для каждого количества комнат</w:t>
      </w:r>
      <w:r>
        <w:br/>
      </w:r>
      <w:r>
        <w:rPr>
          <w:rStyle w:val="NormalTok"/>
        </w:rPr>
        <w:t xml:space="preserve">sns.boxplot(data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'rooms'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'Распределение цен по количеству комнат'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'Количество комнат'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'Цена'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2" w:name="Xf8c4d2e26b27dbd08f08c50d97a20dd9cc9b9ae"/>
    <w:p>
      <w:pPr>
        <w:pStyle w:val="Heading2"/>
      </w:pPr>
      <w:r>
        <w:t xml:space="preserve">3. Histogram + KDE (Распределение)</w:t>
      </w:r>
    </w:p>
    <w:p>
      <w:pPr>
        <w:pStyle w:val="FirstParagraph"/>
      </w:pPr>
      <w:r>
        <w:t xml:space="preserve">Seaborn позволяет легко увидеть «форму» данных — где находится большинство значений и есть ли перекосы.</w:t>
      </w:r>
    </w:p>
    <w:bookmarkStart w:id="101" w:name="объяснение-1"/>
    <w:p>
      <w:pPr>
        <w:pStyle w:val="Heading3"/>
      </w:pPr>
      <w:r>
        <w:t xml:space="preserve">Объяснение: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kde=True</w:t>
      </w:r>
      <w:r>
        <w:t xml:space="preserve"> </w:t>
      </w:r>
      <w:r>
        <w:t xml:space="preserve">— добавляет сглаженную линию (ядерную оценку плотности), которая показывает общую форму распределения.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Анализируем цену за квадратный метр</w:t>
      </w:r>
      <w:r>
        <w:br/>
      </w:r>
      <w:r>
        <w:rPr>
          <w:rStyle w:val="NormalTok"/>
        </w:rPr>
        <w:t xml:space="preserve">sns.histplot(df[</w:t>
      </w:r>
      <w:r>
        <w:rPr>
          <w:rStyle w:val="StringTok"/>
        </w:rPr>
        <w:t xml:space="preserve">'price_per_sqm'</w:t>
      </w:r>
      <w:r>
        <w:rPr>
          <w:rStyle w:val="NormalTok"/>
        </w:rPr>
        <w:t xml:space="preserve">], kde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'teal'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'Плотность распределения цены за кв. метр'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'Цена за м²'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'Частота'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101"/>
    <w:bookmarkEnd w:id="102"/>
    <w:p>
      <w:pPr>
        <w:pStyle w:val="SourceCode"/>
      </w:pPr>
      <w:r>
        <w:rPr>
          <w:rStyle w:val="NormalTok"/>
        </w:rPr>
        <w:t xml:space="preserve">df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15410,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14515006,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5500000,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110400000,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2001,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30969000,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9450000,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41999999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area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23.209300799852254,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28.7,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160.0,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1736,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69.34,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99.43,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76.8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rooms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floor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total_floors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u044b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u0437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u0422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u0443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microdistrict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12411,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u041c-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u041a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 59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u0412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u041a.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u0411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u0437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 (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u0423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u0437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u044f) 40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u2014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u0420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\"\\</w:t>
      </w:r>
      <w:r>
        <w:rPr>
          <w:rStyle w:val="StringTok"/>
        </w:rPr>
        <w:t xml:space="preserve">u041c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u0438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u0439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u043d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u044d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u043f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u043e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u0442 1, 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u0423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u043b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u044c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u0441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u043a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u0430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u044f 45</w:t>
      </w:r>
      <w:r>
        <w:rPr>
          <w:rStyle w:val="CharTok"/>
        </w:rPr>
        <w:t xml:space="preserve">\\</w:t>
      </w:r>
      <w:r>
        <w:rPr>
          <w:rStyle w:val="StringTok"/>
        </w:rPr>
        <w:t xml:space="preserve">u0410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price_per_sqm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142156.38089732415,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82063.30598,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1347474.747,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7104,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906095.5519,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447126.4368,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331695.3317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"df"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sns.histplot(df[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982106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4bd64f76a4e2be7e32c57b31fcb5ea8e5c97cc1f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2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sns.histplot(df[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], kde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"Распределение цены"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"Цена"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"Частота"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4193627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6788fe1e3fab7f58e0128cdde303d3af51c788a6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3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sns.boxplot(data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"rooms"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237018" cy="413789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07e8bad89abef7ad393ce682d22da07028b74115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018" cy="4137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sns.boxplot(data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df[df[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"Астана"</w:t>
      </w:r>
      <w:r>
        <w:rPr>
          <w:rStyle w:val="NormalTok"/>
        </w:rPr>
        <w:t xml:space="preserve">],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"rooms"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237018" cy="4137890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fe5eedf9361a3080a48006b37aaebace6230593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018" cy="4137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df.describe()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34917588.303276464,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15410.0,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110400000.0,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23477604.933939002,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19900000.0,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15410.0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area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5425.657591362756,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23.209300799852254,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15410.0,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62.4310622972096,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58.8,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15410.0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rooms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5447.388209720902,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0.8925362847182935,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15410.0,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15410.0,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2.32809863724854,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floor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5446.671572611792,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15410.0,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4.080272550292018,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15410.0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total_floors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5445.932667748532,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15410.0,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15410.0,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6.468851395197923,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9.0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price_per_sqm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419009.5438229444,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15410.0,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1347474.747,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366928.4479197969,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345588.2353,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15410.0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}</w:t>
      </w:r>
    </w:p>
    <w:p>
      <w:pPr>
        <w:pStyle w:val="SourceCode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9" Target="media/rId109.png" /><Relationship Type="http://schemas.openxmlformats.org/officeDocument/2006/relationships/image" Id="rId72" Target="media/rId72.png" /><Relationship Type="http://schemas.openxmlformats.org/officeDocument/2006/relationships/image" Id="rId90" Target="media/rId90.png" /><Relationship Type="http://schemas.openxmlformats.org/officeDocument/2006/relationships/image" Id="rId29" Target="media/rId29.png" /><Relationship Type="http://schemas.openxmlformats.org/officeDocument/2006/relationships/image" Id="rId103" Target="media/rId103.png" /><Relationship Type="http://schemas.openxmlformats.org/officeDocument/2006/relationships/image" Id="rId60" Target="media/rId60.png" /><Relationship Type="http://schemas.openxmlformats.org/officeDocument/2006/relationships/image" Id="rId35" Target="media/rId35.png" /><Relationship Type="http://schemas.openxmlformats.org/officeDocument/2006/relationships/image" Id="rId106" Target="media/rId106.png" /><Relationship Type="http://schemas.openxmlformats.org/officeDocument/2006/relationships/image" Id="rId18" Target="media/rId18.png" /><Relationship Type="http://schemas.openxmlformats.org/officeDocument/2006/relationships/image" Id="rId12" Target="media/rId12.png" /><Relationship Type="http://schemas.openxmlformats.org/officeDocument/2006/relationships/image" Id="rId57" Target="media/rId57.png" /><Relationship Type="http://schemas.openxmlformats.org/officeDocument/2006/relationships/image" Id="rId93" Target="media/rId93.png" /><Relationship Type="http://schemas.openxmlformats.org/officeDocument/2006/relationships/image" Id="rId87" Target="media/rId87.png" /><Relationship Type="http://schemas.openxmlformats.org/officeDocument/2006/relationships/image" Id="rId44" Target="media/rId44.png" /><Relationship Type="http://schemas.openxmlformats.org/officeDocument/2006/relationships/image" Id="rId38" Target="media/rId38.png" /><Relationship Type="http://schemas.openxmlformats.org/officeDocument/2006/relationships/image" Id="rId26" Target="media/rId26.png" /><Relationship Type="http://schemas.openxmlformats.org/officeDocument/2006/relationships/image" Id="rId63" Target="media/rId63.png" /><Relationship Type="http://schemas.openxmlformats.org/officeDocument/2006/relationships/image" Id="rId84" Target="media/rId84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32" Target="media/rId32.png" /><Relationship Type="http://schemas.openxmlformats.org/officeDocument/2006/relationships/image" Id="rId41" Target="media/rId41.png" /><Relationship Type="http://schemas.openxmlformats.org/officeDocument/2006/relationships/image" Id="rId69" Target="media/rId69.png" /><Relationship Type="http://schemas.openxmlformats.org/officeDocument/2006/relationships/image" Id="rId51" Target="media/rId51.png" /><Relationship Type="http://schemas.openxmlformats.org/officeDocument/2006/relationships/image" Id="rId15" Target="media/rId15.png" /><Relationship Type="http://schemas.openxmlformats.org/officeDocument/2006/relationships/image" Id="rId112" Target="media/rId112.png" /><Relationship Type="http://schemas.openxmlformats.org/officeDocument/2006/relationships/image" Id="rId66" Target="media/rId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2026-02-07T12:57:36Z</dcterms:created>
  <dcterms:modified xsi:type="dcterms:W3CDTF">2026-02-07T12:57:36Z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