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cef5934bd2aa73304077b552267b68149ac9e6"/>
    <w:p>
      <w:pPr>
        <w:pStyle w:val="Heading2"/>
      </w:pPr>
      <w:r>
        <w:t xml:space="preserve">1. Меры центральной тенденции (Куда всё стремится?)</w:t>
      </w:r>
    </w:p>
    <w:p>
      <w:pPr>
        <w:pStyle w:val="FirstParagraph"/>
      </w:pPr>
      <w:r>
        <w:t xml:space="preserve">Это показатели, которые одним числом пытаются описать «типичное» значение в данных.</w:t>
      </w:r>
    </w:p>
    <w:p>
      <w:pPr>
        <w:pStyle w:val="BodyText"/>
      </w:pPr>
      <w:r>
        <w:rPr>
          <w:b/>
        </w:rPr>
        <w:t xml:space="preserve">Среднее (Mean):</w:t>
      </w:r>
      <w:r>
        <w:t xml:space="preserve"> </w:t>
      </w:r>
      <w:r>
        <w:t xml:space="preserve">Сумма всех значений, делённая на их количество. Это «точка равновесия». Его главная проблема — оно очень «доверчивое». Если в комнату к 10 студентам зайдёт Илон Маск, средний доход в комнате станет миллиардным, хотя студенты богаче не стали.</w:t>
      </w:r>
    </w:p>
    <w:p>
      <w:pPr>
        <w:pStyle w:val="BodyText"/>
      </w:pPr>
      <w:r>
        <w:rPr>
          <w:b/>
        </w:rPr>
        <w:t xml:space="preserve">Медиана (Median):</w:t>
      </w:r>
      <w:r>
        <w:t xml:space="preserve"> </w:t>
      </w:r>
      <w:r>
        <w:t xml:space="preserve">Значение, которое делит отсортированный список пополам. 50% данных меньше медианы, 50% — больше. Ей плевать на миллиарды Маска, она просто смотрит на того, кто стоит в середине очереди.</w:t>
      </w:r>
    </w:p>
    <w:p>
      <w:pPr>
        <w:pStyle w:val="BodyText"/>
      </w:pPr>
      <w:r>
        <w:rPr>
          <w:b/>
        </w:rPr>
        <w:t xml:space="preserve">Мода (Mode):</w:t>
      </w:r>
      <w:r>
        <w:t xml:space="preserve"> </w:t>
      </w:r>
      <w:r>
        <w:t xml:space="preserve">Самое частое значение. Полезно для категориальных данных (например, «какой цвет машины самый популярный в городе?»).</w:t>
      </w:r>
    </w:p>
    <w:p>
      <w:r>
        <w:pict>
          <v:rect style="width:0;height:1.5pt" o:hralign="center" o:hrstd="t" o:hr="t"/>
        </w:pict>
      </w:r>
    </w:p>
    <w:bookmarkEnd w:id="20"/>
    <w:bookmarkStart w:id="30" w:name="Xaf956cb07f37988d2c0b100d4cfd215a487858e"/>
    <w:p>
      <w:pPr>
        <w:pStyle w:val="Heading2"/>
      </w:pPr>
      <w:r>
        <w:t xml:space="preserve">2. Меры разброса (Насколько данные «размазаны»?)</w:t>
      </w:r>
    </w:p>
    <w:p>
      <w:pPr>
        <w:pStyle w:val="FirstParagraph"/>
      </w:pPr>
      <w:r>
        <w:t xml:space="preserve">Два набора данных могут иметь одинаковое среднее, но быть абсолютно разными.</w:t>
      </w:r>
    </w:p>
    <w:p>
      <w:pPr>
        <w:pStyle w:val="BodyText"/>
      </w:pPr>
      <w:r>
        <w:rPr>
          <w:b/>
        </w:rPr>
        <w:t xml:space="preserve">Дисперсия и Стандартное отклонение:</w:t>
      </w:r>
      <w:r>
        <w:t xml:space="preserve"> </w:t>
      </w:r>
      <w:r>
        <w:t xml:space="preserve">Показывают, как далеко значения «разлетаются» от среднего. Если стандартное отклонение маленькое — данные кучные. Если большое — данные разбросаны.</w:t>
      </w:r>
    </w:p>
    <w:p>
      <w:pPr>
        <w:pStyle w:val="BodyText"/>
      </w:pPr>
      <w:r>
        <w:rPr>
          <w:b/>
        </w:rPr>
        <w:t xml:space="preserve">Квантили и IQR:</w:t>
      </w:r>
      <w:r>
        <w:t xml:space="preserve"> </w:t>
      </w:r>
      <w:r>
        <w:t xml:space="preserve">Квантили делят данные на части (например, 25%, 50%, 75%). IQR (Interquartile Range) — это размах «центральных» 50% данных. Это отличный способ отсечь аномалии (выбросы).</w:t>
      </w:r>
    </w:p>
    <w:p>
      <w:r>
        <w:pict>
          <v:rect style="width:0;height:1.5pt" o:hralign="center" o:hrstd="t" o:hr="t"/>
        </w:pict>
      </w:r>
    </w:p>
    <w:bookmarkStart w:id="21" w:name="пример-1-зарплаты-в-it-компании"/>
    <w:p>
      <w:pPr>
        <w:pStyle w:val="Heading3"/>
      </w:pPr>
      <w:r>
        <w:t xml:space="preserve">Пример 1: Зарплаты в IT-компании</w:t>
      </w:r>
    </w:p>
    <w:p>
      <w:pPr>
        <w:pStyle w:val="FirstParagraph"/>
      </w:pPr>
      <w:r>
        <w:t xml:space="preserve">Представьте отдел из 5 человек: 4 джуна (50к) и 1 тимлид (300к).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Среднее:</w:t>
      </w:r>
      <w:r>
        <w:t xml:space="preserve"> </w:t>
      </w:r>
      <w:r>
        <w:t xml:space="preserve">100к. (Звучит круто, но джуны негодуют — они таких денег не видят).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Медиана:</w:t>
      </w:r>
      <w:r>
        <w:t xml:space="preserve"> </w:t>
      </w:r>
      <w:r>
        <w:t xml:space="preserve">50к. (Честно отражает реальность большинства).</w:t>
      </w:r>
    </w:p>
    <w:p>
      <w:pPr>
        <w:pStyle w:val="FirstParagraph"/>
      </w:pPr>
      <w:r>
        <w:rPr>
          <w:b/>
        </w:rPr>
        <w:t xml:space="preserve">Вывод:</w:t>
      </w:r>
      <w:r>
        <w:t xml:space="preserve"> </w:t>
      </w:r>
      <w:r>
        <w:t xml:space="preserve">Если среднее намного выше медианы — в данных есть «жирные» выбросы справа.</w:t>
      </w:r>
    </w:p>
    <w:bookmarkEnd w:id="21"/>
    <w:bookmarkStart w:id="22" w:name="пример-2-время-доставки-пиццы"/>
    <w:p>
      <w:pPr>
        <w:pStyle w:val="Heading3"/>
      </w:pPr>
      <w:r>
        <w:t xml:space="preserve">Пример 2: Время доставки пиццы</w:t>
      </w:r>
    </w:p>
    <w:p>
      <w:pPr>
        <w:pStyle w:val="FirstParagraph"/>
      </w:pPr>
      <w:r>
        <w:t xml:space="preserve">Пиццерия обещает доставку за 30 минут.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Вариант А:</w:t>
      </w:r>
      <w:r>
        <w:t xml:space="preserve"> </w:t>
      </w:r>
      <w:r>
        <w:t xml:space="preserve">Все заказы доставляются строго за 28–32 минуты.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Вариант Б:</w:t>
      </w:r>
      <w:r>
        <w:t xml:space="preserve"> </w:t>
      </w:r>
      <w:r>
        <w:t xml:space="preserve">Половина за 10 минут, половина за 50 минут.</w:t>
      </w:r>
    </w:p>
    <w:p>
      <w:pPr>
        <w:pStyle w:val="FirstParagraph"/>
      </w:pPr>
      <w:r>
        <w:t xml:space="preserve">Среднее в обоих случаях — 30 минут. Но в Варианте Б стандартное отклонение будет огромным. Для бизнеса Вариант Б — это катастрофа, так как он непредсказуем.</w:t>
      </w:r>
    </w:p>
    <w:bookmarkEnd w:id="22"/>
    <w:bookmarkStart w:id="23" w:name="пример-3-рост-людей"/>
    <w:p>
      <w:pPr>
        <w:pStyle w:val="Heading3"/>
      </w:pPr>
      <w:r>
        <w:t xml:space="preserve">Пример 3: Рост людей</w:t>
      </w:r>
    </w:p>
    <w:p>
      <w:pPr>
        <w:pStyle w:val="FirstParagraph"/>
      </w:pPr>
      <w:r>
        <w:t xml:space="preserve">Если измерить рост 1000 человек, среднее и медиана будут почти равны.</w:t>
      </w:r>
    </w:p>
    <w:p>
      <w:pPr>
        <w:pStyle w:val="BodyText"/>
      </w:pPr>
      <w:r>
        <w:rPr>
          <w:b/>
        </w:rPr>
        <w:t xml:space="preserve">Вывод:</w:t>
      </w:r>
      <w:r>
        <w:t xml:space="preserve"> </w:t>
      </w:r>
      <w:r>
        <w:t xml:space="preserve">Это признак Нормального распределения. В таких данных среднее — идеальная метрика, а стандартное отклонение (правило</w:t>
      </w:r>
      <w:r>
        <w:t xml:space="preserve"> </w:t>
      </w:r>
      <m:oMath>
        <m:r>
          <m:t>3</m:t>
        </m:r>
        <m:r>
          <m:t>σ</m:t>
        </m:r>
      </m:oMath>
      <w:r>
        <w:t xml:space="preserve">) позволяет точно предсказать, сколько людей будет выше 2 метров.</w:t>
      </w:r>
    </w:p>
    <w:p>
      <w:r>
        <w:pict>
          <v:rect style="width:0;height:1.5pt" o:hralign="center" o:hrstd="t" o:hr="t"/>
        </w:pict>
      </w:r>
    </w:p>
    <w:bookmarkEnd w:id="23"/>
    <w:bookmarkStart w:id="25" w:name="задача-1-поиск-аномального-риелтора"/>
    <w:p>
      <w:pPr>
        <w:pStyle w:val="Heading3"/>
      </w:pPr>
      <w:r>
        <w:t xml:space="preserve">Задача 1: Поиск «аномального» риелтора</w:t>
      </w:r>
    </w:p>
    <w:p>
      <w:pPr>
        <w:pStyle w:val="FirstParagraph"/>
      </w:pPr>
      <w:r>
        <w:t xml:space="preserve">У вас есть данные о количестве проданных квартир за месяц десятью агентами:</w:t>
      </w:r>
    </w:p>
    <w:p>
      <w:pPr>
        <w:pStyle w:val="SourceCode"/>
      </w:pPr>
      <w:r>
        <w:rPr>
          <w:rStyle w:val="VerbatimChar"/>
        </w:rPr>
        <w:t xml:space="preserve">[5, 7, 8, 4, 6, 7, 9, 5, 40, 6]</w:t>
      </w:r>
    </w:p>
    <w:p>
      <w:pPr>
        <w:pStyle w:val="FirstParagraph"/>
      </w:pPr>
      <w:r>
        <w:t xml:space="preserve">Рассчитайте среднее и медиану. Какой показатель лучше характеризует «обычного» агента?</w:t>
      </w:r>
    </w:p>
    <w:bookmarkStart w:id="24" w:name="решение"/>
    <w:p>
      <w:pPr>
        <w:pStyle w:val="Heading4"/>
      </w:pPr>
      <w:r>
        <w:t xml:space="preserve">Решение</w:t>
      </w:r>
    </w:p>
    <w:p>
      <w:pPr>
        <w:pStyle w:val="SourceCode"/>
      </w:pP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mean_val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np.mean(sales)     </w:t>
      </w:r>
      <w:r>
        <w:rPr>
          <w:rStyle w:val="CommentTok"/>
        </w:rPr>
        <w:t xml:space="preserve"># 9.7</w:t>
      </w:r>
      <w:r>
        <w:br/>
      </w:r>
      <w:r>
        <w:rPr>
          <w:rStyle w:val="NormalTok"/>
        </w:rPr>
        <w:t xml:space="preserve">median_val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np.median(sales)  </w:t>
      </w:r>
      <w:r>
        <w:rPr>
          <w:rStyle w:val="CommentTok"/>
        </w:rPr>
        <w:t xml:space="preserve"># 6.5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f"Среднее: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Медиана: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Ответ: Среднее (9.7) завышено из-за одного супер-агента (40).</w:t>
      </w:r>
      <w:r>
        <w:br/>
      </w:r>
      <w:r>
        <w:rPr>
          <w:rStyle w:val="CommentTok"/>
        </w:rPr>
        <w:t xml:space="preserve"># Медиана (6.5) лучше описывает норму.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задача-2-оценка-стабильности-датчика"/>
    <w:p>
      <w:pPr>
        <w:pStyle w:val="Heading3"/>
      </w:pPr>
      <w:r>
        <w:t xml:space="preserve">Задача 2: Оценка стабильности датчика</w:t>
      </w:r>
    </w:p>
    <w:p>
      <w:pPr>
        <w:pStyle w:val="FirstParagraph"/>
      </w:pPr>
      <w:r>
        <w:t xml:space="preserve">Два датчика температуры замеряют одну и ту же среду.</w:t>
      </w:r>
    </w:p>
    <w:p>
      <w:pPr>
        <w:pStyle w:val="SourceCode"/>
      </w:pPr>
      <w:r>
        <w:rPr>
          <w:rStyle w:val="VerbatimChar"/>
        </w:rPr>
        <w:t xml:space="preserve">Датчик 1: [20.1, 20.2, 19.9, 20.0, 19.8]</w:t>
      </w:r>
      <w:r>
        <w:br/>
      </w:r>
      <w:r>
        <w:rPr>
          <w:rStyle w:val="VerbatimChar"/>
        </w:rPr>
        <w:t xml:space="preserve">Датчик 2: [15.0, 25.0, 20.0, 10.0, 30.0]</w:t>
      </w:r>
    </w:p>
    <w:p>
      <w:pPr>
        <w:pStyle w:val="FirstParagraph"/>
      </w:pPr>
      <w:r>
        <w:t xml:space="preserve">Рассчитайте стандартное отклонение. Какой датчик надёжнее?</w:t>
      </w:r>
    </w:p>
    <w:bookmarkStart w:id="26" w:name="решение-1"/>
    <w:p>
      <w:pPr>
        <w:pStyle w:val="Heading4"/>
      </w:pPr>
      <w:r>
        <w:t xml:space="preserve">Решение</w:t>
      </w:r>
    </w:p>
    <w:p>
      <w:pPr>
        <w:pStyle w:val="SourceCode"/>
      </w:pP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std1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np.std(d1)  </w:t>
      </w:r>
      <w:r>
        <w:rPr>
          <w:rStyle w:val="CommentTok"/>
        </w:rPr>
        <w:t xml:space="preserve"># ~0.14</w:t>
      </w:r>
      <w:r>
        <w:br/>
      </w:r>
      <w:r>
        <w:rPr>
          <w:rStyle w:val="NormalTok"/>
        </w:rPr>
        <w:t xml:space="preserve">std2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np.std(d2)  </w:t>
      </w:r>
      <w:r>
        <w:rPr>
          <w:rStyle w:val="CommentTok"/>
        </w:rPr>
        <w:t xml:space="preserve"># ~7.07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датчика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STD датчика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Ответ: Первый датчик надёжнее, так как его разброс (STD) минимален.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задача-3-очистка-данных-через-iqr"/>
    <w:p>
      <w:pPr>
        <w:pStyle w:val="Heading3"/>
      </w:pPr>
      <w:r>
        <w:t xml:space="preserve">Задача 3: Очистка данных через IQR</w:t>
      </w:r>
    </w:p>
    <w:p>
      <w:pPr>
        <w:pStyle w:val="FirstParagraph"/>
      </w:pPr>
      <w:r>
        <w:t xml:space="preserve">В списке веса посылок есть ошибка ввода:</w:t>
      </w:r>
    </w:p>
    <w:p>
      <w:pPr>
        <w:pStyle w:val="SourceCode"/>
      </w:pPr>
      <w:r>
        <w:rPr>
          <w:rStyle w:val="VerbatimChar"/>
        </w:rPr>
        <w:t xml:space="preserve">[2, 3, 2.5, 3.1, 2.8, 100, 2.9]</w:t>
      </w:r>
    </w:p>
    <w:p>
      <w:pPr>
        <w:pStyle w:val="FirstParagraph"/>
      </w:pPr>
      <w:r>
        <w:t xml:space="preserve">Найдите границы «нормальных» данных, используя 25-й и 75-й перцентили.</w:t>
      </w:r>
    </w:p>
    <w:bookmarkStart w:id="28" w:name="решение-2"/>
    <w:p>
      <w:pPr>
        <w:pStyle w:val="Heading4"/>
      </w:pPr>
      <w:r>
        <w:t xml:space="preserve">Решение</w:t>
      </w:r>
    </w:p>
    <w:p>
      <w:pPr>
        <w:pStyle w:val="SourceCode"/>
      </w:pP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np.percentile(weights,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2.65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np.percentile(weights,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3.05</w:t>
      </w:r>
      <w:r>
        <w:br/>
      </w: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f"Границы нормы: от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lower_bound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до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upper_bound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Ответ: Значение 100 выходит за верхнюю границу (3.65) и является выбросом.</w:t>
      </w:r>
    </w:p>
    <w:bookmarkEnd w:id="28"/>
    <w:bookmarkEnd w:id="29"/>
    <w:bookmarkEnd w:id="3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p>
      <w:pPr>
        <w:pStyle w:val="SourceCode"/>
      </w:pPr>
      <w:r>
        <w:rPr>
          <w:rStyle w:val="NormalTok"/>
        </w:rPr>
        <w:t xml:space="preserve">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np.median(lst)</w:t>
      </w:r>
      <w:r>
        <w:br/>
      </w:r>
      <w:r>
        <w:rPr>
          <w:rStyle w:val="NormalTok"/>
        </w:rPr>
        <w:t xml:space="preserve">median</w:t>
      </w:r>
    </w:p>
    <w:p>
      <w:pPr>
        <w:pStyle w:val="SourceCode"/>
      </w:pPr>
      <w:r>
        <w:rPr>
          <w:rStyle w:val="VerbatimChar"/>
        </w:rPr>
        <w:t xml:space="preserve">np.float64(4.5)</w:t>
      </w:r>
    </w:p>
    <w:p>
      <w:pPr>
        <w:pStyle w:val="SourceCode"/>
      </w:pP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np.mean(lst) </w:t>
      </w:r>
      <w:r>
        <w:rPr>
          <w:rStyle w:val="CommentTok"/>
        </w:rPr>
        <w:t xml:space="preserve"># average</w:t>
      </w:r>
      <w:r>
        <w:br/>
      </w:r>
      <w:r>
        <w:rPr>
          <w:rStyle w:val="NormalTok"/>
        </w:rPr>
        <w:t xml:space="preserve">mean</w:t>
      </w:r>
    </w:p>
    <w:p>
      <w:pPr>
        <w:pStyle w:val="SourceCode"/>
      </w:pPr>
      <w:r>
        <w:rPr>
          <w:rStyle w:val="VerbatimChar"/>
        </w:rPr>
        <w:t xml:space="preserve">np.float64(4.571428571428571)</w:t>
      </w:r>
    </w:p>
    <w:p>
      <w:pPr>
        <w:pStyle w:val="SourceCode"/>
      </w:pP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np.std(lst)</w:t>
      </w:r>
      <w:r>
        <w:br/>
      </w:r>
      <w:r>
        <w:rPr>
          <w:rStyle w:val="NormalTok"/>
        </w:rPr>
        <w:t xml:space="preserve">std</w:t>
      </w:r>
    </w:p>
    <w:p>
      <w:pPr>
        <w:pStyle w:val="SourceCode"/>
      </w:pPr>
      <w:r>
        <w:rPr>
          <w:rStyle w:val="VerbatimChar"/>
        </w:rPr>
        <w:t xml:space="preserve">np.float64(2.744196101756935)</w:t>
      </w:r>
    </w:p>
    <w:p>
      <w:pPr>
        <w:pStyle w:val="SourceCode"/>
      </w:pPr>
      <w:r>
        <w:rPr>
          <w:rStyle w:val="NormalTok"/>
        </w:rPr>
        <w:t xml:space="preserve">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np.var(lst)</w:t>
      </w:r>
      <w:r>
        <w:br/>
      </w:r>
      <w:r>
        <w:rPr>
          <w:rStyle w:val="NormalTok"/>
        </w:rPr>
        <w:t xml:space="preserve">var</w:t>
      </w:r>
    </w:p>
    <w:p>
      <w:pPr>
        <w:pStyle w:val="SourceCode"/>
      </w:pPr>
      <w:r>
        <w:rPr>
          <w:rStyle w:val="VerbatimChar"/>
        </w:rPr>
        <w:t xml:space="preserve">np.float64(7.530612244897959)</w:t>
      </w:r>
    </w:p>
    <w:p>
      <w:pPr>
        <w:pStyle w:val="SourceCode"/>
      </w:pPr>
      <w:r>
        <w:rPr>
          <w:rStyle w:val="NormalTok"/>
        </w:rPr>
        <w:t xml:space="preserve">std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np.float64(7.530612244897958)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</w:p>
    <w:p>
      <w:pPr>
        <w:pStyle w:val="SourceCode"/>
      </w:pPr>
      <w:r>
        <w:rPr>
          <w:rStyle w:val="VerbatimChar"/>
        </w:rPr>
        <w:t xml:space="preserve">14</w:t>
      </w:r>
    </w:p>
    <w:p>
      <w:pPr>
        <w:pStyle w:val="SourceCode"/>
      </w:pPr>
      <w:r>
        <w:rPr>
          <w:rStyle w:val="BuiltInTok"/>
        </w:rPr>
        <w:t xml:space="preserve">sum</w:t>
      </w:r>
      <w:r>
        <w:rPr>
          <w:rStyle w:val="NormalTok"/>
        </w:rPr>
        <w:t xml:space="preserve">(lst)</w:t>
      </w:r>
    </w:p>
    <w:p>
      <w:pPr>
        <w:pStyle w:val="SourceCode"/>
      </w:pPr>
      <w:r>
        <w:rPr>
          <w:rStyle w:val="VerbatimChar"/>
        </w:rPr>
        <w:t xml:space="preserve">64</w:t>
      </w:r>
    </w:p>
    <w:p>
      <w:pPr>
        <w:pStyle w:val="SourceCode"/>
      </w:pPr>
      <w:r>
        <w:rPr>
          <w:rStyle w:val="BuiltInTok"/>
        </w:rPr>
        <w:t xml:space="preserve">sorted</w:t>
      </w:r>
      <w:r>
        <w:rPr>
          <w:rStyle w:val="NormalTok"/>
        </w:rPr>
        <w:t xml:space="preserve">(lst)</w:t>
      </w:r>
    </w:p>
    <w:p>
      <w:pPr>
        <w:pStyle w:val="SourceCode"/>
      </w:pPr>
      <w:r>
        <w:rPr>
          <w:rStyle w:val="VerbatimChar"/>
        </w:rPr>
        <w:t xml:space="preserve">[0, 1, 2, 2, 3, 3, 4, 5, 6, 6, 7, 8, 8, 9]</w:t>
      </w:r>
    </w:p>
    <w:p>
      <w:pPr>
        <w:pStyle w:val="SourceCode"/>
      </w:pPr>
      <w:r>
        <w:rPr>
          <w:rStyle w:val="NormalTok"/>
        </w:rPr>
        <w:t xml:space="preserve">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np.median(lst)</w:t>
      </w:r>
      <w:r>
        <w:br/>
      </w:r>
      <w:r>
        <w:rPr>
          <w:rStyle w:val="NormalTok"/>
        </w:rPr>
        <w:t xml:space="preserve">median</w:t>
      </w:r>
    </w:p>
    <w:p>
      <w:pPr>
        <w:pStyle w:val="SourceCode"/>
      </w:pPr>
      <w:r>
        <w:rPr>
          <w:rStyle w:val="VerbatimChar"/>
        </w:rPr>
        <w:t xml:space="preserve">np.float64(4.5)</w:t>
      </w:r>
    </w:p>
    <w:p>
      <w:pPr>
        <w:pStyle w:val="SourceCode"/>
      </w:pP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np.mean(lst)</w:t>
      </w:r>
      <w:r>
        <w:br/>
      </w:r>
      <w:r>
        <w:rPr>
          <w:rStyle w:val="NormalTok"/>
        </w:rPr>
        <w:t xml:space="preserve">mean</w:t>
      </w:r>
    </w:p>
    <w:p>
      <w:pPr>
        <w:pStyle w:val="SourceCode"/>
      </w:pPr>
      <w:r>
        <w:rPr>
          <w:rStyle w:val="VerbatimChar"/>
        </w:rPr>
        <w:t xml:space="preserve">np.float64(10.357142857142858)</w:t>
      </w:r>
    </w:p>
    <w:p>
      <w:pPr>
        <w:pStyle w:val="SourceCode"/>
      </w:pP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np.std(lst)</w:t>
      </w:r>
      <w:r>
        <w:br/>
      </w:r>
      <w:r>
        <w:rPr>
          <w:rStyle w:val="NormalTok"/>
        </w:rPr>
        <w:t xml:space="preserve">std</w:t>
      </w:r>
    </w:p>
    <w:p>
      <w:pPr>
        <w:pStyle w:val="SourceCode"/>
      </w:pPr>
      <w:r>
        <w:rPr>
          <w:rStyle w:val="VerbatimChar"/>
        </w:rPr>
        <w:t xml:space="preserve">np.float64(22.22484820085438)</w:t>
      </w:r>
    </w:p>
    <w:p>
      <w:pPr>
        <w:pStyle w:val="SourceCode"/>
      </w:pPr>
      <w:r>
        <w:rPr>
          <w:rStyle w:val="NormalTok"/>
        </w:rPr>
        <w:t xml:space="preserve">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(lst)</w:t>
      </w:r>
    </w:p>
    <w:p>
      <w:pPr>
        <w:pStyle w:val="SourceCode"/>
      </w:pPr>
      <w:r>
        <w:rPr>
          <w:rStyle w:val="VerbatimChar"/>
        </w:rPr>
        <w:t xml:space="preserve">[0, 1, 2, 2, 3, 3, 4, 5, 6, 6, 7, 8, 8, 9, 17]</w:t>
      </w:r>
    </w:p>
    <w:p>
      <w:pPr>
        <w:pStyle w:val="SourceCode"/>
      </w:pPr>
      <w:r>
        <w:rPr>
          <w:rStyle w:val="NormalTok"/>
        </w:rPr>
        <w:t xml:space="preserve">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np.median(lst)</w:t>
      </w:r>
      <w:r>
        <w:br/>
      </w:r>
      <w:r>
        <w:rPr>
          <w:rStyle w:val="NormalTok"/>
        </w:rPr>
        <w:t xml:space="preserve">q2</w:t>
      </w:r>
    </w:p>
    <w:p>
      <w:pPr>
        <w:pStyle w:val="SourceCode"/>
      </w:pPr>
      <w:r>
        <w:rPr>
          <w:rStyle w:val="VerbatimChar"/>
        </w:rPr>
        <w:t xml:space="preserve">np.float64(5.0)</w:t>
      </w:r>
    </w:p>
    <w:p>
      <w:pPr>
        <w:pStyle w:val="SourceCode"/>
      </w:pP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np.percentile(lst,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q1</w:t>
      </w:r>
    </w:p>
    <w:p>
      <w:pPr>
        <w:pStyle w:val="SourceCode"/>
      </w:pPr>
      <w:r>
        <w:rPr>
          <w:rStyle w:val="VerbatimChar"/>
        </w:rPr>
        <w:t xml:space="preserve">np.float64(2.5)</w:t>
      </w:r>
    </w:p>
    <w:p>
      <w:pPr>
        <w:pStyle w:val="SourceCode"/>
      </w:pP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np.percentile(lst,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</w:t>
      </w:r>
    </w:p>
    <w:p>
      <w:pPr>
        <w:pStyle w:val="SourceCode"/>
      </w:pPr>
      <w:r>
        <w:rPr>
          <w:rStyle w:val="VerbatimChar"/>
        </w:rPr>
        <w:t xml:space="preserve">np.float64(7.5)</w:t>
      </w:r>
    </w:p>
    <w:p>
      <w:pPr>
        <w:pStyle w:val="SourceCode"/>
      </w:pP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IQR</w:t>
      </w:r>
    </w:p>
    <w:p>
      <w:pPr>
        <w:pStyle w:val="SourceCode"/>
      </w:pPr>
      <w:r>
        <w:rPr>
          <w:rStyle w:val="VerbatimChar"/>
        </w:rPr>
        <w:t xml:space="preserve">np.float64(5.0)</w:t>
      </w:r>
    </w:p>
    <w:p>
      <w:pPr>
        <w:pStyle w:val="SourceCode"/>
      </w:pPr>
      <w:r>
        <w:rPr>
          <w:rStyle w:val="NormalTok"/>
        </w:rPr>
        <w:t xml:space="preserve">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lower_bound</w:t>
      </w:r>
    </w:p>
    <w:p>
      <w:pPr>
        <w:pStyle w:val="SourceCode"/>
      </w:pPr>
      <w:r>
        <w:rPr>
          <w:rStyle w:val="VerbatimChar"/>
        </w:rPr>
        <w:t xml:space="preserve">np.float64(-5.0)</w:t>
      </w:r>
    </w:p>
    <w:p>
      <w:pPr>
        <w:pStyle w:val="SourceCode"/>
      </w:pPr>
      <w:r>
        <w:rPr>
          <w:rStyle w:val="NormalTok"/>
        </w:rPr>
        <w:t xml:space="preserve">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upper_bound</w:t>
      </w:r>
    </w:p>
    <w:p>
      <w:pPr>
        <w:pStyle w:val="SourceCode"/>
      </w:pPr>
      <w:r>
        <w:rPr>
          <w:rStyle w:val="VerbatimChar"/>
        </w:rPr>
        <w:t xml:space="preserve">np.float64(15.0)</w:t>
      </w:r>
    </w:p>
    <w:p>
      <w:r>
        <w:pict>
          <v:rect style="width:0;height:1.5pt" o:hralign="center" o:hrstd="t" o:hr="t"/>
        </w:pict>
      </w:r>
    </w:p>
    <w:bookmarkStart w:id="32" w:name="Xc85f2d5b3ba2b317c3bab4718ea6aa973ac989a"/>
    <w:p>
      <w:pPr>
        <w:pStyle w:val="Heading2"/>
      </w:pPr>
      <w:r>
        <w:t xml:space="preserve">1. Почему мы не верим одному числу?</w:t>
      </w:r>
    </w:p>
    <w:p>
      <w:pPr>
        <w:pStyle w:val="FirstParagraph"/>
      </w:pPr>
      <w:r>
        <w:t xml:space="preserve">Представьте, что вы хотите узнать средний рост всех жителей Казахстана (это генеральная совокупность, миллионы людей). У вас нет ресурсов измерить каждого, поэтому вы измеряете 100 человек (выборка).</w:t>
      </w:r>
    </w:p>
    <w:p>
      <w:pPr>
        <w:pStyle w:val="BodyText"/>
      </w:pPr>
      <w:r>
        <w:t xml:space="preserve">Вы получили средний рост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t>=</m:t>
        </m:r>
        <m:r>
          <m:t>175</m:t>
        </m:r>
      </m:oMath>
      <w:r>
        <w:t xml:space="preserve"> </w:t>
      </w:r>
      <w:r>
        <w:t xml:space="preserve">см. Означает ли это, что средний рост всех жителей ровно 175.0000 см? Нет. Если вы измерите других 100 человек, вы получите 174.5 или 176.2.</w:t>
      </w:r>
    </w:p>
    <w:p>
      <w:pPr>
        <w:pStyle w:val="BodyText"/>
      </w:pPr>
      <w:r>
        <w:rPr>
          <w:b/>
        </w:rPr>
        <w:t xml:space="preserve">Доверительный интервал (CI)</w:t>
      </w:r>
      <w:r>
        <w:t xml:space="preserve"> </w:t>
      </w:r>
      <w:r>
        <w:t xml:space="preserve">говорит: «Я не знаю точного числа, но я на 95% уверен, что оно находится где-то между 173 и 177 см».</w:t>
      </w:r>
    </w:p>
    <w:p>
      <w:r>
        <w:pict>
          <v:rect style="width:0;height:1.5pt" o:hralign="center" o:hrstd="t" o:hr="t"/>
        </w:pict>
      </w:r>
    </w:p>
    <w:bookmarkStart w:id="31" w:name="разбор-формулы-по-частям"/>
    <w:p>
      <w:pPr>
        <w:pStyle w:val="Heading3"/>
      </w:pPr>
      <w:r>
        <w:t xml:space="preserve">Разбор формулы по частям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t>±</m:t>
          </m:r>
          <m:r>
            <m:t>Z</m:t>
          </m:r>
          <m:r>
            <m:t>⋅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Среднее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b/>
        </w:rPr>
        <w:t xml:space="preserve">):</w:t>
      </w:r>
      <w:r>
        <w:t xml:space="preserve"> </w:t>
      </w:r>
      <w:r>
        <w:t xml:space="preserve">Наша точка отсчёта. Центр интервала.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Стандартная ошибка (</w:t>
      </w:r>
      <m:oMath>
        <m:r>
          <m:t>S</m:t>
        </m:r>
        <m:r>
          <m:t>E</m:t>
        </m:r>
        <m:r>
          <m:t>=</m:t>
        </m:r>
        <m:f>
          <m:fPr>
            <m:type m:val="bar"/>
          </m:fPr>
          <m:num>
            <m:r>
              <m:t>σ</m:t>
            </m:r>
          </m:num>
          <m:den>
            <m:rad>
              <m:radPr>
                <m:degHide m:val="1"/>
              </m:radPr>
              <m:deg/>
              <m:e>
                <m:r>
                  <m:t>n</m:t>
                </m:r>
              </m:e>
            </m:rad>
          </m:den>
        </m:f>
      </m:oMath>
      <w:r>
        <w:rPr>
          <w:b/>
        </w:rPr>
        <w:t xml:space="preserve">):</w:t>
      </w:r>
      <w:r>
        <w:t xml:space="preserve"> </w:t>
      </w:r>
      <w:r>
        <w:t xml:space="preserve">Это «пульс» точности.</w:t>
      </w:r>
    </w:p>
    <w:p>
      <w:pPr>
        <w:numPr>
          <w:ilvl w:val="1"/>
          <w:numId w:val="1004"/>
        </w:numPr>
        <w:pStyle w:val="Compact"/>
      </w:pPr>
      <w:r>
        <w:t xml:space="preserve">Если разброс в данных (</w:t>
      </w:r>
      <m:oMath>
        <m:r>
          <m:t>σ</m:t>
        </m:r>
      </m:oMath>
      <w:r>
        <w:t xml:space="preserve">) большой — ошибка растёт.</w:t>
      </w:r>
    </w:p>
    <w:p>
      <w:pPr>
        <w:numPr>
          <w:ilvl w:val="1"/>
          <w:numId w:val="1004"/>
        </w:numPr>
        <w:pStyle w:val="Compact"/>
      </w:pPr>
      <w:r>
        <w:t xml:space="preserve">Если размер выборки (</w:t>
      </w:r>
      <m:oMath>
        <m:r>
          <m:t>n</m:t>
        </m:r>
      </m:oMath>
      <w:r>
        <w:t xml:space="preserve">) растёт — ошибка падает (чем больше людей спросили, тем точнее результат).</w:t>
      </w:r>
    </w:p>
    <w:p>
      <w:pPr>
        <w:numPr>
          <w:ilvl w:val="0"/>
          <w:numId w:val="1003"/>
        </w:numPr>
        <w:pStyle w:val="Compact"/>
      </w:pPr>
      <m:oMath>
        <m:r>
          <m:t>Z</m:t>
        </m:r>
      </m:oMath>
      <w:r>
        <w:rPr>
          <w:b/>
        </w:rPr>
        <w:t xml:space="preserve">-коэффициент:</w:t>
      </w:r>
      <w:r>
        <w:t xml:space="preserve"> </w:t>
      </w:r>
      <w:r>
        <w:t xml:space="preserve">Это «запас надёжности».</w:t>
      </w:r>
    </w:p>
    <w:p>
      <w:pPr>
        <w:numPr>
          <w:ilvl w:val="1"/>
          <w:numId w:val="1005"/>
        </w:numPr>
        <w:pStyle w:val="Compact"/>
      </w:pPr>
      <w:r>
        <w:t xml:space="preserve">Хотите быть уверены на 95%? Берём</w:t>
      </w:r>
      <w:r>
        <w:t xml:space="preserve"> </w:t>
      </w:r>
      <m:oMath>
        <m:r>
          <m:t>Z</m:t>
        </m:r>
        <m:r>
          <m:t>=</m:t>
        </m:r>
        <m:r>
          <m:t>1.96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Хотите 99%? Берём</w:t>
      </w:r>
      <w:r>
        <w:t xml:space="preserve"> </w:t>
      </w:r>
      <m:oMath>
        <m:r>
          <m:t>Z</m:t>
        </m:r>
        <m:r>
          <m:t>=</m:t>
        </m:r>
        <m:r>
          <m:t>2.58</m:t>
        </m:r>
      </m:oMath>
      <w:r>
        <w:t xml:space="preserve"> </w:t>
      </w:r>
      <w:r>
        <w:t xml:space="preserve">(интервал станет шире, так как мы хотим быть «очень-очень» уверены).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6435527027caf570a7fde79b6b3622e472b301a"/>
    <w:p>
      <w:pPr>
        <w:pStyle w:val="Heading2"/>
      </w:pPr>
      <w:r>
        <w:t xml:space="preserve">2. Три примера для объяснения</w:t>
      </w:r>
    </w:p>
    <w:bookmarkStart w:id="33" w:name="пример-1-опрос-перед-выборами"/>
    <w:p>
      <w:pPr>
        <w:pStyle w:val="Heading3"/>
      </w:pPr>
      <w:r>
        <w:t xml:space="preserve">Пример 1: Опрос перед выборами</w:t>
      </w:r>
    </w:p>
    <w:p>
      <w:pPr>
        <w:pStyle w:val="FirstParagraph"/>
      </w:pPr>
      <w:r>
        <w:t xml:space="preserve">Социологи опросили 1000 человек, и 52% ответили, что проголосуют за кандидата А. Доверительный интервал составил</w:t>
      </w:r>
      <w:r>
        <w:t xml:space="preserve"> </w:t>
      </w:r>
      <m:oMath>
        <m:r>
          <m:t>±</m:t>
        </m:r>
        <m:r>
          <m:t>3</m:t>
        </m:r>
        <m:r>
          <m:t>%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Интервал:</w:t>
      </w:r>
      <w:r>
        <w:t xml:space="preserve"> </w:t>
      </w:r>
      <m:oMath>
        <m:r>
          <m:t>[</m:t>
        </m:r>
        <m:r>
          <m:t>49</m:t>
        </m:r>
        <m:r>
          <m:t>%</m:t>
        </m:r>
        <m:r>
          <m:t>,</m:t>
        </m:r>
        <m:r>
          <m:t> </m:t>
        </m:r>
        <m:r>
          <m:t>55</m:t>
        </m:r>
        <m:r>
          <m:t>%</m:t>
        </m:r>
        <m:r>
          <m:t>]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Вывод:</w:t>
      </w:r>
      <w:r>
        <w:t xml:space="preserve"> </w:t>
      </w:r>
      <w:r>
        <w:t xml:space="preserve">Мы не можем на 100% утверждать, что кандидат победит, так как нижняя граница (49%) меньше половины. Это пример того, как CI помогает избежать поспешных выводов.</w:t>
      </w:r>
    </w:p>
    <w:bookmarkEnd w:id="33"/>
    <w:bookmarkStart w:id="34" w:name="пример-2-время-работы-батареи-смартфона"/>
    <w:p>
      <w:pPr>
        <w:pStyle w:val="Heading3"/>
      </w:pPr>
      <w:r>
        <w:t xml:space="preserve">Пример 2: Время работы батареи смартфона</w:t>
      </w:r>
    </w:p>
    <w:p>
      <w:pPr>
        <w:pStyle w:val="FirstParagraph"/>
      </w:pPr>
      <w:r>
        <w:t xml:space="preserve">Тесты 50 смартфонов показали среднее время работы 12 часов с доверительным интервалом</w:t>
      </w:r>
      <w:r>
        <w:t xml:space="preserve"> </w:t>
      </w:r>
      <m:oMath>
        <m:r>
          <m:t>[</m:t>
        </m:r>
        <m:r>
          <m:t>11.5</m:t>
        </m:r>
        <m:r>
          <m:t>,</m:t>
        </m:r>
        <m:r>
          <m:t> </m:t>
        </m:r>
        <m:r>
          <m:t>12.5</m:t>
        </m:r>
        <m:r>
          <m:t>]</m:t>
        </m:r>
      </m:oMath>
      <w:r>
        <w:t xml:space="preserve">.</w:t>
      </w:r>
    </w:p>
    <w:p>
      <w:pPr>
        <w:pStyle w:val="BodyText"/>
      </w:pPr>
      <w:r>
        <w:t xml:space="preserve">Это значит, что производитель может честно заявлять: «В среднем наши телефоны работают 12 часов», понимая, что истинное среднее значение всей партии лежит в этих пределах.</w:t>
      </w:r>
    </w:p>
    <w:bookmarkEnd w:id="34"/>
    <w:bookmarkStart w:id="35" w:name="X11a366c60f2823d1ca0267c0dbc9bdde3f470a9"/>
    <w:p>
      <w:pPr>
        <w:pStyle w:val="Heading3"/>
      </w:pPr>
      <w:r>
        <w:t xml:space="preserve">Пример 3: Лабораторный эксперимент (физика/химия)</w:t>
      </w:r>
    </w:p>
    <w:p>
      <w:pPr>
        <w:pStyle w:val="FirstParagraph"/>
      </w:pPr>
      <w:r>
        <w:t xml:space="preserve">Учёный измеряет скорость химической реакции. Он проводит 5 опытов. Из-за малого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его доверительный интервал будет огромным.</w:t>
      </w:r>
    </w:p>
    <w:p>
      <w:pPr>
        <w:pStyle w:val="BodyText"/>
      </w:pPr>
      <w:r>
        <w:rPr>
          <w:b/>
        </w:rPr>
        <w:t xml:space="preserve">Урок:</w:t>
      </w:r>
      <w:r>
        <w:t xml:space="preserve"> </w:t>
      </w:r>
      <w:r>
        <w:t xml:space="preserve">Чтобы сузить интервал (сделать оценку точнее), нужно увеличивать количество наблюдений (</w:t>
      </w:r>
      <m:oMath>
        <m:r>
          <m:t>n</m:t>
        </m:r>
      </m:oMath>
      <w:r>
        <w:t xml:space="preserve">), так как оно стоит в знаменателе формулы.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b12bd9c753bcad3f771e9e78e18655da3fe21d9"/>
    <w:p>
      <w:pPr>
        <w:pStyle w:val="Heading2"/>
      </w:pPr>
      <w:r>
        <w:t xml:space="preserve">3. Три задачи с решениями</w:t>
      </w:r>
    </w:p>
    <w:bookmarkStart w:id="38" w:name="задача-1-расчёт-интервала-вручную"/>
    <w:p>
      <w:pPr>
        <w:pStyle w:val="Heading3"/>
      </w:pPr>
      <w:r>
        <w:t xml:space="preserve">Задача 1: Расчёт интервала вручную</w:t>
      </w:r>
    </w:p>
    <w:p>
      <w:pPr>
        <w:pStyle w:val="FirstParagraph"/>
      </w:pPr>
      <w:r>
        <w:t xml:space="preserve">Вы работаете аналитиком в онлайн-школе. Средний балл 64 студентов за тест составил 75. Известно, что стандартное отклонение (</w:t>
      </w:r>
      <m:oMath>
        <m:r>
          <m:t>σ</m:t>
        </m:r>
      </m:oMath>
      <w:r>
        <w:t xml:space="preserve">) в тестах равно 8. Рассчитайте 95% доверительный интервал (</w:t>
      </w:r>
      <m:oMath>
        <m:r>
          <m:t>Z</m:t>
        </m:r>
        <m:r>
          <m:t>=</m:t>
        </m:r>
        <m:r>
          <m:t>1.96</m:t>
        </m:r>
      </m:oMath>
      <w:r>
        <w:t xml:space="preserve">).</w:t>
      </w:r>
    </w:p>
    <w:bookmarkStart w:id="37" w:name="решение"/>
    <w:p>
      <w:pPr>
        <w:pStyle w:val="Heading4"/>
      </w:pPr>
      <w:r>
        <w:t xml:space="preserve">Решение</w:t>
      </w:r>
    </w:p>
    <w:p>
      <w:pPr>
        <w:numPr>
          <w:ilvl w:val="0"/>
          <w:numId w:val="1007"/>
        </w:numPr>
        <w:pStyle w:val="Compact"/>
      </w:pPr>
      <w:r>
        <w:t xml:space="preserve">Находим стандартную ошибку: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64</m:t>
                  </m:r>
                </m:e>
              </m:rad>
            </m:den>
          </m:f>
          <m: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8</m:t>
              </m:r>
            </m:den>
          </m:f>
          <m:r>
            <m:t>=</m:t>
          </m:r>
          <m:r>
            <m:t>1</m:t>
          </m:r>
        </m:oMath>
      </m:oMathPara>
    </w:p>
    <w:p>
      <w:pPr>
        <w:numPr>
          <w:ilvl w:val="0"/>
          <w:numId w:val="1008"/>
        </w:numPr>
        <w:pStyle w:val="Compact"/>
      </w:pPr>
      <w:r>
        <w:t xml:space="preserve">Находим маржу ошибки:</w:t>
      </w:r>
    </w:p>
    <w:p>
      <w:pPr>
        <w:pStyle w:val="FirstParagraph"/>
      </w:pPr>
      <m:oMathPara>
        <m:oMathParaPr>
          <m:jc m:val="center"/>
        </m:oMathParaPr>
        <m:oMath>
          <m:r>
            <m:t>1.96</m:t>
          </m:r>
          <m:r>
            <m:t>⋅</m:t>
          </m:r>
          <m:r>
            <m:t>1</m:t>
          </m:r>
          <m:r>
            <m:t>=</m:t>
          </m:r>
          <m:r>
            <m:t>1.96</m:t>
          </m:r>
        </m:oMath>
      </m:oMathPara>
    </w:p>
    <w:p>
      <w:pPr>
        <w:numPr>
          <w:ilvl w:val="0"/>
          <w:numId w:val="1009"/>
        </w:numPr>
        <w:pStyle w:val="Compact"/>
      </w:pPr>
      <w:r>
        <w:t xml:space="preserve">Интервал:</w:t>
      </w:r>
    </w:p>
    <w:p>
      <w:pPr>
        <w:pStyle w:val="FirstParagraph"/>
      </w:pPr>
      <m:oMathPara>
        <m:oMathParaPr>
          <m:jc m:val="center"/>
        </m:oMathParaPr>
        <m:oMath>
          <m:r>
            <m:t>75</m:t>
          </m:r>
          <m:r>
            <m:t>±</m:t>
          </m:r>
          <m:r>
            <m:t>1.96</m:t>
          </m:r>
          <m:r>
            <m:t>⇒</m:t>
          </m:r>
          <m:r>
            <m:t>[</m:t>
          </m:r>
          <m:r>
            <m:t>73.04</m:t>
          </m:r>
          <m:r>
            <m:t>,</m:t>
          </m:r>
          <m:r>
            <m:t> </m:t>
          </m:r>
          <m:r>
            <m:t>76.96</m:t>
          </m:r>
          <m:r>
            <m:t>]</m:t>
          </m:r>
        </m:oMath>
      </m:oMathPara>
    </w:p>
    <w:p>
      <w:pPr>
        <w:pStyle w:val="FirstParagraph"/>
      </w:pPr>
      <w:r>
        <w:rPr>
          <w:b/>
        </w:rPr>
        <w:t xml:space="preserve">Ответ:</w:t>
      </w:r>
      <w:r>
        <w:t xml:space="preserve"> </w:t>
      </w:r>
      <w:r>
        <w:t xml:space="preserve">Мы на 95% уверены, что средний балл всех студентов школы находится между 73.04 и 76.96.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задача-2-влияние-объёма-выборки-python"/>
    <w:p>
      <w:pPr>
        <w:pStyle w:val="Heading3"/>
      </w:pPr>
      <w:r>
        <w:t xml:space="preserve">Задача 2: Влияние объёма выборки (Python)</w:t>
      </w:r>
    </w:p>
    <w:p>
      <w:pPr>
        <w:pStyle w:val="FirstParagraph"/>
      </w:pPr>
      <w:r>
        <w:t xml:space="preserve">Как изменится интервал, если мы опросим не 100 человек, а 10 000? Среднее и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остаются такими же (100 и 15 соответственно).</w:t>
      </w:r>
    </w:p>
    <w:bookmarkStart w:id="39" w:name="решение-1"/>
    <w:p>
      <w:pPr>
        <w:pStyle w:val="Heading4"/>
      </w:pPr>
      <w:r>
        <w:t xml:space="preserve">Решение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get_ci_width(n, sigma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  </w:t>
      </w:r>
      <w:r>
        <w:rPr>
          <w:rStyle w:val="CommentTok"/>
        </w:rPr>
        <w:t xml:space="preserve"># Общая ширина интервала (от -Z до +Z)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f"Ширина при n=100: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get_ci_width(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5.88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f"Ширина при n=10000: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get_ci_width(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0.59</w:t>
      </w:r>
    </w:p>
    <w:p>
      <w:pPr>
        <w:pStyle w:val="FirstParagraph"/>
      </w:pPr>
      <w:r>
        <w:rPr>
          <w:b/>
        </w:rPr>
        <w:t xml:space="preserve">Ответ:</w:t>
      </w:r>
      <w:r>
        <w:t xml:space="preserve"> </w:t>
      </w:r>
      <w:r>
        <w:t xml:space="preserve">При увеличении выборки в 100 раз, интервал сузился в 10 раз. Чем больше данных, тем выше точность.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задача-3-практическая-проверка-scipy"/>
    <w:p>
      <w:pPr>
        <w:pStyle w:val="Heading3"/>
      </w:pPr>
      <w:r>
        <w:t xml:space="preserve">Задача 3: Практическая проверка (SciPy)</w:t>
      </w:r>
    </w:p>
    <w:p>
      <w:pPr>
        <w:pStyle w:val="FirstParagraph"/>
      </w:pPr>
      <w:r>
        <w:t xml:space="preserve">У вас есть данные о весе 10 выловленных рыб (кг):</w:t>
      </w:r>
    </w:p>
    <w:p>
      <w:pPr>
        <w:pStyle w:val="SourceCode"/>
      </w:pPr>
      <w:r>
        <w:rPr>
          <w:rStyle w:val="VerbatimChar"/>
        </w:rPr>
        <w:t xml:space="preserve">[2.5, 3.2, 2.8, 3.5, 3.0, 2.9, 3.1, 2.7, 3.3, 3.0]</w:t>
      </w:r>
    </w:p>
    <w:p>
      <w:pPr>
        <w:pStyle w:val="FirstParagraph"/>
      </w:pPr>
      <w:r>
        <w:t xml:space="preserve">Постройте 95% CI.</w:t>
      </w:r>
    </w:p>
    <w:bookmarkStart w:id="41" w:name="решение-2"/>
    <w:p>
      <w:pPr>
        <w:pStyle w:val="Heading4"/>
      </w:pPr>
      <w:r>
        <w:t xml:space="preserve">Решение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В жизни мы часто не знаем сигму популяции,</w:t>
      </w:r>
      <w:r>
        <w:br/>
      </w:r>
      <w:r>
        <w:rPr>
          <w:rStyle w:val="CommentTok"/>
        </w:rPr>
        <w:t xml:space="preserve"># поэтому используем t-распределение</w:t>
      </w:r>
      <w:r>
        <w:br/>
      </w:r>
      <w:r>
        <w:rPr>
          <w:rStyle w:val="NormalTok"/>
        </w:rPr>
        <w:t xml:space="preserve">conf_int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st.t.interval(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df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np.mean(data),</w:t>
      </w:r>
      <w:r>
        <w:br/>
      </w:r>
      <w:r>
        <w:rPr>
          <w:rStyle w:val="NormalTok"/>
        </w:rPr>
        <w:t xml:space="preserve">   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st.sem(data)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f"95% Доверительный интервал: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conf_int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Ответ: примерно [2.79, 3.21]</w:t>
      </w:r>
    </w:p>
    <w:bookmarkEnd w:id="41"/>
    <w:bookmarkEnd w:id="42"/>
    <w:bookmarkEnd w:id="43"/>
    <w:p>
      <w:pPr>
        <w:pStyle w:val="SourceCode"/>
      </w:pP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1399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np.float64(1.3100480432508752)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В жизни мы часто не знаем сигму популяции,</w:t>
      </w:r>
      <w:r>
        <w:br/>
      </w:r>
      <w:r>
        <w:rPr>
          <w:rStyle w:val="CommentTok"/>
        </w:rPr>
        <w:t xml:space="preserve"># поэтому используем t-распределение</w:t>
      </w:r>
      <w:r>
        <w:br/>
      </w:r>
      <w:r>
        <w:rPr>
          <w:rStyle w:val="NormalTok"/>
        </w:rPr>
        <w:t xml:space="preserve">conf_int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st.t.interval(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df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np.mean(data),</w:t>
      </w:r>
      <w:r>
        <w:br/>
      </w:r>
      <w:r>
        <w:rPr>
          <w:rStyle w:val="NormalTok"/>
        </w:rPr>
        <w:t xml:space="preserve">   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st.sem(data)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f"95% Доверительный интервал: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conf_int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95% Доверительный интервал: (np.float64(2.789404629074494), np.float64(3.210595370925507))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Start w:id="45" w:name="X3e5b4d1542e5c0042f72b2abe645794a7695e3e"/>
    <w:p>
      <w:pPr>
        <w:pStyle w:val="Heading2"/>
      </w:pPr>
      <w:r>
        <w:t xml:space="preserve">1. Что такое A/B тесты и зачем они нужны?</w:t>
      </w:r>
    </w:p>
    <w:p>
      <w:pPr>
        <w:pStyle w:val="FirstParagraph"/>
      </w:pPr>
      <w:r>
        <w:t xml:space="preserve">A/B тест — это эксперимент, в котором две группы пользователей сравниваются друг с другом, чтобы определить, какой из двух вариантов (А или В) работает эффективнее.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Группа А (Контрольная):</w:t>
      </w:r>
      <w:r>
        <w:t xml:space="preserve"> </w:t>
      </w:r>
      <w:r>
        <w:t xml:space="preserve">Текущая версия продукта (как всё работает сейчас).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Группа B (Тестовая):</w:t>
      </w:r>
      <w:r>
        <w:t xml:space="preserve"> </w:t>
      </w:r>
      <w:r>
        <w:t xml:space="preserve">Версия с одним конкретным изменением (новая кнопка, другой алгоритм ранжирования, иная цена).</w:t>
      </w:r>
    </w:p>
    <w:p>
      <w:r>
        <w:pict>
          <v:rect style="width:0;height:1.5pt" o:hralign="center" o:hrstd="t" o:hr="t"/>
        </w:pict>
      </w:r>
    </w:p>
    <w:bookmarkStart w:id="44" w:name="зачем-они-нужны"/>
    <w:p>
      <w:pPr>
        <w:pStyle w:val="Heading3"/>
      </w:pPr>
      <w:r>
        <w:t xml:space="preserve">Зачем они нужны?</w:t>
      </w:r>
    </w:p>
    <w:p>
      <w:pPr>
        <w:pStyle w:val="FirstParagraph"/>
      </w:pPr>
      <w:r>
        <w:t xml:space="preserve">Без тестов бизнес живёт в мире галлюцинаций. Менеджеру может казаться, что красный цвет кнопки увеличит продажи, но на деле он может их обрушить. A/B тесты позволяют: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Принимать решения на основе данных</w:t>
      </w:r>
      <w:r>
        <w:t xml:space="preserve">, а не интуиции.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Минимизировать риски:</w:t>
      </w:r>
      <w:r>
        <w:t xml:space="preserve"> </w:t>
      </w:r>
      <w:r>
        <w:t xml:space="preserve">Мы катим изменения не на всех сразу, а на маленькую часть аудитории.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Измерять эффект:</w:t>
      </w:r>
      <w:r>
        <w:t xml:space="preserve"> </w:t>
      </w:r>
      <w:r>
        <w:t xml:space="preserve">Мы можем точно сказать: «Эта фича принесла нам +5% к выручке».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7ff89ea046a7afb1ec011579a925a09fe4ad22f"/>
    <w:p>
      <w:pPr>
        <w:pStyle w:val="Heading2"/>
      </w:pPr>
      <w:r>
        <w:t xml:space="preserve">2. Применение в разных областях Data Science</w:t>
      </w:r>
    </w:p>
    <w:bookmarkStart w:id="46" w:name="в-продуктовом-data-science-product-ds"/>
    <w:p>
      <w:pPr>
        <w:pStyle w:val="Heading3"/>
      </w:pPr>
      <w:r>
        <w:t xml:space="preserve">В продуктовом Data Science (Product DS)</w:t>
      </w:r>
    </w:p>
    <w:p>
      <w:pPr>
        <w:pStyle w:val="FirstParagraph"/>
      </w:pPr>
      <w:r>
        <w:t xml:space="preserve">Здесь фокус на</w:t>
      </w:r>
      <w:r>
        <w:t xml:space="preserve"> </w:t>
      </w:r>
      <w:r>
        <w:rPr>
          <w:b/>
        </w:rPr>
        <w:t xml:space="preserve">бизнес-метриках</w:t>
      </w:r>
      <w:r>
        <w:t xml:space="preserve"> </w:t>
      </w:r>
      <w:r>
        <w:t xml:space="preserve">(деньги, удержание, клики).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Пример:</w:t>
      </w:r>
      <w:r>
        <w:t xml:space="preserve"> </w:t>
      </w:r>
      <w:r>
        <w:t xml:space="preserve">Изменение интерфейса приложения, системы уведомлений, цен на подписку.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Цель:</w:t>
      </w:r>
      <w:r>
        <w:t xml:space="preserve"> </w:t>
      </w:r>
      <w:r>
        <w:t xml:space="preserve">Оптимизировать воронку продаж и пользовательский опыт (UX).</w:t>
      </w:r>
    </w:p>
    <w:bookmarkEnd w:id="46"/>
    <w:bookmarkStart w:id="47" w:name="X403d6c116717c33dad97044109ebc7517eb7cd6"/>
    <w:p>
      <w:pPr>
        <w:pStyle w:val="Heading3"/>
      </w:pPr>
      <w:r>
        <w:t xml:space="preserve">В исследовательском Data Science (Research/ML DS)</w:t>
      </w:r>
    </w:p>
    <w:p>
      <w:pPr>
        <w:pStyle w:val="FirstParagraph"/>
      </w:pPr>
      <w:r>
        <w:t xml:space="preserve">Здесь фокус на</w:t>
      </w:r>
      <w:r>
        <w:t xml:space="preserve"> </w:t>
      </w:r>
      <w:r>
        <w:rPr>
          <w:b/>
        </w:rPr>
        <w:t xml:space="preserve">алгоритмах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Пример:</w:t>
      </w:r>
      <w:r>
        <w:t xml:space="preserve"> </w:t>
      </w:r>
      <w:r>
        <w:t xml:space="preserve">Вы внедрили новую архитектуру LLM в чат-бота или обновили рекомендательную систему.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Цель:</w:t>
      </w:r>
      <w:r>
        <w:t xml:space="preserve"> </w:t>
      </w:r>
      <w:r>
        <w:t xml:space="preserve">Понять, стал ли новый алгоритм давать более релевантные ответы или увеличилось ли время сессии пользователя благодаря лучшим рекомендациям.</w:t>
      </w:r>
    </w:p>
    <w:bookmarkEnd w:id="47"/>
    <w:bookmarkEnd w:id="48"/>
    <w:p>
      <w:pPr>
        <w:pStyle w:val="FirstParagraph"/>
      </w:pPr>
      <w:r>
        <w:t xml:space="preserve">𝑝=0.9 и р=0,1 .</w:t>
      </w:r>
    </w:p>
    <w:p>
      <w:pPr>
        <w:pStyle w:val="BodyText"/>
      </w:pPr>
      <w:r>
        <w:t xml:space="preserve">E(X)=0.9</w:t>
      </w:r>
      <w:r>
        <w:t xml:space="preserve"> </w:t>
      </w:r>
      <w:r>
        <w:t xml:space="preserve">Var(X)=0.9*(1-0.9)=0.09</w:t>
      </w:r>
    </w:p>
    <w:p>
      <w:pPr>
        <w:pStyle w:val="BodyText"/>
      </w:pPr>
      <w:r>
        <w:t xml:space="preserve">E(X)=0.1</w:t>
      </w:r>
      <w:r>
        <w:t xml:space="preserve"> </w:t>
      </w:r>
      <w:r>
        <w:t xml:space="preserve">Var(X)=0.1*(1-0.1)=0.09</w:t>
      </w:r>
    </w:p>
    <w:p>
      <w:pPr>
        <w:pStyle w:val="BodyText"/>
      </w:pPr>
      <w:r>
        <w:t xml:space="preserve">тут что означает значения 0,09?</w:t>
      </w:r>
    </w:p>
    <w:p>
      <w:pPr>
        <w:pStyle w:val="BodyText"/>
      </w:pPr>
      <w:r>
        <w:t xml:space="preserve">Model A:</w:t>
      </w:r>
    </w:p>
    <w:p>
      <w:pPr>
        <w:numPr>
          <w:ilvl w:val="0"/>
          <w:numId w:val="1014"/>
        </w:numPr>
        <w:pStyle w:val="Compact"/>
      </w:pPr>
      <w:r>
        <w:t xml:space="preserve">A</w:t>
      </w:r>
    </w:p>
    <w:p>
      <w:pPr>
        <w:numPr>
          <w:ilvl w:val="0"/>
          <w:numId w:val="1014"/>
        </w:numPr>
        <w:pStyle w:val="Compact"/>
      </w:pPr>
      <w:r>
        <w:t xml:space="preserve">A</w:t>
      </w:r>
    </w:p>
    <w:p>
      <w:pPr>
        <w:numPr>
          <w:ilvl w:val="0"/>
          <w:numId w:val="1014"/>
        </w:numPr>
        <w:pStyle w:val="Compact"/>
      </w:pPr>
      <w:r>
        <w:t xml:space="preserve">B</w:t>
      </w:r>
    </w:p>
    <w:p>
      <w:pPr>
        <w:numPr>
          <w:ilvl w:val="0"/>
          <w:numId w:val="1014"/>
        </w:numPr>
        <w:pStyle w:val="Compact"/>
      </w:pPr>
      <w:r>
        <w:t xml:space="preserve">A</w:t>
      </w:r>
    </w:p>
    <w:p>
      <w:pPr>
        <w:pStyle w:val="FirstParagraph"/>
      </w:pPr>
      <w:r>
        <w:t xml:space="preserve">Model B:</w:t>
      </w:r>
    </w:p>
    <w:p>
      <w:pPr>
        <w:numPr>
          <w:ilvl w:val="0"/>
          <w:numId w:val="1015"/>
        </w:numPr>
        <w:pStyle w:val="Compact"/>
      </w:pPr>
      <w:r>
        <w:t xml:space="preserve">A (correct)</w:t>
      </w:r>
    </w:p>
    <w:p>
      <w:pPr>
        <w:numPr>
          <w:ilvl w:val="0"/>
          <w:numId w:val="1015"/>
        </w:numPr>
        <w:pStyle w:val="Compact"/>
      </w:pPr>
      <w:r>
        <w:t xml:space="preserve">B</w:t>
      </w:r>
    </w:p>
    <w:p>
      <w:pPr>
        <w:numPr>
          <w:ilvl w:val="0"/>
          <w:numId w:val="1015"/>
        </w:numPr>
        <w:pStyle w:val="Compact"/>
      </w:pPr>
      <w:r>
        <w:t xml:space="preserve">C</w:t>
      </w:r>
    </w:p>
    <w:p>
      <w:pPr>
        <w:numPr>
          <w:ilvl w:val="0"/>
          <w:numId w:val="1015"/>
        </w:numPr>
        <w:pStyle w:val="Compact"/>
      </w:pPr>
      <w:r>
        <w:t xml:space="preserve">B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FirstParagraph"/>
      </w:pPr>
      <w:hyperlink r:id="rId49">
        <w:r>
          <w:rPr>
            <w:rStyle w:val="Hyperlink"/>
          </w:rPr>
          <w:t xml:space="preserve">https://tally.so/r/xXrM1J</w:t>
        </w:r>
      </w:hyperlink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tally.so/r/xXrM1J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9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2026-02-19T18:12:53Z</dcterms:created>
  <dcterms:modified xsi:type="dcterms:W3CDTF">2026-02-19T18:12:53Z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