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B7D0" w14:textId="7E2AE277" w:rsidR="00611C16" w:rsidRPr="00611C16" w:rsidRDefault="00A871A9" w:rsidP="00611C16">
      <w:pPr>
        <w:spacing w:after="0" w:line="240" w:lineRule="auto"/>
        <w:jc w:val="center"/>
        <w:rPr>
          <w:rFonts w:asciiTheme="minorBidi" w:eastAsia="Arial Unicode MS" w:hAnsiTheme="minorBidi"/>
          <w:b/>
          <w:bCs/>
          <w:sz w:val="48"/>
          <w:szCs w:val="48"/>
          <w:u w:val="single"/>
          <w:rtl/>
        </w:rPr>
      </w:pPr>
      <w:r w:rsidRPr="00A871A9">
        <w:rPr>
          <w:rFonts w:asciiTheme="minorBidi" w:eastAsia="Arial Unicode MS" w:hAnsiTheme="minorBidi" w:cs="Arial"/>
          <w:b/>
          <w:bCs/>
          <w:sz w:val="48"/>
          <w:szCs w:val="48"/>
          <w:u w:val="single"/>
          <w:rtl/>
        </w:rPr>
        <w:t xml:space="preserve">בדיקות תוכנה – </w:t>
      </w:r>
      <w:r w:rsidRPr="00A871A9">
        <w:rPr>
          <w:rFonts w:asciiTheme="minorBidi" w:eastAsia="Arial Unicode MS" w:hAnsiTheme="minorBidi" w:cs="Arial"/>
          <w:b/>
          <w:bCs/>
          <w:sz w:val="48"/>
          <w:szCs w:val="48"/>
          <w:u w:val="single"/>
        </w:rPr>
        <w:t>QA</w:t>
      </w:r>
    </w:p>
    <w:p w14:paraId="62C488CB" w14:textId="77777777" w:rsidR="00611C16" w:rsidRPr="00611C16" w:rsidRDefault="00611C16" w:rsidP="00611C16">
      <w:pPr>
        <w:spacing w:after="0" w:line="276" w:lineRule="auto"/>
        <w:rPr>
          <w:rFonts w:asciiTheme="minorBidi" w:eastAsia="Arial Unicode MS" w:hAnsiTheme="minorBidi"/>
          <w:sz w:val="24"/>
          <w:szCs w:val="24"/>
          <w:u w:val="single"/>
          <w:rtl/>
        </w:rPr>
      </w:pPr>
    </w:p>
    <w:p w14:paraId="15D46909" w14:textId="481FA167" w:rsidR="00A925DE" w:rsidRPr="00A925DE" w:rsidRDefault="00A925DE" w:rsidP="00C360AA">
      <w:p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בשנים האחרונות, נושא הבטחת איכות תוכנה תופס תאוצה, והוא</w:t>
      </w:r>
      <w:r w:rsidR="009E711D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מהווה מרכיב חשוב ומשמעותי בפיתוח מוצרים</w:t>
      </w:r>
      <w:r w:rsidR="00C360AA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וניהול פרויקטים. תכנית בדיקות יסודית ואפקטיבית עשויה לחסוך שעות רבות של</w:t>
      </w:r>
      <w:r w:rsidR="00C360AA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פתרון בעיות עתידיות. איש</w:t>
      </w:r>
      <w:r w:rsidR="00C360AA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הבדיקות הנו בעל תפקיד מרכזי בארגון ומהווה סמכות מקצועית שניתן ליישמה במגוון רחב של אפשרויות והיקפים,</w:t>
      </w:r>
      <w:r w:rsidR="00C360AA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הן במישור של מתודולוגיות, נהלים והן בעבודה מול כלי פיתוח חדשים והגדרות ארגוניות שונות.</w:t>
      </w:r>
    </w:p>
    <w:p w14:paraId="0D1F3954" w14:textId="68490B3F" w:rsidR="00A925DE" w:rsidRDefault="00A925DE" w:rsidP="00D6389B">
      <w:p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כיווני ההתפתחות המקצועיים הנם רבים ומגוונים: אחריות על תהליכי התכנון, הביצוע והבקרה על תחום האיכות</w:t>
      </w:r>
      <w:r w:rsidR="00C360AA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בחברה </w:t>
      </w:r>
      <w:r w:rsidR="005F2A34">
        <w:rPr>
          <w:rFonts w:asciiTheme="minorBidi" w:eastAsia="Arial Unicode MS" w:hAnsiTheme="minorBidi" w:cs="Arial"/>
          <w:color w:val="014B96"/>
          <w:sz w:val="32"/>
          <w:szCs w:val="32"/>
          <w:lang w:val="ru-RU"/>
        </w:rPr>
        <w:t>)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איסוף וניתוח</w:t>
      </w:r>
      <w:r w:rsidR="00423D0D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נתונים</w:t>
      </w:r>
      <w:r w:rsidR="005F2A34">
        <w:rPr>
          <w:rFonts w:asciiTheme="minorBidi" w:eastAsia="Arial Unicode MS" w:hAnsiTheme="minorBidi" w:cs="Arial"/>
          <w:color w:val="014B96"/>
          <w:sz w:val="32"/>
          <w:szCs w:val="32"/>
          <w:lang w:val="ru-RU"/>
        </w:rPr>
        <w:t>(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, קביעת נהלי עבודה לתחומי אבטחת איכות ובקרת איכות, ניהול מערך ביקורת</w:t>
      </w:r>
      <w:r w:rsidR="00C360AA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האיכות בארגונים שונים. כמו כן, ניתן להתפתח בתחום של תכנון בדיקות תכנה, ביצוע בדיקות ולחובבי התכנות –</w:t>
      </w:r>
      <w:r w:rsidR="00D6389B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מסלול הבדיקות האוטומטיות מצריך מהבודק יכולות תכנותיות.</w:t>
      </w:r>
    </w:p>
    <w:p w14:paraId="65C5182B" w14:textId="77777777" w:rsidR="00423D0D" w:rsidRPr="00A925DE" w:rsidRDefault="00423D0D" w:rsidP="00A925DE">
      <w:p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</w:p>
    <w:p w14:paraId="697F21C8" w14:textId="0CCD41C3" w:rsidR="009E711D" w:rsidRDefault="00A925DE" w:rsidP="00D6389B">
      <w:p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קורס בדיקות תוכנה –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</w:rPr>
        <w:t>QA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 יעסוק בנושאים החשובים הנדרשים כיום מאיש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</w:rPr>
        <w:t>QA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 : היכרות עם בסיסי נתונים, שפות</w:t>
      </w:r>
      <w:r w:rsidR="00D6389B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תכנה, תחום ניתוח מערכות, מתודולוגיות פיתוח תוכנה ובדיקה, תכנון בדיקות בכל</w:t>
      </w:r>
      <w:r w:rsidR="00D6389B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="009E711D">
        <w:rPr>
          <w:rFonts w:asciiTheme="minorBidi" w:eastAsia="Arial Unicode MS" w:hAnsiTheme="minorBidi" w:cs="Arial"/>
          <w:color w:val="014B96"/>
          <w:sz w:val="32"/>
          <w:szCs w:val="32"/>
          <w:lang w:val="ru-RU"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בדיקה אוטומטיים, ועולמות ה -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</w:rPr>
        <w:t>WEB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 והמובייל.</w:t>
      </w:r>
      <w:r w:rsidR="009E711D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</w:p>
    <w:p w14:paraId="10033B5C" w14:textId="16CFC7FF" w:rsidR="00A925DE" w:rsidRDefault="00A925DE" w:rsidP="00D6389B">
      <w:p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הקורס מובנה ומותאם לרוח התקופה הטכנולוגית ומספק קשת רחבה של אפשרויות תעסוקה</w:t>
      </w:r>
      <w:r w:rsidR="00D6389B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בענף ההייטק.</w:t>
      </w:r>
    </w:p>
    <w:p w14:paraId="3C3839AF" w14:textId="77777777" w:rsidR="00D6389B" w:rsidRPr="00A925DE" w:rsidRDefault="00D6389B" w:rsidP="00D6389B">
      <w:p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</w:p>
    <w:p w14:paraId="6708E54D" w14:textId="4E25C2A0" w:rsidR="00A925DE" w:rsidRPr="00A925DE" w:rsidRDefault="00A925DE" w:rsidP="00A925DE">
      <w:p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הקורס מספק לבוגריו היכרות עם </w:t>
      </w:r>
      <w:r w:rsidR="0074786E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>שלוש</w:t>
      </w:r>
      <w:r w:rsidRPr="00A925D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 עולמות מרכזיים:</w:t>
      </w:r>
    </w:p>
    <w:p w14:paraId="65FBF53F" w14:textId="086486B7" w:rsidR="00A925DE" w:rsidRPr="00D6389B" w:rsidRDefault="00A925DE" w:rsidP="0074786E">
      <w:pPr>
        <w:pStyle w:val="ListParagraph"/>
        <w:numPr>
          <w:ilvl w:val="0"/>
          <w:numId w:val="4"/>
        </w:num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  <w:r w:rsidRPr="00D6389B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מתודולוגיות פיתוח והבטחת איכות תוכנה ובכלל זה כתיבת מסמכי הבדיקות </w:t>
      </w:r>
      <w:r w:rsidRPr="00D6389B">
        <w:rPr>
          <w:rFonts w:asciiTheme="minorBidi" w:eastAsia="Arial Unicode MS" w:hAnsiTheme="minorBidi" w:cs="Arial"/>
          <w:color w:val="014B96"/>
          <w:sz w:val="32"/>
          <w:szCs w:val="32"/>
        </w:rPr>
        <w:t>STP , STD</w:t>
      </w:r>
      <w:r w:rsidRPr="00D6389B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 ו- </w:t>
      </w:r>
      <w:r w:rsidRPr="00D6389B">
        <w:rPr>
          <w:rFonts w:asciiTheme="minorBidi" w:eastAsia="Arial Unicode MS" w:hAnsiTheme="minorBidi" w:cs="Arial"/>
          <w:color w:val="014B96"/>
          <w:sz w:val="32"/>
          <w:szCs w:val="32"/>
        </w:rPr>
        <w:t>STR</w:t>
      </w:r>
      <w:r w:rsidRPr="00D6389B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 .</w:t>
      </w:r>
    </w:p>
    <w:p w14:paraId="4A6F68E1" w14:textId="63850A20" w:rsidR="0074786E" w:rsidRDefault="00A925DE" w:rsidP="001B1963">
      <w:pPr>
        <w:pStyle w:val="ListParagraph"/>
        <w:numPr>
          <w:ilvl w:val="0"/>
          <w:numId w:val="4"/>
        </w:num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</w:rPr>
      </w:pPr>
      <w:r w:rsidRPr="0074786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כלי ניהול הבדיקות המלווים את בודק התוכנה במתכונת ייחודית המשלבת את הכלים המובילים את</w:t>
      </w:r>
      <w:r w:rsidR="0074786E" w:rsidRPr="0074786E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</w:t>
      </w:r>
      <w:r w:rsidRPr="0074786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השוק</w:t>
      </w:r>
      <w:r w:rsidR="0074786E">
        <w:rPr>
          <w:rFonts w:asciiTheme="minorBidi" w:eastAsia="Arial Unicode MS" w:hAnsiTheme="minorBidi" w:cs="Arial" w:hint="cs"/>
          <w:color w:val="014B96"/>
          <w:sz w:val="32"/>
          <w:szCs w:val="32"/>
          <w:rtl/>
        </w:rPr>
        <w:t xml:space="preserve"> היום.</w:t>
      </w:r>
      <w:r w:rsidRPr="0074786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 </w:t>
      </w:r>
    </w:p>
    <w:p w14:paraId="5965AE9B" w14:textId="01E25182" w:rsidR="00DE1857" w:rsidRPr="0074786E" w:rsidRDefault="00A925DE" w:rsidP="001B1963">
      <w:pPr>
        <w:pStyle w:val="ListParagraph"/>
        <w:numPr>
          <w:ilvl w:val="0"/>
          <w:numId w:val="4"/>
        </w:numPr>
        <w:spacing w:after="0" w:line="276" w:lineRule="auto"/>
        <w:rPr>
          <w:rFonts w:asciiTheme="minorBidi" w:eastAsia="Arial Unicode MS" w:hAnsiTheme="minorBidi" w:cs="Arial"/>
          <w:color w:val="014B96"/>
          <w:sz w:val="32"/>
          <w:szCs w:val="32"/>
          <w:rtl/>
        </w:rPr>
      </w:pPr>
      <w:r w:rsidRPr="0074786E">
        <w:rPr>
          <w:rFonts w:asciiTheme="minorBidi" w:eastAsia="Arial Unicode MS" w:hAnsiTheme="minorBidi" w:cs="Arial"/>
          <w:color w:val="014B96"/>
          <w:sz w:val="32"/>
          <w:szCs w:val="32"/>
          <w:rtl/>
        </w:rPr>
        <w:t xml:space="preserve">כלי אוטומציה חדשניים בגישת ה - </w:t>
      </w:r>
      <w:r w:rsidRPr="0074786E">
        <w:rPr>
          <w:rFonts w:asciiTheme="minorBidi" w:eastAsia="Arial Unicode MS" w:hAnsiTheme="minorBidi" w:cs="Arial"/>
          <w:color w:val="014B96"/>
          <w:sz w:val="32"/>
          <w:szCs w:val="32"/>
        </w:rPr>
        <w:t>Codeless</w:t>
      </w:r>
      <w:r w:rsidRPr="0074786E">
        <w:rPr>
          <w:rFonts w:asciiTheme="minorBidi" w:eastAsia="Arial Unicode MS" w:hAnsiTheme="minorBidi" w:cs="Arial"/>
          <w:color w:val="014B96"/>
          <w:sz w:val="32"/>
          <w:szCs w:val="32"/>
          <w:rtl/>
        </w:rPr>
        <w:t>.</w:t>
      </w:r>
    </w:p>
    <w:p w14:paraId="2E966E4E" w14:textId="77777777" w:rsidR="00A338F0" w:rsidRPr="00611C16" w:rsidRDefault="00A338F0" w:rsidP="00A338F0">
      <w:pPr>
        <w:spacing w:after="0" w:line="276" w:lineRule="auto"/>
        <w:rPr>
          <w:rFonts w:asciiTheme="minorBidi" w:eastAsia="Arial Unicode MS" w:hAnsiTheme="minorBidi"/>
          <w:color w:val="014B96"/>
          <w:sz w:val="32"/>
          <w:szCs w:val="32"/>
          <w:rtl/>
        </w:rPr>
      </w:pPr>
    </w:p>
    <w:p w14:paraId="4B6C9661" w14:textId="77777777" w:rsidR="00611C16" w:rsidRPr="00611C16" w:rsidRDefault="00611C16" w:rsidP="00611C16">
      <w:pPr>
        <w:spacing w:after="0" w:line="276" w:lineRule="auto"/>
        <w:rPr>
          <w:rFonts w:asciiTheme="minorBidi" w:eastAsia="Arial Unicode MS" w:hAnsiTheme="minorBidi"/>
          <w:b/>
          <w:bCs/>
          <w:sz w:val="32"/>
          <w:szCs w:val="32"/>
          <w:rtl/>
        </w:rPr>
      </w:pPr>
      <w:r w:rsidRPr="00611C16">
        <w:rPr>
          <w:rFonts w:asciiTheme="minorBidi" w:eastAsia="Arial Unicode MS" w:hAnsiTheme="minorBidi"/>
          <w:b/>
          <w:bCs/>
          <w:sz w:val="32"/>
          <w:szCs w:val="32"/>
          <w:rtl/>
        </w:rPr>
        <w:t>משך הקורס:</w:t>
      </w:r>
    </w:p>
    <w:p w14:paraId="1FD1D996" w14:textId="02D4BB99" w:rsidR="00611C16" w:rsidRPr="00BF5600" w:rsidRDefault="0074786E" w:rsidP="00611C16">
      <w:pPr>
        <w:spacing w:after="0" w:line="240" w:lineRule="auto"/>
        <w:rPr>
          <w:rFonts w:asciiTheme="minorBidi" w:eastAsia="Arial Unicode MS" w:hAnsiTheme="minorBidi"/>
          <w:color w:val="000000"/>
          <w:sz w:val="32"/>
          <w:szCs w:val="32"/>
          <w:rtl/>
        </w:rPr>
      </w:pPr>
      <w:r>
        <w:rPr>
          <w:rFonts w:asciiTheme="minorBidi" w:eastAsia="Arial Unicode MS" w:hAnsiTheme="minorBidi" w:hint="cs"/>
          <w:sz w:val="32"/>
          <w:szCs w:val="32"/>
          <w:rtl/>
        </w:rPr>
        <w:t>שנה</w:t>
      </w:r>
      <w:r w:rsidR="00611C16" w:rsidRPr="00611C16">
        <w:rPr>
          <w:rFonts w:asciiTheme="minorBidi" w:eastAsia="Arial Unicode MS" w:hAnsiTheme="minorBidi"/>
          <w:color w:val="000000"/>
          <w:sz w:val="32"/>
          <w:szCs w:val="32"/>
          <w:rtl/>
        </w:rPr>
        <w:t>.</w:t>
      </w:r>
    </w:p>
    <w:p w14:paraId="2B91E909" w14:textId="77777777" w:rsidR="00141A2E" w:rsidRPr="00BF5600" w:rsidRDefault="00141A2E" w:rsidP="00611C16">
      <w:pPr>
        <w:spacing w:after="0" w:line="240" w:lineRule="auto"/>
        <w:rPr>
          <w:rFonts w:asciiTheme="minorBidi" w:eastAsia="Arial Unicode MS" w:hAnsiTheme="minorBidi"/>
          <w:color w:val="000000"/>
          <w:sz w:val="32"/>
          <w:szCs w:val="32"/>
          <w:rtl/>
        </w:rPr>
      </w:pPr>
    </w:p>
    <w:p w14:paraId="504F3C9E" w14:textId="77777777" w:rsidR="00141A2E" w:rsidRPr="00BF5600" w:rsidRDefault="00141A2E" w:rsidP="00611C16">
      <w:pPr>
        <w:spacing w:after="0" w:line="240" w:lineRule="auto"/>
        <w:rPr>
          <w:rFonts w:asciiTheme="minorBidi" w:eastAsia="Arial Unicode MS" w:hAnsiTheme="minorBidi"/>
          <w:b/>
          <w:bCs/>
          <w:color w:val="000000"/>
          <w:sz w:val="32"/>
          <w:szCs w:val="32"/>
          <w:rtl/>
        </w:rPr>
      </w:pPr>
      <w:r w:rsidRPr="00BF5600">
        <w:rPr>
          <w:rFonts w:asciiTheme="minorBidi" w:eastAsia="Arial Unicode MS" w:hAnsiTheme="minorBidi"/>
          <w:b/>
          <w:bCs/>
          <w:color w:val="000000"/>
          <w:sz w:val="32"/>
          <w:szCs w:val="32"/>
          <w:rtl/>
        </w:rPr>
        <w:t>משך המפגש:</w:t>
      </w:r>
    </w:p>
    <w:p w14:paraId="2F3CD194" w14:textId="297FE85F" w:rsidR="00141A2E" w:rsidRPr="00BF5600" w:rsidRDefault="0070606A" w:rsidP="00611C16">
      <w:pPr>
        <w:spacing w:after="0" w:line="240" w:lineRule="auto"/>
        <w:rPr>
          <w:rFonts w:asciiTheme="minorBidi" w:eastAsia="Arial Unicode MS" w:hAnsiTheme="minorBidi"/>
          <w:color w:val="000000"/>
          <w:sz w:val="32"/>
          <w:szCs w:val="32"/>
          <w:rtl/>
        </w:rPr>
      </w:pPr>
      <w:r>
        <w:rPr>
          <w:rFonts w:asciiTheme="minorBidi" w:eastAsia="Arial Unicode MS" w:hAnsiTheme="minorBidi" w:cs="Arial" w:hint="cs"/>
          <w:color w:val="000000"/>
          <w:sz w:val="32"/>
          <w:szCs w:val="32"/>
          <w:rtl/>
        </w:rPr>
        <w:t>1</w:t>
      </w:r>
      <w:r w:rsidR="00F325FE">
        <w:rPr>
          <w:rFonts w:asciiTheme="minorBidi" w:eastAsia="Arial Unicode MS" w:hAnsiTheme="minorBidi" w:cs="Arial" w:hint="cs"/>
          <w:color w:val="000000"/>
          <w:sz w:val="32"/>
          <w:szCs w:val="32"/>
          <w:rtl/>
        </w:rPr>
        <w:t>8</w:t>
      </w:r>
      <w:r w:rsidR="00EB4DAE" w:rsidRPr="00EB4DAE">
        <w:rPr>
          <w:rFonts w:asciiTheme="minorBidi" w:eastAsia="Arial Unicode MS" w:hAnsiTheme="minorBidi" w:cs="Arial"/>
          <w:color w:val="000000"/>
          <w:sz w:val="32"/>
          <w:szCs w:val="32"/>
          <w:rtl/>
        </w:rPr>
        <w:t>:00-</w:t>
      </w:r>
      <w:r>
        <w:rPr>
          <w:rFonts w:asciiTheme="minorBidi" w:eastAsia="Arial Unicode MS" w:hAnsiTheme="minorBidi" w:cs="Arial" w:hint="cs"/>
          <w:color w:val="000000"/>
          <w:sz w:val="32"/>
          <w:szCs w:val="32"/>
          <w:rtl/>
        </w:rPr>
        <w:t>2</w:t>
      </w:r>
      <w:r w:rsidR="00F325FE">
        <w:rPr>
          <w:rFonts w:asciiTheme="minorBidi" w:eastAsia="Arial Unicode MS" w:hAnsiTheme="minorBidi" w:cs="Arial" w:hint="cs"/>
          <w:color w:val="000000"/>
          <w:sz w:val="32"/>
          <w:szCs w:val="32"/>
          <w:rtl/>
        </w:rPr>
        <w:t>0</w:t>
      </w:r>
      <w:r w:rsidR="00EB4DAE" w:rsidRPr="00EB4DAE">
        <w:rPr>
          <w:rFonts w:asciiTheme="minorBidi" w:eastAsia="Arial Unicode MS" w:hAnsiTheme="minorBidi" w:cs="Arial"/>
          <w:color w:val="000000"/>
          <w:sz w:val="32"/>
          <w:szCs w:val="32"/>
          <w:rtl/>
        </w:rPr>
        <w:t>:</w:t>
      </w:r>
      <w:r w:rsidR="005B2DED">
        <w:rPr>
          <w:rFonts w:asciiTheme="minorBidi" w:eastAsia="Arial Unicode MS" w:hAnsiTheme="minorBidi" w:cs="Arial" w:hint="cs"/>
          <w:color w:val="000000"/>
          <w:sz w:val="32"/>
          <w:szCs w:val="32"/>
          <w:rtl/>
        </w:rPr>
        <w:t>00</w:t>
      </w:r>
      <w:r w:rsidR="00EB4DAE" w:rsidRPr="00EB4DAE">
        <w:rPr>
          <w:rFonts w:asciiTheme="minorBidi" w:eastAsia="Arial Unicode MS" w:hAnsiTheme="minorBidi" w:cs="Arial"/>
          <w:color w:val="000000"/>
          <w:sz w:val="32"/>
          <w:szCs w:val="32"/>
          <w:rtl/>
        </w:rPr>
        <w:t xml:space="preserve"> יום </w:t>
      </w:r>
      <w:r w:rsidR="00F325FE">
        <w:rPr>
          <w:rFonts w:asciiTheme="minorBidi" w:eastAsia="Arial Unicode MS" w:hAnsiTheme="minorBidi" w:cs="Arial" w:hint="cs"/>
          <w:color w:val="000000"/>
          <w:sz w:val="32"/>
          <w:szCs w:val="32"/>
          <w:rtl/>
        </w:rPr>
        <w:t>ה</w:t>
      </w:r>
      <w:r w:rsidR="00EB4DAE" w:rsidRPr="00EB4DAE">
        <w:rPr>
          <w:rFonts w:asciiTheme="minorBidi" w:eastAsia="Arial Unicode MS" w:hAnsiTheme="minorBidi" w:cs="Arial"/>
          <w:color w:val="000000"/>
          <w:sz w:val="32"/>
          <w:szCs w:val="32"/>
          <w:rtl/>
        </w:rPr>
        <w:t>'</w:t>
      </w:r>
      <w:r w:rsidR="00EB4DAE">
        <w:rPr>
          <w:rFonts w:asciiTheme="minorBidi" w:eastAsia="Arial Unicode MS" w:hAnsiTheme="minorBidi" w:hint="cs"/>
          <w:color w:val="000000"/>
          <w:sz w:val="32"/>
          <w:szCs w:val="32"/>
          <w:rtl/>
        </w:rPr>
        <w:t>.</w:t>
      </w:r>
    </w:p>
    <w:p w14:paraId="3267F558" w14:textId="593C057D" w:rsidR="00141A2E" w:rsidRPr="00BF5600" w:rsidRDefault="00141A2E" w:rsidP="00611C16">
      <w:pPr>
        <w:spacing w:after="0" w:line="240" w:lineRule="auto"/>
        <w:rPr>
          <w:rFonts w:asciiTheme="minorBidi" w:eastAsia="Arial Unicode MS" w:hAnsiTheme="minorBidi"/>
          <w:color w:val="000000"/>
          <w:sz w:val="32"/>
          <w:szCs w:val="32"/>
          <w:rtl/>
        </w:rPr>
      </w:pPr>
    </w:p>
    <w:p w14:paraId="6EAB620D" w14:textId="4ECA86F0" w:rsidR="00141A2E" w:rsidRPr="00BF5600" w:rsidRDefault="00141A2E" w:rsidP="00611C16">
      <w:pPr>
        <w:spacing w:after="0" w:line="240" w:lineRule="auto"/>
        <w:rPr>
          <w:rFonts w:asciiTheme="minorBidi" w:eastAsia="Arial Unicode MS" w:hAnsiTheme="minorBidi"/>
          <w:b/>
          <w:bCs/>
          <w:color w:val="000000"/>
          <w:sz w:val="32"/>
          <w:szCs w:val="32"/>
          <w:rtl/>
        </w:rPr>
      </w:pPr>
      <w:r w:rsidRPr="00BF5600">
        <w:rPr>
          <w:rFonts w:asciiTheme="minorBidi" w:eastAsia="Arial Unicode MS" w:hAnsiTheme="minorBidi"/>
          <w:b/>
          <w:bCs/>
          <w:color w:val="000000"/>
          <w:sz w:val="32"/>
          <w:szCs w:val="32"/>
          <w:rtl/>
        </w:rPr>
        <w:t>תחילת הקורס:</w:t>
      </w:r>
    </w:p>
    <w:p w14:paraId="4AA77D14" w14:textId="5BB523B1" w:rsidR="00141A2E" w:rsidRPr="00BF5600" w:rsidRDefault="00660C23" w:rsidP="00611C16">
      <w:pPr>
        <w:spacing w:after="0" w:line="240" w:lineRule="auto"/>
        <w:rPr>
          <w:rFonts w:asciiTheme="minorBidi" w:eastAsia="Arial Unicode MS" w:hAnsiTheme="minorBidi"/>
          <w:color w:val="000000"/>
          <w:sz w:val="32"/>
          <w:szCs w:val="32"/>
          <w:rtl/>
        </w:rPr>
      </w:pPr>
      <w:r>
        <w:rPr>
          <w:rFonts w:asciiTheme="minorBidi" w:eastAsia="Arial Unicode MS" w:hAnsiTheme="minorBidi" w:hint="cs"/>
          <w:color w:val="000000"/>
          <w:sz w:val="32"/>
          <w:szCs w:val="32"/>
          <w:rtl/>
        </w:rPr>
        <w:t>13</w:t>
      </w:r>
      <w:r w:rsidR="00141A2E" w:rsidRPr="00BF5600">
        <w:rPr>
          <w:rFonts w:asciiTheme="minorBidi" w:eastAsia="Arial Unicode MS" w:hAnsiTheme="minorBidi"/>
          <w:color w:val="000000"/>
          <w:sz w:val="32"/>
          <w:szCs w:val="32"/>
          <w:rtl/>
        </w:rPr>
        <w:t>.0</w:t>
      </w:r>
      <w:r>
        <w:rPr>
          <w:rFonts w:asciiTheme="minorBidi" w:eastAsia="Arial Unicode MS" w:hAnsiTheme="minorBidi" w:hint="cs"/>
          <w:color w:val="000000"/>
          <w:sz w:val="32"/>
          <w:szCs w:val="32"/>
          <w:rtl/>
        </w:rPr>
        <w:t>6</w:t>
      </w:r>
      <w:r w:rsidR="00141A2E" w:rsidRPr="00BF5600">
        <w:rPr>
          <w:rFonts w:asciiTheme="minorBidi" w:eastAsia="Arial Unicode MS" w:hAnsiTheme="minorBidi"/>
          <w:color w:val="000000"/>
          <w:sz w:val="32"/>
          <w:szCs w:val="32"/>
          <w:rtl/>
        </w:rPr>
        <w:t>.202</w:t>
      </w:r>
      <w:r w:rsidR="005B2DED">
        <w:rPr>
          <w:rFonts w:asciiTheme="minorBidi" w:eastAsia="Arial Unicode MS" w:hAnsiTheme="minorBidi" w:hint="cs"/>
          <w:color w:val="000000"/>
          <w:sz w:val="32"/>
          <w:szCs w:val="32"/>
          <w:rtl/>
        </w:rPr>
        <w:t>2</w:t>
      </w:r>
    </w:p>
    <w:p w14:paraId="0491B133" w14:textId="77777777" w:rsidR="00141A2E" w:rsidRPr="00611C16" w:rsidRDefault="00141A2E" w:rsidP="00611C16">
      <w:pPr>
        <w:spacing w:after="0" w:line="240" w:lineRule="auto"/>
        <w:rPr>
          <w:rFonts w:asciiTheme="minorBidi" w:eastAsia="Arial Unicode MS" w:hAnsiTheme="minorBidi"/>
          <w:color w:val="000000"/>
          <w:sz w:val="32"/>
          <w:szCs w:val="32"/>
          <w:rtl/>
        </w:rPr>
      </w:pPr>
    </w:p>
    <w:p w14:paraId="64EE572C" w14:textId="7427EEBC" w:rsidR="00611C16" w:rsidRPr="00BF5600" w:rsidRDefault="00611C16" w:rsidP="00611C16">
      <w:pPr>
        <w:spacing w:after="0" w:line="276" w:lineRule="auto"/>
        <w:rPr>
          <w:rFonts w:asciiTheme="minorBidi" w:eastAsia="Arial Unicode MS" w:hAnsiTheme="minorBidi"/>
          <w:b/>
          <w:bCs/>
          <w:sz w:val="32"/>
          <w:szCs w:val="32"/>
          <w:rtl/>
        </w:rPr>
      </w:pPr>
      <w:r w:rsidRPr="00611C16">
        <w:rPr>
          <w:rFonts w:asciiTheme="minorBidi" w:eastAsia="Arial Unicode MS" w:hAnsiTheme="minorBidi"/>
          <w:b/>
          <w:bCs/>
          <w:sz w:val="32"/>
          <w:szCs w:val="32"/>
          <w:rtl/>
        </w:rPr>
        <w:t>נושאי לימוד</w:t>
      </w:r>
      <w:r w:rsidR="0050064A">
        <w:rPr>
          <w:rFonts w:asciiTheme="minorBidi" w:eastAsia="Arial Unicode MS" w:hAnsiTheme="minorBidi" w:hint="cs"/>
          <w:b/>
          <w:bCs/>
          <w:sz w:val="32"/>
          <w:szCs w:val="32"/>
          <w:rtl/>
        </w:rPr>
        <w:t xml:space="preserve"> העיקריים</w:t>
      </w:r>
      <w:r w:rsidRPr="00611C16">
        <w:rPr>
          <w:rFonts w:asciiTheme="minorBidi" w:eastAsia="Arial Unicode MS" w:hAnsiTheme="minorBidi"/>
          <w:b/>
          <w:bCs/>
          <w:sz w:val="32"/>
          <w:szCs w:val="32"/>
          <w:rtl/>
        </w:rPr>
        <w:t>:</w:t>
      </w:r>
    </w:p>
    <w:p w14:paraId="6ACF0916" w14:textId="3059E5BA" w:rsidR="00E546D2" w:rsidRPr="00B15B67" w:rsidRDefault="00B15B67" w:rsidP="00B15B67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eastAsia="Arial Unicode MS" w:hAnsiTheme="minorBidi"/>
          <w:color w:val="000000"/>
          <w:sz w:val="28"/>
          <w:szCs w:val="28"/>
        </w:rPr>
      </w:pPr>
      <w:r w:rsidRPr="00B15B67">
        <w:rPr>
          <w:rFonts w:asciiTheme="minorBidi" w:eastAsia="Arial Unicode MS" w:hAnsiTheme="minorBidi" w:cs="Arial"/>
          <w:sz w:val="28"/>
          <w:szCs w:val="28"/>
          <w:rtl/>
        </w:rPr>
        <w:t>בדיקות ידניות</w:t>
      </w:r>
    </w:p>
    <w:p w14:paraId="03CEDAFA" w14:textId="2974184D" w:rsidR="00B15B67" w:rsidRPr="00B15B67" w:rsidRDefault="00B15B67" w:rsidP="00B15B67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eastAsia="Arial Unicode MS" w:hAnsiTheme="minorBidi"/>
          <w:color w:val="000000"/>
          <w:sz w:val="28"/>
          <w:szCs w:val="28"/>
        </w:rPr>
      </w:pPr>
      <w:r w:rsidRPr="00B15B67">
        <w:rPr>
          <w:rFonts w:asciiTheme="minorBidi" w:eastAsia="Arial Unicode MS" w:hAnsiTheme="minorBidi" w:cs="Arial"/>
          <w:color w:val="000000"/>
          <w:sz w:val="28"/>
          <w:szCs w:val="28"/>
          <w:rtl/>
        </w:rPr>
        <w:t>מובייל ואינטרנט</w:t>
      </w:r>
    </w:p>
    <w:p w14:paraId="65D4FB71" w14:textId="03AD73B2" w:rsidR="00B15B67" w:rsidRPr="00B15B67" w:rsidRDefault="00B15B67" w:rsidP="00B15B67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eastAsia="Arial Unicode MS" w:hAnsiTheme="minorBidi"/>
          <w:color w:val="000000"/>
          <w:sz w:val="28"/>
          <w:szCs w:val="28"/>
        </w:rPr>
      </w:pPr>
      <w:r w:rsidRPr="00B15B67">
        <w:rPr>
          <w:rFonts w:asciiTheme="minorBidi" w:eastAsia="Arial Unicode MS" w:hAnsiTheme="minorBidi" w:cs="Arial"/>
          <w:color w:val="000000"/>
          <w:sz w:val="28"/>
          <w:szCs w:val="28"/>
          <w:rtl/>
        </w:rPr>
        <w:t>אוטומציה</w:t>
      </w:r>
    </w:p>
    <w:p w14:paraId="303C302C" w14:textId="1297E6A0" w:rsidR="00B15B67" w:rsidRPr="005E4F5F" w:rsidRDefault="005E4F5F" w:rsidP="002F504D">
      <w:pPr>
        <w:pStyle w:val="ListParagraph"/>
        <w:numPr>
          <w:ilvl w:val="0"/>
          <w:numId w:val="3"/>
        </w:numPr>
        <w:spacing w:after="0" w:line="276" w:lineRule="auto"/>
        <w:rPr>
          <w:rFonts w:asciiTheme="minorBidi" w:eastAsia="Arial Unicode MS" w:hAnsiTheme="minorBidi"/>
          <w:color w:val="000000"/>
          <w:sz w:val="28"/>
          <w:szCs w:val="28"/>
        </w:rPr>
      </w:pPr>
      <w:r w:rsidRPr="005E4F5F">
        <w:rPr>
          <w:rFonts w:asciiTheme="minorBidi" w:eastAsia="Arial Unicode MS" w:hAnsiTheme="minorBidi" w:cs="Arial"/>
          <w:color w:val="000000"/>
          <w:sz w:val="28"/>
          <w:szCs w:val="28"/>
          <w:rtl/>
        </w:rPr>
        <w:t>יסודות הפיתוח בשפת</w:t>
      </w:r>
      <w:r>
        <w:rPr>
          <w:rFonts w:asciiTheme="minorBidi" w:eastAsia="Arial Unicode MS" w:hAnsiTheme="minorBidi" w:cs="Arial" w:hint="cs"/>
          <w:color w:val="000000"/>
          <w:sz w:val="28"/>
          <w:szCs w:val="28"/>
          <w:rtl/>
        </w:rPr>
        <w:t xml:space="preserve"> </w:t>
      </w:r>
      <w:r w:rsidRPr="005E4F5F">
        <w:rPr>
          <w:rFonts w:asciiTheme="minorBidi" w:eastAsia="Arial Unicode MS" w:hAnsiTheme="minorBidi"/>
          <w:color w:val="000000"/>
          <w:sz w:val="28"/>
          <w:szCs w:val="28"/>
        </w:rPr>
        <w:t>Python</w:t>
      </w:r>
    </w:p>
    <w:sectPr w:rsidR="00B15B67" w:rsidRPr="005E4F5F" w:rsidSect="004E6E9E">
      <w:headerReference w:type="default" r:id="rId7"/>
      <w:pgSz w:w="11906" w:h="16838"/>
      <w:pgMar w:top="185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FCEC" w14:textId="77777777" w:rsidR="006F0B86" w:rsidRDefault="006F0B86" w:rsidP="004E6E9E">
      <w:pPr>
        <w:spacing w:after="0" w:line="240" w:lineRule="auto"/>
      </w:pPr>
      <w:r>
        <w:separator/>
      </w:r>
    </w:p>
  </w:endnote>
  <w:endnote w:type="continuationSeparator" w:id="0">
    <w:p w14:paraId="7714E2F7" w14:textId="77777777" w:rsidR="006F0B86" w:rsidRDefault="006F0B86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4FE0" w14:textId="77777777" w:rsidR="006F0B86" w:rsidRDefault="006F0B86" w:rsidP="004E6E9E">
      <w:pPr>
        <w:spacing w:after="0" w:line="240" w:lineRule="auto"/>
      </w:pPr>
      <w:r>
        <w:separator/>
      </w:r>
    </w:p>
  </w:footnote>
  <w:footnote w:type="continuationSeparator" w:id="0">
    <w:p w14:paraId="4AFDAA03" w14:textId="77777777" w:rsidR="006F0B86" w:rsidRDefault="006F0B86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EF4C" w14:textId="76C2519A" w:rsidR="004E6E9E" w:rsidRDefault="004E6E9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C178C2" wp14:editId="5E11F9DA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5468621" cy="762000"/>
          <wp:effectExtent l="0" t="0" r="0" b="0"/>
          <wp:wrapNone/>
          <wp:docPr id="10" name="תמונה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8621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16"/>
    <w:rsid w:val="00023790"/>
    <w:rsid w:val="00121F59"/>
    <w:rsid w:val="00141A2E"/>
    <w:rsid w:val="0017041C"/>
    <w:rsid w:val="00212AF0"/>
    <w:rsid w:val="0035232A"/>
    <w:rsid w:val="00395483"/>
    <w:rsid w:val="004067A3"/>
    <w:rsid w:val="00423D0D"/>
    <w:rsid w:val="004E6E9E"/>
    <w:rsid w:val="0050064A"/>
    <w:rsid w:val="005B2DED"/>
    <w:rsid w:val="005E4F5F"/>
    <w:rsid w:val="005F2A34"/>
    <w:rsid w:val="00611C16"/>
    <w:rsid w:val="00660C23"/>
    <w:rsid w:val="006F0B86"/>
    <w:rsid w:val="0070606A"/>
    <w:rsid w:val="0074786E"/>
    <w:rsid w:val="007B455E"/>
    <w:rsid w:val="00840009"/>
    <w:rsid w:val="009020E9"/>
    <w:rsid w:val="00927FF2"/>
    <w:rsid w:val="009E711D"/>
    <w:rsid w:val="00A338F0"/>
    <w:rsid w:val="00A871A9"/>
    <w:rsid w:val="00A925DE"/>
    <w:rsid w:val="00AA468E"/>
    <w:rsid w:val="00AE18B2"/>
    <w:rsid w:val="00B15B67"/>
    <w:rsid w:val="00BE707F"/>
    <w:rsid w:val="00BF5600"/>
    <w:rsid w:val="00C068B5"/>
    <w:rsid w:val="00C13929"/>
    <w:rsid w:val="00C360AA"/>
    <w:rsid w:val="00C5787D"/>
    <w:rsid w:val="00C72C9F"/>
    <w:rsid w:val="00C9412C"/>
    <w:rsid w:val="00CC2C3B"/>
    <w:rsid w:val="00D62FE8"/>
    <w:rsid w:val="00D6389B"/>
    <w:rsid w:val="00D9509B"/>
    <w:rsid w:val="00DE1857"/>
    <w:rsid w:val="00E52509"/>
    <w:rsid w:val="00E546D2"/>
    <w:rsid w:val="00E71070"/>
    <w:rsid w:val="00EB4DAE"/>
    <w:rsid w:val="00EE0DB4"/>
    <w:rsid w:val="00F15348"/>
    <w:rsid w:val="00F325FE"/>
    <w:rsid w:val="00F8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F5A7E"/>
  <w15:chartTrackingRefBased/>
  <w15:docId w15:val="{018BCF4D-6D12-4B19-B902-CFD12171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Gorbachov</dc:creator>
  <cp:keywords/>
  <dc:description/>
  <cp:lastModifiedBy>אלכס גורבצ'וב</cp:lastModifiedBy>
  <cp:revision>13</cp:revision>
  <cp:lastPrinted>2021-02-16T07:13:00Z</cp:lastPrinted>
  <dcterms:created xsi:type="dcterms:W3CDTF">2022-05-03T08:11:00Z</dcterms:created>
  <dcterms:modified xsi:type="dcterms:W3CDTF">2022-06-13T12:26:00Z</dcterms:modified>
</cp:coreProperties>
</file>