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1693752"/>
        <w:docPartObj>
          <w:docPartGallery w:val="Cover Pages"/>
          <w:docPartUnique/>
        </w:docPartObj>
      </w:sdtPr>
      <w:sdtEndPr>
        <w:rPr>
          <w:rFonts w:ascii="Times New Roman"/>
          <w:sz w:val="23"/>
        </w:rPr>
      </w:sdtEndPr>
      <w:sdtContent>
        <w:p w14:paraId="386A97E1" w14:textId="427986C0" w:rsidR="00182FEB" w:rsidRDefault="00182FEB"/>
        <w:tbl>
          <w:tblPr>
            <w:tblpPr w:leftFromText="187" w:rightFromText="187" w:horzAnchor="margin" w:tblpXSpec="center" w:tblpY="2881"/>
            <w:tblW w:w="3989" w:type="pct"/>
            <w:tblBorders>
              <w:left w:val="single" w:sz="12" w:space="0" w:color="4F81BD" w:themeColor="accent1"/>
            </w:tblBorders>
            <w:tblCellMar>
              <w:left w:w="144" w:type="dxa"/>
              <w:right w:w="115" w:type="dxa"/>
            </w:tblCellMar>
            <w:tblLook w:val="04A0" w:firstRow="1" w:lastRow="0" w:firstColumn="1" w:lastColumn="0" w:noHBand="0" w:noVBand="1"/>
          </w:tblPr>
          <w:tblGrid>
            <w:gridCol w:w="8448"/>
          </w:tblGrid>
          <w:tr w:rsidR="00182FEB" w14:paraId="495CD7DF" w14:textId="77777777" w:rsidTr="00182FEB">
            <w:tc>
              <w:tcPr>
                <w:tcW w:w="8448" w:type="dxa"/>
              </w:tcPr>
              <w:sdt>
                <w:sdtPr>
                  <w:rPr>
                    <w:rFonts w:asciiTheme="majorHAnsi" w:eastAsiaTheme="majorEastAsia" w:hAnsiTheme="majorHAnsi" w:cstheme="majorBidi"/>
                    <w:color w:val="4F81BD" w:themeColor="accent1"/>
                    <w:sz w:val="156"/>
                    <w:szCs w:val="156"/>
                  </w:rPr>
                  <w:alias w:val="Title"/>
                  <w:id w:val="13406919"/>
                  <w:placeholder>
                    <w:docPart w:val="70E5031F88974655BF66BAC3A6AEDFB6"/>
                  </w:placeholder>
                  <w:dataBinding w:prefixMappings="xmlns:ns0='http://schemas.openxmlformats.org/package/2006/metadata/core-properties' xmlns:ns1='http://purl.org/dc/elements/1.1/'" w:xpath="/ns0:coreProperties[1]/ns1:title[1]" w:storeItemID="{6C3C8BC8-F283-45AE-878A-BAB7291924A1}"/>
                  <w:text/>
                </w:sdtPr>
                <w:sdtContent>
                  <w:p w14:paraId="22DB1261" w14:textId="5526C07C" w:rsidR="00182FEB" w:rsidRDefault="00182FEB">
                    <w:pPr>
                      <w:pStyle w:val="NoSpacing"/>
                      <w:spacing w:line="216" w:lineRule="auto"/>
                      <w:rPr>
                        <w:rFonts w:asciiTheme="majorHAnsi" w:eastAsiaTheme="majorEastAsia" w:hAnsiTheme="majorHAnsi" w:cstheme="majorBidi"/>
                        <w:color w:val="4F81BD" w:themeColor="accent1"/>
                        <w:sz w:val="88"/>
                        <w:szCs w:val="88"/>
                      </w:rPr>
                    </w:pPr>
                    <w:r w:rsidRPr="00182FEB">
                      <w:rPr>
                        <w:rFonts w:asciiTheme="majorHAnsi" w:eastAsiaTheme="majorEastAsia" w:hAnsiTheme="majorHAnsi" w:cstheme="majorBidi"/>
                        <w:color w:val="4F81BD" w:themeColor="accent1"/>
                        <w:sz w:val="156"/>
                        <w:szCs w:val="156"/>
                      </w:rPr>
                      <w:t>CP G1 Group Assignment</w:t>
                    </w:r>
                    <w:r w:rsidRPr="00182FEB">
                      <w:rPr>
                        <w:rFonts w:asciiTheme="majorHAnsi" w:eastAsiaTheme="majorEastAsia" w:hAnsiTheme="majorHAnsi" w:cstheme="majorBidi"/>
                        <w:color w:val="4F81BD" w:themeColor="accent1"/>
                        <w:sz w:val="156"/>
                        <w:szCs w:val="156"/>
                      </w:rPr>
                      <w:t xml:space="preserve"> </w:t>
                    </w:r>
                  </w:p>
                </w:sdtContent>
              </w:sdt>
            </w:tc>
          </w:tr>
          <w:tr w:rsidR="00182FEB" w14:paraId="68E76684" w14:textId="77777777" w:rsidTr="00182FEB">
            <w:sdt>
              <w:sdtPr>
                <w:rPr>
                  <w:color w:val="365F91" w:themeColor="accent1" w:themeShade="BF"/>
                  <w:sz w:val="72"/>
                  <w:szCs w:val="72"/>
                </w:rPr>
                <w:alias w:val="Subtitle"/>
                <w:id w:val="13406923"/>
                <w:placeholder>
                  <w:docPart w:val="183E5EDE8CF94BB8B95C5D02F78CF2A0"/>
                </w:placeholder>
                <w:dataBinding w:prefixMappings="xmlns:ns0='http://schemas.openxmlformats.org/package/2006/metadata/core-properties' xmlns:ns1='http://purl.org/dc/elements/1.1/'" w:xpath="/ns0:coreProperties[1]/ns1:subject[1]" w:storeItemID="{6C3C8BC8-F283-45AE-878A-BAB7291924A1}"/>
                <w:text/>
              </w:sdtPr>
              <w:sdtContent>
                <w:tc>
                  <w:tcPr>
                    <w:tcW w:w="8448" w:type="dxa"/>
                    <w:tcMar>
                      <w:top w:w="216" w:type="dxa"/>
                      <w:left w:w="115" w:type="dxa"/>
                      <w:bottom w:w="216" w:type="dxa"/>
                      <w:right w:w="115" w:type="dxa"/>
                    </w:tcMar>
                  </w:tcPr>
                  <w:p w14:paraId="09D26E8A" w14:textId="4D2FEB72" w:rsidR="00182FEB" w:rsidRDefault="00182FEB">
                    <w:pPr>
                      <w:pStyle w:val="NoSpacing"/>
                      <w:rPr>
                        <w:color w:val="365F91" w:themeColor="accent1" w:themeShade="BF"/>
                        <w:sz w:val="24"/>
                      </w:rPr>
                    </w:pPr>
                    <w:r>
                      <w:rPr>
                        <w:color w:val="365F91" w:themeColor="accent1" w:themeShade="BF"/>
                        <w:sz w:val="72"/>
                        <w:szCs w:val="72"/>
                      </w:rPr>
                      <w:t>Finance &amp; Risk Analytics</w:t>
                    </w:r>
                    <w:r w:rsidRPr="00182FEB">
                      <w:rPr>
                        <w:color w:val="365F91" w:themeColor="accent1" w:themeShade="BF"/>
                        <w:sz w:val="72"/>
                        <w:szCs w:val="72"/>
                      </w:rPr>
                      <w:t xml:space="preserve"> – </w:t>
                    </w:r>
                    <w:r>
                      <w:rPr>
                        <w:color w:val="365F91" w:themeColor="accent1" w:themeShade="BF"/>
                        <w:sz w:val="72"/>
                        <w:szCs w:val="72"/>
                      </w:rPr>
                      <w:t>Indian Credit Risk Model</w:t>
                    </w:r>
                    <w:r w:rsidRPr="00182FEB">
                      <w:rPr>
                        <w:color w:val="365F91" w:themeColor="accent1" w:themeShade="BF"/>
                        <w:sz w:val="72"/>
                        <w:szCs w:val="72"/>
                      </w:rPr>
                      <w:t xml:space="preserve"> </w:t>
                    </w:r>
                  </w:p>
                </w:tc>
              </w:sdtContent>
            </w:sdt>
          </w:tr>
        </w:tbl>
        <w:p w14:paraId="0C98BCE1" w14:textId="77777777" w:rsidR="00BC0D75" w:rsidRDefault="00BC0D75" w:rsidP="00BC0D75">
          <w:pPr>
            <w:pStyle w:val="NoSpacing"/>
            <w:rPr>
              <w:color w:val="4F81BD" w:themeColor="accent1"/>
              <w:sz w:val="28"/>
              <w:szCs w:val="28"/>
            </w:rPr>
          </w:pPr>
        </w:p>
        <w:p w14:paraId="484C7902" w14:textId="77777777" w:rsidR="00BC0D75" w:rsidRDefault="00BC0D75" w:rsidP="00BC0D75">
          <w:pPr>
            <w:pStyle w:val="NoSpacing"/>
            <w:rPr>
              <w:color w:val="4F81BD" w:themeColor="accent1"/>
              <w:sz w:val="28"/>
              <w:szCs w:val="28"/>
            </w:rPr>
          </w:pPr>
        </w:p>
        <w:p w14:paraId="626C012A" w14:textId="77777777" w:rsidR="00BC0D75" w:rsidRDefault="00BC0D75" w:rsidP="00BC0D75">
          <w:pPr>
            <w:pStyle w:val="NoSpacing"/>
            <w:rPr>
              <w:color w:val="4F81BD" w:themeColor="accent1"/>
              <w:sz w:val="28"/>
              <w:szCs w:val="28"/>
            </w:rPr>
          </w:pPr>
        </w:p>
        <w:p w14:paraId="0FC6F450" w14:textId="77777777" w:rsidR="00BC0D75" w:rsidRDefault="00BC0D75" w:rsidP="00BC0D75">
          <w:pPr>
            <w:pStyle w:val="NoSpacing"/>
            <w:rPr>
              <w:color w:val="4F81BD" w:themeColor="accent1"/>
              <w:sz w:val="28"/>
              <w:szCs w:val="28"/>
            </w:rPr>
          </w:pPr>
        </w:p>
        <w:p w14:paraId="6D373373" w14:textId="77777777" w:rsidR="00BC0D75" w:rsidRDefault="00BC0D75" w:rsidP="00BC0D75">
          <w:pPr>
            <w:pStyle w:val="NoSpacing"/>
            <w:rPr>
              <w:color w:val="4F81BD" w:themeColor="accent1"/>
              <w:sz w:val="28"/>
              <w:szCs w:val="28"/>
            </w:rPr>
          </w:pPr>
        </w:p>
        <w:p w14:paraId="7FD9C9C2" w14:textId="77777777" w:rsidR="00BC0D75" w:rsidRDefault="00BC0D75" w:rsidP="00BC0D75">
          <w:pPr>
            <w:pStyle w:val="NoSpacing"/>
            <w:rPr>
              <w:color w:val="4F81BD" w:themeColor="accent1"/>
              <w:sz w:val="28"/>
              <w:szCs w:val="28"/>
            </w:rPr>
          </w:pPr>
        </w:p>
        <w:p w14:paraId="5903D107" w14:textId="77777777" w:rsidR="00BC0D75" w:rsidRDefault="00BC0D75" w:rsidP="00BC0D75">
          <w:pPr>
            <w:pStyle w:val="NoSpacing"/>
            <w:rPr>
              <w:color w:val="4F81BD" w:themeColor="accent1"/>
              <w:sz w:val="28"/>
              <w:szCs w:val="28"/>
            </w:rPr>
          </w:pPr>
        </w:p>
        <w:p w14:paraId="259AB120" w14:textId="77777777" w:rsidR="00BC0D75" w:rsidRDefault="00BC0D75" w:rsidP="00BC0D75">
          <w:pPr>
            <w:pStyle w:val="NoSpacing"/>
            <w:rPr>
              <w:color w:val="4F81BD" w:themeColor="accent1"/>
              <w:sz w:val="28"/>
              <w:szCs w:val="28"/>
            </w:rPr>
          </w:pPr>
        </w:p>
        <w:p w14:paraId="57C617D0" w14:textId="77777777" w:rsidR="00BC0D75" w:rsidRDefault="00BC0D75" w:rsidP="00BC0D75">
          <w:pPr>
            <w:pStyle w:val="NoSpacing"/>
            <w:rPr>
              <w:color w:val="4F81BD" w:themeColor="accent1"/>
              <w:sz w:val="28"/>
              <w:szCs w:val="28"/>
            </w:rPr>
          </w:pPr>
        </w:p>
        <w:p w14:paraId="5527636B" w14:textId="77777777" w:rsidR="00BC0D75" w:rsidRDefault="00BC0D75" w:rsidP="00BC0D75">
          <w:pPr>
            <w:pStyle w:val="NoSpacing"/>
            <w:rPr>
              <w:color w:val="4F81BD" w:themeColor="accent1"/>
              <w:sz w:val="28"/>
              <w:szCs w:val="28"/>
            </w:rPr>
          </w:pPr>
        </w:p>
        <w:p w14:paraId="0AC2F1F7" w14:textId="77777777" w:rsidR="00BC0D75" w:rsidRDefault="00BC0D75" w:rsidP="00BC0D75">
          <w:pPr>
            <w:pStyle w:val="NoSpacing"/>
            <w:rPr>
              <w:color w:val="4F81BD" w:themeColor="accent1"/>
              <w:sz w:val="28"/>
              <w:szCs w:val="28"/>
            </w:rPr>
          </w:pPr>
        </w:p>
        <w:p w14:paraId="0CEE240C" w14:textId="77777777" w:rsidR="00BC0D75" w:rsidRDefault="00BC0D75" w:rsidP="00BC0D75">
          <w:pPr>
            <w:pStyle w:val="NoSpacing"/>
            <w:rPr>
              <w:color w:val="4F81BD" w:themeColor="accent1"/>
              <w:sz w:val="28"/>
              <w:szCs w:val="28"/>
            </w:rPr>
          </w:pPr>
        </w:p>
        <w:p w14:paraId="6B99B63D" w14:textId="77777777" w:rsidR="00BC0D75" w:rsidRDefault="00BC0D75" w:rsidP="00BC0D75">
          <w:pPr>
            <w:pStyle w:val="NoSpacing"/>
            <w:rPr>
              <w:color w:val="4F81BD" w:themeColor="accent1"/>
              <w:sz w:val="28"/>
              <w:szCs w:val="28"/>
            </w:rPr>
          </w:pPr>
        </w:p>
        <w:p w14:paraId="781F2E7C" w14:textId="77777777" w:rsidR="00BC0D75" w:rsidRDefault="00BC0D75" w:rsidP="00BC0D75">
          <w:pPr>
            <w:pStyle w:val="NoSpacing"/>
            <w:rPr>
              <w:color w:val="4F81BD" w:themeColor="accent1"/>
              <w:sz w:val="28"/>
              <w:szCs w:val="28"/>
            </w:rPr>
          </w:pPr>
        </w:p>
        <w:p w14:paraId="4A36407F" w14:textId="77777777" w:rsidR="00BC0D75" w:rsidRDefault="00BC0D75" w:rsidP="00BC0D75">
          <w:pPr>
            <w:pStyle w:val="NoSpacing"/>
            <w:rPr>
              <w:color w:val="4F81BD" w:themeColor="accent1"/>
              <w:sz w:val="28"/>
              <w:szCs w:val="28"/>
            </w:rPr>
          </w:pPr>
        </w:p>
        <w:p w14:paraId="419DF5A8" w14:textId="77777777" w:rsidR="00BC0D75" w:rsidRDefault="00BC0D75" w:rsidP="00BC0D75">
          <w:pPr>
            <w:pStyle w:val="NoSpacing"/>
            <w:rPr>
              <w:color w:val="4F81BD" w:themeColor="accent1"/>
              <w:sz w:val="28"/>
              <w:szCs w:val="28"/>
            </w:rPr>
          </w:pPr>
        </w:p>
        <w:p w14:paraId="0D2D0C24" w14:textId="77777777" w:rsidR="00BC0D75" w:rsidRDefault="00BC0D75" w:rsidP="00BC0D75">
          <w:pPr>
            <w:pStyle w:val="NoSpacing"/>
            <w:rPr>
              <w:color w:val="4F81BD" w:themeColor="accent1"/>
              <w:sz w:val="28"/>
              <w:szCs w:val="28"/>
            </w:rPr>
          </w:pPr>
        </w:p>
        <w:p w14:paraId="2F1D5625" w14:textId="77777777" w:rsidR="00BC0D75" w:rsidRDefault="00BC0D75" w:rsidP="00BC0D75">
          <w:pPr>
            <w:pStyle w:val="NoSpacing"/>
            <w:rPr>
              <w:color w:val="4F81BD" w:themeColor="accent1"/>
              <w:sz w:val="28"/>
              <w:szCs w:val="28"/>
            </w:rPr>
          </w:pPr>
        </w:p>
        <w:p w14:paraId="7CC0AD86" w14:textId="77777777" w:rsidR="00BC0D75" w:rsidRDefault="00BC0D75" w:rsidP="00BC0D75">
          <w:pPr>
            <w:pStyle w:val="NoSpacing"/>
            <w:rPr>
              <w:color w:val="4F81BD" w:themeColor="accent1"/>
              <w:sz w:val="28"/>
              <w:szCs w:val="28"/>
            </w:rPr>
          </w:pPr>
        </w:p>
        <w:p w14:paraId="22C78479" w14:textId="77777777" w:rsidR="00BC0D75" w:rsidRDefault="00BC0D75" w:rsidP="00BC0D75">
          <w:pPr>
            <w:pStyle w:val="NoSpacing"/>
            <w:rPr>
              <w:color w:val="4F81BD" w:themeColor="accent1"/>
              <w:sz w:val="28"/>
              <w:szCs w:val="28"/>
            </w:rPr>
          </w:pPr>
        </w:p>
        <w:p w14:paraId="215F899C" w14:textId="77777777" w:rsidR="00BC0D75" w:rsidRDefault="00BC0D75" w:rsidP="00BC0D75">
          <w:pPr>
            <w:pStyle w:val="NoSpacing"/>
            <w:rPr>
              <w:color w:val="4F81BD" w:themeColor="accent1"/>
              <w:sz w:val="28"/>
              <w:szCs w:val="28"/>
            </w:rPr>
          </w:pPr>
        </w:p>
        <w:p w14:paraId="467B2AE6" w14:textId="77777777" w:rsidR="00BC0D75" w:rsidRDefault="00BC0D75" w:rsidP="00BC0D75">
          <w:pPr>
            <w:pStyle w:val="NoSpacing"/>
            <w:rPr>
              <w:color w:val="4F81BD" w:themeColor="accent1"/>
              <w:sz w:val="28"/>
              <w:szCs w:val="28"/>
            </w:rPr>
          </w:pPr>
        </w:p>
        <w:p w14:paraId="1A5C0EA3" w14:textId="77777777" w:rsidR="00BC0D75" w:rsidRDefault="00BC0D75" w:rsidP="00BC0D75">
          <w:pPr>
            <w:pStyle w:val="NoSpacing"/>
            <w:rPr>
              <w:color w:val="4F81BD" w:themeColor="accent1"/>
              <w:sz w:val="28"/>
              <w:szCs w:val="28"/>
            </w:rPr>
          </w:pPr>
        </w:p>
        <w:p w14:paraId="14FB363C" w14:textId="77777777" w:rsidR="00BC0D75" w:rsidRDefault="00BC0D75" w:rsidP="00BC0D75">
          <w:pPr>
            <w:pStyle w:val="NoSpacing"/>
            <w:rPr>
              <w:color w:val="4F81BD" w:themeColor="accent1"/>
              <w:sz w:val="28"/>
              <w:szCs w:val="28"/>
            </w:rPr>
          </w:pPr>
        </w:p>
        <w:p w14:paraId="6584F4A6" w14:textId="77777777" w:rsidR="00BC0D75" w:rsidRDefault="00BC0D75" w:rsidP="00BC0D75">
          <w:pPr>
            <w:pStyle w:val="NoSpacing"/>
            <w:rPr>
              <w:color w:val="4F81BD" w:themeColor="accent1"/>
              <w:sz w:val="28"/>
              <w:szCs w:val="28"/>
            </w:rPr>
          </w:pPr>
        </w:p>
        <w:p w14:paraId="7F9C0D0D" w14:textId="77777777" w:rsidR="00BC0D75" w:rsidRDefault="00BC0D75" w:rsidP="00BC0D75">
          <w:pPr>
            <w:pStyle w:val="NoSpacing"/>
            <w:rPr>
              <w:color w:val="4F81BD" w:themeColor="accent1"/>
              <w:sz w:val="28"/>
              <w:szCs w:val="28"/>
            </w:rPr>
          </w:pPr>
        </w:p>
        <w:p w14:paraId="4227EF27" w14:textId="77777777" w:rsidR="00BC0D75" w:rsidRDefault="00BC0D75" w:rsidP="00BC0D75">
          <w:pPr>
            <w:pStyle w:val="NoSpacing"/>
            <w:rPr>
              <w:color w:val="4F81BD" w:themeColor="accent1"/>
              <w:sz w:val="28"/>
              <w:szCs w:val="28"/>
            </w:rPr>
          </w:pPr>
        </w:p>
        <w:p w14:paraId="779DF20A" w14:textId="77777777" w:rsidR="00BC0D75" w:rsidRDefault="00BC0D75" w:rsidP="00BC0D75">
          <w:pPr>
            <w:pStyle w:val="NoSpacing"/>
            <w:rPr>
              <w:color w:val="4F81BD" w:themeColor="accent1"/>
              <w:sz w:val="28"/>
              <w:szCs w:val="28"/>
            </w:rPr>
          </w:pPr>
        </w:p>
        <w:p w14:paraId="28B082AB" w14:textId="77777777" w:rsidR="00BC0D75" w:rsidRDefault="00BC0D75" w:rsidP="00BC0D75">
          <w:pPr>
            <w:pStyle w:val="NoSpacing"/>
            <w:rPr>
              <w:color w:val="4F81BD" w:themeColor="accent1"/>
              <w:sz w:val="28"/>
              <w:szCs w:val="28"/>
            </w:rPr>
          </w:pPr>
        </w:p>
        <w:p w14:paraId="6D83EF1E" w14:textId="77777777" w:rsidR="00BC0D75" w:rsidRDefault="00BC0D75" w:rsidP="00BC0D75">
          <w:pPr>
            <w:pStyle w:val="NoSpacing"/>
            <w:rPr>
              <w:color w:val="4F81BD" w:themeColor="accent1"/>
              <w:sz w:val="28"/>
              <w:szCs w:val="28"/>
            </w:rPr>
          </w:pPr>
        </w:p>
        <w:p w14:paraId="3C4B885F" w14:textId="77777777" w:rsidR="00BC0D75" w:rsidRDefault="00BC0D75" w:rsidP="00BC0D75">
          <w:pPr>
            <w:pStyle w:val="NoSpacing"/>
            <w:rPr>
              <w:color w:val="4F81BD" w:themeColor="accent1"/>
              <w:sz w:val="28"/>
              <w:szCs w:val="28"/>
            </w:rPr>
          </w:pPr>
        </w:p>
        <w:p w14:paraId="0841FE88" w14:textId="77777777" w:rsidR="00BC0D75" w:rsidRDefault="00BC0D75" w:rsidP="00BC0D75">
          <w:pPr>
            <w:pStyle w:val="NoSpacing"/>
            <w:rPr>
              <w:color w:val="4F81BD" w:themeColor="accent1"/>
              <w:sz w:val="28"/>
              <w:szCs w:val="28"/>
            </w:rPr>
          </w:pPr>
        </w:p>
        <w:p w14:paraId="158CE142" w14:textId="77777777" w:rsidR="00BC0D75" w:rsidRDefault="00BC0D75" w:rsidP="00BC0D75">
          <w:pPr>
            <w:pStyle w:val="NoSpacing"/>
            <w:rPr>
              <w:color w:val="4F81BD" w:themeColor="accent1"/>
              <w:sz w:val="28"/>
              <w:szCs w:val="28"/>
            </w:rPr>
          </w:pPr>
        </w:p>
        <w:p w14:paraId="1CACD2D4" w14:textId="77777777" w:rsidR="00BC0D75" w:rsidRDefault="00BC0D75" w:rsidP="00BC0D75">
          <w:pPr>
            <w:pStyle w:val="NoSpacing"/>
            <w:rPr>
              <w:color w:val="4F81BD" w:themeColor="accent1"/>
              <w:sz w:val="28"/>
              <w:szCs w:val="28"/>
            </w:rPr>
          </w:pPr>
        </w:p>
        <w:p w14:paraId="5E591BDB" w14:textId="77777777" w:rsidR="00BC0D75" w:rsidRDefault="00BC0D75" w:rsidP="00BC0D75">
          <w:pPr>
            <w:pStyle w:val="NoSpacing"/>
            <w:rPr>
              <w:color w:val="4F81BD" w:themeColor="accent1"/>
              <w:sz w:val="28"/>
              <w:szCs w:val="28"/>
            </w:rPr>
          </w:pPr>
        </w:p>
        <w:p w14:paraId="6D3CC78C" w14:textId="0A8633C1" w:rsidR="00BC0D75" w:rsidRDefault="00BC0D75" w:rsidP="00BC0D75">
          <w:pPr>
            <w:pStyle w:val="NoSpacing"/>
            <w:rPr>
              <w:color w:val="4F81BD" w:themeColor="accent1"/>
              <w:sz w:val="28"/>
              <w:szCs w:val="28"/>
            </w:rPr>
          </w:pPr>
          <w:r>
            <w:rPr>
              <w:color w:val="4F81BD" w:themeColor="accent1"/>
              <w:sz w:val="28"/>
              <w:szCs w:val="28"/>
            </w:rPr>
            <w:t>Amit Sharma</w:t>
          </w:r>
        </w:p>
        <w:p w14:paraId="4FC049F5" w14:textId="77777777" w:rsidR="00BC0D75" w:rsidRDefault="00BC0D75" w:rsidP="00BC0D75">
          <w:pPr>
            <w:pStyle w:val="NoSpacing"/>
            <w:rPr>
              <w:color w:val="4F81BD" w:themeColor="accent1"/>
              <w:sz w:val="28"/>
              <w:szCs w:val="28"/>
            </w:rPr>
          </w:pPr>
          <w:r>
            <w:rPr>
              <w:color w:val="4F81BD" w:themeColor="accent1"/>
              <w:sz w:val="28"/>
              <w:szCs w:val="28"/>
            </w:rPr>
            <w:t>Amitesh Bajpai</w:t>
          </w:r>
        </w:p>
        <w:p w14:paraId="1EE21ED6" w14:textId="77777777" w:rsidR="00BC0D75" w:rsidRDefault="00BC0D75" w:rsidP="00BC0D75">
          <w:pPr>
            <w:pStyle w:val="NoSpacing"/>
            <w:rPr>
              <w:color w:val="4F81BD" w:themeColor="accent1"/>
              <w:sz w:val="28"/>
              <w:szCs w:val="28"/>
            </w:rPr>
          </w:pPr>
          <w:r>
            <w:rPr>
              <w:color w:val="4F81BD" w:themeColor="accent1"/>
              <w:sz w:val="28"/>
              <w:szCs w:val="28"/>
            </w:rPr>
            <w:t>Sahil Sachdeva</w:t>
          </w:r>
        </w:p>
        <w:p w14:paraId="63C5C19F" w14:textId="77777777" w:rsidR="00BC0D75" w:rsidRDefault="00BC0D75" w:rsidP="00BC0D75">
          <w:pPr>
            <w:pStyle w:val="NoSpacing"/>
            <w:rPr>
              <w:color w:val="4F81BD" w:themeColor="accent1"/>
              <w:sz w:val="28"/>
              <w:szCs w:val="28"/>
            </w:rPr>
          </w:pPr>
          <w:r>
            <w:rPr>
              <w:color w:val="4F81BD" w:themeColor="accent1"/>
              <w:sz w:val="28"/>
              <w:szCs w:val="28"/>
            </w:rPr>
            <w:t>Kushal Maheshwari</w:t>
          </w:r>
        </w:p>
        <w:p w14:paraId="34A1CE59" w14:textId="77777777" w:rsidR="00BC0D75" w:rsidRDefault="00BC0D75" w:rsidP="00BC0D75">
          <w:pPr>
            <w:pStyle w:val="NoSpacing"/>
            <w:rPr>
              <w:color w:val="4F81BD" w:themeColor="accent1"/>
              <w:sz w:val="28"/>
              <w:szCs w:val="28"/>
            </w:rPr>
          </w:pPr>
          <w:r>
            <w:rPr>
              <w:color w:val="4F81BD" w:themeColor="accent1"/>
              <w:sz w:val="28"/>
              <w:szCs w:val="28"/>
            </w:rPr>
            <w:t>Neeraj Singh</w:t>
          </w:r>
        </w:p>
        <w:p w14:paraId="381BE340" w14:textId="57787050" w:rsidR="00182FEB" w:rsidRDefault="00182FEB">
          <w:pPr>
            <w:rPr>
              <w:rFonts w:ascii="Times New Roman"/>
              <w:sz w:val="23"/>
            </w:rPr>
          </w:pPr>
          <w:r>
            <w:rPr>
              <w:rFonts w:ascii="Times New Roman"/>
              <w:sz w:val="23"/>
            </w:rPr>
            <w:br w:type="page"/>
          </w:r>
        </w:p>
      </w:sdtContent>
    </w:sdt>
    <w:p w14:paraId="119FBEE2" w14:textId="77777777" w:rsidR="00DA2FC2" w:rsidRDefault="00DA2FC2">
      <w:pPr>
        <w:rPr>
          <w:rFonts w:ascii="Times New Roman"/>
          <w:sz w:val="23"/>
        </w:rPr>
        <w:sectPr w:rsidR="00DA2FC2" w:rsidSect="00182FEB">
          <w:footerReference w:type="default" r:id="rId8"/>
          <w:type w:val="continuous"/>
          <w:pgSz w:w="11910" w:h="16840"/>
          <w:pgMar w:top="1580" w:right="440" w:bottom="880" w:left="1140" w:header="720" w:footer="695" w:gutter="0"/>
          <w:pgNumType w:start="0"/>
          <w:cols w:space="720"/>
          <w:titlePg/>
          <w:docGrid w:linePitch="299"/>
        </w:sectPr>
      </w:pPr>
    </w:p>
    <w:p w14:paraId="753C8E58" w14:textId="77777777" w:rsidR="00DA2FC2" w:rsidRDefault="008A0F80">
      <w:pPr>
        <w:pStyle w:val="Heading1"/>
        <w:numPr>
          <w:ilvl w:val="0"/>
          <w:numId w:val="8"/>
        </w:numPr>
        <w:tabs>
          <w:tab w:val="left" w:pos="1389"/>
          <w:tab w:val="left" w:pos="1390"/>
        </w:tabs>
      </w:pPr>
      <w:r>
        <w:rPr>
          <w:color w:val="4F81BC"/>
        </w:rPr>
        <w:lastRenderedPageBreak/>
        <w:t>Project</w:t>
      </w:r>
      <w:r>
        <w:rPr>
          <w:color w:val="4F81BC"/>
          <w:spacing w:val="-1"/>
        </w:rPr>
        <w:t xml:space="preserve"> </w:t>
      </w:r>
      <w:r>
        <w:rPr>
          <w:color w:val="4F81BC"/>
        </w:rPr>
        <w:t>Objective</w:t>
      </w:r>
    </w:p>
    <w:p w14:paraId="2F2DC63F" w14:textId="5BE037CF" w:rsidR="00DA2FC2" w:rsidRDefault="008A0F80">
      <w:pPr>
        <w:spacing w:before="120" w:line="276" w:lineRule="auto"/>
        <w:ind w:left="1373" w:right="574"/>
        <w:jc w:val="both"/>
      </w:pPr>
      <w:r>
        <w:rPr>
          <w:b/>
        </w:rPr>
        <w:t xml:space="preserve">The objective of this </w:t>
      </w:r>
      <w:r w:rsidR="006F21F9">
        <w:rPr>
          <w:b/>
        </w:rPr>
        <w:t>assignment</w:t>
      </w:r>
      <w:r>
        <w:rPr>
          <w:b/>
        </w:rPr>
        <w:t xml:space="preserve"> is to build a model which can identify the right set of business firms who are predicted to default. </w:t>
      </w:r>
      <w:r w:rsidR="003F27E5">
        <w:rPr>
          <w:b/>
        </w:rPr>
        <w:t>Basically,</w:t>
      </w:r>
      <w:r>
        <w:rPr>
          <w:b/>
        </w:rPr>
        <w:t xml:space="preserve"> build a model predicting their probability of Default. </w:t>
      </w:r>
      <w:r>
        <w:t>3,541 ob</w:t>
      </w:r>
      <w:r>
        <w:t xml:space="preserve">servations of various companies’ financial parameters are given in the dataset. A separate validation dataset is given to test out this model. For </w:t>
      </w:r>
      <w:r w:rsidR="003F27E5">
        <w:t>both</w:t>
      </w:r>
      <w:r>
        <w:t xml:space="preserve"> datasets, the default variable is also given</w:t>
      </w:r>
      <w:r w:rsidR="003F27E5">
        <w:t xml:space="preserve">. </w:t>
      </w:r>
      <w:r>
        <w:t>This will be the dependent variable for the model.</w:t>
      </w:r>
    </w:p>
    <w:p w14:paraId="0A1B3788" w14:textId="43C9E594" w:rsidR="00DA2FC2" w:rsidRDefault="008A0F80">
      <w:pPr>
        <w:pStyle w:val="BodyText"/>
        <w:spacing w:before="120" w:line="276" w:lineRule="auto"/>
        <w:ind w:left="1373" w:right="575"/>
        <w:jc w:val="both"/>
      </w:pPr>
      <w:r>
        <w:t>A</w:t>
      </w:r>
      <w:r>
        <w:t>s per the problem statement</w:t>
      </w:r>
      <w:r>
        <w:t xml:space="preserve">, this exploratory report will </w:t>
      </w:r>
      <w:r w:rsidR="003F27E5">
        <w:t>consist</w:t>
      </w:r>
      <w:r>
        <w:t xml:space="preserve"> of the following:</w:t>
      </w:r>
    </w:p>
    <w:p w14:paraId="512E0B50" w14:textId="77777777" w:rsidR="00DA2FC2" w:rsidRDefault="008A0F80">
      <w:pPr>
        <w:pStyle w:val="ListParagraph"/>
        <w:numPr>
          <w:ilvl w:val="1"/>
          <w:numId w:val="8"/>
        </w:numPr>
        <w:tabs>
          <w:tab w:val="left" w:pos="2093"/>
          <w:tab w:val="left" w:pos="2094"/>
        </w:tabs>
        <w:ind w:hanging="361"/>
      </w:pPr>
      <w:r>
        <w:t>Basic Exploratory Data Analysis of dataset</w:t>
      </w:r>
      <w:r>
        <w:rPr>
          <w:spacing w:val="-6"/>
        </w:rPr>
        <w:t xml:space="preserve"> </w:t>
      </w:r>
      <w:r>
        <w:t>given.</w:t>
      </w:r>
    </w:p>
    <w:p w14:paraId="6E74CAA9" w14:textId="77777777" w:rsidR="00DA2FC2" w:rsidRDefault="008A0F80">
      <w:pPr>
        <w:pStyle w:val="ListParagraph"/>
        <w:numPr>
          <w:ilvl w:val="2"/>
          <w:numId w:val="8"/>
        </w:numPr>
        <w:tabs>
          <w:tab w:val="left" w:pos="2813"/>
          <w:tab w:val="left" w:pos="2814"/>
        </w:tabs>
        <w:spacing w:before="161"/>
      </w:pPr>
      <w:r>
        <w:t>B</w:t>
      </w:r>
      <w:r>
        <w:t>asic Data</w:t>
      </w:r>
      <w:r>
        <w:rPr>
          <w:spacing w:val="-1"/>
        </w:rPr>
        <w:t xml:space="preserve"> </w:t>
      </w:r>
      <w:r>
        <w:t>Summary</w:t>
      </w:r>
    </w:p>
    <w:p w14:paraId="118FA3FE" w14:textId="77777777" w:rsidR="00DA2FC2" w:rsidRDefault="008A0F80">
      <w:pPr>
        <w:pStyle w:val="ListParagraph"/>
        <w:numPr>
          <w:ilvl w:val="2"/>
          <w:numId w:val="8"/>
        </w:numPr>
        <w:tabs>
          <w:tab w:val="left" w:pos="2813"/>
          <w:tab w:val="left" w:pos="2814"/>
        </w:tabs>
        <w:spacing w:before="151"/>
      </w:pPr>
      <w:r>
        <w:t>O</w:t>
      </w:r>
      <w:r>
        <w:t>utlier</w:t>
      </w:r>
      <w:r>
        <w:rPr>
          <w:spacing w:val="-1"/>
        </w:rPr>
        <w:t xml:space="preserve"> </w:t>
      </w:r>
      <w:r>
        <w:t>Treatment</w:t>
      </w:r>
    </w:p>
    <w:p w14:paraId="4E92FEA5" w14:textId="77777777" w:rsidR="00DA2FC2" w:rsidRDefault="008A0F80">
      <w:pPr>
        <w:pStyle w:val="ListParagraph"/>
        <w:numPr>
          <w:ilvl w:val="2"/>
          <w:numId w:val="8"/>
        </w:numPr>
        <w:tabs>
          <w:tab w:val="left" w:pos="2813"/>
          <w:tab w:val="left" w:pos="2814"/>
        </w:tabs>
        <w:spacing w:before="155"/>
      </w:pPr>
      <w:r>
        <w:t>M</w:t>
      </w:r>
      <w:r>
        <w:t>issing Value</w:t>
      </w:r>
      <w:r>
        <w:rPr>
          <w:spacing w:val="-4"/>
        </w:rPr>
        <w:t xml:space="preserve"> </w:t>
      </w:r>
      <w:r>
        <w:t>Treatment</w:t>
      </w:r>
    </w:p>
    <w:p w14:paraId="783FE2B2" w14:textId="4AF57901" w:rsidR="00DA2FC2" w:rsidRDefault="008A0F80">
      <w:pPr>
        <w:pStyle w:val="ListParagraph"/>
        <w:numPr>
          <w:ilvl w:val="2"/>
          <w:numId w:val="8"/>
        </w:numPr>
        <w:tabs>
          <w:tab w:val="left" w:pos="2814"/>
        </w:tabs>
        <w:spacing w:before="154" w:line="268" w:lineRule="auto"/>
        <w:ind w:right="575"/>
        <w:jc w:val="both"/>
      </w:pPr>
      <w:r>
        <w:t>N</w:t>
      </w:r>
      <w:r>
        <w:t>ew Variables Creation (</w:t>
      </w:r>
      <w:r>
        <w:t xml:space="preserve">for </w:t>
      </w:r>
      <w:r>
        <w:t xml:space="preserve">profitability, leverage, liquidity and company's size </w:t>
      </w:r>
      <w:r>
        <w:t>each</w:t>
      </w:r>
      <w:r>
        <w:t>)</w:t>
      </w:r>
    </w:p>
    <w:p w14:paraId="45E8AFF0" w14:textId="77777777" w:rsidR="00DA2FC2" w:rsidRDefault="008A0F80">
      <w:pPr>
        <w:pStyle w:val="ListParagraph"/>
        <w:numPr>
          <w:ilvl w:val="2"/>
          <w:numId w:val="8"/>
        </w:numPr>
        <w:tabs>
          <w:tab w:val="left" w:pos="2813"/>
          <w:tab w:val="left" w:pos="2814"/>
        </w:tabs>
        <w:spacing w:before="128"/>
      </w:pPr>
      <w:r>
        <w:t>C</w:t>
      </w:r>
      <w:r>
        <w:t>heck for</w:t>
      </w:r>
      <w:r>
        <w:rPr>
          <w:spacing w:val="-3"/>
        </w:rPr>
        <w:t xml:space="preserve"> </w:t>
      </w:r>
      <w:r>
        <w:t>Multi-Collinearity</w:t>
      </w:r>
    </w:p>
    <w:p w14:paraId="0AB26BF9" w14:textId="77777777" w:rsidR="00DA2FC2" w:rsidRDefault="008A0F80">
      <w:pPr>
        <w:pStyle w:val="ListParagraph"/>
        <w:numPr>
          <w:ilvl w:val="2"/>
          <w:numId w:val="8"/>
        </w:numPr>
        <w:tabs>
          <w:tab w:val="left" w:pos="2813"/>
          <w:tab w:val="left" w:pos="2814"/>
        </w:tabs>
        <w:spacing w:before="154"/>
      </w:pPr>
      <w:r>
        <w:t>U</w:t>
      </w:r>
      <w:r>
        <w:t>nivariate</w:t>
      </w:r>
      <w:r>
        <w:rPr>
          <w:spacing w:val="-2"/>
        </w:rPr>
        <w:t xml:space="preserve"> </w:t>
      </w:r>
      <w:r>
        <w:t>Analysis</w:t>
      </w:r>
    </w:p>
    <w:p w14:paraId="79E4E481" w14:textId="77777777" w:rsidR="00DA2FC2" w:rsidRDefault="008A0F80">
      <w:pPr>
        <w:pStyle w:val="ListParagraph"/>
        <w:numPr>
          <w:ilvl w:val="2"/>
          <w:numId w:val="8"/>
        </w:numPr>
        <w:tabs>
          <w:tab w:val="left" w:pos="2813"/>
          <w:tab w:val="left" w:pos="2814"/>
        </w:tabs>
        <w:spacing w:before="154"/>
      </w:pPr>
      <w:r>
        <w:t>B</w:t>
      </w:r>
      <w:r>
        <w:t>ivariate</w:t>
      </w:r>
      <w:r>
        <w:rPr>
          <w:spacing w:val="1"/>
        </w:rPr>
        <w:t xml:space="preserve"> </w:t>
      </w:r>
      <w:r>
        <w:t>Analysis</w:t>
      </w:r>
    </w:p>
    <w:p w14:paraId="5D1F19C7" w14:textId="77777777" w:rsidR="00DA2FC2" w:rsidRDefault="00DA2FC2">
      <w:pPr>
        <w:pStyle w:val="BodyText"/>
        <w:rPr>
          <w:sz w:val="24"/>
        </w:rPr>
      </w:pPr>
    </w:p>
    <w:p w14:paraId="0D2CDD4F" w14:textId="77777777" w:rsidR="00DA2FC2" w:rsidRDefault="00DA2FC2">
      <w:pPr>
        <w:pStyle w:val="BodyText"/>
        <w:spacing w:before="8"/>
        <w:rPr>
          <w:sz w:val="23"/>
        </w:rPr>
      </w:pPr>
    </w:p>
    <w:p w14:paraId="0D32D666" w14:textId="77777777" w:rsidR="00DA2FC2" w:rsidRDefault="008A0F80">
      <w:pPr>
        <w:pStyle w:val="ListParagraph"/>
        <w:numPr>
          <w:ilvl w:val="1"/>
          <w:numId w:val="8"/>
        </w:numPr>
        <w:tabs>
          <w:tab w:val="left" w:pos="2093"/>
          <w:tab w:val="left" w:pos="2094"/>
        </w:tabs>
        <w:spacing w:before="0"/>
        <w:ind w:hanging="361"/>
      </w:pPr>
      <w:r>
        <w:t>Modelling</w:t>
      </w:r>
    </w:p>
    <w:p w14:paraId="7257D175" w14:textId="77777777" w:rsidR="00DA2FC2" w:rsidRDefault="008A0F80">
      <w:pPr>
        <w:pStyle w:val="ListParagraph"/>
        <w:numPr>
          <w:ilvl w:val="2"/>
          <w:numId w:val="8"/>
        </w:numPr>
        <w:tabs>
          <w:tab w:val="left" w:pos="2813"/>
          <w:tab w:val="left" w:pos="2814"/>
        </w:tabs>
        <w:spacing w:before="159"/>
      </w:pPr>
      <w:r>
        <w:t>B</w:t>
      </w:r>
      <w:r>
        <w:t>uild Logistic Regression Model on most important</w:t>
      </w:r>
      <w:r>
        <w:rPr>
          <w:spacing w:val="-10"/>
        </w:rPr>
        <w:t xml:space="preserve"> </w:t>
      </w:r>
      <w:r>
        <w:t>variables</w:t>
      </w:r>
    </w:p>
    <w:p w14:paraId="2E0B5D81" w14:textId="77777777" w:rsidR="00DA2FC2" w:rsidRDefault="008A0F80">
      <w:pPr>
        <w:pStyle w:val="ListParagraph"/>
        <w:numPr>
          <w:ilvl w:val="2"/>
          <w:numId w:val="8"/>
        </w:numPr>
        <w:tabs>
          <w:tab w:val="left" w:pos="2813"/>
          <w:tab w:val="left" w:pos="2814"/>
        </w:tabs>
        <w:spacing w:before="154"/>
      </w:pPr>
      <w:r>
        <w:t>A</w:t>
      </w:r>
      <w:r>
        <w:t>nalyze coefficient &amp; their</w:t>
      </w:r>
      <w:r>
        <w:rPr>
          <w:spacing w:val="-7"/>
        </w:rPr>
        <w:t xml:space="preserve"> </w:t>
      </w:r>
      <w:r>
        <w:t>signs</w:t>
      </w:r>
    </w:p>
    <w:p w14:paraId="050EFC34" w14:textId="77777777" w:rsidR="00DA2FC2" w:rsidRDefault="00DA2FC2">
      <w:pPr>
        <w:pStyle w:val="BodyText"/>
        <w:rPr>
          <w:sz w:val="24"/>
        </w:rPr>
      </w:pPr>
    </w:p>
    <w:p w14:paraId="2AEDFE4E" w14:textId="77777777" w:rsidR="00DA2FC2" w:rsidRDefault="00DA2FC2">
      <w:pPr>
        <w:pStyle w:val="BodyText"/>
        <w:spacing w:before="10"/>
        <w:rPr>
          <w:sz w:val="23"/>
        </w:rPr>
      </w:pPr>
    </w:p>
    <w:p w14:paraId="0741BEA5" w14:textId="77777777" w:rsidR="00DA2FC2" w:rsidRDefault="008A0F80">
      <w:pPr>
        <w:pStyle w:val="ListParagraph"/>
        <w:numPr>
          <w:ilvl w:val="1"/>
          <w:numId w:val="8"/>
        </w:numPr>
        <w:tabs>
          <w:tab w:val="left" w:pos="2093"/>
          <w:tab w:val="left" w:pos="2094"/>
        </w:tabs>
        <w:spacing w:before="0"/>
        <w:ind w:hanging="361"/>
      </w:pPr>
      <w:r>
        <w:t>Model Performance</w:t>
      </w:r>
      <w:r>
        <w:rPr>
          <w:spacing w:val="-5"/>
        </w:rPr>
        <w:t xml:space="preserve"> </w:t>
      </w:r>
      <w:r>
        <w:t>Measures</w:t>
      </w:r>
    </w:p>
    <w:p w14:paraId="003B7E49" w14:textId="77777777" w:rsidR="00DA2FC2" w:rsidRDefault="008A0F80">
      <w:pPr>
        <w:pStyle w:val="ListParagraph"/>
        <w:numPr>
          <w:ilvl w:val="2"/>
          <w:numId w:val="8"/>
        </w:numPr>
        <w:tabs>
          <w:tab w:val="left" w:pos="2813"/>
          <w:tab w:val="left" w:pos="2814"/>
        </w:tabs>
        <w:spacing w:before="159"/>
      </w:pPr>
      <w:r>
        <w:t>P</w:t>
      </w:r>
      <w:r>
        <w:t>redict accuracy of model on train and validation</w:t>
      </w:r>
      <w:r>
        <w:rPr>
          <w:spacing w:val="-14"/>
        </w:rPr>
        <w:t xml:space="preserve"> </w:t>
      </w:r>
      <w:r>
        <w:t>datasets</w:t>
      </w:r>
    </w:p>
    <w:p w14:paraId="05686ECB" w14:textId="77777777" w:rsidR="00DA2FC2" w:rsidRDefault="008A0F80">
      <w:pPr>
        <w:pStyle w:val="ListParagraph"/>
        <w:numPr>
          <w:ilvl w:val="2"/>
          <w:numId w:val="8"/>
        </w:numPr>
        <w:tabs>
          <w:tab w:val="left" w:pos="2814"/>
        </w:tabs>
        <w:spacing w:before="154" w:line="271" w:lineRule="auto"/>
        <w:ind w:right="575"/>
        <w:jc w:val="both"/>
      </w:pPr>
      <w:r>
        <w:t>S</w:t>
      </w:r>
      <w:r>
        <w:t>ort the data in descending order based on probability of default and then divide into 10 Deciles based on probability &amp; check how well the model has performed</w:t>
      </w:r>
    </w:p>
    <w:p w14:paraId="126F2509" w14:textId="77777777" w:rsidR="00DA2FC2" w:rsidRDefault="00DA2FC2">
      <w:pPr>
        <w:spacing w:line="271" w:lineRule="auto"/>
        <w:jc w:val="both"/>
        <w:sectPr w:rsidR="00DA2FC2">
          <w:footerReference w:type="default" r:id="rId9"/>
          <w:pgSz w:w="11910" w:h="16840"/>
          <w:pgMar w:top="1360" w:right="440" w:bottom="900" w:left="1140" w:header="0" w:footer="695" w:gutter="0"/>
          <w:cols w:space="720"/>
        </w:sectPr>
      </w:pPr>
    </w:p>
    <w:p w14:paraId="4CEC9076" w14:textId="77777777" w:rsidR="00DA2FC2" w:rsidRDefault="008A0F80">
      <w:pPr>
        <w:pStyle w:val="Heading1"/>
        <w:numPr>
          <w:ilvl w:val="0"/>
          <w:numId w:val="8"/>
        </w:numPr>
        <w:tabs>
          <w:tab w:val="left" w:pos="1389"/>
          <w:tab w:val="left" w:pos="1390"/>
        </w:tabs>
      </w:pPr>
      <w:r>
        <w:rPr>
          <w:color w:val="4F81BC"/>
        </w:rPr>
        <w:lastRenderedPageBreak/>
        <w:t>Data Preparation and Exploratory Data</w:t>
      </w:r>
      <w:r>
        <w:rPr>
          <w:color w:val="4F81BC"/>
          <w:spacing w:val="-9"/>
        </w:rPr>
        <w:t xml:space="preserve"> </w:t>
      </w:r>
      <w:r>
        <w:rPr>
          <w:color w:val="4F81BC"/>
        </w:rPr>
        <w:t>Analysis</w:t>
      </w:r>
    </w:p>
    <w:p w14:paraId="2A6EEFC0" w14:textId="77777777" w:rsidR="00DA2FC2" w:rsidRDefault="00DA2FC2">
      <w:pPr>
        <w:pStyle w:val="BodyText"/>
        <w:spacing w:before="9"/>
        <w:rPr>
          <w:b/>
          <w:sz w:val="29"/>
        </w:rPr>
      </w:pPr>
    </w:p>
    <w:p w14:paraId="7CF051B1" w14:textId="77777777" w:rsidR="00DA2FC2" w:rsidRDefault="008A0F80">
      <w:pPr>
        <w:pStyle w:val="Heading2"/>
        <w:numPr>
          <w:ilvl w:val="1"/>
          <w:numId w:val="4"/>
        </w:numPr>
        <w:tabs>
          <w:tab w:val="left" w:pos="1245"/>
          <w:tab w:val="left" w:pos="1246"/>
        </w:tabs>
      </w:pPr>
      <w:r>
        <w:rPr>
          <w:color w:val="4F81BC"/>
        </w:rPr>
        <w:t>Libraries</w:t>
      </w:r>
    </w:p>
    <w:p w14:paraId="2A7AF54E" w14:textId="77777777" w:rsidR="00DA2FC2" w:rsidRDefault="008A0F80">
      <w:pPr>
        <w:pStyle w:val="BodyText"/>
        <w:spacing w:before="116"/>
        <w:ind w:left="1373"/>
        <w:jc w:val="both"/>
      </w:pPr>
      <w:r>
        <w:t>The following set of libraries were installed in R for achieving the project objective.</w:t>
      </w:r>
    </w:p>
    <w:p w14:paraId="4A216A82" w14:textId="77777777" w:rsidR="00DA2FC2" w:rsidRDefault="008A0F80">
      <w:pPr>
        <w:pStyle w:val="BodyText"/>
        <w:spacing w:before="2"/>
        <w:rPr>
          <w:sz w:val="10"/>
        </w:rPr>
      </w:pPr>
      <w:r>
        <w:rPr>
          <w:noProof/>
        </w:rPr>
        <w:drawing>
          <wp:anchor distT="0" distB="0" distL="0" distR="0" simplePos="0" relativeHeight="251648512" behindDoc="0" locked="0" layoutInCell="1" allowOverlap="1" wp14:anchorId="1C69E486" wp14:editId="2570A320">
            <wp:simplePos x="0" y="0"/>
            <wp:positionH relativeFrom="page">
              <wp:posOffset>1595627</wp:posOffset>
            </wp:positionH>
            <wp:positionV relativeFrom="paragraph">
              <wp:posOffset>104152</wp:posOffset>
            </wp:positionV>
            <wp:extent cx="5633119" cy="2103215"/>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5633119" cy="2103215"/>
                    </a:xfrm>
                    <a:prstGeom prst="rect">
                      <a:avLst/>
                    </a:prstGeom>
                  </pic:spPr>
                </pic:pic>
              </a:graphicData>
            </a:graphic>
          </wp:anchor>
        </w:drawing>
      </w:r>
    </w:p>
    <w:p w14:paraId="3591B3E1" w14:textId="77777777" w:rsidR="00DA2FC2" w:rsidRDefault="00DA2FC2">
      <w:pPr>
        <w:pStyle w:val="BodyText"/>
        <w:spacing w:before="5"/>
        <w:rPr>
          <w:sz w:val="29"/>
        </w:rPr>
      </w:pPr>
      <w:bookmarkStart w:id="0" w:name="_bookmark9"/>
      <w:bookmarkEnd w:id="0"/>
    </w:p>
    <w:p w14:paraId="31AE8326" w14:textId="77777777" w:rsidR="00DA2FC2" w:rsidRDefault="008A0F80">
      <w:pPr>
        <w:pStyle w:val="Heading2"/>
        <w:numPr>
          <w:ilvl w:val="1"/>
          <w:numId w:val="4"/>
        </w:numPr>
        <w:tabs>
          <w:tab w:val="left" w:pos="1245"/>
          <w:tab w:val="left" w:pos="1246"/>
        </w:tabs>
      </w:pPr>
      <w:r>
        <w:rPr>
          <w:color w:val="4F81BC"/>
        </w:rPr>
        <w:t>Dataset and its</w:t>
      </w:r>
      <w:r>
        <w:rPr>
          <w:color w:val="4F81BC"/>
          <w:spacing w:val="-1"/>
        </w:rPr>
        <w:t xml:space="preserve"> </w:t>
      </w:r>
      <w:r>
        <w:rPr>
          <w:color w:val="4F81BC"/>
        </w:rPr>
        <w:t>variables</w:t>
      </w:r>
    </w:p>
    <w:p w14:paraId="3D43BF32" w14:textId="7B083EA0" w:rsidR="00DA2FC2" w:rsidRDefault="008A0F80" w:rsidP="00B512E7">
      <w:pPr>
        <w:pStyle w:val="BodyText"/>
        <w:spacing w:before="119" w:line="276" w:lineRule="auto"/>
        <w:ind w:left="1373" w:right="573"/>
        <w:jc w:val="both"/>
      </w:pPr>
      <w:r>
        <w:t>Around</w:t>
      </w:r>
      <w:r>
        <w:rPr>
          <w:spacing w:val="-7"/>
        </w:rPr>
        <w:t xml:space="preserve"> </w:t>
      </w:r>
      <w:r>
        <w:t>3,541</w:t>
      </w:r>
      <w:r>
        <w:rPr>
          <w:spacing w:val="-6"/>
        </w:rPr>
        <w:t xml:space="preserve"> </w:t>
      </w:r>
      <w:r>
        <w:t>observations</w:t>
      </w:r>
      <w:r>
        <w:rPr>
          <w:spacing w:val="-8"/>
        </w:rPr>
        <w:t xml:space="preserve"> </w:t>
      </w:r>
      <w:r>
        <w:t>of</w:t>
      </w:r>
      <w:r>
        <w:rPr>
          <w:spacing w:val="-6"/>
        </w:rPr>
        <w:t xml:space="preserve"> </w:t>
      </w:r>
      <w:r>
        <w:t>Company’s</w:t>
      </w:r>
      <w:r>
        <w:rPr>
          <w:spacing w:val="-5"/>
        </w:rPr>
        <w:t xml:space="preserve"> </w:t>
      </w:r>
      <w:r>
        <w:t>parameters</w:t>
      </w:r>
      <w:r>
        <w:rPr>
          <w:spacing w:val="-7"/>
        </w:rPr>
        <w:t xml:space="preserve"> </w:t>
      </w:r>
      <w:r>
        <w:t>are</w:t>
      </w:r>
      <w:r>
        <w:rPr>
          <w:spacing w:val="-6"/>
        </w:rPr>
        <w:t xml:space="preserve"> </w:t>
      </w:r>
      <w:r>
        <w:t>given</w:t>
      </w:r>
      <w:r>
        <w:rPr>
          <w:spacing w:val="-6"/>
        </w:rPr>
        <w:t xml:space="preserve"> </w:t>
      </w:r>
      <w:r>
        <w:t>in</w:t>
      </w:r>
      <w:r>
        <w:rPr>
          <w:spacing w:val="-7"/>
        </w:rPr>
        <w:t xml:space="preserve"> </w:t>
      </w:r>
      <w:r>
        <w:t>the</w:t>
      </w:r>
      <w:r>
        <w:rPr>
          <w:spacing w:val="-8"/>
        </w:rPr>
        <w:t xml:space="preserve"> </w:t>
      </w:r>
      <w:r>
        <w:t>dataset.</w:t>
      </w:r>
      <w:r>
        <w:rPr>
          <w:spacing w:val="-10"/>
        </w:rPr>
        <w:t xml:space="preserve"> </w:t>
      </w:r>
      <w:r>
        <w:t>50</w:t>
      </w:r>
      <w:r>
        <w:rPr>
          <w:spacing w:val="-7"/>
        </w:rPr>
        <w:t xml:space="preserve"> </w:t>
      </w:r>
      <w:r>
        <w:t>variables</w:t>
      </w:r>
      <w:r>
        <w:rPr>
          <w:spacing w:val="-5"/>
        </w:rPr>
        <w:t xml:space="preserve"> </w:t>
      </w:r>
      <w:r>
        <w:t>are present in the dataset (1 variable - Deposits (accepted by commercial banks) – doesn’t have any values and hence we have omitted it</w:t>
      </w:r>
      <w:r w:rsidR="000D506B">
        <w:t>). The</w:t>
      </w:r>
      <w:r>
        <w:t xml:space="preserve"> following table shows a quick summary of the Category and the type of</w:t>
      </w:r>
      <w:r>
        <w:rPr>
          <w:spacing w:val="-28"/>
        </w:rPr>
        <w:t xml:space="preserve"> </w:t>
      </w:r>
      <w:r>
        <w:t>variables.</w:t>
      </w:r>
    </w:p>
    <w:p w14:paraId="6B0AAF03" w14:textId="77777777" w:rsidR="00DA2FC2" w:rsidRDefault="008A0F80">
      <w:pPr>
        <w:pStyle w:val="BodyText"/>
        <w:spacing w:before="11"/>
        <w:rPr>
          <w:sz w:val="9"/>
        </w:rPr>
      </w:pPr>
      <w:r>
        <w:rPr>
          <w:noProof/>
        </w:rPr>
        <w:drawing>
          <wp:anchor distT="0" distB="0" distL="0" distR="0" simplePos="0" relativeHeight="251652608" behindDoc="0" locked="0" layoutInCell="1" allowOverlap="1" wp14:anchorId="2E2D081E" wp14:editId="109D36ED">
            <wp:simplePos x="0" y="0"/>
            <wp:positionH relativeFrom="page">
              <wp:posOffset>3169920</wp:posOffset>
            </wp:positionH>
            <wp:positionV relativeFrom="paragraph">
              <wp:posOffset>101793</wp:posOffset>
            </wp:positionV>
            <wp:extent cx="2171700" cy="571500"/>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1" cstate="print"/>
                    <a:stretch>
                      <a:fillRect/>
                    </a:stretch>
                  </pic:blipFill>
                  <pic:spPr>
                    <a:xfrm>
                      <a:off x="0" y="0"/>
                      <a:ext cx="2171700" cy="571500"/>
                    </a:xfrm>
                    <a:prstGeom prst="rect">
                      <a:avLst/>
                    </a:prstGeom>
                  </pic:spPr>
                </pic:pic>
              </a:graphicData>
            </a:graphic>
          </wp:anchor>
        </w:drawing>
      </w:r>
    </w:p>
    <w:p w14:paraId="64DC5E04" w14:textId="77777777" w:rsidR="000D506B" w:rsidRDefault="008A0F80" w:rsidP="000D506B">
      <w:pPr>
        <w:pStyle w:val="BodyText"/>
        <w:spacing w:before="119" w:line="276" w:lineRule="auto"/>
        <w:ind w:left="1373" w:right="506"/>
      </w:pPr>
      <w:bookmarkStart w:id="1" w:name="_bookmark14"/>
      <w:bookmarkEnd w:id="1"/>
      <w:r>
        <w:t xml:space="preserve">There are 21 Ratio variables and 29 Absolute variables in the dataset. Most of the Ratio Variables are taken as the ratio between the absolute variables </w:t>
      </w:r>
      <w:r w:rsidR="00B512E7">
        <w:t>only</w:t>
      </w:r>
      <w:r>
        <w:t>.</w:t>
      </w:r>
      <w:bookmarkStart w:id="2" w:name="_bookmark15"/>
      <w:bookmarkEnd w:id="2"/>
    </w:p>
    <w:p w14:paraId="36E6500D" w14:textId="7355F9F5" w:rsidR="00DA2FC2" w:rsidRDefault="008A0F80" w:rsidP="000D506B">
      <w:pPr>
        <w:pStyle w:val="BodyText"/>
        <w:spacing w:before="119" w:line="276" w:lineRule="auto"/>
        <w:ind w:left="1373" w:right="506"/>
      </w:pPr>
      <w:r>
        <w:t>There are 10 different categories here. 13 variables from Profit, 12 variables from the Size category and 12 variables in Liquidity. These are then followed</w:t>
      </w:r>
      <w:r>
        <w:t xml:space="preserve"> by Leverage (6 variables) and Profitability (2 variables). Size/</w:t>
      </w:r>
      <w:r w:rsidR="000D506B">
        <w:t>Costs,</w:t>
      </w:r>
      <w:r>
        <w:t xml:space="preserve"> Market Sentiment, Change in Size and Liquidity/Size has single variables each.</w:t>
      </w:r>
    </w:p>
    <w:p w14:paraId="28EE7F7B" w14:textId="511F9600" w:rsidR="00DA2FC2" w:rsidRDefault="008A0F80" w:rsidP="000D506B">
      <w:pPr>
        <w:pStyle w:val="BodyText"/>
        <w:spacing w:before="120" w:line="273" w:lineRule="auto"/>
        <w:ind w:left="1373" w:right="576"/>
        <w:jc w:val="both"/>
      </w:pPr>
      <w:r>
        <w:t xml:space="preserve">The Dependent variable here is </w:t>
      </w:r>
      <w:r>
        <w:t>“Default”</w:t>
      </w:r>
      <w:r>
        <w:rPr>
          <w:spacing w:val="-8"/>
        </w:rPr>
        <w:t xml:space="preserve"> </w:t>
      </w:r>
      <w:r>
        <w:t>which</w:t>
      </w:r>
      <w:r>
        <w:rPr>
          <w:spacing w:val="-8"/>
        </w:rPr>
        <w:t xml:space="preserve"> </w:t>
      </w:r>
      <w:r>
        <w:t>will</w:t>
      </w:r>
      <w:r>
        <w:rPr>
          <w:spacing w:val="-8"/>
        </w:rPr>
        <w:t xml:space="preserve"> </w:t>
      </w:r>
      <w:r>
        <w:t>be</w:t>
      </w:r>
      <w:r>
        <w:rPr>
          <w:spacing w:val="-7"/>
        </w:rPr>
        <w:t xml:space="preserve"> </w:t>
      </w:r>
      <w:r>
        <w:t>used</w:t>
      </w:r>
      <w:r>
        <w:rPr>
          <w:spacing w:val="-7"/>
        </w:rPr>
        <w:t xml:space="preserve"> </w:t>
      </w:r>
      <w:r>
        <w:t>for</w:t>
      </w:r>
      <w:r>
        <w:rPr>
          <w:spacing w:val="-9"/>
        </w:rPr>
        <w:t xml:space="preserve"> </w:t>
      </w:r>
      <w:r>
        <w:t>the</w:t>
      </w:r>
      <w:r>
        <w:rPr>
          <w:spacing w:val="-9"/>
        </w:rPr>
        <w:t xml:space="preserve"> </w:t>
      </w:r>
      <w:r>
        <w:t>models</w:t>
      </w:r>
      <w:r>
        <w:rPr>
          <w:spacing w:val="-7"/>
        </w:rPr>
        <w:t xml:space="preserve"> </w:t>
      </w:r>
      <w:r>
        <w:t>we run.</w:t>
      </w:r>
    </w:p>
    <w:p w14:paraId="609D6C6C" w14:textId="77777777" w:rsidR="00DA2FC2" w:rsidRDefault="00DA2FC2">
      <w:pPr>
        <w:pStyle w:val="BodyText"/>
        <w:spacing w:before="11"/>
        <w:rPr>
          <w:sz w:val="29"/>
        </w:rPr>
      </w:pPr>
    </w:p>
    <w:p w14:paraId="125543CD" w14:textId="77777777" w:rsidR="00DA2FC2" w:rsidRDefault="008A0F80">
      <w:pPr>
        <w:pStyle w:val="Heading2"/>
        <w:numPr>
          <w:ilvl w:val="1"/>
          <w:numId w:val="4"/>
        </w:numPr>
        <w:tabs>
          <w:tab w:val="left" w:pos="1245"/>
          <w:tab w:val="left" w:pos="1246"/>
        </w:tabs>
      </w:pPr>
      <w:r>
        <w:rPr>
          <w:color w:val="4F81BC"/>
        </w:rPr>
        <w:t>Dataset</w:t>
      </w:r>
      <w:r>
        <w:rPr>
          <w:color w:val="4F81BC"/>
          <w:spacing w:val="-1"/>
        </w:rPr>
        <w:t xml:space="preserve"> </w:t>
      </w:r>
      <w:r>
        <w:rPr>
          <w:color w:val="4F81BC"/>
        </w:rPr>
        <w:t>Cleansing</w:t>
      </w:r>
    </w:p>
    <w:p w14:paraId="6C16DDC5" w14:textId="267907DE" w:rsidR="00DA2FC2" w:rsidRDefault="008A0F80">
      <w:pPr>
        <w:pStyle w:val="BodyText"/>
        <w:spacing w:before="116" w:line="276" w:lineRule="auto"/>
        <w:ind w:left="1373" w:right="572"/>
        <w:jc w:val="both"/>
      </w:pPr>
      <w:r>
        <w:t xml:space="preserve">This dataset </w:t>
      </w:r>
      <w:r>
        <w:rPr>
          <w:i/>
        </w:rPr>
        <w:t xml:space="preserve">(raw-data) </w:t>
      </w:r>
      <w:r>
        <w:t xml:space="preserve">was uploaded into R. It was observed that one </w:t>
      </w:r>
      <w:r w:rsidR="004C503F">
        <w:t>variable</w:t>
      </w:r>
      <w:r>
        <w:t xml:space="preserve"> had all values as blanks. To avoid further issues with these variables, this </w:t>
      </w:r>
      <w:r w:rsidR="004C503F">
        <w:t>variable</w:t>
      </w:r>
      <w:r>
        <w:t xml:space="preserve"> was deleted</w:t>
      </w:r>
      <w:r>
        <w:t>. While visually exploring excel, it was found that th</w:t>
      </w:r>
      <w:r>
        <w:t xml:space="preserve">ere were two types of missing values </w:t>
      </w:r>
      <w:r w:rsidR="004C503F">
        <w:t xml:space="preserve">i.e. </w:t>
      </w:r>
      <w:r>
        <w:t>Blanks and “NAs”. All the NAs were replaced by blanks to do the missing value treatments. Also, as discussed before, one variable was completely deleted as all the values were missing in it - Deposits (accepted by c</w:t>
      </w:r>
      <w:r>
        <w:t>ommercial banks)</w:t>
      </w:r>
    </w:p>
    <w:p w14:paraId="4446C7A7" w14:textId="77777777" w:rsidR="00DA2FC2" w:rsidRDefault="008A0F80">
      <w:pPr>
        <w:pStyle w:val="BodyText"/>
        <w:spacing w:before="120"/>
        <w:ind w:left="1373"/>
        <w:jc w:val="both"/>
      </w:pPr>
      <w:r>
        <w:t>After this, we tried in identifying how many NA values were there.</w:t>
      </w:r>
    </w:p>
    <w:p w14:paraId="6A661986" w14:textId="77777777" w:rsidR="00DA2FC2" w:rsidRDefault="008A0F80">
      <w:pPr>
        <w:spacing w:before="41" w:line="276" w:lineRule="auto"/>
        <w:ind w:left="1380" w:right="6905" w:hanging="8"/>
        <w:rPr>
          <w:i/>
        </w:rPr>
      </w:pPr>
      <w:r>
        <w:rPr>
          <w:i/>
          <w:color w:val="E26C09"/>
        </w:rPr>
        <w:t xml:space="preserve">&gt; </w:t>
      </w:r>
      <w:r>
        <w:rPr>
          <w:i/>
          <w:color w:val="E26C09"/>
        </w:rPr>
        <w:t>sum(is.na(company)) [1] 14992</w:t>
      </w:r>
    </w:p>
    <w:p w14:paraId="69EE0AEF" w14:textId="0C2F8B4B" w:rsidR="00DA2FC2" w:rsidRDefault="008A0F80">
      <w:pPr>
        <w:pStyle w:val="BodyText"/>
        <w:spacing w:before="120"/>
        <w:ind w:left="1373"/>
      </w:pPr>
      <w:r>
        <w:lastRenderedPageBreak/>
        <w:t>T</w:t>
      </w:r>
      <w:r>
        <w:t>here were around 14,992 missing values reported. All NA values needs to be treated.</w:t>
      </w:r>
    </w:p>
    <w:p w14:paraId="16FF8634" w14:textId="77777777" w:rsidR="004C503F" w:rsidRDefault="004C503F">
      <w:pPr>
        <w:pStyle w:val="BodyText"/>
        <w:spacing w:before="120"/>
        <w:ind w:left="1373"/>
      </w:pPr>
    </w:p>
    <w:p w14:paraId="18C4747A" w14:textId="77777777" w:rsidR="00DA2FC2" w:rsidRDefault="008A0F80">
      <w:pPr>
        <w:pStyle w:val="Heading2"/>
        <w:numPr>
          <w:ilvl w:val="1"/>
          <w:numId w:val="4"/>
        </w:numPr>
        <w:tabs>
          <w:tab w:val="left" w:pos="1245"/>
          <w:tab w:val="left" w:pos="1246"/>
        </w:tabs>
        <w:spacing w:before="66"/>
      </w:pPr>
      <w:r>
        <w:rPr>
          <w:color w:val="4F81BC"/>
        </w:rPr>
        <w:t>Missing value</w:t>
      </w:r>
      <w:r>
        <w:rPr>
          <w:color w:val="4F81BC"/>
          <w:spacing w:val="-5"/>
        </w:rPr>
        <w:t xml:space="preserve"> </w:t>
      </w:r>
      <w:r>
        <w:rPr>
          <w:color w:val="4F81BC"/>
        </w:rPr>
        <w:t>treatment</w:t>
      </w:r>
    </w:p>
    <w:p w14:paraId="43B53946" w14:textId="0BB9498D" w:rsidR="00DA2FC2" w:rsidRDefault="008A0F80">
      <w:pPr>
        <w:pStyle w:val="BodyText"/>
        <w:spacing w:before="116" w:line="276" w:lineRule="auto"/>
        <w:ind w:left="1373" w:right="573"/>
        <w:jc w:val="both"/>
      </w:pPr>
      <w:r>
        <w:rPr>
          <w:noProof/>
        </w:rPr>
        <w:drawing>
          <wp:anchor distT="0" distB="0" distL="0" distR="0" simplePos="0" relativeHeight="251656704" behindDoc="0" locked="0" layoutInCell="1" allowOverlap="1" wp14:anchorId="0B8D1CE2" wp14:editId="3F99BE67">
            <wp:simplePos x="0" y="0"/>
            <wp:positionH relativeFrom="page">
              <wp:posOffset>1595627</wp:posOffset>
            </wp:positionH>
            <wp:positionV relativeFrom="paragraph">
              <wp:posOffset>1524680</wp:posOffset>
            </wp:positionV>
            <wp:extent cx="5523085" cy="1109757"/>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2" cstate="print"/>
                    <a:stretch>
                      <a:fillRect/>
                    </a:stretch>
                  </pic:blipFill>
                  <pic:spPr>
                    <a:xfrm>
                      <a:off x="0" y="0"/>
                      <a:ext cx="5523085" cy="1109757"/>
                    </a:xfrm>
                    <a:prstGeom prst="rect">
                      <a:avLst/>
                    </a:prstGeom>
                  </pic:spPr>
                </pic:pic>
              </a:graphicData>
            </a:graphic>
          </wp:anchor>
        </w:drawing>
      </w:r>
      <w:r>
        <w:t xml:space="preserve">Missing value treatment is an important step in this </w:t>
      </w:r>
      <w:r w:rsidR="006F21F9">
        <w:t>assignment</w:t>
      </w:r>
      <w:r>
        <w:t xml:space="preserve">. There are several packages in R which deals this with nicely. </w:t>
      </w:r>
      <w:r w:rsidR="004C503F">
        <w:t>First,</w:t>
      </w:r>
      <w:r>
        <w:t xml:space="preserve"> we will have to understand which of the variables</w:t>
      </w:r>
      <w:r>
        <w:rPr>
          <w:spacing w:val="-31"/>
        </w:rPr>
        <w:t xml:space="preserve"> </w:t>
      </w:r>
      <w:r>
        <w:t xml:space="preserve">have the most missing value. Having very large number of missing values might not make much sense in pushing into the model. A cut off percentage of 20% was kept for the selection variables </w:t>
      </w:r>
      <w:r w:rsidR="004C503F">
        <w:t xml:space="preserve">i.e. </w:t>
      </w:r>
      <w:r>
        <w:t>If yo</w:t>
      </w:r>
      <w:r>
        <w:t xml:space="preserve">u have more than 20% of the values as missing </w:t>
      </w:r>
      <w:r w:rsidR="004C503F">
        <w:t>values,</w:t>
      </w:r>
      <w:r>
        <w:t xml:space="preserve"> then that variable is to be</w:t>
      </w:r>
      <w:r>
        <w:rPr>
          <w:spacing w:val="-5"/>
        </w:rPr>
        <w:t xml:space="preserve"> </w:t>
      </w:r>
      <w:r>
        <w:t>avoided</w:t>
      </w:r>
      <w:r>
        <w:rPr>
          <w:spacing w:val="-5"/>
        </w:rPr>
        <w:t xml:space="preserve"> </w:t>
      </w:r>
      <w:r>
        <w:t>in</w:t>
      </w:r>
      <w:r>
        <w:rPr>
          <w:spacing w:val="-6"/>
        </w:rPr>
        <w:t xml:space="preserve"> </w:t>
      </w:r>
      <w:r>
        <w:t>the</w:t>
      </w:r>
      <w:r>
        <w:rPr>
          <w:spacing w:val="-7"/>
        </w:rPr>
        <w:t xml:space="preserve"> </w:t>
      </w:r>
      <w:r>
        <w:t>model.</w:t>
      </w:r>
      <w:r>
        <w:rPr>
          <w:spacing w:val="-5"/>
        </w:rPr>
        <w:t xml:space="preserve"> </w:t>
      </w:r>
      <w:r>
        <w:t>The</w:t>
      </w:r>
      <w:r>
        <w:rPr>
          <w:spacing w:val="-4"/>
        </w:rPr>
        <w:t xml:space="preserve"> </w:t>
      </w:r>
      <w:r>
        <w:t>variables</w:t>
      </w:r>
      <w:r>
        <w:rPr>
          <w:spacing w:val="-7"/>
        </w:rPr>
        <w:t xml:space="preserve"> </w:t>
      </w:r>
      <w:r>
        <w:t>which</w:t>
      </w:r>
      <w:r>
        <w:rPr>
          <w:spacing w:val="-8"/>
        </w:rPr>
        <w:t xml:space="preserve"> </w:t>
      </w:r>
      <w:r>
        <w:t>were</w:t>
      </w:r>
      <w:r>
        <w:rPr>
          <w:spacing w:val="-7"/>
        </w:rPr>
        <w:t xml:space="preserve"> </w:t>
      </w:r>
      <w:r>
        <w:t>more</w:t>
      </w:r>
      <w:r>
        <w:rPr>
          <w:spacing w:val="-7"/>
        </w:rPr>
        <w:t xml:space="preserve"> </w:t>
      </w:r>
      <w:r>
        <w:t>than</w:t>
      </w:r>
      <w:r>
        <w:rPr>
          <w:spacing w:val="-6"/>
        </w:rPr>
        <w:t xml:space="preserve"> </w:t>
      </w:r>
      <w:r>
        <w:t>20%</w:t>
      </w:r>
      <w:r>
        <w:rPr>
          <w:spacing w:val="-6"/>
        </w:rPr>
        <w:t xml:space="preserve"> </w:t>
      </w:r>
      <w:r>
        <w:t>of</w:t>
      </w:r>
      <w:r>
        <w:rPr>
          <w:spacing w:val="-5"/>
        </w:rPr>
        <w:t xml:space="preserve"> </w:t>
      </w:r>
      <w:r>
        <w:t>the</w:t>
      </w:r>
      <w:r>
        <w:rPr>
          <w:spacing w:val="-7"/>
        </w:rPr>
        <w:t xml:space="preserve"> </w:t>
      </w:r>
      <w:r>
        <w:t>missing</w:t>
      </w:r>
      <w:r>
        <w:rPr>
          <w:spacing w:val="-5"/>
        </w:rPr>
        <w:t xml:space="preserve"> </w:t>
      </w:r>
      <w:r>
        <w:t>values</w:t>
      </w:r>
      <w:r>
        <w:rPr>
          <w:spacing w:val="-4"/>
        </w:rPr>
        <w:t xml:space="preserve"> </w:t>
      </w:r>
      <w:r>
        <w:t>are</w:t>
      </w:r>
      <w:r>
        <w:rPr>
          <w:spacing w:val="-6"/>
        </w:rPr>
        <w:t xml:space="preserve"> </w:t>
      </w:r>
      <w:r>
        <w:t xml:space="preserve">as shown </w:t>
      </w:r>
      <w:r w:rsidR="004C503F">
        <w:t>below</w:t>
      </w:r>
      <w:r w:rsidR="004C503F">
        <w:rPr>
          <w:spacing w:val="-1"/>
        </w:rPr>
        <w:t>:</w:t>
      </w:r>
    </w:p>
    <w:p w14:paraId="1A62FAD0" w14:textId="61660267" w:rsidR="00DA2FC2" w:rsidRDefault="008A0F80">
      <w:pPr>
        <w:pStyle w:val="BodyText"/>
        <w:spacing w:before="148" w:line="276" w:lineRule="auto"/>
        <w:ind w:left="1373" w:right="575"/>
        <w:jc w:val="both"/>
      </w:pPr>
      <w:r>
        <w:t xml:space="preserve">All </w:t>
      </w:r>
      <w:r w:rsidR="004C503F">
        <w:t>these high percentage shares of missing values</w:t>
      </w:r>
      <w:r>
        <w:t xml:space="preserve"> were avoided from the Dataset. The remaining set of variables were adequately treated for the missing values.</w:t>
      </w:r>
    </w:p>
    <w:p w14:paraId="623CC2DF" w14:textId="70EF682D" w:rsidR="00DA2FC2" w:rsidRDefault="008A0F80">
      <w:pPr>
        <w:pStyle w:val="BodyText"/>
        <w:spacing w:before="122"/>
        <w:ind w:left="1373"/>
        <w:jc w:val="both"/>
      </w:pPr>
      <w:r>
        <w:pict w14:anchorId="082A4705">
          <v:group id="_x0000_s1089" style="position:absolute;left:0;text-align:left;margin-left:126.5pt;margin-top:28.4pt;width:447.15pt;height:213.25pt;z-index:15734272;mso-position-horizontal-relative:page" coordorigin="2530,568" coordsize="8943,4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2564;top:613;width:8781;height:4144">
              <v:imagedata r:id="rId13" o:title=""/>
            </v:shape>
            <v:rect id="_x0000_s1090" style="position:absolute;left:2536;top:575;width:8928;height:4251" filled="f" strokeweight=".72pt"/>
            <w10:wrap anchorx="page"/>
          </v:group>
        </w:pict>
      </w:r>
      <w:r>
        <w:t xml:space="preserve">The variables and their corresponding missing values are as </w:t>
      </w:r>
      <w:r w:rsidR="004C503F">
        <w:t>follows:</w:t>
      </w:r>
    </w:p>
    <w:p w14:paraId="500CBF86" w14:textId="77777777" w:rsidR="00DA2FC2" w:rsidRDefault="00DA2FC2">
      <w:pPr>
        <w:pStyle w:val="BodyText"/>
      </w:pPr>
    </w:p>
    <w:p w14:paraId="141C61B5" w14:textId="77777777" w:rsidR="00DA2FC2" w:rsidRDefault="00DA2FC2">
      <w:pPr>
        <w:pStyle w:val="BodyText"/>
      </w:pPr>
    </w:p>
    <w:p w14:paraId="1FDD110E" w14:textId="77777777" w:rsidR="00DA2FC2" w:rsidRDefault="00DA2FC2">
      <w:pPr>
        <w:pStyle w:val="BodyText"/>
      </w:pPr>
    </w:p>
    <w:p w14:paraId="7EE417AE" w14:textId="77777777" w:rsidR="00DA2FC2" w:rsidRDefault="00DA2FC2">
      <w:pPr>
        <w:pStyle w:val="BodyText"/>
      </w:pPr>
    </w:p>
    <w:p w14:paraId="0F6D6700" w14:textId="77777777" w:rsidR="00DA2FC2" w:rsidRDefault="00DA2FC2">
      <w:pPr>
        <w:pStyle w:val="BodyText"/>
      </w:pPr>
    </w:p>
    <w:p w14:paraId="731516FB" w14:textId="77777777" w:rsidR="00DA2FC2" w:rsidRDefault="00DA2FC2">
      <w:pPr>
        <w:pStyle w:val="BodyText"/>
      </w:pPr>
    </w:p>
    <w:p w14:paraId="0B1F8CEE" w14:textId="77777777" w:rsidR="00DA2FC2" w:rsidRDefault="00DA2FC2">
      <w:pPr>
        <w:pStyle w:val="BodyText"/>
      </w:pPr>
    </w:p>
    <w:p w14:paraId="546E2FBF" w14:textId="77777777" w:rsidR="00DA2FC2" w:rsidRDefault="00DA2FC2">
      <w:pPr>
        <w:pStyle w:val="BodyText"/>
      </w:pPr>
    </w:p>
    <w:p w14:paraId="222A8F73" w14:textId="77777777" w:rsidR="00DA2FC2" w:rsidRDefault="00DA2FC2">
      <w:pPr>
        <w:pStyle w:val="BodyText"/>
      </w:pPr>
    </w:p>
    <w:p w14:paraId="55CDF92E" w14:textId="77777777" w:rsidR="00DA2FC2" w:rsidRDefault="00DA2FC2">
      <w:pPr>
        <w:pStyle w:val="BodyText"/>
      </w:pPr>
    </w:p>
    <w:p w14:paraId="59DD41B6" w14:textId="77777777" w:rsidR="00DA2FC2" w:rsidRDefault="00DA2FC2">
      <w:pPr>
        <w:pStyle w:val="BodyText"/>
      </w:pPr>
    </w:p>
    <w:p w14:paraId="182EC174" w14:textId="77777777" w:rsidR="00DA2FC2" w:rsidRDefault="00DA2FC2">
      <w:pPr>
        <w:pStyle w:val="BodyText"/>
      </w:pPr>
    </w:p>
    <w:p w14:paraId="54C04CEA" w14:textId="77777777" w:rsidR="00DA2FC2" w:rsidRDefault="00DA2FC2">
      <w:pPr>
        <w:pStyle w:val="BodyText"/>
      </w:pPr>
    </w:p>
    <w:p w14:paraId="70539BAD" w14:textId="77777777" w:rsidR="00DA2FC2" w:rsidRDefault="00DA2FC2">
      <w:pPr>
        <w:pStyle w:val="BodyText"/>
      </w:pPr>
    </w:p>
    <w:p w14:paraId="5288208D" w14:textId="77777777" w:rsidR="00DA2FC2" w:rsidRDefault="00DA2FC2">
      <w:pPr>
        <w:pStyle w:val="BodyText"/>
      </w:pPr>
    </w:p>
    <w:p w14:paraId="4B559FDB" w14:textId="77777777" w:rsidR="00DA2FC2" w:rsidRDefault="00DA2FC2">
      <w:pPr>
        <w:pStyle w:val="BodyText"/>
      </w:pPr>
    </w:p>
    <w:p w14:paraId="2EE27E35" w14:textId="77777777" w:rsidR="00DA2FC2" w:rsidRDefault="00DA2FC2">
      <w:pPr>
        <w:pStyle w:val="BodyText"/>
        <w:spacing w:before="7"/>
        <w:rPr>
          <w:sz w:val="25"/>
        </w:rPr>
      </w:pPr>
    </w:p>
    <w:p w14:paraId="42109570" w14:textId="3B386094" w:rsidR="00DA2FC2" w:rsidRDefault="008A0F80">
      <w:pPr>
        <w:pStyle w:val="BodyText"/>
        <w:spacing w:line="273" w:lineRule="auto"/>
        <w:ind w:left="1373" w:right="574"/>
        <w:jc w:val="both"/>
      </w:pPr>
      <w:r>
        <w:t>All</w:t>
      </w:r>
      <w:r>
        <w:rPr>
          <w:spacing w:val="-8"/>
        </w:rPr>
        <w:t xml:space="preserve"> </w:t>
      </w:r>
      <w:r>
        <w:t>the</w:t>
      </w:r>
      <w:r>
        <w:rPr>
          <w:spacing w:val="-8"/>
        </w:rPr>
        <w:t xml:space="preserve"> </w:t>
      </w:r>
      <w:r>
        <w:t>above</w:t>
      </w:r>
      <w:r>
        <w:rPr>
          <w:spacing w:val="-9"/>
        </w:rPr>
        <w:t xml:space="preserve"> </w:t>
      </w:r>
      <w:r>
        <w:t>Missing</w:t>
      </w:r>
      <w:r>
        <w:rPr>
          <w:spacing w:val="-11"/>
        </w:rPr>
        <w:t xml:space="preserve"> </w:t>
      </w:r>
      <w:r>
        <w:t>values</w:t>
      </w:r>
      <w:r>
        <w:rPr>
          <w:spacing w:val="-7"/>
        </w:rPr>
        <w:t xml:space="preserve"> </w:t>
      </w:r>
      <w:r>
        <w:t>were</w:t>
      </w:r>
      <w:r>
        <w:rPr>
          <w:spacing w:val="-10"/>
        </w:rPr>
        <w:t xml:space="preserve"> </w:t>
      </w:r>
      <w:r>
        <w:t>to</w:t>
      </w:r>
      <w:r>
        <w:rPr>
          <w:spacing w:val="-8"/>
        </w:rPr>
        <w:t xml:space="preserve"> </w:t>
      </w:r>
      <w:r>
        <w:t>be</w:t>
      </w:r>
      <w:r>
        <w:rPr>
          <w:spacing w:val="-10"/>
        </w:rPr>
        <w:t xml:space="preserve"> </w:t>
      </w:r>
      <w:r>
        <w:t>treated</w:t>
      </w:r>
      <w:r>
        <w:rPr>
          <w:spacing w:val="-8"/>
        </w:rPr>
        <w:t xml:space="preserve"> </w:t>
      </w:r>
      <w:r>
        <w:t>in</w:t>
      </w:r>
      <w:r>
        <w:rPr>
          <w:spacing w:val="-11"/>
        </w:rPr>
        <w:t xml:space="preserve"> </w:t>
      </w:r>
      <w:r>
        <w:t>the</w:t>
      </w:r>
      <w:r>
        <w:rPr>
          <w:spacing w:val="-12"/>
        </w:rPr>
        <w:t xml:space="preserve"> </w:t>
      </w:r>
      <w:r>
        <w:t>dataset.</w:t>
      </w:r>
      <w:r>
        <w:rPr>
          <w:spacing w:val="-9"/>
        </w:rPr>
        <w:t xml:space="preserve"> </w:t>
      </w:r>
      <w:r>
        <w:t>Now,</w:t>
      </w:r>
      <w:r>
        <w:rPr>
          <w:spacing w:val="-8"/>
        </w:rPr>
        <w:t xml:space="preserve"> </w:t>
      </w:r>
      <w:r>
        <w:t>in</w:t>
      </w:r>
      <w:r>
        <w:rPr>
          <w:spacing w:val="-10"/>
        </w:rPr>
        <w:t xml:space="preserve"> </w:t>
      </w:r>
      <w:r>
        <w:t>R</w:t>
      </w:r>
      <w:r>
        <w:rPr>
          <w:spacing w:val="-8"/>
        </w:rPr>
        <w:t xml:space="preserve"> </w:t>
      </w:r>
      <w:r>
        <w:t>there</w:t>
      </w:r>
      <w:r>
        <w:rPr>
          <w:spacing w:val="-8"/>
        </w:rPr>
        <w:t xml:space="preserve"> </w:t>
      </w:r>
      <w:r>
        <w:t>are</w:t>
      </w:r>
      <w:r>
        <w:rPr>
          <w:spacing w:val="-7"/>
        </w:rPr>
        <w:t xml:space="preserve"> </w:t>
      </w:r>
      <w:r>
        <w:t>various</w:t>
      </w:r>
      <w:r>
        <w:rPr>
          <w:spacing w:val="-9"/>
        </w:rPr>
        <w:t xml:space="preserve"> </w:t>
      </w:r>
      <w:r>
        <w:t>type of missing value treatment packages.</w:t>
      </w:r>
    </w:p>
    <w:p w14:paraId="1141CFE5" w14:textId="77777777" w:rsidR="00DA2FC2" w:rsidRDefault="00DA2FC2">
      <w:pPr>
        <w:pStyle w:val="BodyText"/>
        <w:spacing w:before="9"/>
        <w:rPr>
          <w:sz w:val="19"/>
        </w:rPr>
      </w:pPr>
    </w:p>
    <w:p w14:paraId="24D12E61" w14:textId="77777777" w:rsidR="00DA2FC2" w:rsidRDefault="008A0F80">
      <w:pPr>
        <w:pStyle w:val="Heading3"/>
        <w:numPr>
          <w:ilvl w:val="2"/>
          <w:numId w:val="4"/>
        </w:numPr>
        <w:tabs>
          <w:tab w:val="left" w:pos="1245"/>
          <w:tab w:val="left" w:pos="1246"/>
        </w:tabs>
        <w:spacing w:before="0"/>
      </w:pPr>
      <w:r>
        <w:rPr>
          <w:color w:val="4F81BC"/>
        </w:rPr>
        <w:t>Imputation with Mean / Mode /</w:t>
      </w:r>
      <w:r>
        <w:rPr>
          <w:color w:val="4F81BC"/>
          <w:spacing w:val="-3"/>
        </w:rPr>
        <w:t xml:space="preserve"> </w:t>
      </w:r>
      <w:r>
        <w:rPr>
          <w:color w:val="4F81BC"/>
        </w:rPr>
        <w:t>Median</w:t>
      </w:r>
    </w:p>
    <w:p w14:paraId="07ECFCD5" w14:textId="65CC10D8" w:rsidR="00DA2FC2" w:rsidRDefault="008A0F80">
      <w:pPr>
        <w:pStyle w:val="BodyText"/>
        <w:spacing w:before="165" w:line="276" w:lineRule="auto"/>
        <w:ind w:left="1373" w:right="575"/>
        <w:jc w:val="both"/>
      </w:pPr>
      <w:r>
        <w:t>Replacing the missing values with the mean stati</w:t>
      </w:r>
      <w:r>
        <w:t>stical measures is a crude way of treating missing values. Depending on the context, like if the variation is low or if the variable has low leverage over the response, such a rough approximation is acceptable and could give fine results. But in our case a</w:t>
      </w:r>
      <w:r>
        <w:t xml:space="preserve">s there are </w:t>
      </w:r>
      <w:r w:rsidR="009D7DBC">
        <w:t>several</w:t>
      </w:r>
      <w:r>
        <w:t xml:space="preserve"> variables and most of them are quite an important measure, we are not going ahead with this measure.</w:t>
      </w:r>
    </w:p>
    <w:p w14:paraId="29AC36B2" w14:textId="77777777" w:rsidR="00DA2FC2" w:rsidRDefault="00DA2FC2">
      <w:pPr>
        <w:spacing w:line="276" w:lineRule="auto"/>
        <w:jc w:val="both"/>
        <w:sectPr w:rsidR="00DA2FC2">
          <w:pgSz w:w="11910" w:h="16840"/>
          <w:pgMar w:top="1360" w:right="440" w:bottom="900" w:left="1140" w:header="0" w:footer="695" w:gutter="0"/>
          <w:cols w:space="720"/>
        </w:sectPr>
      </w:pPr>
    </w:p>
    <w:p w14:paraId="4EBB10CC" w14:textId="77777777" w:rsidR="00DA2FC2" w:rsidRDefault="008A0F80">
      <w:pPr>
        <w:pStyle w:val="Heading3"/>
        <w:numPr>
          <w:ilvl w:val="2"/>
          <w:numId w:val="4"/>
        </w:numPr>
        <w:tabs>
          <w:tab w:val="left" w:pos="1245"/>
          <w:tab w:val="left" w:pos="1246"/>
        </w:tabs>
      </w:pPr>
      <w:r>
        <w:rPr>
          <w:color w:val="4F81BC"/>
        </w:rPr>
        <w:lastRenderedPageBreak/>
        <w:t>“knn” Imputation</w:t>
      </w:r>
    </w:p>
    <w:p w14:paraId="79803C8B" w14:textId="77777777" w:rsidR="00DA2FC2" w:rsidRDefault="008A0F80">
      <w:pPr>
        <w:pStyle w:val="BodyText"/>
        <w:spacing w:before="165" w:line="276" w:lineRule="auto"/>
        <w:ind w:left="1373" w:right="575"/>
        <w:jc w:val="both"/>
      </w:pPr>
      <w:r>
        <w:t>kNN imputation uses k-Nearest Neighbours approach to impute missing values. For every observation to be imputed, it identifies ‘k’ closes observation based on the Euclidean distance and</w:t>
      </w:r>
      <w:r>
        <w:rPr>
          <w:spacing w:val="-5"/>
        </w:rPr>
        <w:t xml:space="preserve"> </w:t>
      </w:r>
      <w:r>
        <w:t>computes</w:t>
      </w:r>
      <w:r>
        <w:rPr>
          <w:spacing w:val="-6"/>
        </w:rPr>
        <w:t xml:space="preserve"> </w:t>
      </w:r>
      <w:r>
        <w:t>the</w:t>
      </w:r>
      <w:r>
        <w:rPr>
          <w:spacing w:val="-6"/>
        </w:rPr>
        <w:t xml:space="preserve"> </w:t>
      </w:r>
      <w:r>
        <w:t>weighted</w:t>
      </w:r>
      <w:r>
        <w:rPr>
          <w:spacing w:val="-5"/>
        </w:rPr>
        <w:t xml:space="preserve"> </w:t>
      </w:r>
      <w:r>
        <w:t>average</w:t>
      </w:r>
      <w:r>
        <w:rPr>
          <w:spacing w:val="-5"/>
        </w:rPr>
        <w:t xml:space="preserve"> </w:t>
      </w:r>
      <w:r>
        <w:t>(weight</w:t>
      </w:r>
      <w:r>
        <w:rPr>
          <w:spacing w:val="-3"/>
        </w:rPr>
        <w:t xml:space="preserve"> </w:t>
      </w:r>
      <w:r>
        <w:t>based</w:t>
      </w:r>
      <w:r>
        <w:rPr>
          <w:spacing w:val="-7"/>
        </w:rPr>
        <w:t xml:space="preserve"> </w:t>
      </w:r>
      <w:r>
        <w:t>on</w:t>
      </w:r>
      <w:r>
        <w:rPr>
          <w:spacing w:val="-6"/>
        </w:rPr>
        <w:t xml:space="preserve"> </w:t>
      </w:r>
      <w:r>
        <w:t>distance)</w:t>
      </w:r>
      <w:r>
        <w:rPr>
          <w:spacing w:val="-5"/>
        </w:rPr>
        <w:t xml:space="preserve"> </w:t>
      </w:r>
      <w:r>
        <w:t>of</w:t>
      </w:r>
      <w:r>
        <w:rPr>
          <w:spacing w:val="-6"/>
        </w:rPr>
        <w:t xml:space="preserve"> </w:t>
      </w:r>
      <w:r>
        <w:t>these</w:t>
      </w:r>
      <w:r>
        <w:rPr>
          <w:spacing w:val="-4"/>
        </w:rPr>
        <w:t xml:space="preserve"> </w:t>
      </w:r>
      <w:r>
        <w:t>‘k’</w:t>
      </w:r>
      <w:r>
        <w:rPr>
          <w:spacing w:val="-5"/>
        </w:rPr>
        <w:t xml:space="preserve"> </w:t>
      </w:r>
      <w:r>
        <w:t>observations.</w:t>
      </w:r>
      <w:r>
        <w:rPr>
          <w:spacing w:val="-4"/>
        </w:rPr>
        <w:t xml:space="preserve"> </w:t>
      </w:r>
      <w:r>
        <w:t>This is using the “DMwR”</w:t>
      </w:r>
      <w:r>
        <w:rPr>
          <w:spacing w:val="-5"/>
        </w:rPr>
        <w:t xml:space="preserve"> </w:t>
      </w:r>
      <w:r>
        <w:t>library.</w:t>
      </w:r>
    </w:p>
    <w:p w14:paraId="479FA9EA" w14:textId="77777777" w:rsidR="00DA2FC2" w:rsidRDefault="008A0F80">
      <w:pPr>
        <w:ind w:left="1373"/>
        <w:rPr>
          <w:i/>
        </w:rPr>
      </w:pPr>
      <w:r>
        <w:rPr>
          <w:i/>
          <w:color w:val="E26C09"/>
        </w:rPr>
        <w:t>library(DMwR)</w:t>
      </w:r>
    </w:p>
    <w:p w14:paraId="534654F1" w14:textId="77777777" w:rsidR="00DA2FC2" w:rsidRDefault="008A0F80">
      <w:pPr>
        <w:spacing w:before="39"/>
        <w:ind w:left="1373"/>
        <w:rPr>
          <w:i/>
        </w:rPr>
      </w:pPr>
      <w:r>
        <w:rPr>
          <w:i/>
          <w:color w:val="E26C09"/>
        </w:rPr>
        <w:t>c</w:t>
      </w:r>
      <w:r>
        <w:rPr>
          <w:i/>
          <w:color w:val="E26C09"/>
        </w:rPr>
        <w:t>ompany.knn&lt;- knnImputation(company[,</w:t>
      </w:r>
    </w:p>
    <w:p w14:paraId="4C3580B6" w14:textId="77777777" w:rsidR="00DA2FC2" w:rsidRDefault="008A0F80">
      <w:pPr>
        <w:spacing w:before="41"/>
        <w:ind w:left="3116"/>
        <w:rPr>
          <w:i/>
        </w:rPr>
      </w:pPr>
      <w:r>
        <w:rPr>
          <w:i/>
          <w:color w:val="E26C09"/>
        </w:rPr>
        <w:t>!</w:t>
      </w:r>
      <w:r>
        <w:rPr>
          <w:i/>
          <w:color w:val="E26C09"/>
        </w:rPr>
        <w:t>names(company) %in% "medv"])</w:t>
      </w:r>
    </w:p>
    <w:p w14:paraId="3B9793D2" w14:textId="77777777" w:rsidR="00DA2FC2" w:rsidRDefault="00DA2FC2">
      <w:pPr>
        <w:pStyle w:val="BodyText"/>
        <w:spacing w:before="9"/>
        <w:rPr>
          <w:i/>
        </w:rPr>
      </w:pPr>
    </w:p>
    <w:p w14:paraId="410EA0A0" w14:textId="77777777" w:rsidR="00DA2FC2" w:rsidRDefault="008A0F80">
      <w:pPr>
        <w:pStyle w:val="Heading3"/>
        <w:numPr>
          <w:ilvl w:val="2"/>
          <w:numId w:val="4"/>
        </w:numPr>
        <w:tabs>
          <w:tab w:val="left" w:pos="1245"/>
          <w:tab w:val="left" w:pos="1246"/>
        </w:tabs>
        <w:spacing w:before="0"/>
      </w:pPr>
      <w:r>
        <w:rPr>
          <w:color w:val="4F81BC"/>
        </w:rPr>
        <w:t>“mice” Treatment of missing</w:t>
      </w:r>
      <w:r>
        <w:rPr>
          <w:color w:val="4F81BC"/>
          <w:spacing w:val="-3"/>
        </w:rPr>
        <w:t xml:space="preserve"> </w:t>
      </w:r>
      <w:r>
        <w:rPr>
          <w:color w:val="4F81BC"/>
        </w:rPr>
        <w:t>values</w:t>
      </w:r>
    </w:p>
    <w:p w14:paraId="693502F3" w14:textId="77777777" w:rsidR="00DA2FC2" w:rsidRDefault="008A0F80">
      <w:pPr>
        <w:pStyle w:val="BodyText"/>
        <w:spacing w:before="166" w:line="276" w:lineRule="auto"/>
        <w:ind w:left="1373" w:right="573"/>
        <w:jc w:val="both"/>
      </w:pPr>
      <w:r>
        <w:t>“mice” short for Multivariate Imputation by chained equations is an R package that provide</w:t>
      </w:r>
      <w:r>
        <w:t>s advanced features for missing value treatment. It uses a slightly uncommon way of implementing the imputation in 2-steps, using mice() to build the model and complete() to generate the completed data. The mice(df) function produces multiple complete copi</w:t>
      </w:r>
      <w:r>
        <w:t xml:space="preserve">es of df, each with different imputations of the missing data. The </w:t>
      </w:r>
      <w:hyperlink r:id="rId14">
        <w:r>
          <w:t xml:space="preserve">complete() </w:t>
        </w:r>
      </w:hyperlink>
      <w:r>
        <w:t>function returns one or several of these data sets, with the default being the first.</w:t>
      </w:r>
    </w:p>
    <w:p w14:paraId="31BF028A" w14:textId="77777777" w:rsidR="00DA2FC2" w:rsidRDefault="008A0F80">
      <w:pPr>
        <w:spacing w:line="268" w:lineRule="exact"/>
        <w:ind w:left="1373"/>
        <w:rPr>
          <w:i/>
        </w:rPr>
      </w:pPr>
      <w:r>
        <w:rPr>
          <w:i/>
          <w:color w:val="E26C09"/>
        </w:rPr>
        <w:t>library(mice)</w:t>
      </w:r>
    </w:p>
    <w:p w14:paraId="07D12EF2" w14:textId="77777777" w:rsidR="00DA2FC2" w:rsidRDefault="008A0F80">
      <w:pPr>
        <w:spacing w:before="38" w:line="276" w:lineRule="auto"/>
        <w:ind w:left="1373"/>
        <w:rPr>
          <w:i/>
        </w:rPr>
      </w:pPr>
      <w:r>
        <w:rPr>
          <w:i/>
          <w:color w:val="E26C09"/>
        </w:rPr>
        <w:t>m</w:t>
      </w:r>
      <w:r>
        <w:rPr>
          <w:i/>
          <w:color w:val="E26C09"/>
        </w:rPr>
        <w:t>iceMod &lt;- mice(company[, !names(company) %in% "medv"], method="rf") # perform mice imputation, based on random forests.</w:t>
      </w:r>
    </w:p>
    <w:p w14:paraId="7F029FF9" w14:textId="77777777" w:rsidR="00DA2FC2" w:rsidRDefault="008A0F80">
      <w:pPr>
        <w:spacing w:before="2" w:line="276" w:lineRule="auto"/>
        <w:ind w:left="1373" w:right="1935"/>
        <w:rPr>
          <w:i/>
        </w:rPr>
      </w:pPr>
      <w:r>
        <w:rPr>
          <w:i/>
          <w:color w:val="E26C09"/>
        </w:rPr>
        <w:t>m</w:t>
      </w:r>
      <w:r>
        <w:rPr>
          <w:i/>
          <w:color w:val="E26C09"/>
        </w:rPr>
        <w:t>iceOutput &lt;- complete(miceMod) # generate the completed data. anyNA(miceOutput)</w:t>
      </w:r>
    </w:p>
    <w:p w14:paraId="22C01E27" w14:textId="77777777" w:rsidR="00DA2FC2" w:rsidRDefault="008A0F80">
      <w:pPr>
        <w:spacing w:line="268" w:lineRule="exact"/>
        <w:ind w:left="1373"/>
        <w:rPr>
          <w:i/>
        </w:rPr>
      </w:pPr>
      <w:r>
        <w:rPr>
          <w:i/>
          <w:color w:val="E26C09"/>
        </w:rPr>
        <w:t>c</w:t>
      </w:r>
      <w:r>
        <w:rPr>
          <w:i/>
          <w:color w:val="E26C09"/>
        </w:rPr>
        <w:t>ompany.mice = miceOutput</w:t>
      </w:r>
    </w:p>
    <w:p w14:paraId="3F517A09" w14:textId="184F69A9" w:rsidR="00DA2FC2" w:rsidRDefault="008A0F80">
      <w:pPr>
        <w:pStyle w:val="BodyText"/>
        <w:spacing w:before="161" w:line="276" w:lineRule="auto"/>
        <w:ind w:left="1373" w:right="576"/>
        <w:jc w:val="both"/>
      </w:pPr>
      <w:r>
        <w:t>I</w:t>
      </w:r>
      <w:r>
        <w:t xml:space="preserve">n this </w:t>
      </w:r>
      <w:r w:rsidR="009D7DBC">
        <w:t xml:space="preserve">assignment, </w:t>
      </w:r>
      <w:r>
        <w:t>for treating the missing values knn imputation and mice were both tried. After a thorough research it was found that using the mice package predicts the missing values better and hence the mice package was used.</w:t>
      </w:r>
    </w:p>
    <w:p w14:paraId="39952C19" w14:textId="77777777" w:rsidR="005B62E4" w:rsidRDefault="005B62E4">
      <w:pPr>
        <w:pStyle w:val="BodyText"/>
        <w:spacing w:before="161" w:line="276" w:lineRule="auto"/>
        <w:ind w:left="1373" w:right="576"/>
        <w:jc w:val="both"/>
      </w:pPr>
    </w:p>
    <w:p w14:paraId="6F96EC2D" w14:textId="77777777" w:rsidR="00DA2FC2" w:rsidRDefault="008A0F80">
      <w:pPr>
        <w:pStyle w:val="Heading2"/>
        <w:numPr>
          <w:ilvl w:val="1"/>
          <w:numId w:val="4"/>
        </w:numPr>
        <w:tabs>
          <w:tab w:val="left" w:pos="1245"/>
          <w:tab w:val="left" w:pos="1246"/>
        </w:tabs>
        <w:spacing w:before="66"/>
      </w:pPr>
      <w:r>
        <w:rPr>
          <w:color w:val="4F81BC"/>
        </w:rPr>
        <w:t>Outlier</w:t>
      </w:r>
      <w:r>
        <w:rPr>
          <w:color w:val="4F81BC"/>
          <w:spacing w:val="-2"/>
        </w:rPr>
        <w:t xml:space="preserve"> </w:t>
      </w:r>
      <w:r>
        <w:rPr>
          <w:color w:val="4F81BC"/>
        </w:rPr>
        <w:t>Treatment</w:t>
      </w:r>
    </w:p>
    <w:p w14:paraId="0E8BDFA4" w14:textId="77777777" w:rsidR="005B62E4" w:rsidRDefault="005B62E4">
      <w:pPr>
        <w:pStyle w:val="BodyText"/>
        <w:spacing w:line="276" w:lineRule="auto"/>
        <w:ind w:left="1373" w:right="573"/>
        <w:jc w:val="both"/>
        <w:rPr>
          <w:b/>
          <w:sz w:val="44"/>
        </w:rPr>
      </w:pPr>
    </w:p>
    <w:p w14:paraId="7C09B2BB" w14:textId="3DDC0649" w:rsidR="00DA2FC2" w:rsidRDefault="008A0F80">
      <w:pPr>
        <w:pStyle w:val="BodyText"/>
        <w:spacing w:line="276" w:lineRule="auto"/>
        <w:ind w:left="1373" w:right="573"/>
        <w:jc w:val="both"/>
      </w:pPr>
      <w:r>
        <w:t>Almos</w:t>
      </w:r>
      <w:r>
        <w:t>t all the variables are skewed very highly. Also, it indicates a presence of outliers on the very</w:t>
      </w:r>
      <w:r>
        <w:rPr>
          <w:spacing w:val="-6"/>
        </w:rPr>
        <w:t xml:space="preserve"> </w:t>
      </w:r>
      <w:r>
        <w:t>extreme</w:t>
      </w:r>
      <w:r>
        <w:rPr>
          <w:spacing w:val="-5"/>
        </w:rPr>
        <w:t xml:space="preserve"> </w:t>
      </w:r>
      <w:r>
        <w:t>side.</w:t>
      </w:r>
      <w:r>
        <w:rPr>
          <w:spacing w:val="-5"/>
        </w:rPr>
        <w:t xml:space="preserve"> </w:t>
      </w:r>
      <w:r>
        <w:t>This</w:t>
      </w:r>
      <w:r>
        <w:rPr>
          <w:spacing w:val="-6"/>
        </w:rPr>
        <w:t xml:space="preserve"> </w:t>
      </w:r>
      <w:r>
        <w:t>makes</w:t>
      </w:r>
      <w:r>
        <w:rPr>
          <w:spacing w:val="-6"/>
        </w:rPr>
        <w:t xml:space="preserve"> </w:t>
      </w:r>
      <w:r>
        <w:t>the</w:t>
      </w:r>
      <w:r>
        <w:rPr>
          <w:spacing w:val="-6"/>
        </w:rPr>
        <w:t xml:space="preserve"> </w:t>
      </w:r>
      <w:r>
        <w:t>distribution</w:t>
      </w:r>
      <w:r>
        <w:rPr>
          <w:spacing w:val="-6"/>
        </w:rPr>
        <w:t xml:space="preserve"> </w:t>
      </w:r>
      <w:r>
        <w:t>of</w:t>
      </w:r>
      <w:r>
        <w:rPr>
          <w:spacing w:val="-6"/>
        </w:rPr>
        <w:t xml:space="preserve"> </w:t>
      </w:r>
      <w:r>
        <w:t>the</w:t>
      </w:r>
      <w:r>
        <w:rPr>
          <w:spacing w:val="-8"/>
        </w:rPr>
        <w:t xml:space="preserve"> </w:t>
      </w:r>
      <w:r>
        <w:t>data</w:t>
      </w:r>
      <w:r>
        <w:rPr>
          <w:spacing w:val="-6"/>
        </w:rPr>
        <w:t xml:space="preserve"> </w:t>
      </w:r>
      <w:r>
        <w:t>very</w:t>
      </w:r>
      <w:r>
        <w:rPr>
          <w:spacing w:val="-3"/>
        </w:rPr>
        <w:t xml:space="preserve"> </w:t>
      </w:r>
      <w:r>
        <w:t>unorderly</w:t>
      </w:r>
      <w:r>
        <w:rPr>
          <w:spacing w:val="-5"/>
        </w:rPr>
        <w:t xml:space="preserve"> </w:t>
      </w:r>
      <w:r>
        <w:t>and</w:t>
      </w:r>
      <w:r>
        <w:rPr>
          <w:spacing w:val="-4"/>
        </w:rPr>
        <w:t xml:space="preserve"> </w:t>
      </w:r>
      <w:r>
        <w:t>uneven.</w:t>
      </w:r>
      <w:r>
        <w:rPr>
          <w:spacing w:val="-6"/>
        </w:rPr>
        <w:t xml:space="preserve"> </w:t>
      </w:r>
      <w:r>
        <w:t>There</w:t>
      </w:r>
      <w:r>
        <w:rPr>
          <w:spacing w:val="-2"/>
        </w:rPr>
        <w:t xml:space="preserve"> </w:t>
      </w:r>
      <w:r>
        <w:t>is a</w:t>
      </w:r>
      <w:r>
        <w:rPr>
          <w:spacing w:val="-11"/>
        </w:rPr>
        <w:t xml:space="preserve"> </w:t>
      </w:r>
      <w:r>
        <w:t>very</w:t>
      </w:r>
      <w:r>
        <w:rPr>
          <w:spacing w:val="-10"/>
        </w:rPr>
        <w:t xml:space="preserve"> </w:t>
      </w:r>
      <w:r>
        <w:t>high</w:t>
      </w:r>
      <w:r>
        <w:rPr>
          <w:spacing w:val="-11"/>
        </w:rPr>
        <w:t xml:space="preserve"> </w:t>
      </w:r>
      <w:r>
        <w:t>scope</w:t>
      </w:r>
      <w:r>
        <w:rPr>
          <w:spacing w:val="-12"/>
        </w:rPr>
        <w:t xml:space="preserve"> </w:t>
      </w:r>
      <w:r>
        <w:t>of</w:t>
      </w:r>
      <w:r>
        <w:rPr>
          <w:spacing w:val="-10"/>
        </w:rPr>
        <w:t xml:space="preserve"> </w:t>
      </w:r>
      <w:r>
        <w:t>proper</w:t>
      </w:r>
      <w:r>
        <w:rPr>
          <w:spacing w:val="-12"/>
        </w:rPr>
        <w:t xml:space="preserve"> </w:t>
      </w:r>
      <w:r>
        <w:t>outlier</w:t>
      </w:r>
      <w:r>
        <w:rPr>
          <w:spacing w:val="-11"/>
        </w:rPr>
        <w:t xml:space="preserve"> </w:t>
      </w:r>
      <w:r>
        <w:t>treatment</w:t>
      </w:r>
      <w:r>
        <w:rPr>
          <w:spacing w:val="-10"/>
        </w:rPr>
        <w:t xml:space="preserve"> </w:t>
      </w:r>
      <w:r>
        <w:t>and</w:t>
      </w:r>
      <w:r>
        <w:rPr>
          <w:spacing w:val="-11"/>
        </w:rPr>
        <w:t xml:space="preserve"> </w:t>
      </w:r>
      <w:r>
        <w:t>feature</w:t>
      </w:r>
      <w:r>
        <w:rPr>
          <w:spacing w:val="-10"/>
        </w:rPr>
        <w:t xml:space="preserve"> </w:t>
      </w:r>
      <w:r>
        <w:t>re-engineering</w:t>
      </w:r>
      <w:r>
        <w:rPr>
          <w:spacing w:val="-10"/>
        </w:rPr>
        <w:t xml:space="preserve"> </w:t>
      </w:r>
      <w:r>
        <w:t>for</w:t>
      </w:r>
      <w:r>
        <w:rPr>
          <w:spacing w:val="-10"/>
        </w:rPr>
        <w:t xml:space="preserve"> </w:t>
      </w:r>
      <w:r>
        <w:t>this</w:t>
      </w:r>
      <w:r>
        <w:rPr>
          <w:spacing w:val="-10"/>
        </w:rPr>
        <w:t xml:space="preserve"> </w:t>
      </w:r>
      <w:r>
        <w:t>dataset.</w:t>
      </w:r>
    </w:p>
    <w:p w14:paraId="1B1A9C48" w14:textId="0256413D" w:rsidR="00DA2FC2" w:rsidRDefault="008A0F80">
      <w:pPr>
        <w:pStyle w:val="BodyText"/>
        <w:spacing w:before="120" w:line="276" w:lineRule="auto"/>
        <w:ind w:left="1373" w:right="572"/>
        <w:jc w:val="both"/>
      </w:pPr>
      <w:r>
        <w:t>For better plots, we have tried doing a sample outlier treatment for the variables wherever there is the highest gap from the 95</w:t>
      </w:r>
      <w:r>
        <w:rPr>
          <w:vertAlign w:val="superscript"/>
        </w:rPr>
        <w:t>th</w:t>
      </w:r>
      <w:r>
        <w:t xml:space="preserve"> to the 100</w:t>
      </w:r>
      <w:r>
        <w:rPr>
          <w:vertAlign w:val="superscript"/>
        </w:rPr>
        <w:t>th</w:t>
      </w:r>
      <w:r>
        <w:t xml:space="preserve"> Percentile. For </w:t>
      </w:r>
      <w:r w:rsidR="005B62E4">
        <w:t>example,</w:t>
      </w:r>
      <w:r>
        <w:t xml:space="preserve"> if the gap is the highest between 95</w:t>
      </w:r>
      <w:r>
        <w:rPr>
          <w:vertAlign w:val="superscript"/>
        </w:rPr>
        <w:t>th</w:t>
      </w:r>
      <w:r>
        <w:t xml:space="preserve"> percentil</w:t>
      </w:r>
      <w:r>
        <w:t>e and 96</w:t>
      </w:r>
      <w:r>
        <w:rPr>
          <w:vertAlign w:val="superscript"/>
        </w:rPr>
        <w:t>th</w:t>
      </w:r>
      <w:r>
        <w:t xml:space="preserve"> Percentile – all the values will be capped at 95</w:t>
      </w:r>
      <w:r>
        <w:rPr>
          <w:vertAlign w:val="superscript"/>
        </w:rPr>
        <w:t>th</w:t>
      </w:r>
      <w:r>
        <w:t xml:space="preserve"> percentile</w:t>
      </w:r>
      <w:r>
        <w:rPr>
          <w:spacing w:val="-8"/>
        </w:rPr>
        <w:t xml:space="preserve"> </w:t>
      </w:r>
      <w:r>
        <w:t>and</w:t>
      </w:r>
      <w:r>
        <w:rPr>
          <w:spacing w:val="-6"/>
        </w:rPr>
        <w:t xml:space="preserve"> </w:t>
      </w:r>
      <w:r>
        <w:t>similarly</w:t>
      </w:r>
      <w:r>
        <w:rPr>
          <w:spacing w:val="-7"/>
        </w:rPr>
        <w:t xml:space="preserve"> </w:t>
      </w:r>
      <w:r>
        <w:t>on</w:t>
      </w:r>
      <w:r>
        <w:rPr>
          <w:spacing w:val="-9"/>
        </w:rPr>
        <w:t xml:space="preserve"> </w:t>
      </w:r>
      <w:r>
        <w:t>the</w:t>
      </w:r>
      <w:r>
        <w:rPr>
          <w:spacing w:val="-5"/>
        </w:rPr>
        <w:t xml:space="preserve"> </w:t>
      </w:r>
      <w:r>
        <w:t>lower</w:t>
      </w:r>
      <w:r>
        <w:rPr>
          <w:spacing w:val="-8"/>
        </w:rPr>
        <w:t xml:space="preserve"> </w:t>
      </w:r>
      <w:r>
        <w:t>extreme</w:t>
      </w:r>
      <w:r>
        <w:rPr>
          <w:spacing w:val="-5"/>
        </w:rPr>
        <w:t xml:space="preserve"> </w:t>
      </w:r>
      <w:r>
        <w:t>side</w:t>
      </w:r>
      <w:r>
        <w:rPr>
          <w:spacing w:val="-5"/>
        </w:rPr>
        <w:t xml:space="preserve"> </w:t>
      </w:r>
      <w:r>
        <w:t>if</w:t>
      </w:r>
      <w:r>
        <w:rPr>
          <w:spacing w:val="-8"/>
        </w:rPr>
        <w:t xml:space="preserve"> </w:t>
      </w:r>
      <w:r>
        <w:t>the</w:t>
      </w:r>
      <w:r>
        <w:rPr>
          <w:spacing w:val="-5"/>
        </w:rPr>
        <w:t xml:space="preserve"> </w:t>
      </w:r>
      <w:r>
        <w:t>gap</w:t>
      </w:r>
      <w:r>
        <w:rPr>
          <w:spacing w:val="-5"/>
        </w:rPr>
        <w:t xml:space="preserve"> </w:t>
      </w:r>
      <w:r>
        <w:t>is</w:t>
      </w:r>
      <w:r>
        <w:rPr>
          <w:spacing w:val="-8"/>
        </w:rPr>
        <w:t xml:space="preserve"> </w:t>
      </w:r>
      <w:r>
        <w:t>the</w:t>
      </w:r>
      <w:r>
        <w:rPr>
          <w:spacing w:val="-5"/>
        </w:rPr>
        <w:t xml:space="preserve"> </w:t>
      </w:r>
      <w:r>
        <w:t>highest</w:t>
      </w:r>
      <w:r>
        <w:rPr>
          <w:spacing w:val="-7"/>
        </w:rPr>
        <w:t xml:space="preserve"> </w:t>
      </w:r>
      <w:r>
        <w:t>between</w:t>
      </w:r>
      <w:r>
        <w:rPr>
          <w:spacing w:val="-6"/>
        </w:rPr>
        <w:t xml:space="preserve"> </w:t>
      </w:r>
      <w:r>
        <w:t>the</w:t>
      </w:r>
      <w:r>
        <w:rPr>
          <w:spacing w:val="-7"/>
        </w:rPr>
        <w:t xml:space="preserve"> </w:t>
      </w:r>
      <w:r>
        <w:t>4</w:t>
      </w:r>
      <w:r>
        <w:rPr>
          <w:vertAlign w:val="superscript"/>
        </w:rPr>
        <w:t>th</w:t>
      </w:r>
      <w:r>
        <w:rPr>
          <w:spacing w:val="-7"/>
        </w:rPr>
        <w:t xml:space="preserve"> </w:t>
      </w:r>
      <w:r>
        <w:t>and the 5</w:t>
      </w:r>
      <w:r>
        <w:rPr>
          <w:vertAlign w:val="superscript"/>
        </w:rPr>
        <w:t>th</w:t>
      </w:r>
      <w:r>
        <w:t xml:space="preserve"> percentile. All the values will be capped at 5</w:t>
      </w:r>
      <w:r>
        <w:rPr>
          <w:vertAlign w:val="superscript"/>
        </w:rPr>
        <w:t>th</w:t>
      </w:r>
      <w:r>
        <w:t xml:space="preserve"> percentile. Different variables were treated</w:t>
      </w:r>
      <w:r>
        <w:rPr>
          <w:spacing w:val="-4"/>
        </w:rPr>
        <w:t xml:space="preserve"> </w:t>
      </w:r>
      <w:r>
        <w:t>differently.</w:t>
      </w:r>
    </w:p>
    <w:p w14:paraId="66EA42CE" w14:textId="77777777" w:rsidR="00DA2FC2" w:rsidRDefault="008A0F80">
      <w:pPr>
        <w:pStyle w:val="BodyText"/>
        <w:spacing w:before="120"/>
        <w:ind w:left="1373"/>
        <w:jc w:val="both"/>
      </w:pPr>
      <w:r>
        <w:t>An outlier will be capped if the values is below its first quartile – 1.5IQR or above third quartile</w:t>
      </w:r>
    </w:p>
    <w:p w14:paraId="4411D212" w14:textId="77777777" w:rsidR="00DA2FC2" w:rsidRDefault="008A0F80">
      <w:pPr>
        <w:pStyle w:val="BodyText"/>
        <w:spacing w:before="41"/>
        <w:ind w:left="1373"/>
        <w:jc w:val="both"/>
      </w:pPr>
      <w:r>
        <w:t>+ 1.5IQR.</w:t>
      </w:r>
    </w:p>
    <w:p w14:paraId="7AB4D254" w14:textId="35048840" w:rsidR="00DA2FC2" w:rsidRDefault="008A0F80">
      <w:pPr>
        <w:pStyle w:val="BodyText"/>
        <w:spacing w:before="161"/>
        <w:ind w:left="1373"/>
      </w:pPr>
      <w:r>
        <w:t>The following is the code snippet use</w:t>
      </w:r>
      <w:r>
        <w:t xml:space="preserve">d for treating the </w:t>
      </w:r>
      <w:r w:rsidR="005B62E4">
        <w:t>outliers:</w:t>
      </w:r>
    </w:p>
    <w:p w14:paraId="05F5DFE6" w14:textId="77777777" w:rsidR="00DA2FC2" w:rsidRDefault="008A0F80">
      <w:pPr>
        <w:spacing w:before="39" w:line="276" w:lineRule="auto"/>
        <w:ind w:left="1373" w:right="6229"/>
        <w:rPr>
          <w:i/>
        </w:rPr>
      </w:pPr>
      <w:r>
        <w:rPr>
          <w:i/>
          <w:color w:val="E26C09"/>
        </w:rPr>
        <w:t>library(outliers) outlier_capping &lt;- function(x){</w:t>
      </w:r>
    </w:p>
    <w:p w14:paraId="449B25F0" w14:textId="77777777" w:rsidR="00DA2FC2" w:rsidRDefault="008A0F80">
      <w:pPr>
        <w:spacing w:before="1" w:line="276" w:lineRule="auto"/>
        <w:ind w:left="1473" w:right="4643"/>
        <w:rPr>
          <w:i/>
        </w:rPr>
      </w:pPr>
      <w:r>
        <w:rPr>
          <w:i/>
          <w:color w:val="E26C09"/>
        </w:rPr>
        <w:t>q</w:t>
      </w:r>
      <w:r>
        <w:rPr>
          <w:i/>
          <w:color w:val="E26C09"/>
        </w:rPr>
        <w:t xml:space="preserve">nt &lt;- quantile(x, probs=c(.25, .75), na.rm = T) </w:t>
      </w:r>
      <w:r>
        <w:rPr>
          <w:i/>
          <w:color w:val="E26C09"/>
        </w:rPr>
        <w:lastRenderedPageBreak/>
        <w:t>caps &lt;- quantile(x, probs=c(.05, .95), na.rm = T) H &lt;- 1.5 * IQR(x, na.rm =</w:t>
      </w:r>
      <w:r>
        <w:rPr>
          <w:i/>
          <w:color w:val="E26C09"/>
          <w:spacing w:val="-8"/>
        </w:rPr>
        <w:t xml:space="preserve"> </w:t>
      </w:r>
      <w:r>
        <w:rPr>
          <w:i/>
          <w:color w:val="E26C09"/>
        </w:rPr>
        <w:t>T)</w:t>
      </w:r>
    </w:p>
    <w:p w14:paraId="0F0B488C" w14:textId="77777777" w:rsidR="00DA2FC2" w:rsidRDefault="008A0F80">
      <w:pPr>
        <w:spacing w:before="1"/>
        <w:ind w:left="1473"/>
        <w:rPr>
          <w:i/>
        </w:rPr>
      </w:pPr>
      <w:r>
        <w:rPr>
          <w:i/>
          <w:color w:val="E26C09"/>
        </w:rPr>
        <w:t>x</w:t>
      </w:r>
      <w:r>
        <w:rPr>
          <w:i/>
          <w:color w:val="E26C09"/>
        </w:rPr>
        <w:t>[x &lt; (qnt[1] - H)] &lt;-</w:t>
      </w:r>
      <w:r>
        <w:rPr>
          <w:i/>
          <w:color w:val="E26C09"/>
          <w:spacing w:val="-15"/>
        </w:rPr>
        <w:t xml:space="preserve"> </w:t>
      </w:r>
      <w:r>
        <w:rPr>
          <w:i/>
          <w:color w:val="E26C09"/>
        </w:rPr>
        <w:t>caps[1]</w:t>
      </w:r>
    </w:p>
    <w:p w14:paraId="3EEAECF7" w14:textId="77777777" w:rsidR="00DA2FC2" w:rsidRDefault="008A0F80">
      <w:pPr>
        <w:spacing w:before="38" w:line="276" w:lineRule="auto"/>
        <w:ind w:left="1473" w:right="6350"/>
        <w:rPr>
          <w:i/>
        </w:rPr>
      </w:pPr>
      <w:r>
        <w:rPr>
          <w:i/>
          <w:color w:val="E26C09"/>
        </w:rPr>
        <w:t>x</w:t>
      </w:r>
      <w:r>
        <w:rPr>
          <w:i/>
          <w:color w:val="E26C09"/>
        </w:rPr>
        <w:t>[x &gt; (qnt[2] + H)] &lt;- caps[2] return(x)</w:t>
      </w:r>
    </w:p>
    <w:p w14:paraId="55918BDB" w14:textId="77777777" w:rsidR="00DA2FC2" w:rsidRDefault="008A0F80">
      <w:pPr>
        <w:spacing w:before="2"/>
        <w:ind w:left="1373"/>
        <w:rPr>
          <w:i/>
        </w:rPr>
      </w:pPr>
      <w:r>
        <w:rPr>
          <w:i/>
          <w:color w:val="E26C09"/>
        </w:rPr>
        <w:t>}</w:t>
      </w:r>
    </w:p>
    <w:p w14:paraId="4BAF3F61" w14:textId="488FC243" w:rsidR="00DA2FC2" w:rsidRDefault="008A0F80">
      <w:pPr>
        <w:spacing w:before="159" w:line="276" w:lineRule="auto"/>
        <w:ind w:left="1373" w:right="573"/>
        <w:rPr>
          <w:i/>
        </w:rPr>
      </w:pPr>
      <w:r>
        <w:t>A</w:t>
      </w:r>
      <w:r>
        <w:t xml:space="preserve">nd once the outlier capping function is defined, the </w:t>
      </w:r>
      <w:r w:rsidR="005B62E4">
        <w:t>capping</w:t>
      </w:r>
      <w:r>
        <w:t xml:space="preserve"> </w:t>
      </w:r>
      <w:r w:rsidR="005B62E4">
        <w:t>is</w:t>
      </w:r>
      <w:r>
        <w:t xml:space="preserve"> done according to the following code</w:t>
      </w:r>
      <w:r>
        <w:t xml:space="preserve">: </w:t>
      </w:r>
      <w:r>
        <w:rPr>
          <w:i/>
          <w:color w:val="E26C09"/>
        </w:rPr>
        <w:t>company.mice.2.ot$Net.worth=outlier_capping(company.mice.2.ot$Net.worth) company.mice.2.ot$Total.income=outlier_capping(company.mice.2.ot$Total.income) company.mice.2.ot$Change.in.stock=outlier_capping(company.mice.2.ot$Change.in.stock) company.mice.2.ot</w:t>
      </w:r>
      <w:r>
        <w:rPr>
          <w:i/>
          <w:color w:val="E26C09"/>
        </w:rPr>
        <w:t>$Total.expenses=outlier_capping(company.mice.2.ot$Total.expenses) company.mice.2.ot$Profit.after.tax=outlier_capping(company.mice.2.ot$Profit.after.tax) company.mice.2.ot$PBDITA=outlier_capping(company.mice.2.ot$PBDITA) company.mice.2.ot$PBT=outlier_cappin</w:t>
      </w:r>
      <w:r>
        <w:rPr>
          <w:i/>
          <w:color w:val="E26C09"/>
        </w:rPr>
        <w:t>g(company.mice.2.ot$PBT)</w:t>
      </w:r>
    </w:p>
    <w:p w14:paraId="1D1F3885" w14:textId="77777777" w:rsidR="00DA2FC2" w:rsidRDefault="00DA2FC2">
      <w:pPr>
        <w:pStyle w:val="BodyText"/>
        <w:rPr>
          <w:i/>
        </w:rPr>
      </w:pPr>
    </w:p>
    <w:p w14:paraId="51C7F658" w14:textId="77777777" w:rsidR="00DA2FC2" w:rsidRDefault="008A0F80">
      <w:pPr>
        <w:pStyle w:val="BodyText"/>
        <w:spacing w:before="161" w:line="276" w:lineRule="auto"/>
        <w:ind w:left="1373" w:right="573"/>
        <w:jc w:val="both"/>
      </w:pPr>
      <w:r>
        <w:t xml:space="preserve">Usually in financial projects, it is not advised to do outlier treatment, as they say that these outliers are actual values. But for the model to be a good predictive one and an accurate one, outliers are necessary. Other outlier </w:t>
      </w:r>
      <w:r>
        <w:t>treatment methods are like Imputation with Mean/Mode/Median and Prediction based (the outliers can be replaced with missing values (NA) and then can be predicted by considering them as a response variable). The Imputation method might be very basic and can</w:t>
      </w:r>
      <w:r>
        <w:t>not be applied here as this is a financial project. The Prediction based method might too beyond according to the scope of this project. Hence the best method used here was the capping approach by Quantiles.</w:t>
      </w:r>
    </w:p>
    <w:p w14:paraId="7F42785D" w14:textId="77777777" w:rsidR="00DA2FC2" w:rsidRDefault="00DA2FC2">
      <w:pPr>
        <w:spacing w:line="276" w:lineRule="auto"/>
        <w:jc w:val="both"/>
        <w:sectPr w:rsidR="00DA2FC2">
          <w:pgSz w:w="11910" w:h="16840"/>
          <w:pgMar w:top="1360" w:right="440" w:bottom="900" w:left="1140" w:header="0" w:footer="695" w:gutter="0"/>
          <w:cols w:space="720"/>
        </w:sectPr>
      </w:pPr>
    </w:p>
    <w:p w14:paraId="3410854B" w14:textId="77A8C459" w:rsidR="00DA2FC2" w:rsidRDefault="008A0F80">
      <w:pPr>
        <w:pStyle w:val="Heading2"/>
        <w:numPr>
          <w:ilvl w:val="1"/>
          <w:numId w:val="4"/>
        </w:numPr>
        <w:tabs>
          <w:tab w:val="left" w:pos="1245"/>
          <w:tab w:val="left" w:pos="1246"/>
        </w:tabs>
        <w:spacing w:before="66"/>
      </w:pPr>
      <w:r>
        <w:rPr>
          <w:color w:val="4F81BC"/>
        </w:rPr>
        <w:lastRenderedPageBreak/>
        <w:t xml:space="preserve">New </w:t>
      </w:r>
      <w:r w:rsidR="0084751E">
        <w:rPr>
          <w:color w:val="4F81BC"/>
        </w:rPr>
        <w:t xml:space="preserve">ratio </w:t>
      </w:r>
      <w:r>
        <w:rPr>
          <w:color w:val="4F81BC"/>
        </w:rPr>
        <w:t>variable</w:t>
      </w:r>
      <w:r w:rsidR="0084751E">
        <w:rPr>
          <w:color w:val="4F81BC"/>
        </w:rPr>
        <w:t>s</w:t>
      </w:r>
      <w:r>
        <w:rPr>
          <w:color w:val="4F81BC"/>
          <w:spacing w:val="-4"/>
        </w:rPr>
        <w:t xml:space="preserve"> </w:t>
      </w:r>
      <w:r>
        <w:rPr>
          <w:color w:val="4F81BC"/>
        </w:rPr>
        <w:t>creation</w:t>
      </w:r>
    </w:p>
    <w:p w14:paraId="33BD00B5" w14:textId="77777777" w:rsidR="005B62E4" w:rsidRDefault="005B62E4">
      <w:pPr>
        <w:pStyle w:val="BodyText"/>
        <w:spacing w:line="276" w:lineRule="auto"/>
        <w:ind w:left="1373" w:right="574"/>
        <w:jc w:val="both"/>
      </w:pPr>
    </w:p>
    <w:p w14:paraId="50141753" w14:textId="5FFE80C4" w:rsidR="00DA2FC2" w:rsidRDefault="008A0F80">
      <w:pPr>
        <w:pStyle w:val="BodyText"/>
        <w:spacing w:line="276" w:lineRule="auto"/>
        <w:ind w:left="1373" w:right="574"/>
        <w:jc w:val="both"/>
      </w:pPr>
      <w:r>
        <w:t xml:space="preserve">Based on the existing set of variables, it is proposed to create new set of </w:t>
      </w:r>
      <w:r w:rsidR="005B62E4">
        <w:t xml:space="preserve">ratio </w:t>
      </w:r>
      <w:r>
        <w:t xml:space="preserve">variables to get the modelling more accurate. As per the </w:t>
      </w:r>
      <w:r w:rsidR="005B62E4">
        <w:t>problem</w:t>
      </w:r>
      <w:r>
        <w:t xml:space="preserve"> stateme</w:t>
      </w:r>
      <w:r>
        <w:t xml:space="preserve">nt it is expected to create one set of variables from each of the following </w:t>
      </w:r>
      <w:r w:rsidR="003D316C">
        <w:t>domains:</w:t>
      </w:r>
    </w:p>
    <w:p w14:paraId="2DCFAE49" w14:textId="77777777" w:rsidR="00DA2FC2" w:rsidRDefault="008A0F80">
      <w:pPr>
        <w:pStyle w:val="ListParagraph"/>
        <w:numPr>
          <w:ilvl w:val="0"/>
          <w:numId w:val="3"/>
        </w:numPr>
        <w:tabs>
          <w:tab w:val="left" w:pos="2093"/>
          <w:tab w:val="left" w:pos="2094"/>
        </w:tabs>
        <w:ind w:hanging="361"/>
      </w:pPr>
      <w:r>
        <w:t>Profitability</w:t>
      </w:r>
    </w:p>
    <w:p w14:paraId="135DE5E9" w14:textId="77777777" w:rsidR="00DA2FC2" w:rsidRDefault="008A0F80">
      <w:pPr>
        <w:pStyle w:val="ListParagraph"/>
        <w:numPr>
          <w:ilvl w:val="0"/>
          <w:numId w:val="3"/>
        </w:numPr>
        <w:tabs>
          <w:tab w:val="left" w:pos="2093"/>
          <w:tab w:val="left" w:pos="2094"/>
        </w:tabs>
        <w:spacing w:before="159"/>
        <w:ind w:hanging="361"/>
      </w:pPr>
      <w:r>
        <w:t>L</w:t>
      </w:r>
      <w:r>
        <w:t>everage</w:t>
      </w:r>
    </w:p>
    <w:p w14:paraId="1449E8C0" w14:textId="77777777" w:rsidR="00DA2FC2" w:rsidRDefault="008A0F80">
      <w:pPr>
        <w:pStyle w:val="ListParagraph"/>
        <w:numPr>
          <w:ilvl w:val="0"/>
          <w:numId w:val="3"/>
        </w:numPr>
        <w:tabs>
          <w:tab w:val="left" w:pos="2093"/>
          <w:tab w:val="left" w:pos="2094"/>
        </w:tabs>
        <w:spacing w:before="162"/>
        <w:ind w:hanging="361"/>
      </w:pPr>
      <w:r>
        <w:t>L</w:t>
      </w:r>
      <w:r>
        <w:t>iquidity</w:t>
      </w:r>
    </w:p>
    <w:p w14:paraId="7272BDB4" w14:textId="77777777" w:rsidR="00DA2FC2" w:rsidRDefault="008A0F80">
      <w:pPr>
        <w:pStyle w:val="ListParagraph"/>
        <w:numPr>
          <w:ilvl w:val="0"/>
          <w:numId w:val="3"/>
        </w:numPr>
        <w:tabs>
          <w:tab w:val="left" w:pos="2093"/>
          <w:tab w:val="left" w:pos="2094"/>
        </w:tabs>
        <w:spacing w:before="162"/>
        <w:ind w:hanging="361"/>
      </w:pPr>
      <w:r>
        <w:t>C</w:t>
      </w:r>
      <w:r>
        <w:t>ompany</w:t>
      </w:r>
      <w:r>
        <w:rPr>
          <w:spacing w:val="-1"/>
        </w:rPr>
        <w:t xml:space="preserve"> </w:t>
      </w:r>
      <w:r>
        <w:t>Size</w:t>
      </w:r>
    </w:p>
    <w:p w14:paraId="36E485D2" w14:textId="77777777" w:rsidR="00DA2FC2" w:rsidRDefault="008A0F80">
      <w:pPr>
        <w:pStyle w:val="Heading4"/>
        <w:spacing w:before="158"/>
        <w:rPr>
          <w:u w:val="none"/>
        </w:rPr>
      </w:pPr>
      <w:r>
        <w:rPr>
          <w:color w:val="E36C09"/>
          <w:u w:color="E26C09"/>
        </w:rPr>
        <w:t>P</w:t>
      </w:r>
      <w:r>
        <w:rPr>
          <w:color w:val="E36C09"/>
          <w:u w:color="E26C09"/>
        </w:rPr>
        <w:t>rofitability</w:t>
      </w:r>
    </w:p>
    <w:p w14:paraId="77EEA4A0" w14:textId="77777777" w:rsidR="00DA2FC2" w:rsidRDefault="008A0F80">
      <w:pPr>
        <w:pStyle w:val="BodyText"/>
        <w:spacing w:before="161" w:line="273" w:lineRule="auto"/>
        <w:ind w:left="1373" w:right="577"/>
        <w:jc w:val="both"/>
      </w:pPr>
      <w:r>
        <w:rPr>
          <w:b/>
          <w:u w:val="single"/>
        </w:rPr>
        <w:t>Profitability Ratio</w:t>
      </w:r>
      <w:r>
        <w:rPr>
          <w:b/>
        </w:rPr>
        <w:t xml:space="preserve"> </w:t>
      </w:r>
      <w:r>
        <w:rPr>
          <w:rFonts w:ascii="Wingdings" w:hAnsi="Wingdings"/>
        </w:rPr>
        <w:t></w:t>
      </w:r>
      <w:r>
        <w:rPr>
          <w:rFonts w:ascii="Times New Roman" w:hAnsi="Times New Roman"/>
        </w:rPr>
        <w:t xml:space="preserve"> </w:t>
      </w:r>
      <w:r>
        <w:t>This is the ratio between the profit and sales. This will give an idea on how much profit the company has in terms of sales. The ratio = (Profit after Tax) / (Sales)</w:t>
      </w:r>
    </w:p>
    <w:p w14:paraId="192E7814" w14:textId="77777777" w:rsidR="00DA2FC2" w:rsidRDefault="008A0F80">
      <w:pPr>
        <w:pStyle w:val="BodyText"/>
        <w:spacing w:before="125" w:line="276" w:lineRule="auto"/>
        <w:ind w:left="1373" w:right="573"/>
        <w:jc w:val="both"/>
      </w:pPr>
      <w:r>
        <w:rPr>
          <w:b/>
          <w:u w:val="single"/>
        </w:rPr>
        <w:t>Profitability</w:t>
      </w:r>
      <w:r>
        <w:rPr>
          <w:b/>
          <w:spacing w:val="-3"/>
          <w:u w:val="single"/>
        </w:rPr>
        <w:t xml:space="preserve"> </w:t>
      </w:r>
      <w:r>
        <w:rPr>
          <w:b/>
          <w:u w:val="single"/>
        </w:rPr>
        <w:t>in</w:t>
      </w:r>
      <w:r>
        <w:rPr>
          <w:b/>
          <w:spacing w:val="-5"/>
          <w:u w:val="single"/>
        </w:rPr>
        <w:t xml:space="preserve"> </w:t>
      </w:r>
      <w:r>
        <w:rPr>
          <w:b/>
          <w:u w:val="single"/>
        </w:rPr>
        <w:t>terms</w:t>
      </w:r>
      <w:r>
        <w:rPr>
          <w:b/>
          <w:spacing w:val="-3"/>
          <w:u w:val="single"/>
        </w:rPr>
        <w:t xml:space="preserve"> </w:t>
      </w:r>
      <w:r>
        <w:rPr>
          <w:b/>
          <w:u w:val="single"/>
        </w:rPr>
        <w:t>of</w:t>
      </w:r>
      <w:r>
        <w:rPr>
          <w:b/>
          <w:spacing w:val="-2"/>
          <w:u w:val="single"/>
        </w:rPr>
        <w:t xml:space="preserve"> </w:t>
      </w:r>
      <w:r>
        <w:rPr>
          <w:b/>
          <w:u w:val="single"/>
        </w:rPr>
        <w:t xml:space="preserve">Assets </w:t>
      </w:r>
      <w:r>
        <w:rPr>
          <w:rFonts w:ascii="Wingdings" w:hAnsi="Wingdings"/>
        </w:rPr>
        <w:t></w:t>
      </w:r>
      <w:r>
        <w:rPr>
          <w:rFonts w:ascii="Times New Roman" w:hAnsi="Times New Roman"/>
          <w:spacing w:val="-9"/>
        </w:rPr>
        <w:t xml:space="preserve"> </w:t>
      </w:r>
      <w:r>
        <w:t>This</w:t>
      </w:r>
      <w:r>
        <w:rPr>
          <w:spacing w:val="-3"/>
        </w:rPr>
        <w:t xml:space="preserve"> </w:t>
      </w:r>
      <w:r>
        <w:t>is</w:t>
      </w:r>
      <w:r>
        <w:rPr>
          <w:spacing w:val="-3"/>
        </w:rPr>
        <w:t xml:space="preserve"> </w:t>
      </w:r>
      <w:r>
        <w:t>the</w:t>
      </w:r>
      <w:r>
        <w:rPr>
          <w:spacing w:val="-4"/>
        </w:rPr>
        <w:t xml:space="preserve"> </w:t>
      </w:r>
      <w:r>
        <w:t>ratio</w:t>
      </w:r>
      <w:r>
        <w:rPr>
          <w:spacing w:val="1"/>
        </w:rPr>
        <w:t xml:space="preserve"> </w:t>
      </w:r>
      <w:r>
        <w:t>between</w:t>
      </w:r>
      <w:r>
        <w:rPr>
          <w:spacing w:val="-4"/>
        </w:rPr>
        <w:t xml:space="preserve"> </w:t>
      </w:r>
      <w:r>
        <w:t>Profit</w:t>
      </w:r>
      <w:r>
        <w:rPr>
          <w:spacing w:val="-4"/>
        </w:rPr>
        <w:t xml:space="preserve"> </w:t>
      </w:r>
      <w:r>
        <w:t>Before</w:t>
      </w:r>
      <w:r>
        <w:rPr>
          <w:spacing w:val="-2"/>
        </w:rPr>
        <w:t xml:space="preserve"> </w:t>
      </w:r>
      <w:r>
        <w:t>Tax</w:t>
      </w:r>
      <w:r>
        <w:rPr>
          <w:spacing w:val="-4"/>
        </w:rPr>
        <w:t xml:space="preserve"> </w:t>
      </w:r>
      <w:r>
        <w:t>and</w:t>
      </w:r>
      <w:r>
        <w:rPr>
          <w:spacing w:val="-5"/>
        </w:rPr>
        <w:t xml:space="preserve"> </w:t>
      </w:r>
      <w:r>
        <w:t>Total</w:t>
      </w:r>
      <w:r>
        <w:rPr>
          <w:spacing w:val="-3"/>
        </w:rPr>
        <w:t xml:space="preserve"> </w:t>
      </w:r>
      <w:r>
        <w:t>A</w:t>
      </w:r>
      <w:r>
        <w:t>ssets. This is one of the main parameters in the Altman Z Score. The corresponding ratio in the India Z</w:t>
      </w:r>
      <w:r>
        <w:rPr>
          <w:spacing w:val="-4"/>
        </w:rPr>
        <w:t xml:space="preserve"> </w:t>
      </w:r>
      <w:r>
        <w:t>score</w:t>
      </w:r>
      <w:r>
        <w:rPr>
          <w:spacing w:val="-8"/>
        </w:rPr>
        <w:t xml:space="preserve"> </w:t>
      </w:r>
      <w:r>
        <w:t>model</w:t>
      </w:r>
      <w:r>
        <w:rPr>
          <w:spacing w:val="-3"/>
        </w:rPr>
        <w:t xml:space="preserve"> </w:t>
      </w:r>
      <w:r>
        <w:t>is</w:t>
      </w:r>
      <w:r>
        <w:rPr>
          <w:spacing w:val="-8"/>
        </w:rPr>
        <w:t xml:space="preserve"> </w:t>
      </w:r>
      <w:r>
        <w:t>Profit</w:t>
      </w:r>
      <w:r>
        <w:rPr>
          <w:spacing w:val="-3"/>
        </w:rPr>
        <w:t xml:space="preserve"> </w:t>
      </w:r>
      <w:r>
        <w:t>After</w:t>
      </w:r>
      <w:r>
        <w:rPr>
          <w:spacing w:val="-3"/>
        </w:rPr>
        <w:t xml:space="preserve"> </w:t>
      </w:r>
      <w:r>
        <w:t>Tax</w:t>
      </w:r>
      <w:r>
        <w:rPr>
          <w:spacing w:val="-5"/>
        </w:rPr>
        <w:t xml:space="preserve"> </w:t>
      </w:r>
      <w:r>
        <w:t>and</w:t>
      </w:r>
      <w:r>
        <w:rPr>
          <w:spacing w:val="-6"/>
        </w:rPr>
        <w:t xml:space="preserve"> </w:t>
      </w:r>
      <w:r>
        <w:t>Depreciation</w:t>
      </w:r>
      <w:r>
        <w:rPr>
          <w:spacing w:val="-6"/>
        </w:rPr>
        <w:t xml:space="preserve"> </w:t>
      </w:r>
      <w:r>
        <w:t>and</w:t>
      </w:r>
      <w:r>
        <w:rPr>
          <w:spacing w:val="-6"/>
        </w:rPr>
        <w:t xml:space="preserve"> </w:t>
      </w:r>
      <w:r>
        <w:t>Total.Assets.</w:t>
      </w:r>
      <w:r>
        <w:rPr>
          <w:spacing w:val="-5"/>
        </w:rPr>
        <w:t xml:space="preserve"> </w:t>
      </w:r>
      <w:r>
        <w:t>This</w:t>
      </w:r>
      <w:r>
        <w:rPr>
          <w:spacing w:val="-8"/>
        </w:rPr>
        <w:t xml:space="preserve"> </w:t>
      </w:r>
      <w:r>
        <w:t>might</w:t>
      </w:r>
      <w:r>
        <w:rPr>
          <w:spacing w:val="-3"/>
        </w:rPr>
        <w:t xml:space="preserve"> </w:t>
      </w:r>
      <w:r>
        <w:t>not</w:t>
      </w:r>
      <w:r>
        <w:rPr>
          <w:spacing w:val="-5"/>
        </w:rPr>
        <w:t xml:space="preserve"> </w:t>
      </w:r>
      <w:r>
        <w:t>be</w:t>
      </w:r>
      <w:r>
        <w:rPr>
          <w:spacing w:val="-5"/>
        </w:rPr>
        <w:t xml:space="preserve"> </w:t>
      </w:r>
      <w:r>
        <w:t>required separately as it will just increase the multi</w:t>
      </w:r>
      <w:r>
        <w:rPr>
          <w:spacing w:val="-6"/>
        </w:rPr>
        <w:t xml:space="preserve"> </w:t>
      </w:r>
      <w:r>
        <w:t>collinearity.</w:t>
      </w:r>
    </w:p>
    <w:p w14:paraId="26C144C0" w14:textId="77777777" w:rsidR="00DA2FC2" w:rsidRDefault="008A0F80">
      <w:pPr>
        <w:pStyle w:val="Heading4"/>
        <w:spacing w:before="121"/>
        <w:rPr>
          <w:u w:val="none"/>
        </w:rPr>
      </w:pPr>
      <w:r>
        <w:rPr>
          <w:color w:val="E36C09"/>
          <w:u w:color="E26C09"/>
        </w:rPr>
        <w:t>Leverage</w:t>
      </w:r>
    </w:p>
    <w:p w14:paraId="5F77370A" w14:textId="77777777" w:rsidR="00DA2FC2" w:rsidRDefault="008A0F80">
      <w:pPr>
        <w:pStyle w:val="BodyText"/>
        <w:spacing w:before="161" w:line="273" w:lineRule="auto"/>
        <w:ind w:left="1373" w:right="572"/>
        <w:jc w:val="both"/>
      </w:pPr>
      <w:r>
        <w:rPr>
          <w:b/>
          <w:u w:val="single"/>
        </w:rPr>
        <w:t xml:space="preserve">Total Equity </w:t>
      </w:r>
      <w:r>
        <w:rPr>
          <w:rFonts w:ascii="Wingdings" w:hAnsi="Wingdings"/>
        </w:rPr>
        <w:t></w:t>
      </w:r>
      <w:r>
        <w:rPr>
          <w:rFonts w:ascii="Times New Roman" w:hAnsi="Times New Roman"/>
        </w:rPr>
        <w:t xml:space="preserve"> </w:t>
      </w:r>
      <w:r>
        <w:t>This will help us to identify the total shareholder equity value. This is attained by the ratio of (Total.liabilities) and (Debt.to.equity.ratio..times.)</w:t>
      </w:r>
    </w:p>
    <w:p w14:paraId="7B876ACC" w14:textId="77777777" w:rsidR="00DA2FC2" w:rsidRDefault="008A0F80">
      <w:pPr>
        <w:pStyle w:val="BodyText"/>
        <w:spacing w:before="124" w:line="276" w:lineRule="auto"/>
        <w:ind w:left="1373" w:right="572"/>
        <w:jc w:val="both"/>
      </w:pPr>
      <w:r>
        <w:rPr>
          <w:b/>
          <w:u w:val="single"/>
        </w:rPr>
        <w:t>Equity Mu</w:t>
      </w:r>
      <w:r>
        <w:rPr>
          <w:b/>
          <w:u w:val="single"/>
        </w:rPr>
        <w:t>ltiplier</w:t>
      </w:r>
      <w:r>
        <w:rPr>
          <w:b/>
        </w:rPr>
        <w:t xml:space="preserve"> </w:t>
      </w:r>
      <w:r>
        <w:rPr>
          <w:rFonts w:ascii="Wingdings" w:hAnsi="Wingdings"/>
        </w:rPr>
        <w:t></w:t>
      </w:r>
      <w:r>
        <w:rPr>
          <w:rFonts w:ascii="Times New Roman" w:hAnsi="Times New Roman"/>
        </w:rPr>
        <w:t xml:space="preserve"> </w:t>
      </w:r>
      <w:r>
        <w:t>The equity multiplier is a financial leverage ratio that measures the amount of a firm's assets that are financed by its shareholders by comparing total assets with total shareholder's equity. In other words, the equity multiplier shows the %age</w:t>
      </w:r>
      <w:r>
        <w:t xml:space="preserve"> of assets that are financed or owed by the shareholders. The ratio between (Total.assets) and (TotalEquity).</w:t>
      </w:r>
    </w:p>
    <w:p w14:paraId="15191118" w14:textId="77777777" w:rsidR="00DA2FC2" w:rsidRDefault="008A0F80">
      <w:pPr>
        <w:pStyle w:val="BodyText"/>
        <w:spacing w:before="121" w:line="273" w:lineRule="auto"/>
        <w:ind w:left="1373" w:right="573"/>
        <w:jc w:val="both"/>
      </w:pPr>
      <w:r>
        <w:rPr>
          <w:b/>
          <w:u w:val="single"/>
        </w:rPr>
        <w:t>Borrowing</w:t>
      </w:r>
      <w:r>
        <w:rPr>
          <w:b/>
          <w:spacing w:val="-4"/>
          <w:u w:val="single"/>
        </w:rPr>
        <w:t xml:space="preserve"> </w:t>
      </w:r>
      <w:r>
        <w:rPr>
          <w:b/>
          <w:u w:val="single"/>
        </w:rPr>
        <w:t>Ratio</w:t>
      </w:r>
      <w:r>
        <w:rPr>
          <w:b/>
          <w:spacing w:val="-1"/>
        </w:rPr>
        <w:t xml:space="preserve"> </w:t>
      </w:r>
      <w:r>
        <w:rPr>
          <w:rFonts w:ascii="Wingdings" w:hAnsi="Wingdings"/>
        </w:rPr>
        <w:t></w:t>
      </w:r>
      <w:r>
        <w:rPr>
          <w:rFonts w:ascii="Times New Roman" w:hAnsi="Times New Roman"/>
          <w:spacing w:val="-9"/>
        </w:rPr>
        <w:t xml:space="preserve"> </w:t>
      </w:r>
      <w:r>
        <w:t>This</w:t>
      </w:r>
      <w:r>
        <w:rPr>
          <w:spacing w:val="-2"/>
        </w:rPr>
        <w:t xml:space="preserve"> </w:t>
      </w:r>
      <w:r>
        <w:t>is</w:t>
      </w:r>
      <w:r>
        <w:rPr>
          <w:spacing w:val="-4"/>
        </w:rPr>
        <w:t xml:space="preserve"> </w:t>
      </w:r>
      <w:r>
        <w:t>the</w:t>
      </w:r>
      <w:r>
        <w:rPr>
          <w:spacing w:val="-1"/>
        </w:rPr>
        <w:t xml:space="preserve"> </w:t>
      </w:r>
      <w:r>
        <w:t>ratio</w:t>
      </w:r>
      <w:r>
        <w:rPr>
          <w:spacing w:val="-4"/>
        </w:rPr>
        <w:t xml:space="preserve"> </w:t>
      </w:r>
      <w:r>
        <w:t>between</w:t>
      </w:r>
      <w:r>
        <w:rPr>
          <w:spacing w:val="-5"/>
        </w:rPr>
        <w:t xml:space="preserve"> </w:t>
      </w:r>
      <w:r>
        <w:t>(Total.Borrowings)</w:t>
      </w:r>
      <w:r>
        <w:rPr>
          <w:spacing w:val="-1"/>
        </w:rPr>
        <w:t xml:space="preserve"> </w:t>
      </w:r>
      <w:r>
        <w:t>and</w:t>
      </w:r>
      <w:r>
        <w:rPr>
          <w:spacing w:val="-6"/>
        </w:rPr>
        <w:t xml:space="preserve"> </w:t>
      </w:r>
      <w:r>
        <w:t>(Total.assets).</w:t>
      </w:r>
      <w:r>
        <w:rPr>
          <w:spacing w:val="-2"/>
        </w:rPr>
        <w:t xml:space="preserve"> </w:t>
      </w:r>
      <w:r>
        <w:t>This</w:t>
      </w:r>
      <w:r>
        <w:rPr>
          <w:spacing w:val="-1"/>
        </w:rPr>
        <w:t xml:space="preserve"> </w:t>
      </w:r>
      <w:r>
        <w:t>is</w:t>
      </w:r>
      <w:r>
        <w:rPr>
          <w:spacing w:val="-4"/>
        </w:rPr>
        <w:t xml:space="preserve"> </w:t>
      </w:r>
      <w:r>
        <w:t>one of the main parameters in the India Z Score</w:t>
      </w:r>
      <w:r>
        <w:rPr>
          <w:spacing w:val="-9"/>
        </w:rPr>
        <w:t xml:space="preserve"> </w:t>
      </w:r>
      <w:r>
        <w:t>Model.</w:t>
      </w:r>
    </w:p>
    <w:p w14:paraId="7DB1784B" w14:textId="77777777" w:rsidR="00DA2FC2" w:rsidRDefault="008A0F80">
      <w:pPr>
        <w:pStyle w:val="Heading4"/>
        <w:rPr>
          <w:u w:val="none"/>
        </w:rPr>
      </w:pPr>
      <w:r>
        <w:rPr>
          <w:color w:val="E36C09"/>
          <w:u w:color="E26C09"/>
        </w:rPr>
        <w:t>Liquidity</w:t>
      </w:r>
    </w:p>
    <w:p w14:paraId="1C60C664" w14:textId="77777777" w:rsidR="00DA2FC2" w:rsidRDefault="008A0F80">
      <w:pPr>
        <w:pStyle w:val="BodyText"/>
        <w:spacing w:before="161" w:line="276" w:lineRule="auto"/>
        <w:ind w:left="1373" w:right="573"/>
        <w:jc w:val="both"/>
      </w:pPr>
      <w:r>
        <w:rPr>
          <w:b/>
          <w:u w:val="single"/>
        </w:rPr>
        <w:t xml:space="preserve">Liquidity Ratio </w:t>
      </w:r>
      <w:r>
        <w:rPr>
          <w:rFonts w:ascii="Wingdings" w:hAnsi="Wingdings"/>
        </w:rPr>
        <w:t></w:t>
      </w:r>
      <w:r>
        <w:rPr>
          <w:rFonts w:ascii="Times New Roman" w:hAnsi="Times New Roman"/>
        </w:rPr>
        <w:t xml:space="preserve"> </w:t>
      </w:r>
      <w:r>
        <w:t>Liquidity ratios are measurements used to examine the ability of an organization to pay off its short-term obligations. This is attained by the ratio of (Net.working.capital) and (Total.assets).</w:t>
      </w:r>
    </w:p>
    <w:p w14:paraId="47A7A898" w14:textId="77777777" w:rsidR="00DA2FC2" w:rsidRDefault="008A0F80">
      <w:pPr>
        <w:pStyle w:val="BodyText"/>
        <w:spacing w:before="120" w:line="273" w:lineRule="auto"/>
        <w:ind w:left="1373" w:right="574"/>
        <w:jc w:val="both"/>
      </w:pPr>
      <w:r>
        <w:rPr>
          <w:b/>
          <w:u w:val="single"/>
        </w:rPr>
        <w:t>Asset Turn Over Ratio</w:t>
      </w:r>
      <w:r>
        <w:rPr>
          <w:b/>
        </w:rPr>
        <w:t xml:space="preserve"> </w:t>
      </w:r>
      <w:r>
        <w:rPr>
          <w:rFonts w:ascii="Wingdings" w:hAnsi="Wingdings"/>
        </w:rPr>
        <w:t></w:t>
      </w:r>
      <w:r>
        <w:rPr>
          <w:rFonts w:ascii="Times New Roman" w:hAnsi="Times New Roman"/>
        </w:rPr>
        <w:t xml:space="preserve"> </w:t>
      </w:r>
      <w:r>
        <w:t>This is the Ratio between (Sales) and</w:t>
      </w:r>
      <w:r>
        <w:t xml:space="preserve"> (Total.assets). One of the main parameters in the Altman Z Score</w:t>
      </w:r>
    </w:p>
    <w:p w14:paraId="05FBA6E4" w14:textId="77777777" w:rsidR="00DA2FC2" w:rsidRDefault="008A0F80">
      <w:pPr>
        <w:pStyle w:val="Heading4"/>
        <w:jc w:val="both"/>
        <w:rPr>
          <w:u w:val="none"/>
        </w:rPr>
      </w:pPr>
      <w:r>
        <w:rPr>
          <w:color w:val="E36C09"/>
          <w:u w:color="E26C09"/>
        </w:rPr>
        <w:t>Company Size</w:t>
      </w:r>
    </w:p>
    <w:p w14:paraId="223E19E0" w14:textId="77777777" w:rsidR="00DA2FC2" w:rsidRDefault="008A0F80">
      <w:pPr>
        <w:pStyle w:val="BodyText"/>
        <w:spacing w:before="161" w:line="273" w:lineRule="auto"/>
        <w:ind w:left="1373" w:right="573"/>
        <w:jc w:val="both"/>
      </w:pPr>
      <w:r>
        <w:rPr>
          <w:b/>
          <w:u w:val="single"/>
        </w:rPr>
        <w:t>Company Size</w:t>
      </w:r>
      <w:r>
        <w:rPr>
          <w:rFonts w:ascii="Wingdings" w:hAnsi="Wingdings"/>
        </w:rPr>
        <w:t></w:t>
      </w:r>
      <w:r>
        <w:rPr>
          <w:rFonts w:ascii="Times New Roman" w:hAnsi="Times New Roman"/>
        </w:rPr>
        <w:t xml:space="preserve"> </w:t>
      </w:r>
      <w:r>
        <w:t>This is to determine on how the company is doing in terms of its Net worth. This is attained by the Ratio of (Net.worth) and (Total.assets).</w:t>
      </w:r>
    </w:p>
    <w:p w14:paraId="43735DD2" w14:textId="77777777" w:rsidR="00DA2FC2" w:rsidRDefault="00DA2FC2">
      <w:pPr>
        <w:spacing w:line="273" w:lineRule="auto"/>
        <w:jc w:val="both"/>
        <w:sectPr w:rsidR="00DA2FC2">
          <w:pgSz w:w="11910" w:h="16840"/>
          <w:pgMar w:top="1360" w:right="440" w:bottom="900" w:left="1140" w:header="0" w:footer="695" w:gutter="0"/>
          <w:cols w:space="720"/>
        </w:sectPr>
      </w:pPr>
    </w:p>
    <w:p w14:paraId="3BE32B03" w14:textId="77919005" w:rsidR="00DA2FC2" w:rsidRDefault="008A0F80">
      <w:pPr>
        <w:pStyle w:val="Heading2"/>
        <w:numPr>
          <w:ilvl w:val="1"/>
          <w:numId w:val="4"/>
        </w:numPr>
        <w:tabs>
          <w:tab w:val="left" w:pos="1245"/>
          <w:tab w:val="left" w:pos="1246"/>
        </w:tabs>
        <w:spacing w:before="66"/>
      </w:pPr>
      <w:r>
        <w:rPr>
          <w:color w:val="4F81BC"/>
        </w:rPr>
        <w:lastRenderedPageBreak/>
        <w:t>Checking for Correlation and Multi</w:t>
      </w:r>
      <w:r>
        <w:rPr>
          <w:color w:val="4F81BC"/>
          <w:spacing w:val="-2"/>
        </w:rPr>
        <w:t xml:space="preserve"> </w:t>
      </w:r>
      <w:r>
        <w:rPr>
          <w:color w:val="4F81BC"/>
        </w:rPr>
        <w:t>Collinearity</w:t>
      </w:r>
      <w:r w:rsidR="002E7EC9">
        <w:rPr>
          <w:color w:val="4F81BC"/>
        </w:rPr>
        <w:t>/Dimension Reduction</w:t>
      </w:r>
      <w:bookmarkStart w:id="3" w:name="_GoBack"/>
      <w:bookmarkEnd w:id="3"/>
    </w:p>
    <w:p w14:paraId="14F5F73F" w14:textId="4D51DA31" w:rsidR="00DA2FC2" w:rsidRDefault="008A0F80">
      <w:pPr>
        <w:pStyle w:val="BodyText"/>
        <w:spacing w:before="116" w:line="276" w:lineRule="auto"/>
        <w:ind w:left="1373" w:right="574"/>
        <w:jc w:val="both"/>
      </w:pPr>
      <w:r>
        <w:pict w14:anchorId="58F336E0">
          <v:group id="_x0000_s1086" style="position:absolute;left:0;text-align:left;margin-left:126.5pt;margin-top:89.95pt;width:440.2pt;height:146.65pt;z-index:-15722496;mso-wrap-distance-left:0;mso-wrap-distance-right:0;mso-position-horizontal-relative:page" coordorigin="2530,1799" coordsize="8804,2933">
            <v:shape id="_x0000_s1088" type="#_x0000_t75" style="position:absolute;left:2544;top:1813;width:8775;height:2904">
              <v:imagedata r:id="rId15" o:title=""/>
            </v:shape>
            <v:rect id="_x0000_s1087" style="position:absolute;left:2536;top:1805;width:8789;height:2919" filled="f" strokeweight=".72pt"/>
            <w10:wrap type="topAndBottom" anchorx="page"/>
          </v:group>
        </w:pict>
      </w:r>
      <w:r>
        <w:t xml:space="preserve">As there are </w:t>
      </w:r>
      <w:r w:rsidR="005B62E4">
        <w:t>several</w:t>
      </w:r>
      <w:r>
        <w:t xml:space="preserve"> variables, it might n</w:t>
      </w:r>
      <w:r>
        <w:t>ot really make sense in doing a univariate and bivariate analysis for all the variables. It would be good first to check the correlation between each of the variables and then remove those variables which are highly correlated. The correlation matrix canno</w:t>
      </w:r>
      <w:r>
        <w:t>t be shown below due to the high number of variables and it is</w:t>
      </w:r>
      <w:r>
        <w:rPr>
          <w:spacing w:val="-31"/>
        </w:rPr>
        <w:t xml:space="preserve"> </w:t>
      </w:r>
      <w:r>
        <w:t>51x51 matrix. A part of the matrix is shown</w:t>
      </w:r>
      <w:r>
        <w:rPr>
          <w:spacing w:val="-12"/>
        </w:rPr>
        <w:t xml:space="preserve"> </w:t>
      </w:r>
      <w:r>
        <w:t>below:</w:t>
      </w:r>
    </w:p>
    <w:p w14:paraId="39FD1BFE" w14:textId="77777777" w:rsidR="005B62E4" w:rsidRDefault="005B62E4">
      <w:pPr>
        <w:pStyle w:val="BodyText"/>
        <w:spacing w:before="118" w:line="276" w:lineRule="auto"/>
        <w:ind w:left="1373" w:right="575"/>
        <w:jc w:val="both"/>
      </w:pPr>
      <w:bookmarkStart w:id="4" w:name="_bookmark24"/>
      <w:bookmarkEnd w:id="4"/>
    </w:p>
    <w:p w14:paraId="1233F63C" w14:textId="13A7EE36" w:rsidR="00DA2FC2" w:rsidRDefault="008A0F80">
      <w:pPr>
        <w:pStyle w:val="BodyText"/>
        <w:spacing w:before="118" w:line="276" w:lineRule="auto"/>
        <w:ind w:left="1373" w:right="575"/>
        <w:jc w:val="both"/>
      </w:pPr>
      <w:r>
        <w:t>This</w:t>
      </w:r>
      <w:r>
        <w:rPr>
          <w:spacing w:val="-11"/>
        </w:rPr>
        <w:t xml:space="preserve"> </w:t>
      </w:r>
      <w:r>
        <w:t>matrix</w:t>
      </w:r>
      <w:r>
        <w:rPr>
          <w:spacing w:val="-10"/>
        </w:rPr>
        <w:t xml:space="preserve"> </w:t>
      </w:r>
      <w:r>
        <w:t>is</w:t>
      </w:r>
      <w:r>
        <w:rPr>
          <w:spacing w:val="-10"/>
        </w:rPr>
        <w:t xml:space="preserve"> </w:t>
      </w:r>
      <w:r>
        <w:t>further</w:t>
      </w:r>
      <w:r>
        <w:rPr>
          <w:spacing w:val="-13"/>
        </w:rPr>
        <w:t xml:space="preserve"> </w:t>
      </w:r>
      <w:r w:rsidR="005B62E4">
        <w:t>analyzed</w:t>
      </w:r>
      <w:r>
        <w:rPr>
          <w:spacing w:val="-9"/>
        </w:rPr>
        <w:t xml:space="preserve"> </w:t>
      </w:r>
      <w:r>
        <w:t>in</w:t>
      </w:r>
      <w:r>
        <w:rPr>
          <w:spacing w:val="-11"/>
        </w:rPr>
        <w:t xml:space="preserve"> </w:t>
      </w:r>
      <w:r>
        <w:t>Excel</w:t>
      </w:r>
      <w:r>
        <w:rPr>
          <w:spacing w:val="-9"/>
        </w:rPr>
        <w:t xml:space="preserve"> </w:t>
      </w:r>
      <w:r>
        <w:t>and</w:t>
      </w:r>
      <w:r>
        <w:rPr>
          <w:spacing w:val="-11"/>
        </w:rPr>
        <w:t xml:space="preserve"> </w:t>
      </w:r>
      <w:r>
        <w:t>all</w:t>
      </w:r>
      <w:r>
        <w:rPr>
          <w:spacing w:val="-10"/>
        </w:rPr>
        <w:t xml:space="preserve"> </w:t>
      </w:r>
      <w:r>
        <w:t>those</w:t>
      </w:r>
      <w:r>
        <w:rPr>
          <w:spacing w:val="-12"/>
        </w:rPr>
        <w:t xml:space="preserve"> </w:t>
      </w:r>
      <w:r>
        <w:t>variables</w:t>
      </w:r>
      <w:r>
        <w:rPr>
          <w:spacing w:val="-9"/>
        </w:rPr>
        <w:t xml:space="preserve"> </w:t>
      </w:r>
      <w:r>
        <w:t>which</w:t>
      </w:r>
      <w:r>
        <w:rPr>
          <w:spacing w:val="-11"/>
        </w:rPr>
        <w:t xml:space="preserve"> </w:t>
      </w:r>
      <w:r>
        <w:t>has</w:t>
      </w:r>
      <w:r>
        <w:rPr>
          <w:spacing w:val="-10"/>
        </w:rPr>
        <w:t xml:space="preserve"> </w:t>
      </w:r>
      <w:r>
        <w:t>a</w:t>
      </w:r>
      <w:r>
        <w:rPr>
          <w:spacing w:val="-11"/>
        </w:rPr>
        <w:t xml:space="preserve"> </w:t>
      </w:r>
      <w:r>
        <w:t>correlation</w:t>
      </w:r>
      <w:r>
        <w:rPr>
          <w:spacing w:val="-10"/>
        </w:rPr>
        <w:t xml:space="preserve"> </w:t>
      </w:r>
      <w:r>
        <w:t>of</w:t>
      </w:r>
      <w:r>
        <w:rPr>
          <w:spacing w:val="-11"/>
        </w:rPr>
        <w:t xml:space="preserve"> </w:t>
      </w:r>
      <w:r>
        <w:t xml:space="preserve">greater </w:t>
      </w:r>
      <w:r>
        <w:t>than 0.95 will be grouped</w:t>
      </w:r>
      <w:r>
        <w:rPr>
          <w:spacing w:val="-3"/>
        </w:rPr>
        <w:t xml:space="preserve"> </w:t>
      </w:r>
      <w:r>
        <w:t>together.</w:t>
      </w:r>
    </w:p>
    <w:p w14:paraId="6E7A15DD" w14:textId="77777777" w:rsidR="00DA2FC2" w:rsidRDefault="008A0F80">
      <w:pPr>
        <w:pStyle w:val="BodyText"/>
        <w:spacing w:before="120" w:line="276" w:lineRule="auto"/>
        <w:ind w:left="1373" w:right="577"/>
        <w:jc w:val="both"/>
      </w:pPr>
      <w:r>
        <w:pict w14:anchorId="058D01BA">
          <v:group id="_x0000_s1083" style="position:absolute;left:0;text-align:left;margin-left:126.5pt;margin-top:59.25pt;width:428.3pt;height:216.15pt;z-index:-15721984;mso-wrap-distance-left:0;mso-wrap-distance-right:0;mso-position-horizontal-relative:page" coordorigin="2530,1185" coordsize="8566,4323">
            <v:shape id="_x0000_s1085" type="#_x0000_t75" style="position:absolute;left:2563;top:1238;width:8493;height:4249">
              <v:imagedata r:id="rId16" o:title=""/>
            </v:shape>
            <v:rect id="_x0000_s1084" style="position:absolute;left:2536;top:1192;width:8552;height:4308" filled="f" strokeweight=".72pt"/>
            <w10:wrap type="topAndBottom" anchorx="page"/>
          </v:group>
        </w:pict>
      </w:r>
      <w:r>
        <w:t>Also, the Decision Tree and Random Forest method was tried for identifying the important variables. The Mean Decrease Accuracy and Mean Decrease Gini plot would give a good idea of the significant variables.</w:t>
      </w:r>
    </w:p>
    <w:p w14:paraId="05E529A6" w14:textId="77777777" w:rsidR="005B62E4" w:rsidRDefault="005B62E4">
      <w:pPr>
        <w:pStyle w:val="BodyText"/>
        <w:spacing w:before="116" w:line="276" w:lineRule="auto"/>
        <w:ind w:left="1373" w:right="576"/>
        <w:jc w:val="both"/>
      </w:pPr>
      <w:bookmarkStart w:id="5" w:name="_bookmark25"/>
      <w:bookmarkEnd w:id="5"/>
    </w:p>
    <w:p w14:paraId="5C5F9F5D" w14:textId="2C6A5254" w:rsidR="00DA2FC2" w:rsidRDefault="008A0F80">
      <w:pPr>
        <w:pStyle w:val="BodyText"/>
        <w:spacing w:before="116" w:line="276" w:lineRule="auto"/>
        <w:ind w:left="1373" w:right="576"/>
        <w:jc w:val="both"/>
      </w:pPr>
      <w:r>
        <w:t>Along with this and the removal of VIFs we will be identifying one final set of variables for the Univariate and Bivariate Analysis.</w:t>
      </w:r>
    </w:p>
    <w:p w14:paraId="5B71898D" w14:textId="74734FB4" w:rsidR="00DA2FC2" w:rsidRDefault="008A0F80">
      <w:pPr>
        <w:pStyle w:val="BodyText"/>
        <w:spacing w:before="122" w:line="276" w:lineRule="auto"/>
        <w:ind w:left="1373" w:right="574"/>
        <w:jc w:val="both"/>
      </w:pPr>
      <w:r>
        <w:t>As seen in most of the Credit Scoring methods, we can observe that there is only the significance</w:t>
      </w:r>
      <w:r>
        <w:rPr>
          <w:spacing w:val="-7"/>
        </w:rPr>
        <w:t xml:space="preserve"> </w:t>
      </w:r>
      <w:r>
        <w:t>of</w:t>
      </w:r>
      <w:r>
        <w:rPr>
          <w:spacing w:val="-11"/>
        </w:rPr>
        <w:t xml:space="preserve"> </w:t>
      </w:r>
      <w:r>
        <w:t>Ratios</w:t>
      </w:r>
      <w:r>
        <w:rPr>
          <w:spacing w:val="-7"/>
        </w:rPr>
        <w:t xml:space="preserve"> </w:t>
      </w:r>
      <w:r>
        <w:t>which</w:t>
      </w:r>
      <w:r>
        <w:rPr>
          <w:spacing w:val="-11"/>
        </w:rPr>
        <w:t xml:space="preserve"> </w:t>
      </w:r>
      <w:r>
        <w:t>is</w:t>
      </w:r>
      <w:r>
        <w:rPr>
          <w:spacing w:val="-7"/>
        </w:rPr>
        <w:t xml:space="preserve"> </w:t>
      </w:r>
      <w:r w:rsidR="005B62E4">
        <w:t>relevant</w:t>
      </w:r>
      <w:r>
        <w:rPr>
          <w:spacing w:val="-6"/>
        </w:rPr>
        <w:t xml:space="preserve"> </w:t>
      </w:r>
      <w:r>
        <w:t>for</w:t>
      </w:r>
      <w:r>
        <w:rPr>
          <w:spacing w:val="-8"/>
        </w:rPr>
        <w:t xml:space="preserve"> </w:t>
      </w:r>
      <w:r>
        <w:t>all</w:t>
      </w:r>
      <w:r>
        <w:rPr>
          <w:spacing w:val="-9"/>
        </w:rPr>
        <w:t xml:space="preserve"> </w:t>
      </w:r>
      <w:r>
        <w:t>the</w:t>
      </w:r>
      <w:r>
        <w:rPr>
          <w:spacing w:val="-6"/>
        </w:rPr>
        <w:t xml:space="preserve"> </w:t>
      </w:r>
      <w:r>
        <w:t>scoring</w:t>
      </w:r>
      <w:r>
        <w:rPr>
          <w:spacing w:val="-11"/>
        </w:rPr>
        <w:t xml:space="preserve"> </w:t>
      </w:r>
      <w:r>
        <w:t>methods.</w:t>
      </w:r>
      <w:r>
        <w:rPr>
          <w:spacing w:val="-7"/>
        </w:rPr>
        <w:t xml:space="preserve"> </w:t>
      </w:r>
      <w:r>
        <w:t>Hence</w:t>
      </w:r>
      <w:r>
        <w:rPr>
          <w:spacing w:val="-10"/>
        </w:rPr>
        <w:t xml:space="preserve"> </w:t>
      </w:r>
      <w:r>
        <w:t>here</w:t>
      </w:r>
      <w:r>
        <w:rPr>
          <w:spacing w:val="-6"/>
        </w:rPr>
        <w:t xml:space="preserve"> </w:t>
      </w:r>
      <w:r>
        <w:t>also</w:t>
      </w:r>
      <w:r>
        <w:rPr>
          <w:spacing w:val="-7"/>
        </w:rPr>
        <w:t xml:space="preserve"> </w:t>
      </w:r>
      <w:r>
        <w:t>we will</w:t>
      </w:r>
      <w:r>
        <w:rPr>
          <w:spacing w:val="-4"/>
        </w:rPr>
        <w:t xml:space="preserve"> </w:t>
      </w:r>
      <w:r>
        <w:t>be</w:t>
      </w:r>
      <w:r>
        <w:rPr>
          <w:spacing w:val="-5"/>
        </w:rPr>
        <w:t xml:space="preserve"> </w:t>
      </w:r>
      <w:r>
        <w:t>taking</w:t>
      </w:r>
      <w:r>
        <w:rPr>
          <w:spacing w:val="-6"/>
        </w:rPr>
        <w:t xml:space="preserve"> </w:t>
      </w:r>
      <w:r>
        <w:t>mainly</w:t>
      </w:r>
      <w:r>
        <w:rPr>
          <w:spacing w:val="-5"/>
        </w:rPr>
        <w:t xml:space="preserve"> </w:t>
      </w:r>
      <w:r>
        <w:t>the</w:t>
      </w:r>
      <w:r>
        <w:rPr>
          <w:spacing w:val="-5"/>
        </w:rPr>
        <w:t xml:space="preserve"> </w:t>
      </w:r>
      <w:r>
        <w:t>ratios</w:t>
      </w:r>
      <w:r>
        <w:rPr>
          <w:spacing w:val="-6"/>
        </w:rPr>
        <w:t xml:space="preserve"> </w:t>
      </w:r>
      <w:r>
        <w:t>and</w:t>
      </w:r>
      <w:r>
        <w:rPr>
          <w:spacing w:val="-4"/>
        </w:rPr>
        <w:t xml:space="preserve"> </w:t>
      </w:r>
      <w:r>
        <w:t>generating</w:t>
      </w:r>
      <w:r>
        <w:rPr>
          <w:spacing w:val="-7"/>
        </w:rPr>
        <w:t xml:space="preserve"> </w:t>
      </w:r>
      <w:r>
        <w:t>the</w:t>
      </w:r>
      <w:r>
        <w:rPr>
          <w:spacing w:val="-6"/>
        </w:rPr>
        <w:t xml:space="preserve"> </w:t>
      </w:r>
      <w:r>
        <w:t>model.</w:t>
      </w:r>
      <w:r>
        <w:rPr>
          <w:spacing w:val="-2"/>
        </w:rPr>
        <w:t xml:space="preserve"> </w:t>
      </w:r>
      <w:r>
        <w:t>Only</w:t>
      </w:r>
      <w:r>
        <w:rPr>
          <w:spacing w:val="-5"/>
        </w:rPr>
        <w:t xml:space="preserve"> </w:t>
      </w:r>
      <w:r>
        <w:t>these</w:t>
      </w:r>
      <w:r>
        <w:rPr>
          <w:spacing w:val="-5"/>
        </w:rPr>
        <w:t xml:space="preserve"> </w:t>
      </w:r>
      <w:r>
        <w:t>variables</w:t>
      </w:r>
      <w:r>
        <w:rPr>
          <w:spacing w:val="-5"/>
        </w:rPr>
        <w:t xml:space="preserve"> </w:t>
      </w:r>
      <w:r>
        <w:t>will</w:t>
      </w:r>
      <w:r>
        <w:rPr>
          <w:spacing w:val="-4"/>
        </w:rPr>
        <w:t xml:space="preserve"> </w:t>
      </w:r>
      <w:r>
        <w:t>be</w:t>
      </w:r>
      <w:r>
        <w:rPr>
          <w:spacing w:val="-2"/>
        </w:rPr>
        <w:t xml:space="preserve"> </w:t>
      </w:r>
      <w:r>
        <w:t>used</w:t>
      </w:r>
      <w:r>
        <w:rPr>
          <w:spacing w:val="-3"/>
        </w:rPr>
        <w:t xml:space="preserve"> </w:t>
      </w:r>
      <w:r>
        <w:t>for the Univariate and Bivariate</w:t>
      </w:r>
      <w:r>
        <w:rPr>
          <w:spacing w:val="-3"/>
        </w:rPr>
        <w:t xml:space="preserve"> </w:t>
      </w:r>
      <w:r>
        <w:t>Analysis.</w:t>
      </w:r>
    </w:p>
    <w:p w14:paraId="2DB6CD1A" w14:textId="77777777" w:rsidR="00DA2FC2" w:rsidRDefault="00DA2FC2">
      <w:pPr>
        <w:spacing w:line="276" w:lineRule="auto"/>
        <w:jc w:val="both"/>
        <w:sectPr w:rsidR="00DA2FC2">
          <w:pgSz w:w="11910" w:h="16840"/>
          <w:pgMar w:top="1360" w:right="440" w:bottom="900" w:left="1140" w:header="0" w:footer="695" w:gutter="0"/>
          <w:cols w:space="720"/>
        </w:sectPr>
      </w:pPr>
    </w:p>
    <w:p w14:paraId="58E720FB" w14:textId="77777777" w:rsidR="00DA2FC2" w:rsidRDefault="008A0F80">
      <w:pPr>
        <w:pStyle w:val="BodyText"/>
        <w:spacing w:before="43" w:line="276" w:lineRule="auto"/>
        <w:ind w:left="1373" w:right="577"/>
        <w:jc w:val="both"/>
      </w:pPr>
      <w:r>
        <w:lastRenderedPageBreak/>
        <w:pict w14:anchorId="0D87E197">
          <v:group id="_x0000_s1080" style="position:absolute;left:0;text-align:left;margin-left:182.15pt;margin-top:39.95pt;width:305.2pt;height:232.45pt;z-index:-15721472;mso-wrap-distance-left:0;mso-wrap-distance-right:0;mso-position-horizontal-relative:page" coordorigin="3643,799" coordsize="6104,4649">
            <v:shape id="_x0000_s1082" type="#_x0000_t75" style="position:absolute;left:3672;top:888;width:5490;height:4425">
              <v:imagedata r:id="rId17" o:title=""/>
            </v:shape>
            <v:rect id="_x0000_s1081" style="position:absolute;left:3650;top:806;width:6089;height:4635" filled="f" strokeweight=".72pt"/>
            <w10:wrap type="topAndBottom" anchorx="page"/>
          </v:group>
        </w:pict>
      </w:r>
      <w:r>
        <w:t>Now, when we ran Logistic Model u</w:t>
      </w:r>
      <w:r>
        <w:t>sing BLR it selects us the adequate variables (Step Wise Selection) for the prediction and gives us the following output.</w:t>
      </w:r>
    </w:p>
    <w:p w14:paraId="3ECA0013" w14:textId="77777777" w:rsidR="005B62E4" w:rsidRDefault="005B62E4">
      <w:pPr>
        <w:pStyle w:val="BodyText"/>
        <w:spacing w:before="118" w:line="276" w:lineRule="auto"/>
        <w:ind w:left="1373" w:right="574"/>
        <w:jc w:val="both"/>
      </w:pPr>
      <w:bookmarkStart w:id="6" w:name="_bookmark26"/>
      <w:bookmarkEnd w:id="6"/>
    </w:p>
    <w:p w14:paraId="4BD9FF32" w14:textId="28C8EA1C" w:rsidR="00DA2FC2" w:rsidRDefault="008A0F80">
      <w:pPr>
        <w:pStyle w:val="BodyText"/>
        <w:spacing w:before="118" w:line="276" w:lineRule="auto"/>
        <w:ind w:left="1373" w:right="574"/>
        <w:jc w:val="both"/>
      </w:pPr>
      <w:r>
        <w:pict w14:anchorId="30E606FE">
          <v:group id="_x0000_s1077" style="position:absolute;left:0;text-align:left;margin-left:138.6pt;margin-top:59.05pt;width:393.25pt;height:164.55pt;z-index:-15720960;mso-wrap-distance-left:0;mso-wrap-distance-right:0;mso-position-horizontal-relative:page" coordorigin="2772,1181" coordsize="7865,3291">
            <v:shape id="_x0000_s1079" type="#_x0000_t75" style="position:absolute;left:2786;top:1220;width:7696;height:3198">
              <v:imagedata r:id="rId18" o:title=""/>
            </v:shape>
            <v:rect id="_x0000_s1078" style="position:absolute;left:2779;top:1188;width:7851;height:3276" filled="f" strokeweight=".72pt"/>
            <w10:wrap type="topAndBottom" anchorx="page"/>
          </v:group>
        </w:pict>
      </w:r>
      <w:r>
        <w:t>The VIF was checked across these variables and it was found that no high VIF</w:t>
      </w:r>
      <w:r>
        <w:t xml:space="preserve"> has been observed.</w:t>
      </w:r>
      <w:r>
        <w:rPr>
          <w:spacing w:val="-4"/>
        </w:rPr>
        <w:t xml:space="preserve"> </w:t>
      </w:r>
      <w:r>
        <w:t>All</w:t>
      </w:r>
      <w:r>
        <w:rPr>
          <w:spacing w:val="-3"/>
        </w:rPr>
        <w:t xml:space="preserve"> </w:t>
      </w:r>
      <w:r>
        <w:t>the</w:t>
      </w:r>
      <w:r>
        <w:rPr>
          <w:spacing w:val="-3"/>
        </w:rPr>
        <w:t xml:space="preserve"> </w:t>
      </w:r>
      <w:r>
        <w:t>higher</w:t>
      </w:r>
      <w:r>
        <w:rPr>
          <w:spacing w:val="-3"/>
        </w:rPr>
        <w:t xml:space="preserve"> </w:t>
      </w:r>
      <w:r>
        <w:t>VIF</w:t>
      </w:r>
      <w:r>
        <w:rPr>
          <w:spacing w:val="-5"/>
        </w:rPr>
        <w:t xml:space="preserve"> </w:t>
      </w:r>
      <w:r>
        <w:t>variables</w:t>
      </w:r>
      <w:r>
        <w:rPr>
          <w:spacing w:val="-3"/>
        </w:rPr>
        <w:t xml:space="preserve"> </w:t>
      </w:r>
      <w:r>
        <w:t>has</w:t>
      </w:r>
      <w:r>
        <w:rPr>
          <w:spacing w:val="-3"/>
        </w:rPr>
        <w:t xml:space="preserve"> </w:t>
      </w:r>
      <w:r>
        <w:t>been</w:t>
      </w:r>
      <w:r>
        <w:rPr>
          <w:spacing w:val="-3"/>
        </w:rPr>
        <w:t xml:space="preserve"> </w:t>
      </w:r>
      <w:r>
        <w:t>eliminated</w:t>
      </w:r>
      <w:r>
        <w:rPr>
          <w:spacing w:val="-3"/>
        </w:rPr>
        <w:t xml:space="preserve"> </w:t>
      </w:r>
      <w:r>
        <w:t>and</w:t>
      </w:r>
      <w:r>
        <w:rPr>
          <w:spacing w:val="-4"/>
        </w:rPr>
        <w:t xml:space="preserve"> </w:t>
      </w:r>
      <w:r>
        <w:t>we</w:t>
      </w:r>
      <w:r>
        <w:rPr>
          <w:spacing w:val="-3"/>
        </w:rPr>
        <w:t xml:space="preserve"> </w:t>
      </w:r>
      <w:r>
        <w:t>have</w:t>
      </w:r>
      <w:r>
        <w:rPr>
          <w:spacing w:val="-3"/>
        </w:rPr>
        <w:t xml:space="preserve"> </w:t>
      </w:r>
      <w:r>
        <w:t>reached</w:t>
      </w:r>
      <w:r>
        <w:rPr>
          <w:spacing w:val="-3"/>
        </w:rPr>
        <w:t xml:space="preserve"> </w:t>
      </w:r>
      <w:r>
        <w:t>at</w:t>
      </w:r>
      <w:r>
        <w:rPr>
          <w:spacing w:val="-2"/>
        </w:rPr>
        <w:t xml:space="preserve"> </w:t>
      </w:r>
      <w:r>
        <w:t>the</w:t>
      </w:r>
      <w:r>
        <w:rPr>
          <w:spacing w:val="-3"/>
        </w:rPr>
        <w:t xml:space="preserve"> </w:t>
      </w:r>
      <w:r>
        <w:t>perfect selection of the</w:t>
      </w:r>
      <w:r>
        <w:rPr>
          <w:spacing w:val="-3"/>
        </w:rPr>
        <w:t xml:space="preserve"> </w:t>
      </w:r>
      <w:r>
        <w:t>variables.</w:t>
      </w:r>
    </w:p>
    <w:p w14:paraId="059087AB" w14:textId="77777777" w:rsidR="0084751E" w:rsidRDefault="0084751E">
      <w:pPr>
        <w:pStyle w:val="BodyText"/>
        <w:spacing w:before="119" w:line="276" w:lineRule="auto"/>
        <w:ind w:left="1373" w:right="577"/>
        <w:jc w:val="both"/>
      </w:pPr>
      <w:bookmarkStart w:id="7" w:name="_bookmark27"/>
      <w:bookmarkEnd w:id="7"/>
    </w:p>
    <w:p w14:paraId="34F8FD8A" w14:textId="4C8781EF" w:rsidR="00DA2FC2" w:rsidRDefault="008A0F80">
      <w:pPr>
        <w:pStyle w:val="BodyText"/>
        <w:spacing w:before="119" w:line="276" w:lineRule="auto"/>
        <w:ind w:left="1373" w:right="577"/>
        <w:jc w:val="both"/>
      </w:pPr>
      <w:r>
        <w:t>With the above table we have ensured that all the high VIF values has been removed and we are good to go with the model.</w:t>
      </w:r>
    </w:p>
    <w:p w14:paraId="4F2364AF" w14:textId="77777777" w:rsidR="00DA2FC2" w:rsidRDefault="008A0F80">
      <w:pPr>
        <w:pStyle w:val="BodyText"/>
        <w:spacing w:before="119" w:line="276" w:lineRule="auto"/>
        <w:ind w:left="1373" w:right="574"/>
        <w:jc w:val="both"/>
      </w:pPr>
      <w:r>
        <w:t>For better understanding and to avoid clutter, the Univariate and Bivariate analysis is done based</w:t>
      </w:r>
      <w:r>
        <w:rPr>
          <w:spacing w:val="-6"/>
        </w:rPr>
        <w:t xml:space="preserve"> </w:t>
      </w:r>
      <w:r>
        <w:t>on</w:t>
      </w:r>
      <w:r>
        <w:rPr>
          <w:spacing w:val="-5"/>
        </w:rPr>
        <w:t xml:space="preserve"> </w:t>
      </w:r>
      <w:r>
        <w:t>the</w:t>
      </w:r>
      <w:r>
        <w:rPr>
          <w:spacing w:val="-5"/>
        </w:rPr>
        <w:t xml:space="preserve"> </w:t>
      </w:r>
      <w:r>
        <w:t>above</w:t>
      </w:r>
      <w:r>
        <w:rPr>
          <w:spacing w:val="-6"/>
        </w:rPr>
        <w:t xml:space="preserve"> </w:t>
      </w:r>
      <w:r>
        <w:t>variables</w:t>
      </w:r>
      <w:r>
        <w:rPr>
          <w:spacing w:val="-4"/>
        </w:rPr>
        <w:t xml:space="preserve"> </w:t>
      </w:r>
      <w:r>
        <w:t>only.</w:t>
      </w:r>
      <w:r>
        <w:rPr>
          <w:spacing w:val="-4"/>
        </w:rPr>
        <w:t xml:space="preserve"> </w:t>
      </w:r>
      <w:r>
        <w:t>We</w:t>
      </w:r>
      <w:r>
        <w:rPr>
          <w:spacing w:val="-4"/>
        </w:rPr>
        <w:t xml:space="preserve"> </w:t>
      </w:r>
      <w:r>
        <w:t>can</w:t>
      </w:r>
      <w:r>
        <w:rPr>
          <w:spacing w:val="-5"/>
        </w:rPr>
        <w:t xml:space="preserve"> </w:t>
      </w:r>
      <w:r>
        <w:t>understand</w:t>
      </w:r>
      <w:r>
        <w:rPr>
          <w:spacing w:val="-5"/>
        </w:rPr>
        <w:t xml:space="preserve"> </w:t>
      </w:r>
      <w:r>
        <w:t>that</w:t>
      </w:r>
      <w:r>
        <w:rPr>
          <w:spacing w:val="-5"/>
        </w:rPr>
        <w:t xml:space="preserve"> </w:t>
      </w:r>
      <w:r>
        <w:t>most</w:t>
      </w:r>
      <w:r>
        <w:rPr>
          <w:spacing w:val="-4"/>
        </w:rPr>
        <w:t xml:space="preserve"> </w:t>
      </w:r>
      <w:r>
        <w:t>of</w:t>
      </w:r>
      <w:r>
        <w:rPr>
          <w:spacing w:val="-5"/>
        </w:rPr>
        <w:t xml:space="preserve"> </w:t>
      </w:r>
      <w:r>
        <w:t>the</w:t>
      </w:r>
      <w:r>
        <w:rPr>
          <w:spacing w:val="-4"/>
        </w:rPr>
        <w:t xml:space="preserve"> </w:t>
      </w:r>
      <w:r>
        <w:t>variables</w:t>
      </w:r>
      <w:r>
        <w:rPr>
          <w:spacing w:val="-7"/>
        </w:rPr>
        <w:t xml:space="preserve"> </w:t>
      </w:r>
      <w:r>
        <w:t>obtained</w:t>
      </w:r>
      <w:r>
        <w:rPr>
          <w:spacing w:val="-5"/>
        </w:rPr>
        <w:t xml:space="preserve"> </w:t>
      </w:r>
      <w:r>
        <w:t>are ratio</w:t>
      </w:r>
      <w:r>
        <w:rPr>
          <w:spacing w:val="-10"/>
        </w:rPr>
        <w:t xml:space="preserve"> </w:t>
      </w:r>
      <w:r>
        <w:t>variables</w:t>
      </w:r>
      <w:r>
        <w:rPr>
          <w:spacing w:val="-8"/>
        </w:rPr>
        <w:t xml:space="preserve"> </w:t>
      </w:r>
      <w:r>
        <w:t>which</w:t>
      </w:r>
      <w:r>
        <w:rPr>
          <w:spacing w:val="-11"/>
        </w:rPr>
        <w:t xml:space="preserve"> </w:t>
      </w:r>
      <w:r>
        <w:t>makes</w:t>
      </w:r>
      <w:r>
        <w:rPr>
          <w:spacing w:val="-8"/>
        </w:rPr>
        <w:t xml:space="preserve"> </w:t>
      </w:r>
      <w:r>
        <w:t>sense</w:t>
      </w:r>
      <w:r>
        <w:rPr>
          <w:spacing w:val="-10"/>
        </w:rPr>
        <w:t xml:space="preserve"> </w:t>
      </w:r>
      <w:r>
        <w:t>as</w:t>
      </w:r>
      <w:r>
        <w:rPr>
          <w:spacing w:val="-11"/>
        </w:rPr>
        <w:t xml:space="preserve"> </w:t>
      </w:r>
      <w:r>
        <w:t>other</w:t>
      </w:r>
      <w:r>
        <w:rPr>
          <w:spacing w:val="-8"/>
        </w:rPr>
        <w:t xml:space="preserve"> </w:t>
      </w:r>
      <w:r>
        <w:t>standard</w:t>
      </w:r>
      <w:r>
        <w:rPr>
          <w:spacing w:val="-9"/>
        </w:rPr>
        <w:t xml:space="preserve"> </w:t>
      </w:r>
      <w:r>
        <w:t>credit</w:t>
      </w:r>
      <w:r>
        <w:rPr>
          <w:spacing w:val="-7"/>
        </w:rPr>
        <w:t xml:space="preserve"> </w:t>
      </w:r>
      <w:r>
        <w:t>scores</w:t>
      </w:r>
      <w:r>
        <w:rPr>
          <w:spacing w:val="-9"/>
        </w:rPr>
        <w:t xml:space="preserve"> </w:t>
      </w:r>
      <w:r>
        <w:t>like</w:t>
      </w:r>
      <w:r>
        <w:rPr>
          <w:spacing w:val="-7"/>
        </w:rPr>
        <w:t xml:space="preserve"> </w:t>
      </w:r>
      <w:r>
        <w:t>Altman</w:t>
      </w:r>
      <w:r>
        <w:rPr>
          <w:spacing w:val="-9"/>
        </w:rPr>
        <w:t xml:space="preserve"> </w:t>
      </w:r>
      <w:r>
        <w:t>Z</w:t>
      </w:r>
      <w:r>
        <w:rPr>
          <w:spacing w:val="-10"/>
        </w:rPr>
        <w:t xml:space="preserve"> </w:t>
      </w:r>
      <w:r>
        <w:t>and</w:t>
      </w:r>
      <w:r>
        <w:rPr>
          <w:spacing w:val="-9"/>
        </w:rPr>
        <w:t xml:space="preserve"> </w:t>
      </w:r>
      <w:r>
        <w:t>India</w:t>
      </w:r>
      <w:r>
        <w:rPr>
          <w:spacing w:val="-8"/>
        </w:rPr>
        <w:t xml:space="preserve"> </w:t>
      </w:r>
      <w:r>
        <w:t>Z</w:t>
      </w:r>
      <w:r>
        <w:rPr>
          <w:spacing w:val="-8"/>
        </w:rPr>
        <w:t xml:space="preserve"> </w:t>
      </w:r>
      <w:r>
        <w:t>also has ratio variables as their</w:t>
      </w:r>
      <w:r>
        <w:rPr>
          <w:spacing w:val="-4"/>
        </w:rPr>
        <w:t xml:space="preserve"> </w:t>
      </w:r>
      <w:r>
        <w:t>inputs.</w:t>
      </w:r>
    </w:p>
    <w:p w14:paraId="1BDA6757" w14:textId="77777777" w:rsidR="00DA2FC2" w:rsidRDefault="00DA2FC2">
      <w:pPr>
        <w:spacing w:line="276" w:lineRule="auto"/>
        <w:jc w:val="both"/>
        <w:sectPr w:rsidR="00DA2FC2">
          <w:pgSz w:w="11910" w:h="16840"/>
          <w:pgMar w:top="1380" w:right="440" w:bottom="900" w:left="1140" w:header="0" w:footer="695" w:gutter="0"/>
          <w:cols w:space="720"/>
        </w:sectPr>
      </w:pPr>
    </w:p>
    <w:p w14:paraId="24BB3F50" w14:textId="77777777" w:rsidR="00DA2FC2" w:rsidRDefault="00DA2FC2">
      <w:pPr>
        <w:pStyle w:val="BodyText"/>
        <w:spacing w:before="4"/>
        <w:rPr>
          <w:sz w:val="16"/>
        </w:rPr>
      </w:pPr>
    </w:p>
    <w:p w14:paraId="334DC078" w14:textId="77777777" w:rsidR="00DA2FC2" w:rsidRDefault="008A0F80">
      <w:pPr>
        <w:pStyle w:val="Heading2"/>
        <w:numPr>
          <w:ilvl w:val="1"/>
          <w:numId w:val="4"/>
        </w:numPr>
        <w:tabs>
          <w:tab w:val="left" w:pos="1245"/>
          <w:tab w:val="left" w:pos="1246"/>
        </w:tabs>
        <w:spacing w:before="66"/>
      </w:pPr>
      <w:r>
        <w:rPr>
          <w:color w:val="4F81BC"/>
        </w:rPr>
        <w:t>Univariate</w:t>
      </w:r>
      <w:r>
        <w:rPr>
          <w:color w:val="4F81BC"/>
          <w:spacing w:val="-2"/>
        </w:rPr>
        <w:t xml:space="preserve"> </w:t>
      </w:r>
      <w:r>
        <w:rPr>
          <w:color w:val="4F81BC"/>
        </w:rPr>
        <w:t>Analysis</w:t>
      </w:r>
    </w:p>
    <w:p w14:paraId="48DD8ADE" w14:textId="22235AD4" w:rsidR="00DA2FC2" w:rsidRDefault="008A0F80">
      <w:pPr>
        <w:pStyle w:val="BodyText"/>
        <w:spacing w:before="116" w:line="276" w:lineRule="auto"/>
        <w:ind w:left="1373" w:right="574"/>
        <w:jc w:val="both"/>
      </w:pPr>
      <w:r>
        <w:t xml:space="preserve">Though we </w:t>
      </w:r>
      <w:r w:rsidR="005A18A3">
        <w:t>are not left with</w:t>
      </w:r>
      <w:r>
        <w:t xml:space="preserve"> 16 variables</w:t>
      </w:r>
      <w:r>
        <w:t>, we will be concerned with only some of the variables as per the problem statement - as most of the variables are not significant in predicting the Default. We will start off with a quick statistical summary for a</w:t>
      </w:r>
      <w:r>
        <w:t>ll the variables:</w:t>
      </w:r>
    </w:p>
    <w:p w14:paraId="7625473A" w14:textId="6D8B80D2" w:rsidR="00DA2FC2" w:rsidRDefault="008A0F80">
      <w:pPr>
        <w:pStyle w:val="BodyText"/>
        <w:spacing w:before="120" w:line="384" w:lineRule="auto"/>
        <w:ind w:left="1423" w:right="1553" w:hanging="51"/>
        <w:jc w:val="both"/>
      </w:pPr>
      <w:r>
        <w:t xml:space="preserve">The default Variable is the only categorical variable here with summary as </w:t>
      </w:r>
      <w:r w:rsidR="005A18A3">
        <w:t>follows:</w:t>
      </w:r>
      <w:r>
        <w:t xml:space="preserve"> (0) – </w:t>
      </w:r>
      <w:r w:rsidR="005A18A3">
        <w:t xml:space="preserve">3,298; </w:t>
      </w:r>
      <w:r>
        <w:t>(1) – 243</w:t>
      </w:r>
    </w:p>
    <w:p w14:paraId="0F2A8172" w14:textId="77777777" w:rsidR="00DA2FC2" w:rsidRDefault="008A0F80">
      <w:pPr>
        <w:pStyle w:val="BodyText"/>
        <w:ind w:left="1373"/>
        <w:jc w:val="both"/>
      </w:pPr>
      <w:r>
        <w:t>For the other continuous variables, following is the statistical summary:</w:t>
      </w:r>
    </w:p>
    <w:p w14:paraId="6CB4B22D" w14:textId="77777777" w:rsidR="00DA2FC2" w:rsidRDefault="008A0F80">
      <w:pPr>
        <w:pStyle w:val="BodyText"/>
        <w:spacing w:before="4"/>
        <w:rPr>
          <w:sz w:val="11"/>
        </w:rPr>
      </w:pPr>
      <w:r>
        <w:pict w14:anchorId="03A70D67">
          <v:group id="_x0000_s1074" style="position:absolute;margin-left:126.5pt;margin-top:8.95pt;width:445.7pt;height:343.1pt;z-index:-15720448;mso-wrap-distance-left:0;mso-wrap-distance-right:0;mso-position-horizontal-relative:page" coordorigin="2530,179" coordsize="8914,6862">
            <v:shape id="_x0000_s1076" type="#_x0000_t75" style="position:absolute;left:2544;top:192;width:8885;height:6833">
              <v:imagedata r:id="rId19" o:title=""/>
            </v:shape>
            <v:rect id="_x0000_s1075" style="position:absolute;left:2536;top:185;width:8900;height:6848" filled="f" strokeweight=".72pt"/>
            <w10:wrap type="topAndBottom" anchorx="page"/>
          </v:group>
        </w:pict>
      </w:r>
    </w:p>
    <w:p w14:paraId="501BEB70" w14:textId="77777777" w:rsidR="000761BF" w:rsidRDefault="000761BF">
      <w:pPr>
        <w:pStyle w:val="BodyText"/>
        <w:spacing w:before="118"/>
        <w:ind w:left="1373"/>
        <w:jc w:val="both"/>
      </w:pPr>
      <w:bookmarkStart w:id="8" w:name="_bookmark29"/>
      <w:bookmarkEnd w:id="8"/>
    </w:p>
    <w:p w14:paraId="6C5BF71B" w14:textId="220C6218" w:rsidR="00DA2FC2" w:rsidRDefault="008A0F80">
      <w:pPr>
        <w:pStyle w:val="BodyText"/>
        <w:spacing w:before="118"/>
        <w:ind w:left="1373"/>
        <w:jc w:val="both"/>
      </w:pPr>
      <w:r>
        <w:t>Following shows the Pie Chart of the Dependent Variable:</w:t>
      </w:r>
    </w:p>
    <w:p w14:paraId="1F23BA20" w14:textId="77777777" w:rsidR="00DA2FC2" w:rsidRDefault="008A0F80">
      <w:pPr>
        <w:pStyle w:val="BodyText"/>
        <w:spacing w:before="3"/>
        <w:rPr>
          <w:sz w:val="11"/>
        </w:rPr>
      </w:pPr>
      <w:r>
        <w:pict w14:anchorId="3AB9D4B4">
          <v:group id="_x0000_s1071" style="position:absolute;margin-left:247.3pt;margin-top:8.85pt;width:175.45pt;height:142.45pt;z-index:-15719936;mso-wrap-distance-left:0;mso-wrap-distance-right:0;mso-position-horizontal-relative:page" coordorigin="4946,177" coordsize="3509,2849">
            <v:shape id="_x0000_s1073" type="#_x0000_t75" style="position:absolute;left:4960;top:191;width:3480;height:2820">
              <v:imagedata r:id="rId20" o:title=""/>
            </v:shape>
            <v:rect id="_x0000_s1072" style="position:absolute;left:4953;top:184;width:3495;height:2835" filled="f" strokeweight=".72pt"/>
            <w10:wrap type="topAndBottom" anchorx="page"/>
          </v:group>
        </w:pict>
      </w:r>
    </w:p>
    <w:p w14:paraId="38A82615" w14:textId="77777777" w:rsidR="00DA2FC2" w:rsidRDefault="00DA2FC2">
      <w:pPr>
        <w:rPr>
          <w:sz w:val="11"/>
        </w:rPr>
        <w:sectPr w:rsidR="00DA2FC2">
          <w:pgSz w:w="11910" w:h="16840"/>
          <w:pgMar w:top="1360" w:right="440" w:bottom="880" w:left="1140" w:header="0" w:footer="695" w:gutter="0"/>
          <w:cols w:space="720"/>
        </w:sectPr>
      </w:pPr>
    </w:p>
    <w:p w14:paraId="25C9BFE8" w14:textId="77777777" w:rsidR="00DA2FC2" w:rsidRDefault="008A0F80">
      <w:pPr>
        <w:pStyle w:val="BodyText"/>
        <w:spacing w:before="43"/>
        <w:ind w:left="1373"/>
      </w:pPr>
      <w:r>
        <w:lastRenderedPageBreak/>
        <w:t>Following shows the box plot and histograms for the continuous variables.</w:t>
      </w:r>
    </w:p>
    <w:p w14:paraId="47D3FDAC" w14:textId="77777777" w:rsidR="00DA2FC2" w:rsidRDefault="00DA2FC2">
      <w:pPr>
        <w:pStyle w:val="BodyText"/>
        <w:rPr>
          <w:sz w:val="20"/>
        </w:rPr>
      </w:pPr>
    </w:p>
    <w:p w14:paraId="2AB799E2" w14:textId="77777777" w:rsidR="00DA2FC2" w:rsidRDefault="008A0F80">
      <w:pPr>
        <w:pStyle w:val="BodyText"/>
        <w:spacing w:before="5"/>
        <w:rPr>
          <w:sz w:val="11"/>
        </w:rPr>
      </w:pPr>
      <w:r>
        <w:pict w14:anchorId="0621BE48">
          <v:group id="_x0000_s1068" style="position:absolute;margin-left:126.5pt;margin-top:9pt;width:409pt;height:260.4pt;z-index:-15719424;mso-wrap-distance-left:0;mso-wrap-distance-right:0;mso-position-horizontal-relative:page" coordorigin="2530,180" coordsize="8180,5208">
            <v:shape id="_x0000_s1070" type="#_x0000_t75" style="position:absolute;left:2579;top:346;width:7857;height:4886">
              <v:imagedata r:id="rId21" o:title=""/>
            </v:shape>
            <v:rect id="_x0000_s1069" style="position:absolute;left:2536;top:186;width:8165;height:5194" filled="f" strokeweight=".72pt"/>
            <w10:wrap type="topAndBottom" anchorx="page"/>
          </v:group>
        </w:pict>
      </w:r>
    </w:p>
    <w:p w14:paraId="60974A3E" w14:textId="5A2414C8" w:rsidR="00DA2FC2" w:rsidRDefault="00DA2FC2">
      <w:pPr>
        <w:pStyle w:val="BodyText"/>
      </w:pPr>
    </w:p>
    <w:p w14:paraId="353E287B" w14:textId="77777777" w:rsidR="000761BF" w:rsidRDefault="000761BF">
      <w:pPr>
        <w:pStyle w:val="BodyText"/>
      </w:pPr>
    </w:p>
    <w:p w14:paraId="7B55FF08" w14:textId="77777777" w:rsidR="00DA2FC2" w:rsidRDefault="00DA2FC2">
      <w:pPr>
        <w:pStyle w:val="BodyText"/>
        <w:rPr>
          <w:sz w:val="20"/>
        </w:rPr>
      </w:pPr>
      <w:bookmarkStart w:id="9" w:name="_bookmark30"/>
      <w:bookmarkEnd w:id="9"/>
    </w:p>
    <w:p w14:paraId="2D25BD02" w14:textId="77777777" w:rsidR="00DA2FC2" w:rsidRDefault="008A0F80">
      <w:pPr>
        <w:pStyle w:val="BodyText"/>
        <w:spacing w:before="8"/>
        <w:rPr>
          <w:sz w:val="17"/>
        </w:rPr>
      </w:pPr>
      <w:r>
        <w:pict w14:anchorId="578D8F2B">
          <v:group id="_x0000_s1065" style="position:absolute;margin-left:126.5pt;margin-top:12.75pt;width:413.4pt;height:258.15pt;z-index:-15718912;mso-wrap-distance-left:0;mso-wrap-distance-right:0;mso-position-horizontal-relative:page" coordorigin="2530,255" coordsize="8268,5163">
            <v:shape id="_x0000_s1067" type="#_x0000_t75" style="position:absolute;left:2637;top:269;width:7818;height:5005">
              <v:imagedata r:id="rId22" o:title=""/>
            </v:shape>
            <v:rect id="_x0000_s1066" style="position:absolute;left:2536;top:262;width:8254;height:5148" filled="f" strokeweight=".72pt"/>
            <w10:wrap type="topAndBottom" anchorx="page"/>
          </v:group>
        </w:pict>
      </w:r>
    </w:p>
    <w:p w14:paraId="1BD0CD2C" w14:textId="77777777" w:rsidR="00DA2FC2" w:rsidRDefault="00DA2FC2">
      <w:pPr>
        <w:pStyle w:val="BodyText"/>
        <w:rPr>
          <w:sz w:val="20"/>
        </w:rPr>
      </w:pPr>
    </w:p>
    <w:p w14:paraId="3F675638" w14:textId="77777777" w:rsidR="00DA2FC2" w:rsidRDefault="00DA2FC2">
      <w:pPr>
        <w:rPr>
          <w:sz w:val="20"/>
        </w:rPr>
        <w:sectPr w:rsidR="00DA2FC2">
          <w:pgSz w:w="11910" w:h="16840"/>
          <w:pgMar w:top="1380" w:right="440" w:bottom="900" w:left="1140" w:header="0" w:footer="695" w:gutter="0"/>
          <w:cols w:space="720"/>
        </w:sectPr>
      </w:pPr>
      <w:bookmarkStart w:id="10" w:name="_bookmark31"/>
      <w:bookmarkEnd w:id="10"/>
    </w:p>
    <w:p w14:paraId="7A638AF1" w14:textId="77777777" w:rsidR="00DA2FC2" w:rsidRDefault="008A0F80">
      <w:pPr>
        <w:pStyle w:val="BodyText"/>
        <w:ind w:left="1388"/>
        <w:rPr>
          <w:sz w:val="20"/>
        </w:rPr>
      </w:pPr>
      <w:r>
        <w:rPr>
          <w:sz w:val="20"/>
        </w:rPr>
      </w:r>
      <w:r>
        <w:rPr>
          <w:sz w:val="20"/>
        </w:rPr>
        <w:pict w14:anchorId="4459343B">
          <v:group id="_x0000_s1062" style="width:421pt;height:263.9pt;mso-position-horizontal-relative:char;mso-position-vertical-relative:line" coordsize="8420,5278">
            <v:shape id="_x0000_s1064" type="#_x0000_t75" style="position:absolute;left:152;top:187;width:7802;height:4949">
              <v:imagedata r:id="rId23" o:title=""/>
            </v:shape>
            <v:rect id="_x0000_s1063" style="position:absolute;left:7;top:7;width:8405;height:5264" filled="f" strokeweight=".72pt"/>
            <w10:anchorlock/>
          </v:group>
        </w:pict>
      </w:r>
    </w:p>
    <w:p w14:paraId="57D62F45" w14:textId="2CA3B8C6" w:rsidR="00DA2FC2" w:rsidRDefault="00DA2FC2">
      <w:pPr>
        <w:spacing w:before="117"/>
        <w:ind w:left="3380"/>
        <w:rPr>
          <w:sz w:val="20"/>
        </w:rPr>
      </w:pPr>
      <w:bookmarkStart w:id="11" w:name="_bookmark32"/>
      <w:bookmarkEnd w:id="11"/>
    </w:p>
    <w:p w14:paraId="4EE03D50" w14:textId="77777777" w:rsidR="00DA2FC2" w:rsidRDefault="00DA2FC2">
      <w:pPr>
        <w:pStyle w:val="BodyText"/>
        <w:rPr>
          <w:sz w:val="20"/>
        </w:rPr>
      </w:pPr>
    </w:p>
    <w:p w14:paraId="0B9CF856" w14:textId="77777777" w:rsidR="00DA2FC2" w:rsidRDefault="00DA2FC2">
      <w:pPr>
        <w:pStyle w:val="BodyText"/>
        <w:rPr>
          <w:sz w:val="20"/>
        </w:rPr>
      </w:pPr>
    </w:p>
    <w:p w14:paraId="1FEFBFA7" w14:textId="77777777" w:rsidR="00DA2FC2" w:rsidRDefault="008A0F80">
      <w:pPr>
        <w:pStyle w:val="BodyText"/>
        <w:spacing w:before="5"/>
        <w:rPr>
          <w:sz w:val="13"/>
        </w:rPr>
      </w:pPr>
      <w:r>
        <w:pict w14:anchorId="2D359D11">
          <v:group id="_x0000_s1059" style="position:absolute;margin-left:126.5pt;margin-top:10.2pt;width:427pt;height:289.2pt;z-index:-15717888;mso-wrap-distance-left:0;mso-wrap-distance-right:0;mso-position-horizontal-relative:page" coordorigin="2530,204" coordsize="8540,5784">
            <v:shape id="_x0000_s1061" type="#_x0000_t75" style="position:absolute;left:2690;top:364;width:8180;height:5474">
              <v:imagedata r:id="rId24" o:title=""/>
            </v:shape>
            <v:rect id="_x0000_s1060" style="position:absolute;left:2536;top:210;width:8525;height:5770" filled="f" strokeweight=".72pt"/>
            <w10:wrap type="topAndBottom" anchorx="page"/>
          </v:group>
        </w:pict>
      </w:r>
    </w:p>
    <w:p w14:paraId="2A740EA2" w14:textId="77777777" w:rsidR="00DA2FC2" w:rsidRDefault="00DA2FC2">
      <w:pPr>
        <w:rPr>
          <w:sz w:val="20"/>
        </w:rPr>
        <w:sectPr w:rsidR="00DA2FC2">
          <w:pgSz w:w="11910" w:h="16840"/>
          <w:pgMar w:top="1440" w:right="440" w:bottom="900" w:left="1140" w:header="0" w:footer="695" w:gutter="0"/>
          <w:cols w:space="720"/>
        </w:sectPr>
      </w:pPr>
      <w:bookmarkStart w:id="12" w:name="_bookmark33"/>
      <w:bookmarkEnd w:id="12"/>
    </w:p>
    <w:p w14:paraId="41623305" w14:textId="77777777" w:rsidR="00DA2FC2" w:rsidRDefault="008A0F80">
      <w:pPr>
        <w:pStyle w:val="Heading3"/>
        <w:numPr>
          <w:ilvl w:val="2"/>
          <w:numId w:val="4"/>
        </w:numPr>
        <w:tabs>
          <w:tab w:val="left" w:pos="1245"/>
          <w:tab w:val="left" w:pos="1246"/>
        </w:tabs>
      </w:pPr>
      <w:r>
        <w:rPr>
          <w:color w:val="4F81BC"/>
        </w:rPr>
        <w:lastRenderedPageBreak/>
        <w:t>Observations from Univariate</w:t>
      </w:r>
      <w:r>
        <w:rPr>
          <w:color w:val="4F81BC"/>
          <w:spacing w:val="-1"/>
        </w:rPr>
        <w:t xml:space="preserve"> </w:t>
      </w:r>
      <w:r>
        <w:rPr>
          <w:color w:val="4F81BC"/>
        </w:rPr>
        <w:t>Analysis</w:t>
      </w:r>
    </w:p>
    <w:p w14:paraId="6F4C1C4F" w14:textId="782F14BE" w:rsidR="00DA2FC2" w:rsidRDefault="008A0F80">
      <w:pPr>
        <w:pStyle w:val="ListParagraph"/>
        <w:numPr>
          <w:ilvl w:val="3"/>
          <w:numId w:val="4"/>
        </w:numPr>
        <w:tabs>
          <w:tab w:val="left" w:pos="2093"/>
          <w:tab w:val="left" w:pos="2094"/>
        </w:tabs>
        <w:spacing w:before="165" w:line="276" w:lineRule="auto"/>
        <w:ind w:right="574"/>
      </w:pPr>
      <w:r>
        <w:rPr>
          <w:b/>
          <w:u w:val="single"/>
        </w:rPr>
        <w:t>Default</w:t>
      </w:r>
      <w:r>
        <w:rPr>
          <w:b/>
        </w:rPr>
        <w:t xml:space="preserve"> </w:t>
      </w:r>
      <w:r>
        <w:t xml:space="preserve">: This is the dependent variable which we will be using. Almost 93% of the Customers are </w:t>
      </w:r>
      <w:r w:rsidR="000761BF">
        <w:t>non-defaulters</w:t>
      </w:r>
      <w:r>
        <w:t xml:space="preserve"> while the remaining 7% are</w:t>
      </w:r>
      <w:r>
        <w:rPr>
          <w:spacing w:val="-10"/>
        </w:rPr>
        <w:t xml:space="preserve"> </w:t>
      </w:r>
      <w:r>
        <w:t>Defaulte</w:t>
      </w:r>
      <w:r>
        <w:t>rs.</w:t>
      </w:r>
    </w:p>
    <w:p w14:paraId="55E6E634" w14:textId="189C6F97" w:rsidR="00DA2FC2" w:rsidRDefault="008A0F80">
      <w:pPr>
        <w:pStyle w:val="ListParagraph"/>
        <w:numPr>
          <w:ilvl w:val="3"/>
          <w:numId w:val="4"/>
        </w:numPr>
        <w:tabs>
          <w:tab w:val="left" w:pos="2093"/>
          <w:tab w:val="left" w:pos="2094"/>
        </w:tabs>
        <w:spacing w:before="119" w:line="276" w:lineRule="auto"/>
        <w:ind w:right="574"/>
      </w:pPr>
      <w:r>
        <w:rPr>
          <w:b/>
          <w:u w:val="single"/>
        </w:rPr>
        <w:t>C</w:t>
      </w:r>
      <w:r>
        <w:rPr>
          <w:b/>
          <w:u w:val="single"/>
        </w:rPr>
        <w:t>ashProfit</w:t>
      </w:r>
      <w:r>
        <w:t xml:space="preserve">: The Cash Profits are in the range of -120 to 1000. There are a few </w:t>
      </w:r>
      <w:r w:rsidR="000761BF">
        <w:t>outliers,</w:t>
      </w:r>
      <w:r>
        <w:t xml:space="preserve"> and these are capped at</w:t>
      </w:r>
      <w:r>
        <w:rPr>
          <w:spacing w:val="-3"/>
        </w:rPr>
        <w:t xml:space="preserve"> </w:t>
      </w:r>
      <w:r>
        <w:t>5000.</w:t>
      </w:r>
    </w:p>
    <w:p w14:paraId="161A3B20" w14:textId="4D304228" w:rsidR="00DA2FC2" w:rsidRDefault="008A0F80">
      <w:pPr>
        <w:pStyle w:val="ListParagraph"/>
        <w:numPr>
          <w:ilvl w:val="3"/>
          <w:numId w:val="4"/>
        </w:numPr>
        <w:tabs>
          <w:tab w:val="left" w:pos="2093"/>
          <w:tab w:val="left" w:pos="2094"/>
        </w:tabs>
        <w:spacing w:line="276" w:lineRule="auto"/>
        <w:ind w:right="575"/>
      </w:pPr>
      <w:r>
        <w:rPr>
          <w:b/>
          <w:u w:val="single"/>
        </w:rPr>
        <w:t>P</w:t>
      </w:r>
      <w:r>
        <w:rPr>
          <w:b/>
          <w:u w:val="single"/>
        </w:rPr>
        <w:t>AT.as...of.net.worth</w:t>
      </w:r>
      <w:r>
        <w:t>:</w:t>
      </w:r>
      <w:r>
        <w:rPr>
          <w:spacing w:val="-6"/>
        </w:rPr>
        <w:t xml:space="preserve"> </w:t>
      </w:r>
      <w:r>
        <w:t>The</w:t>
      </w:r>
      <w:r>
        <w:rPr>
          <w:spacing w:val="-5"/>
        </w:rPr>
        <w:t xml:space="preserve"> </w:t>
      </w:r>
      <w:r>
        <w:t>PAT.as...of.net.worth</w:t>
      </w:r>
      <w:r>
        <w:rPr>
          <w:spacing w:val="-4"/>
        </w:rPr>
        <w:t xml:space="preserve"> </w:t>
      </w:r>
      <w:r>
        <w:t>are</w:t>
      </w:r>
      <w:r>
        <w:rPr>
          <w:spacing w:val="-4"/>
        </w:rPr>
        <w:t xml:space="preserve"> </w:t>
      </w:r>
      <w:r>
        <w:t>in</w:t>
      </w:r>
      <w:r>
        <w:rPr>
          <w:spacing w:val="-7"/>
        </w:rPr>
        <w:t xml:space="preserve"> </w:t>
      </w:r>
      <w:r>
        <w:t>the</w:t>
      </w:r>
      <w:r>
        <w:rPr>
          <w:spacing w:val="-3"/>
        </w:rPr>
        <w:t xml:space="preserve"> </w:t>
      </w:r>
      <w:r>
        <w:t>range</w:t>
      </w:r>
      <w:r>
        <w:rPr>
          <w:spacing w:val="-4"/>
        </w:rPr>
        <w:t xml:space="preserve"> </w:t>
      </w:r>
      <w:r>
        <w:t>of</w:t>
      </w:r>
      <w:r>
        <w:rPr>
          <w:spacing w:val="-6"/>
        </w:rPr>
        <w:t xml:space="preserve"> </w:t>
      </w:r>
      <w:r>
        <w:t>0</w:t>
      </w:r>
      <w:r>
        <w:rPr>
          <w:spacing w:val="-4"/>
        </w:rPr>
        <w:t xml:space="preserve"> </w:t>
      </w:r>
      <w:r>
        <w:t>to</w:t>
      </w:r>
      <w:r>
        <w:rPr>
          <w:spacing w:val="-2"/>
        </w:rPr>
        <w:t xml:space="preserve"> </w:t>
      </w:r>
      <w:r>
        <w:t>20.</w:t>
      </w:r>
      <w:r>
        <w:rPr>
          <w:spacing w:val="-4"/>
        </w:rPr>
        <w:t xml:space="preserve"> </w:t>
      </w:r>
      <w:r>
        <w:t>There</w:t>
      </w:r>
      <w:r>
        <w:rPr>
          <w:spacing w:val="-6"/>
        </w:rPr>
        <w:t xml:space="preserve"> </w:t>
      </w:r>
      <w:r>
        <w:t xml:space="preserve">are a few </w:t>
      </w:r>
      <w:r w:rsidR="000761BF">
        <w:t>outliers,</w:t>
      </w:r>
      <w:r>
        <w:t xml:space="preserve"> and these are capped at -138 an</w:t>
      </w:r>
      <w:r>
        <w:t>d</w:t>
      </w:r>
      <w:r>
        <w:rPr>
          <w:spacing w:val="-7"/>
        </w:rPr>
        <w:t xml:space="preserve"> </w:t>
      </w:r>
      <w:r>
        <w:t>97.</w:t>
      </w:r>
    </w:p>
    <w:p w14:paraId="075AF320" w14:textId="0C784412" w:rsidR="00DA2FC2" w:rsidRDefault="008A0F80">
      <w:pPr>
        <w:pStyle w:val="ListParagraph"/>
        <w:numPr>
          <w:ilvl w:val="3"/>
          <w:numId w:val="4"/>
        </w:numPr>
        <w:tabs>
          <w:tab w:val="left" w:pos="2093"/>
          <w:tab w:val="left" w:pos="2094"/>
        </w:tabs>
        <w:spacing w:before="121" w:line="273" w:lineRule="auto"/>
        <w:ind w:right="574"/>
      </w:pPr>
      <w:r>
        <w:rPr>
          <w:b/>
          <w:u w:val="single"/>
        </w:rPr>
        <w:t>T</w:t>
      </w:r>
      <w:r>
        <w:rPr>
          <w:b/>
          <w:u w:val="single"/>
        </w:rPr>
        <w:t>OL.TNW</w:t>
      </w:r>
      <w:r>
        <w:t xml:space="preserve">: The TOL.TNW are in the range of 0 to 3. There are a few </w:t>
      </w:r>
      <w:r w:rsidR="000761BF">
        <w:t>outliers,</w:t>
      </w:r>
      <w:r>
        <w:t xml:space="preserve"> and these are capped at -2 and</w:t>
      </w:r>
      <w:r>
        <w:rPr>
          <w:spacing w:val="-3"/>
        </w:rPr>
        <w:t xml:space="preserve"> </w:t>
      </w:r>
      <w:r>
        <w:t>55.</w:t>
      </w:r>
    </w:p>
    <w:p w14:paraId="472DC474" w14:textId="754C672A" w:rsidR="00DA2FC2" w:rsidRDefault="008A0F80">
      <w:pPr>
        <w:pStyle w:val="ListParagraph"/>
        <w:numPr>
          <w:ilvl w:val="3"/>
          <w:numId w:val="4"/>
        </w:numPr>
        <w:tabs>
          <w:tab w:val="left" w:pos="2093"/>
          <w:tab w:val="left" w:pos="2094"/>
        </w:tabs>
        <w:spacing w:before="126" w:line="273" w:lineRule="auto"/>
        <w:ind w:right="577"/>
      </w:pPr>
      <w:r>
        <w:rPr>
          <w:b/>
          <w:u w:val="single"/>
        </w:rPr>
        <w:t>C</w:t>
      </w:r>
      <w:r>
        <w:rPr>
          <w:b/>
          <w:u w:val="single"/>
        </w:rPr>
        <w:t>ash.profit.as...of.total.income</w:t>
      </w:r>
      <w:r>
        <w:t xml:space="preserve">: The Cash.profit.as...of.total.income are in the range of 1 to 10.5. There are a few </w:t>
      </w:r>
      <w:r w:rsidR="000761BF">
        <w:t>outliers,</w:t>
      </w:r>
      <w:r>
        <w:t xml:space="preserve"> and these are capped at -163 and</w:t>
      </w:r>
      <w:r>
        <w:rPr>
          <w:spacing w:val="-14"/>
        </w:rPr>
        <w:t xml:space="preserve"> </w:t>
      </w:r>
      <w:r>
        <w:t>56.</w:t>
      </w:r>
    </w:p>
    <w:p w14:paraId="41D667F6" w14:textId="705727C9" w:rsidR="00DA2FC2" w:rsidRDefault="008A0F80">
      <w:pPr>
        <w:pStyle w:val="ListParagraph"/>
        <w:numPr>
          <w:ilvl w:val="3"/>
          <w:numId w:val="4"/>
        </w:numPr>
        <w:tabs>
          <w:tab w:val="left" w:pos="2093"/>
          <w:tab w:val="left" w:pos="2094"/>
        </w:tabs>
        <w:spacing w:before="124"/>
        <w:ind w:hanging="361"/>
      </w:pPr>
      <w:r>
        <w:rPr>
          <w:b/>
          <w:u w:val="single"/>
        </w:rPr>
        <w:t>C</w:t>
      </w:r>
      <w:r>
        <w:rPr>
          <w:b/>
          <w:u w:val="single"/>
        </w:rPr>
        <w:t>ompanySize</w:t>
      </w:r>
      <w:r>
        <w:t>:</w:t>
      </w:r>
      <w:r>
        <w:rPr>
          <w:spacing w:val="-2"/>
        </w:rPr>
        <w:t xml:space="preserve"> </w:t>
      </w:r>
      <w:r>
        <w:t>The</w:t>
      </w:r>
      <w:r>
        <w:rPr>
          <w:spacing w:val="-5"/>
        </w:rPr>
        <w:t xml:space="preserve"> </w:t>
      </w:r>
      <w:r>
        <w:t>CompanySize</w:t>
      </w:r>
      <w:r w:rsidR="000761BF">
        <w:t xml:space="preserve"> </w:t>
      </w:r>
      <w:r w:rsidR="006E176E">
        <w:t xml:space="preserve">is </w:t>
      </w:r>
      <w:r>
        <w:t>in</w:t>
      </w:r>
      <w:r>
        <w:rPr>
          <w:spacing w:val="-7"/>
        </w:rPr>
        <w:t xml:space="preserve"> </w:t>
      </w:r>
      <w:r>
        <w:t>the</w:t>
      </w:r>
      <w:r>
        <w:rPr>
          <w:spacing w:val="-2"/>
        </w:rPr>
        <w:t xml:space="preserve"> </w:t>
      </w:r>
      <w:r>
        <w:t>range</w:t>
      </w:r>
      <w:r>
        <w:rPr>
          <w:spacing w:val="-5"/>
        </w:rPr>
        <w:t xml:space="preserve"> </w:t>
      </w:r>
      <w:r>
        <w:t>of</w:t>
      </w:r>
      <w:r>
        <w:rPr>
          <w:spacing w:val="-5"/>
        </w:rPr>
        <w:t xml:space="preserve"> </w:t>
      </w:r>
      <w:r>
        <w:t>0</w:t>
      </w:r>
      <w:r>
        <w:rPr>
          <w:spacing w:val="-3"/>
        </w:rPr>
        <w:t xml:space="preserve"> </w:t>
      </w:r>
      <w:r>
        <w:t>to</w:t>
      </w:r>
      <w:r>
        <w:rPr>
          <w:spacing w:val="-4"/>
        </w:rPr>
        <w:t xml:space="preserve"> </w:t>
      </w:r>
      <w:r>
        <w:t>1.</w:t>
      </w:r>
      <w:r>
        <w:rPr>
          <w:spacing w:val="-2"/>
        </w:rPr>
        <w:t xml:space="preserve"> </w:t>
      </w:r>
      <w:r>
        <w:t>The</w:t>
      </w:r>
      <w:r>
        <w:rPr>
          <w:spacing w:val="-6"/>
        </w:rPr>
        <w:t xml:space="preserve"> </w:t>
      </w:r>
      <w:r>
        <w:t>Median</w:t>
      </w:r>
      <w:r>
        <w:rPr>
          <w:spacing w:val="-3"/>
        </w:rPr>
        <w:t xml:space="preserve"> </w:t>
      </w:r>
      <w:r>
        <w:t>Value</w:t>
      </w:r>
      <w:r>
        <w:rPr>
          <w:spacing w:val="-3"/>
        </w:rPr>
        <w:t xml:space="preserve"> </w:t>
      </w:r>
      <w:r>
        <w:t>is</w:t>
      </w:r>
      <w:r>
        <w:rPr>
          <w:spacing w:val="-5"/>
        </w:rPr>
        <w:t xml:space="preserve"> </w:t>
      </w:r>
      <w:r>
        <w:t>at</w:t>
      </w:r>
      <w:r>
        <w:rPr>
          <w:spacing w:val="-8"/>
        </w:rPr>
        <w:t xml:space="preserve"> </w:t>
      </w:r>
      <w:r>
        <w:t>0.35</w:t>
      </w:r>
    </w:p>
    <w:p w14:paraId="595F2FB1" w14:textId="7C92EC7B" w:rsidR="00DA2FC2" w:rsidRDefault="008A0F80">
      <w:pPr>
        <w:pStyle w:val="ListParagraph"/>
        <w:numPr>
          <w:ilvl w:val="3"/>
          <w:numId w:val="4"/>
        </w:numPr>
        <w:tabs>
          <w:tab w:val="left" w:pos="2093"/>
          <w:tab w:val="left" w:pos="2094"/>
        </w:tabs>
        <w:spacing w:before="162" w:line="273" w:lineRule="auto"/>
        <w:ind w:right="575"/>
      </w:pPr>
      <w:r>
        <w:rPr>
          <w:b/>
          <w:u w:val="single"/>
        </w:rPr>
        <w:t>T</w:t>
      </w:r>
      <w:r>
        <w:rPr>
          <w:b/>
          <w:u w:val="single"/>
        </w:rPr>
        <w:t>urnover.ratio</w:t>
      </w:r>
      <w:r>
        <w:t xml:space="preserve">: The </w:t>
      </w:r>
      <w:r w:rsidR="000761BF" w:rsidRPr="000761BF">
        <w:rPr>
          <w:bCs/>
        </w:rPr>
        <w:t>Turnover.ratio</w:t>
      </w:r>
      <w:r w:rsidR="000761BF">
        <w:t xml:space="preserve"> </w:t>
      </w:r>
      <w:r w:rsidR="006E176E">
        <w:t>is</w:t>
      </w:r>
      <w:r>
        <w:t xml:space="preserve"> in the range of 0 to 11. There are a few </w:t>
      </w:r>
      <w:r w:rsidR="006E176E">
        <w:t>outliers,</w:t>
      </w:r>
      <w:r>
        <w:t xml:space="preserve"> and these are capped at 0 and</w:t>
      </w:r>
      <w:r>
        <w:rPr>
          <w:spacing w:val="-6"/>
        </w:rPr>
        <w:t xml:space="preserve"> </w:t>
      </w:r>
      <w:r>
        <w:t>96.</w:t>
      </w:r>
    </w:p>
    <w:p w14:paraId="33B585A6" w14:textId="2FDAA8F4" w:rsidR="00DA2FC2" w:rsidRDefault="008A0F80">
      <w:pPr>
        <w:pStyle w:val="ListParagraph"/>
        <w:numPr>
          <w:ilvl w:val="3"/>
          <w:numId w:val="4"/>
        </w:numPr>
        <w:tabs>
          <w:tab w:val="left" w:pos="2093"/>
          <w:tab w:val="left" w:pos="2094"/>
        </w:tabs>
        <w:spacing w:before="124" w:line="276" w:lineRule="auto"/>
        <w:ind w:right="574"/>
      </w:pPr>
      <w:r>
        <w:rPr>
          <w:b/>
          <w:u w:val="single"/>
        </w:rPr>
        <w:t>C</w:t>
      </w:r>
      <w:r>
        <w:rPr>
          <w:b/>
          <w:u w:val="single"/>
        </w:rPr>
        <w:t>ash.to.average.cost.of.sales.per.day</w:t>
      </w:r>
      <w:r>
        <w:t>:</w:t>
      </w:r>
      <w:r>
        <w:rPr>
          <w:spacing w:val="-13"/>
        </w:rPr>
        <w:t xml:space="preserve"> </w:t>
      </w:r>
      <w:r>
        <w:t>This</w:t>
      </w:r>
      <w:r>
        <w:rPr>
          <w:spacing w:val="-12"/>
        </w:rPr>
        <w:t xml:space="preserve"> </w:t>
      </w:r>
      <w:r>
        <w:t>is</w:t>
      </w:r>
      <w:r>
        <w:rPr>
          <w:spacing w:val="-11"/>
        </w:rPr>
        <w:t xml:space="preserve"> </w:t>
      </w:r>
      <w:r>
        <w:t>in</w:t>
      </w:r>
      <w:r>
        <w:rPr>
          <w:spacing w:val="-11"/>
        </w:rPr>
        <w:t xml:space="preserve"> </w:t>
      </w:r>
      <w:r>
        <w:t>the</w:t>
      </w:r>
      <w:r>
        <w:rPr>
          <w:spacing w:val="-11"/>
        </w:rPr>
        <w:t xml:space="preserve"> </w:t>
      </w:r>
      <w:r>
        <w:t>range</w:t>
      </w:r>
      <w:r>
        <w:rPr>
          <w:spacing w:val="-11"/>
        </w:rPr>
        <w:t xml:space="preserve"> </w:t>
      </w:r>
      <w:r>
        <w:t>of</w:t>
      </w:r>
      <w:r>
        <w:rPr>
          <w:spacing w:val="-11"/>
        </w:rPr>
        <w:t xml:space="preserve"> </w:t>
      </w:r>
      <w:r>
        <w:t>0</w:t>
      </w:r>
      <w:r>
        <w:rPr>
          <w:spacing w:val="-11"/>
        </w:rPr>
        <w:t xml:space="preserve"> </w:t>
      </w:r>
      <w:r>
        <w:t>to</w:t>
      </w:r>
      <w:r>
        <w:rPr>
          <w:spacing w:val="-10"/>
        </w:rPr>
        <w:t xml:space="preserve"> </w:t>
      </w:r>
      <w:r>
        <w:t>1.75.</w:t>
      </w:r>
      <w:r>
        <w:rPr>
          <w:spacing w:val="-12"/>
        </w:rPr>
        <w:t xml:space="preserve"> </w:t>
      </w:r>
      <w:r>
        <w:t>There</w:t>
      </w:r>
      <w:r>
        <w:rPr>
          <w:spacing w:val="-10"/>
        </w:rPr>
        <w:t xml:space="preserve"> </w:t>
      </w:r>
      <w:r>
        <w:t>are</w:t>
      </w:r>
      <w:r>
        <w:rPr>
          <w:spacing w:val="-14"/>
        </w:rPr>
        <w:t xml:space="preserve"> </w:t>
      </w:r>
      <w:r>
        <w:t>a</w:t>
      </w:r>
      <w:r>
        <w:rPr>
          <w:spacing w:val="-12"/>
        </w:rPr>
        <w:t xml:space="preserve"> </w:t>
      </w:r>
      <w:r>
        <w:t xml:space="preserve">few </w:t>
      </w:r>
      <w:r w:rsidR="006E176E">
        <w:t>outliers,</w:t>
      </w:r>
      <w:r>
        <w:t xml:space="preserve"> and these are capped at 0 and</w:t>
      </w:r>
      <w:r>
        <w:rPr>
          <w:spacing w:val="-10"/>
        </w:rPr>
        <w:t xml:space="preserve"> </w:t>
      </w:r>
      <w:r>
        <w:t>37.</w:t>
      </w:r>
    </w:p>
    <w:p w14:paraId="55D4FDCE" w14:textId="7269AE65" w:rsidR="00DA2FC2" w:rsidRDefault="008A0F80">
      <w:pPr>
        <w:pStyle w:val="ListParagraph"/>
        <w:numPr>
          <w:ilvl w:val="3"/>
          <w:numId w:val="4"/>
        </w:numPr>
        <w:tabs>
          <w:tab w:val="left" w:pos="2093"/>
          <w:tab w:val="left" w:pos="2094"/>
        </w:tabs>
        <w:spacing w:before="119" w:line="276" w:lineRule="auto"/>
        <w:ind w:right="576"/>
      </w:pPr>
      <w:r>
        <w:rPr>
          <w:b/>
          <w:u w:val="single"/>
        </w:rPr>
        <w:t>D</w:t>
      </w:r>
      <w:r>
        <w:rPr>
          <w:b/>
          <w:u w:val="single"/>
        </w:rPr>
        <w:t>ebt.to.equity.rat</w:t>
      </w:r>
      <w:r>
        <w:rPr>
          <w:b/>
          <w:u w:val="single"/>
        </w:rPr>
        <w:t>io..times.</w:t>
      </w:r>
      <w:r>
        <w:t>This</w:t>
      </w:r>
      <w:r>
        <w:rPr>
          <w:spacing w:val="-7"/>
        </w:rPr>
        <w:t xml:space="preserve"> </w:t>
      </w:r>
      <w:r>
        <w:t>is</w:t>
      </w:r>
      <w:r>
        <w:rPr>
          <w:spacing w:val="-5"/>
        </w:rPr>
        <w:t xml:space="preserve"> </w:t>
      </w:r>
      <w:r>
        <w:t>in</w:t>
      </w:r>
      <w:r>
        <w:rPr>
          <w:spacing w:val="-8"/>
        </w:rPr>
        <w:t xml:space="preserve"> </w:t>
      </w:r>
      <w:r>
        <w:t>the</w:t>
      </w:r>
      <w:r>
        <w:rPr>
          <w:spacing w:val="-6"/>
        </w:rPr>
        <w:t xml:space="preserve"> </w:t>
      </w:r>
      <w:r>
        <w:t>range</w:t>
      </w:r>
      <w:r>
        <w:rPr>
          <w:spacing w:val="-8"/>
        </w:rPr>
        <w:t xml:space="preserve"> </w:t>
      </w:r>
      <w:r>
        <w:t>of</w:t>
      </w:r>
      <w:r>
        <w:rPr>
          <w:spacing w:val="-6"/>
        </w:rPr>
        <w:t xml:space="preserve"> </w:t>
      </w:r>
      <w:r>
        <w:t>0</w:t>
      </w:r>
      <w:r>
        <w:rPr>
          <w:spacing w:val="-6"/>
        </w:rPr>
        <w:t xml:space="preserve"> </w:t>
      </w:r>
      <w:r>
        <w:t>to</w:t>
      </w:r>
      <w:r>
        <w:rPr>
          <w:spacing w:val="-7"/>
        </w:rPr>
        <w:t xml:space="preserve"> </w:t>
      </w:r>
      <w:r>
        <w:t>21.</w:t>
      </w:r>
      <w:r>
        <w:rPr>
          <w:spacing w:val="-6"/>
        </w:rPr>
        <w:t xml:space="preserve"> </w:t>
      </w:r>
      <w:r>
        <w:t>There</w:t>
      </w:r>
      <w:r>
        <w:rPr>
          <w:spacing w:val="-6"/>
        </w:rPr>
        <w:t xml:space="preserve"> </w:t>
      </w:r>
      <w:r>
        <w:t>are</w:t>
      </w:r>
      <w:r>
        <w:rPr>
          <w:spacing w:val="-6"/>
        </w:rPr>
        <w:t xml:space="preserve"> </w:t>
      </w:r>
      <w:r>
        <w:t>a</w:t>
      </w:r>
      <w:r>
        <w:rPr>
          <w:spacing w:val="-7"/>
        </w:rPr>
        <w:t xml:space="preserve"> </w:t>
      </w:r>
      <w:r>
        <w:t>few</w:t>
      </w:r>
      <w:r>
        <w:rPr>
          <w:spacing w:val="-5"/>
        </w:rPr>
        <w:t xml:space="preserve"> </w:t>
      </w:r>
      <w:r w:rsidR="006E176E">
        <w:t>outliers,</w:t>
      </w:r>
      <w:r>
        <w:rPr>
          <w:spacing w:val="-7"/>
        </w:rPr>
        <w:t xml:space="preserve"> </w:t>
      </w:r>
      <w:r>
        <w:t>and these are capped at 0 and</w:t>
      </w:r>
      <w:r>
        <w:rPr>
          <w:spacing w:val="-7"/>
        </w:rPr>
        <w:t xml:space="preserve"> </w:t>
      </w:r>
      <w:r>
        <w:t>1284.</w:t>
      </w:r>
    </w:p>
    <w:p w14:paraId="6719B322" w14:textId="20F98315" w:rsidR="00DA2FC2" w:rsidRDefault="008A0F80">
      <w:pPr>
        <w:pStyle w:val="ListParagraph"/>
        <w:numPr>
          <w:ilvl w:val="3"/>
          <w:numId w:val="4"/>
        </w:numPr>
        <w:tabs>
          <w:tab w:val="left" w:pos="2093"/>
          <w:tab w:val="left" w:pos="2094"/>
        </w:tabs>
        <w:spacing w:line="276" w:lineRule="auto"/>
        <w:ind w:right="575"/>
      </w:pPr>
      <w:r>
        <w:rPr>
          <w:b/>
          <w:u w:val="single"/>
        </w:rPr>
        <w:t>C</w:t>
      </w:r>
      <w:r>
        <w:rPr>
          <w:b/>
          <w:u w:val="single"/>
        </w:rPr>
        <w:t>ash.to.current.liabilities..times.</w:t>
      </w:r>
      <w:r>
        <w:t xml:space="preserve">: This is in the range of 0 to 21. There are a few </w:t>
      </w:r>
      <w:r w:rsidR="006E176E">
        <w:t>outliers,</w:t>
      </w:r>
      <w:r>
        <w:t xml:space="preserve"> and these are capped at 0 and</w:t>
      </w:r>
      <w:r>
        <w:rPr>
          <w:spacing w:val="-9"/>
        </w:rPr>
        <w:t xml:space="preserve"> </w:t>
      </w:r>
      <w:r>
        <w:t>1284.</w:t>
      </w:r>
    </w:p>
    <w:p w14:paraId="5FF9FD63" w14:textId="6C91FC6A" w:rsidR="00DA2FC2" w:rsidRDefault="008A0F80">
      <w:pPr>
        <w:pStyle w:val="ListParagraph"/>
        <w:numPr>
          <w:ilvl w:val="3"/>
          <w:numId w:val="4"/>
        </w:numPr>
        <w:tabs>
          <w:tab w:val="left" w:pos="2093"/>
          <w:tab w:val="left" w:pos="2094"/>
        </w:tabs>
        <w:spacing w:before="122" w:line="273" w:lineRule="auto"/>
        <w:ind w:right="577"/>
      </w:pPr>
      <w:r>
        <w:rPr>
          <w:b/>
          <w:u w:val="single"/>
        </w:rPr>
        <w:t>D</w:t>
      </w:r>
      <w:r>
        <w:rPr>
          <w:b/>
          <w:u w:val="single"/>
        </w:rPr>
        <w:t>ebtors.turnover</w:t>
      </w:r>
      <w:r>
        <w:t xml:space="preserve">: This is in the range of 0 to 11. There are a few </w:t>
      </w:r>
      <w:r w:rsidR="006E176E">
        <w:t>outliers,</w:t>
      </w:r>
      <w:r>
        <w:t xml:space="preserve"> and these are capped at 0 and</w:t>
      </w:r>
      <w:r>
        <w:rPr>
          <w:spacing w:val="-3"/>
        </w:rPr>
        <w:t xml:space="preserve"> </w:t>
      </w:r>
      <w:r>
        <w:t>207.</w:t>
      </w:r>
    </w:p>
    <w:p w14:paraId="147A973C" w14:textId="2E0AE32F" w:rsidR="00DA2FC2" w:rsidRDefault="008A0F80">
      <w:pPr>
        <w:pStyle w:val="ListParagraph"/>
        <w:numPr>
          <w:ilvl w:val="3"/>
          <w:numId w:val="4"/>
        </w:numPr>
        <w:tabs>
          <w:tab w:val="left" w:pos="2093"/>
          <w:tab w:val="left" w:pos="2094"/>
        </w:tabs>
        <w:spacing w:before="124" w:line="276" w:lineRule="auto"/>
        <w:ind w:right="577"/>
      </w:pPr>
      <w:r>
        <w:rPr>
          <w:b/>
          <w:u w:val="single"/>
        </w:rPr>
        <w:t>W</w:t>
      </w:r>
      <w:r>
        <w:rPr>
          <w:b/>
          <w:u w:val="single"/>
        </w:rPr>
        <w:t>IP.turnover</w:t>
      </w:r>
      <w:r>
        <w:t>: This is in the range of 0 to 20. Th</w:t>
      </w:r>
      <w:r>
        <w:t xml:space="preserve">ere are a few </w:t>
      </w:r>
      <w:r w:rsidR="006E176E">
        <w:t>outliers,</w:t>
      </w:r>
      <w:r>
        <w:t xml:space="preserve"> and these are capped at -0.18 and</w:t>
      </w:r>
      <w:r>
        <w:rPr>
          <w:spacing w:val="-1"/>
        </w:rPr>
        <w:t xml:space="preserve"> </w:t>
      </w:r>
      <w:r>
        <w:t>328.</w:t>
      </w:r>
    </w:p>
    <w:p w14:paraId="3E088B39" w14:textId="51A01EEE" w:rsidR="00DA2FC2" w:rsidRDefault="008A0F80">
      <w:pPr>
        <w:pStyle w:val="ListParagraph"/>
        <w:numPr>
          <w:ilvl w:val="3"/>
          <w:numId w:val="4"/>
        </w:numPr>
        <w:tabs>
          <w:tab w:val="left" w:pos="2093"/>
          <w:tab w:val="left" w:pos="2094"/>
        </w:tabs>
        <w:spacing w:line="276" w:lineRule="auto"/>
        <w:ind w:right="578"/>
      </w:pPr>
      <w:r>
        <w:rPr>
          <w:b/>
          <w:u w:val="single"/>
        </w:rPr>
        <w:t>R</w:t>
      </w:r>
      <w:r>
        <w:rPr>
          <w:b/>
          <w:u w:val="single"/>
        </w:rPr>
        <w:t>aw.material.turnover</w:t>
      </w:r>
      <w:r>
        <w:t xml:space="preserve">: This is in the range of 2 to 12. There are a few </w:t>
      </w:r>
      <w:r w:rsidR="006E176E">
        <w:t>outliers,</w:t>
      </w:r>
      <w:r>
        <w:t xml:space="preserve"> and these are capped at -2 and</w:t>
      </w:r>
      <w:r>
        <w:rPr>
          <w:spacing w:val="-4"/>
        </w:rPr>
        <w:t xml:space="preserve"> </w:t>
      </w:r>
      <w:r>
        <w:t>100.</w:t>
      </w:r>
    </w:p>
    <w:p w14:paraId="68D1ECE9" w14:textId="59B683E4" w:rsidR="00DA2FC2" w:rsidRDefault="008A0F80">
      <w:pPr>
        <w:pStyle w:val="ListParagraph"/>
        <w:numPr>
          <w:ilvl w:val="3"/>
          <w:numId w:val="4"/>
        </w:numPr>
        <w:tabs>
          <w:tab w:val="left" w:pos="2093"/>
          <w:tab w:val="left" w:pos="2094"/>
        </w:tabs>
        <w:spacing w:line="276" w:lineRule="auto"/>
        <w:ind w:right="570"/>
      </w:pPr>
      <w:r>
        <w:rPr>
          <w:b/>
          <w:u w:val="single"/>
        </w:rPr>
        <w:t>E</w:t>
      </w:r>
      <w:r>
        <w:rPr>
          <w:b/>
          <w:u w:val="single"/>
        </w:rPr>
        <w:t>PS</w:t>
      </w:r>
      <w:r>
        <w:t xml:space="preserve">: This is in the range of 0 to 10. There are a few </w:t>
      </w:r>
      <w:r w:rsidR="006E176E">
        <w:t>outliers,</w:t>
      </w:r>
      <w:r>
        <w:t xml:space="preserve"> and these are capped at - 60 and</w:t>
      </w:r>
      <w:r>
        <w:rPr>
          <w:spacing w:val="-3"/>
        </w:rPr>
        <w:t xml:space="preserve"> </w:t>
      </w:r>
      <w:r>
        <w:t>896.</w:t>
      </w:r>
    </w:p>
    <w:p w14:paraId="587A935D" w14:textId="6C60F5EA" w:rsidR="00DA2FC2" w:rsidRDefault="008A0F80">
      <w:pPr>
        <w:pStyle w:val="ListParagraph"/>
        <w:numPr>
          <w:ilvl w:val="3"/>
          <w:numId w:val="4"/>
        </w:numPr>
        <w:tabs>
          <w:tab w:val="left" w:pos="2093"/>
          <w:tab w:val="left" w:pos="2094"/>
        </w:tabs>
        <w:spacing w:before="121" w:line="273" w:lineRule="auto"/>
        <w:ind w:right="577"/>
      </w:pPr>
      <w:r>
        <w:rPr>
          <w:b/>
          <w:u w:val="single"/>
        </w:rPr>
        <w:t>P</w:t>
      </w:r>
      <w:r>
        <w:rPr>
          <w:b/>
          <w:u w:val="single"/>
        </w:rPr>
        <w:t>rofitablity</w:t>
      </w:r>
      <w:r>
        <w:t xml:space="preserve">: This is in the range of 0 to 0.06. There are </w:t>
      </w:r>
      <w:r>
        <w:t xml:space="preserve">a few </w:t>
      </w:r>
      <w:r w:rsidR="006E176E">
        <w:t>outliers,</w:t>
      </w:r>
      <w:r>
        <w:t xml:space="preserve"> and these are capped at 0 and</w:t>
      </w:r>
      <w:r>
        <w:rPr>
          <w:spacing w:val="-5"/>
        </w:rPr>
        <w:t xml:space="preserve"> </w:t>
      </w:r>
      <w:r>
        <w:t>0.5.</w:t>
      </w:r>
    </w:p>
    <w:p w14:paraId="71744620" w14:textId="77777777" w:rsidR="00DA2FC2" w:rsidRDefault="00DA2FC2">
      <w:pPr>
        <w:spacing w:line="273" w:lineRule="auto"/>
        <w:sectPr w:rsidR="00DA2FC2">
          <w:pgSz w:w="11910" w:h="16840"/>
          <w:pgMar w:top="1340" w:right="440" w:bottom="900" w:left="1140" w:header="0" w:footer="695" w:gutter="0"/>
          <w:cols w:space="720"/>
        </w:sectPr>
      </w:pPr>
    </w:p>
    <w:p w14:paraId="14B336AF" w14:textId="77777777" w:rsidR="00DA2FC2" w:rsidRDefault="008A0F80">
      <w:pPr>
        <w:pStyle w:val="Heading2"/>
        <w:numPr>
          <w:ilvl w:val="1"/>
          <w:numId w:val="4"/>
        </w:numPr>
        <w:tabs>
          <w:tab w:val="left" w:pos="1245"/>
          <w:tab w:val="left" w:pos="1246"/>
        </w:tabs>
        <w:spacing w:before="66"/>
      </w:pPr>
      <w:r>
        <w:rPr>
          <w:color w:val="4F81BC"/>
        </w:rPr>
        <w:lastRenderedPageBreak/>
        <w:t>Bivariate and Multivariate</w:t>
      </w:r>
      <w:r>
        <w:rPr>
          <w:color w:val="4F81BC"/>
          <w:spacing w:val="-3"/>
        </w:rPr>
        <w:t xml:space="preserve"> </w:t>
      </w:r>
      <w:r>
        <w:rPr>
          <w:color w:val="4F81BC"/>
        </w:rPr>
        <w:t>Analysis</w:t>
      </w:r>
    </w:p>
    <w:p w14:paraId="3A459132" w14:textId="77777777" w:rsidR="00DA2FC2" w:rsidRDefault="008A0F80">
      <w:pPr>
        <w:pStyle w:val="BodyText"/>
        <w:spacing w:before="116" w:line="624" w:lineRule="auto"/>
        <w:ind w:left="1373" w:right="1935"/>
      </w:pPr>
      <w:r>
        <w:t>This Section will contain the Bivariate and Multivariate analysis of this dataset. Following shows the box plot and histograms for the continuous</w:t>
      </w:r>
      <w:r>
        <w:rPr>
          <w:spacing w:val="-11"/>
        </w:rPr>
        <w:t xml:space="preserve"> </w:t>
      </w:r>
      <w:r>
        <w:t>variab</w:t>
      </w:r>
      <w:r>
        <w:t>les.</w:t>
      </w:r>
    </w:p>
    <w:p w14:paraId="19DFF8CB" w14:textId="77777777" w:rsidR="00DA2FC2" w:rsidRDefault="008A0F80">
      <w:pPr>
        <w:pStyle w:val="BodyText"/>
        <w:ind w:left="1388"/>
        <w:rPr>
          <w:sz w:val="20"/>
        </w:rPr>
      </w:pPr>
      <w:r>
        <w:rPr>
          <w:sz w:val="20"/>
        </w:rPr>
      </w:r>
      <w:r>
        <w:rPr>
          <w:sz w:val="20"/>
        </w:rPr>
        <w:pict w14:anchorId="6DF07376">
          <v:group id="_x0000_s1056" style="width:422.2pt;height:217.6pt;mso-position-horizontal-relative:char;mso-position-vertical-relative:line" coordsize="8444,4352">
            <v:shape id="_x0000_s1058" type="#_x0000_t75" style="position:absolute;left:14;top:33;width:8415;height:4304">
              <v:imagedata r:id="rId25" o:title=""/>
            </v:shape>
            <v:rect id="_x0000_s1057" style="position:absolute;left:7;top:7;width:8429;height:4337" filled="f" strokeweight=".72pt"/>
            <w10:anchorlock/>
          </v:group>
        </w:pict>
      </w:r>
    </w:p>
    <w:p w14:paraId="40583E1E" w14:textId="1869AEEB" w:rsidR="00DA2FC2" w:rsidRDefault="008A0F80">
      <w:pPr>
        <w:spacing w:before="92"/>
        <w:ind w:left="3068" w:right="2276"/>
        <w:jc w:val="center"/>
        <w:rPr>
          <w:sz w:val="20"/>
        </w:rPr>
      </w:pPr>
      <w:r>
        <w:pict w14:anchorId="3C8A6B21">
          <v:group id="_x0000_s1053" style="position:absolute;left:0;text-align:left;margin-left:150.6pt;margin-top:23.65pt;width:306.6pt;height:314.65pt;z-index:-15716864;mso-wrap-distance-left:0;mso-wrap-distance-right:0;mso-position-horizontal-relative:page" coordorigin="3012,473" coordsize="6132,6293">
            <v:shape id="_x0000_s1055" type="#_x0000_t75" style="position:absolute;left:3313;top:690;width:5678;height:6030">
              <v:imagedata r:id="rId26" o:title=""/>
            </v:shape>
            <v:rect id="_x0000_s1054" style="position:absolute;left:3019;top:480;width:6118;height:6279" filled="f" strokeweight=".72pt"/>
            <w10:wrap type="topAndBottom" anchorx="page"/>
          </v:group>
        </w:pict>
      </w:r>
      <w:bookmarkStart w:id="13" w:name="_bookmark36"/>
      <w:bookmarkEnd w:id="13"/>
    </w:p>
    <w:p w14:paraId="6DB20B91" w14:textId="77777777" w:rsidR="00DA2FC2" w:rsidRDefault="00DA2FC2">
      <w:pPr>
        <w:jc w:val="center"/>
        <w:rPr>
          <w:sz w:val="20"/>
        </w:rPr>
        <w:sectPr w:rsidR="00DA2FC2">
          <w:pgSz w:w="11910" w:h="16840"/>
          <w:pgMar w:top="1360" w:right="440" w:bottom="900" w:left="1140" w:header="0" w:footer="695" w:gutter="0"/>
          <w:cols w:space="720"/>
        </w:sectPr>
      </w:pPr>
      <w:bookmarkStart w:id="14" w:name="_bookmark37"/>
      <w:bookmarkEnd w:id="14"/>
    </w:p>
    <w:p w14:paraId="6272AA5E" w14:textId="77777777" w:rsidR="00DA2FC2" w:rsidRDefault="008A0F80">
      <w:pPr>
        <w:pStyle w:val="Heading3"/>
        <w:numPr>
          <w:ilvl w:val="2"/>
          <w:numId w:val="4"/>
        </w:numPr>
        <w:tabs>
          <w:tab w:val="left" w:pos="1245"/>
          <w:tab w:val="left" w:pos="1246"/>
        </w:tabs>
      </w:pPr>
      <w:r>
        <w:rPr>
          <w:color w:val="4F81BC"/>
        </w:rPr>
        <w:lastRenderedPageBreak/>
        <w:t>Observations from Bivariate Analysis and Multi Variate</w:t>
      </w:r>
      <w:r>
        <w:rPr>
          <w:color w:val="4F81BC"/>
          <w:spacing w:val="-2"/>
        </w:rPr>
        <w:t xml:space="preserve"> </w:t>
      </w:r>
      <w:r>
        <w:rPr>
          <w:color w:val="4F81BC"/>
        </w:rPr>
        <w:t>Analysis</w:t>
      </w:r>
    </w:p>
    <w:p w14:paraId="63FEB92E" w14:textId="465E385D" w:rsidR="00DA2FC2" w:rsidRDefault="008A0F80">
      <w:pPr>
        <w:pStyle w:val="ListParagraph"/>
        <w:numPr>
          <w:ilvl w:val="3"/>
          <w:numId w:val="4"/>
        </w:numPr>
        <w:tabs>
          <w:tab w:val="left" w:pos="2094"/>
        </w:tabs>
        <w:spacing w:before="165" w:line="276" w:lineRule="auto"/>
        <w:ind w:right="576"/>
        <w:jc w:val="both"/>
      </w:pPr>
      <w:r>
        <w:rPr>
          <w:b/>
          <w:u w:val="single"/>
        </w:rPr>
        <w:t>CashProfit</w:t>
      </w:r>
      <w:r>
        <w:t xml:space="preserve">: The Median of Cash Profit is on the lower side for the Defaulters v/s </w:t>
      </w:r>
      <w:r w:rsidR="003B6805">
        <w:t>Non-Defaulters</w:t>
      </w:r>
      <w:r>
        <w:t>.</w:t>
      </w:r>
    </w:p>
    <w:p w14:paraId="3E12FC2B" w14:textId="77777777" w:rsidR="00DA2FC2" w:rsidRDefault="008A0F80">
      <w:pPr>
        <w:pStyle w:val="ListParagraph"/>
        <w:numPr>
          <w:ilvl w:val="3"/>
          <w:numId w:val="4"/>
        </w:numPr>
        <w:tabs>
          <w:tab w:val="left" w:pos="2094"/>
        </w:tabs>
        <w:spacing w:before="119" w:line="276" w:lineRule="auto"/>
        <w:ind w:right="574"/>
        <w:jc w:val="both"/>
      </w:pPr>
      <w:r>
        <w:rPr>
          <w:b/>
          <w:u w:val="single"/>
        </w:rPr>
        <w:t>C</w:t>
      </w:r>
      <w:r>
        <w:rPr>
          <w:b/>
          <w:u w:val="single"/>
        </w:rPr>
        <w:t>ash.profit.as...of.total.income</w:t>
      </w:r>
      <w:r>
        <w:t>: Most of the values lies in the negative region for the defaulters and the median is also lesser than 0 for the defaulters. For the Non</w:t>
      </w:r>
      <w:r>
        <w:t xml:space="preserve"> defaulters – most of the values are in the positive side and median is also</w:t>
      </w:r>
      <w:r>
        <w:rPr>
          <w:spacing w:val="-23"/>
        </w:rPr>
        <w:t xml:space="preserve"> </w:t>
      </w:r>
      <w:r>
        <w:t>positive.</w:t>
      </w:r>
    </w:p>
    <w:p w14:paraId="7960CB05" w14:textId="77777777" w:rsidR="00DA2FC2" w:rsidRDefault="008A0F80">
      <w:pPr>
        <w:pStyle w:val="ListParagraph"/>
        <w:numPr>
          <w:ilvl w:val="3"/>
          <w:numId w:val="4"/>
        </w:numPr>
        <w:tabs>
          <w:tab w:val="left" w:pos="2094"/>
        </w:tabs>
        <w:spacing w:line="276" w:lineRule="auto"/>
        <w:ind w:right="574"/>
        <w:jc w:val="both"/>
      </w:pPr>
      <w:r>
        <w:rPr>
          <w:b/>
          <w:u w:val="single"/>
        </w:rPr>
        <w:t>P</w:t>
      </w:r>
      <w:r>
        <w:rPr>
          <w:b/>
          <w:u w:val="single"/>
        </w:rPr>
        <w:t>AT.as...of.net.worth</w:t>
      </w:r>
      <w:r>
        <w:t>:</w:t>
      </w:r>
      <w:r>
        <w:rPr>
          <w:spacing w:val="-8"/>
        </w:rPr>
        <w:t xml:space="preserve"> </w:t>
      </w:r>
      <w:r>
        <w:t>Most</w:t>
      </w:r>
      <w:r>
        <w:rPr>
          <w:spacing w:val="-3"/>
        </w:rPr>
        <w:t xml:space="preserve"> </w:t>
      </w:r>
      <w:r>
        <w:t>of</w:t>
      </w:r>
      <w:r>
        <w:rPr>
          <w:spacing w:val="-6"/>
        </w:rPr>
        <w:t xml:space="preserve"> </w:t>
      </w:r>
      <w:r>
        <w:t>the</w:t>
      </w:r>
      <w:r>
        <w:rPr>
          <w:spacing w:val="-9"/>
        </w:rPr>
        <w:t xml:space="preserve"> </w:t>
      </w:r>
      <w:r>
        <w:t>values</w:t>
      </w:r>
      <w:r>
        <w:rPr>
          <w:spacing w:val="-2"/>
        </w:rPr>
        <w:t xml:space="preserve"> </w:t>
      </w:r>
      <w:r>
        <w:t>lies</w:t>
      </w:r>
      <w:r>
        <w:rPr>
          <w:spacing w:val="-3"/>
        </w:rPr>
        <w:t xml:space="preserve"> </w:t>
      </w:r>
      <w:r>
        <w:t>in</w:t>
      </w:r>
      <w:r>
        <w:rPr>
          <w:spacing w:val="-7"/>
        </w:rPr>
        <w:t xml:space="preserve"> </w:t>
      </w:r>
      <w:r>
        <w:t>the</w:t>
      </w:r>
      <w:r>
        <w:rPr>
          <w:spacing w:val="-6"/>
        </w:rPr>
        <w:t xml:space="preserve"> </w:t>
      </w:r>
      <w:r>
        <w:t>negative</w:t>
      </w:r>
      <w:r>
        <w:rPr>
          <w:spacing w:val="-6"/>
        </w:rPr>
        <w:t xml:space="preserve"> </w:t>
      </w:r>
      <w:r>
        <w:t>region</w:t>
      </w:r>
      <w:r>
        <w:rPr>
          <w:spacing w:val="-4"/>
        </w:rPr>
        <w:t xml:space="preserve"> </w:t>
      </w:r>
      <w:r>
        <w:t>for</w:t>
      </w:r>
      <w:r>
        <w:rPr>
          <w:spacing w:val="-3"/>
        </w:rPr>
        <w:t xml:space="preserve"> </w:t>
      </w:r>
      <w:r>
        <w:t>the</w:t>
      </w:r>
      <w:r>
        <w:rPr>
          <w:spacing w:val="-4"/>
        </w:rPr>
        <w:t xml:space="preserve"> </w:t>
      </w:r>
      <w:r>
        <w:t xml:space="preserve">defaulters and the median is also lesser than 0 for the defaulters. For the Non defaulters </w:t>
      </w:r>
      <w:r>
        <w:t>– most of the values are in the positive side and median is also</w:t>
      </w:r>
      <w:r>
        <w:rPr>
          <w:spacing w:val="-12"/>
        </w:rPr>
        <w:t xml:space="preserve"> </w:t>
      </w:r>
      <w:r>
        <w:t>positive.</w:t>
      </w:r>
    </w:p>
    <w:p w14:paraId="11597103" w14:textId="467263E0" w:rsidR="00DA2FC2" w:rsidRDefault="008A0F80">
      <w:pPr>
        <w:pStyle w:val="ListParagraph"/>
        <w:numPr>
          <w:ilvl w:val="3"/>
          <w:numId w:val="4"/>
        </w:numPr>
        <w:tabs>
          <w:tab w:val="left" w:pos="2094"/>
        </w:tabs>
        <w:spacing w:before="121" w:line="276" w:lineRule="auto"/>
        <w:ind w:right="573"/>
        <w:jc w:val="both"/>
      </w:pPr>
      <w:r>
        <w:rPr>
          <w:b/>
          <w:u w:val="single"/>
        </w:rPr>
        <w:t>T</w:t>
      </w:r>
      <w:r>
        <w:rPr>
          <w:b/>
          <w:u w:val="single"/>
        </w:rPr>
        <w:t>OL.TNW</w:t>
      </w:r>
      <w:r>
        <w:t xml:space="preserve">: This is the ratio between the Liabilities and the Net Worth. For the defaulters as expected the Liabilities are more than the Net worth. Hence the values </w:t>
      </w:r>
      <w:r w:rsidR="003B6805">
        <w:t>range</w:t>
      </w:r>
      <w:r>
        <w:rPr>
          <w:spacing w:val="-2"/>
        </w:rPr>
        <w:t xml:space="preserve"> </w:t>
      </w:r>
      <w:r>
        <w:t>above</w:t>
      </w:r>
      <w:r>
        <w:rPr>
          <w:spacing w:val="-4"/>
        </w:rPr>
        <w:t xml:space="preserve"> </w:t>
      </w:r>
      <w:r>
        <w:t>5</w:t>
      </w:r>
      <w:r>
        <w:rPr>
          <w:spacing w:val="-5"/>
        </w:rPr>
        <w:t xml:space="preserve"> </w:t>
      </w:r>
      <w:r>
        <w:t>and</w:t>
      </w:r>
      <w:r>
        <w:rPr>
          <w:spacing w:val="-5"/>
        </w:rPr>
        <w:t xml:space="preserve"> </w:t>
      </w:r>
      <w:r>
        <w:t>most</w:t>
      </w:r>
      <w:r>
        <w:rPr>
          <w:spacing w:val="-4"/>
        </w:rPr>
        <w:t xml:space="preserve"> </w:t>
      </w:r>
      <w:r>
        <w:t>of</w:t>
      </w:r>
      <w:r>
        <w:rPr>
          <w:spacing w:val="-3"/>
        </w:rPr>
        <w:t xml:space="preserve"> </w:t>
      </w:r>
      <w:r>
        <w:t>them</w:t>
      </w:r>
      <w:r>
        <w:rPr>
          <w:spacing w:val="-1"/>
        </w:rPr>
        <w:t xml:space="preserve"> </w:t>
      </w:r>
      <w:r>
        <w:t>have</w:t>
      </w:r>
      <w:r>
        <w:rPr>
          <w:spacing w:val="-4"/>
        </w:rPr>
        <w:t xml:space="preserve"> </w:t>
      </w:r>
      <w:r>
        <w:t>it</w:t>
      </w:r>
      <w:r>
        <w:rPr>
          <w:spacing w:val="-5"/>
        </w:rPr>
        <w:t xml:space="preserve"> </w:t>
      </w:r>
      <w:r>
        <w:t>that</w:t>
      </w:r>
      <w:r>
        <w:rPr>
          <w:spacing w:val="-5"/>
        </w:rPr>
        <w:t xml:space="preserve"> </w:t>
      </w:r>
      <w:r>
        <w:t>way.</w:t>
      </w:r>
      <w:r>
        <w:rPr>
          <w:spacing w:val="-5"/>
        </w:rPr>
        <w:t xml:space="preserve"> </w:t>
      </w:r>
      <w:r>
        <w:t>For</w:t>
      </w:r>
      <w:r>
        <w:rPr>
          <w:spacing w:val="-3"/>
        </w:rPr>
        <w:t xml:space="preserve"> </w:t>
      </w:r>
      <w:r>
        <w:t>the</w:t>
      </w:r>
      <w:r>
        <w:rPr>
          <w:spacing w:val="-2"/>
        </w:rPr>
        <w:t xml:space="preserve"> </w:t>
      </w:r>
      <w:r w:rsidR="003B6805">
        <w:t>Non</w:t>
      </w:r>
      <w:r w:rsidR="003B6805">
        <w:rPr>
          <w:spacing w:val="-5"/>
        </w:rPr>
        <w:t>-Defaulters</w:t>
      </w:r>
      <w:r>
        <w:rPr>
          <w:spacing w:val="-5"/>
        </w:rPr>
        <w:t xml:space="preserve"> </w:t>
      </w:r>
      <w:r>
        <w:t>the</w:t>
      </w:r>
      <w:r>
        <w:rPr>
          <w:spacing w:val="-5"/>
        </w:rPr>
        <w:t xml:space="preserve"> </w:t>
      </w:r>
      <w:r>
        <w:t>median value</w:t>
      </w:r>
      <w:r w:rsidR="003B6805">
        <w:t xml:space="preserve"> is</w:t>
      </w:r>
      <w:r>
        <w:t xml:space="preserve"> less than</w:t>
      </w:r>
      <w:r>
        <w:rPr>
          <w:spacing w:val="-5"/>
        </w:rPr>
        <w:t xml:space="preserve"> </w:t>
      </w:r>
      <w:r>
        <w:t>5.</w:t>
      </w:r>
    </w:p>
    <w:p w14:paraId="2F512CAC" w14:textId="3C0E8AD1" w:rsidR="00DA2FC2" w:rsidRDefault="008A0F80">
      <w:pPr>
        <w:pStyle w:val="ListParagraph"/>
        <w:numPr>
          <w:ilvl w:val="3"/>
          <w:numId w:val="4"/>
        </w:numPr>
        <w:tabs>
          <w:tab w:val="left" w:pos="2094"/>
        </w:tabs>
        <w:spacing w:before="121" w:line="273" w:lineRule="auto"/>
        <w:ind w:right="573"/>
        <w:jc w:val="both"/>
      </w:pPr>
      <w:r>
        <w:rPr>
          <w:b/>
          <w:u w:val="single"/>
        </w:rPr>
        <w:t>C</w:t>
      </w:r>
      <w:r>
        <w:rPr>
          <w:b/>
          <w:u w:val="single"/>
        </w:rPr>
        <w:t>urrent ratio (times)</w:t>
      </w:r>
      <w:r>
        <w:t xml:space="preserve">: The Defaulters Median value is lesser than the </w:t>
      </w:r>
      <w:r w:rsidR="003B6805">
        <w:t>Non-Defaulters</w:t>
      </w:r>
      <w:r>
        <w:t>. This implies the current assets is lower than their current liabilities for t</w:t>
      </w:r>
      <w:r>
        <w:t>he</w:t>
      </w:r>
      <w:r>
        <w:rPr>
          <w:spacing w:val="-19"/>
        </w:rPr>
        <w:t xml:space="preserve"> </w:t>
      </w:r>
      <w:r>
        <w:t>Defaulters.</w:t>
      </w:r>
    </w:p>
    <w:p w14:paraId="582B9F3F" w14:textId="661B417C" w:rsidR="00DA2FC2" w:rsidRDefault="008A0F80">
      <w:pPr>
        <w:pStyle w:val="ListParagraph"/>
        <w:numPr>
          <w:ilvl w:val="3"/>
          <w:numId w:val="4"/>
        </w:numPr>
        <w:tabs>
          <w:tab w:val="left" w:pos="2094"/>
        </w:tabs>
        <w:spacing w:before="125" w:line="276" w:lineRule="auto"/>
        <w:ind w:right="574"/>
        <w:jc w:val="both"/>
      </w:pPr>
      <w:r>
        <w:rPr>
          <w:b/>
          <w:u w:val="single"/>
        </w:rPr>
        <w:t>D</w:t>
      </w:r>
      <w:r>
        <w:rPr>
          <w:b/>
          <w:u w:val="single"/>
        </w:rPr>
        <w:t>ebt to equity ratio (times)</w:t>
      </w:r>
      <w:r>
        <w:t xml:space="preserve">: The Defaulters values are much higher than the </w:t>
      </w:r>
      <w:r w:rsidR="003B6805">
        <w:t>non-defaulters</w:t>
      </w:r>
      <w:r>
        <w:t>.</w:t>
      </w:r>
      <w:r>
        <w:rPr>
          <w:spacing w:val="-11"/>
        </w:rPr>
        <w:t xml:space="preserve"> </w:t>
      </w:r>
      <w:r>
        <w:t>This</w:t>
      </w:r>
      <w:r>
        <w:rPr>
          <w:spacing w:val="-9"/>
        </w:rPr>
        <w:t xml:space="preserve"> </w:t>
      </w:r>
      <w:r>
        <w:t>implies</w:t>
      </w:r>
      <w:r>
        <w:rPr>
          <w:spacing w:val="-9"/>
        </w:rPr>
        <w:t xml:space="preserve"> </w:t>
      </w:r>
      <w:r>
        <w:t>that</w:t>
      </w:r>
      <w:r>
        <w:rPr>
          <w:spacing w:val="-7"/>
        </w:rPr>
        <w:t xml:space="preserve"> </w:t>
      </w:r>
      <w:r>
        <w:t>the</w:t>
      </w:r>
      <w:r>
        <w:rPr>
          <w:spacing w:val="-10"/>
        </w:rPr>
        <w:t xml:space="preserve"> </w:t>
      </w:r>
      <w:r>
        <w:t>liabilities</w:t>
      </w:r>
      <w:r>
        <w:rPr>
          <w:spacing w:val="-9"/>
        </w:rPr>
        <w:t xml:space="preserve"> </w:t>
      </w:r>
      <w:r w:rsidR="003B6805">
        <w:t>are</w:t>
      </w:r>
      <w:r>
        <w:rPr>
          <w:spacing w:val="-11"/>
        </w:rPr>
        <w:t xml:space="preserve"> </w:t>
      </w:r>
      <w:r>
        <w:t>much</w:t>
      </w:r>
      <w:r>
        <w:rPr>
          <w:spacing w:val="-9"/>
        </w:rPr>
        <w:t xml:space="preserve"> </w:t>
      </w:r>
      <w:r>
        <w:t>greater</w:t>
      </w:r>
      <w:r>
        <w:rPr>
          <w:spacing w:val="-7"/>
        </w:rPr>
        <w:t xml:space="preserve"> </w:t>
      </w:r>
      <w:r>
        <w:t>than</w:t>
      </w:r>
      <w:r>
        <w:rPr>
          <w:spacing w:val="-11"/>
        </w:rPr>
        <w:t xml:space="preserve"> </w:t>
      </w:r>
      <w:r>
        <w:t>the</w:t>
      </w:r>
      <w:r>
        <w:rPr>
          <w:spacing w:val="-9"/>
        </w:rPr>
        <w:t xml:space="preserve"> </w:t>
      </w:r>
      <w:r>
        <w:t>shareholders</w:t>
      </w:r>
      <w:r>
        <w:rPr>
          <w:spacing w:val="-10"/>
        </w:rPr>
        <w:t xml:space="preserve"> </w:t>
      </w:r>
      <w:r>
        <w:t>equity values.</w:t>
      </w:r>
    </w:p>
    <w:p w14:paraId="1C8908C8" w14:textId="7F368FF4" w:rsidR="00DA2FC2" w:rsidRDefault="008A0F80">
      <w:pPr>
        <w:pStyle w:val="ListParagraph"/>
        <w:numPr>
          <w:ilvl w:val="3"/>
          <w:numId w:val="4"/>
        </w:numPr>
        <w:tabs>
          <w:tab w:val="left" w:pos="2094"/>
        </w:tabs>
        <w:spacing w:line="276" w:lineRule="auto"/>
        <w:ind w:right="574"/>
        <w:jc w:val="both"/>
      </w:pPr>
      <w:r>
        <w:rPr>
          <w:b/>
          <w:u w:val="single"/>
        </w:rPr>
        <w:t>D</w:t>
      </w:r>
      <w:r>
        <w:rPr>
          <w:b/>
          <w:u w:val="single"/>
        </w:rPr>
        <w:t>ebtors</w:t>
      </w:r>
      <w:r>
        <w:rPr>
          <w:b/>
          <w:spacing w:val="-4"/>
          <w:u w:val="single"/>
        </w:rPr>
        <w:t xml:space="preserve"> </w:t>
      </w:r>
      <w:r>
        <w:rPr>
          <w:b/>
          <w:u w:val="single"/>
        </w:rPr>
        <w:t>turnover:</w:t>
      </w:r>
      <w:r>
        <w:rPr>
          <w:b/>
          <w:spacing w:val="-3"/>
        </w:rPr>
        <w:t xml:space="preserve"> </w:t>
      </w:r>
      <w:r>
        <w:t>Net</w:t>
      </w:r>
      <w:r>
        <w:rPr>
          <w:spacing w:val="-3"/>
        </w:rPr>
        <w:t xml:space="preserve"> </w:t>
      </w:r>
      <w:r>
        <w:t>credit</w:t>
      </w:r>
      <w:r>
        <w:rPr>
          <w:spacing w:val="-4"/>
        </w:rPr>
        <w:t xml:space="preserve"> </w:t>
      </w:r>
      <w:r>
        <w:t>sales</w:t>
      </w:r>
      <w:r>
        <w:rPr>
          <w:spacing w:val="-3"/>
        </w:rPr>
        <w:t xml:space="preserve"> </w:t>
      </w:r>
      <w:r>
        <w:t>divided</w:t>
      </w:r>
      <w:r>
        <w:rPr>
          <w:spacing w:val="-5"/>
        </w:rPr>
        <w:t xml:space="preserve"> </w:t>
      </w:r>
      <w:r>
        <w:t>by</w:t>
      </w:r>
      <w:r>
        <w:rPr>
          <w:spacing w:val="-3"/>
        </w:rPr>
        <w:t xml:space="preserve"> </w:t>
      </w:r>
      <w:r>
        <w:t>average</w:t>
      </w:r>
      <w:r>
        <w:rPr>
          <w:spacing w:val="-4"/>
        </w:rPr>
        <w:t xml:space="preserve"> </w:t>
      </w:r>
      <w:r>
        <w:t>accounts</w:t>
      </w:r>
      <w:r>
        <w:rPr>
          <w:spacing w:val="-3"/>
        </w:rPr>
        <w:t xml:space="preserve"> </w:t>
      </w:r>
      <w:r>
        <w:t>receivable.</w:t>
      </w:r>
      <w:r>
        <w:rPr>
          <w:spacing w:val="-5"/>
        </w:rPr>
        <w:t xml:space="preserve"> </w:t>
      </w:r>
      <w:r>
        <w:t>The</w:t>
      </w:r>
      <w:r>
        <w:rPr>
          <w:spacing w:val="-6"/>
        </w:rPr>
        <w:t xml:space="preserve"> </w:t>
      </w:r>
      <w:r>
        <w:t xml:space="preserve">values are much lower than the </w:t>
      </w:r>
      <w:r w:rsidR="003B6805">
        <w:t>non-defaulters</w:t>
      </w:r>
      <w:r>
        <w:t>. This implies that the sales are low as compared to the accounts</w:t>
      </w:r>
      <w:r>
        <w:rPr>
          <w:spacing w:val="-6"/>
        </w:rPr>
        <w:t xml:space="preserve"> </w:t>
      </w:r>
      <w:r w:rsidR="003B6805">
        <w:t>receivables</w:t>
      </w:r>
      <w:r>
        <w:t>.</w:t>
      </w:r>
    </w:p>
    <w:p w14:paraId="5022B2C7" w14:textId="31A46B0B" w:rsidR="00DA2FC2" w:rsidRDefault="008A0F80">
      <w:pPr>
        <w:pStyle w:val="ListParagraph"/>
        <w:numPr>
          <w:ilvl w:val="3"/>
          <w:numId w:val="4"/>
        </w:numPr>
        <w:tabs>
          <w:tab w:val="left" w:pos="2094"/>
        </w:tabs>
        <w:spacing w:line="273" w:lineRule="auto"/>
        <w:ind w:right="576"/>
        <w:jc w:val="both"/>
      </w:pPr>
      <w:r>
        <w:rPr>
          <w:b/>
          <w:u w:val="single"/>
        </w:rPr>
        <w:t>R</w:t>
      </w:r>
      <w:r>
        <w:rPr>
          <w:b/>
          <w:u w:val="single"/>
        </w:rPr>
        <w:t>aw material turnover:</w:t>
      </w:r>
      <w:r>
        <w:rPr>
          <w:b/>
        </w:rPr>
        <w:t xml:space="preserve"> </w:t>
      </w:r>
      <w:r>
        <w:t xml:space="preserve">The values are much lower than that of the </w:t>
      </w:r>
      <w:r w:rsidR="003B6805">
        <w:t>non-defaulters</w:t>
      </w:r>
      <w:r>
        <w:t>. This implies that the cos</w:t>
      </w:r>
      <w:r>
        <w:t>t of goods sold is much lesser than the average</w:t>
      </w:r>
      <w:r>
        <w:rPr>
          <w:spacing w:val="-19"/>
        </w:rPr>
        <w:t xml:space="preserve"> </w:t>
      </w:r>
      <w:r>
        <w:t>inventory.</w:t>
      </w:r>
    </w:p>
    <w:p w14:paraId="5E315921" w14:textId="77777777" w:rsidR="00DA2FC2" w:rsidRDefault="008A0F80">
      <w:pPr>
        <w:pStyle w:val="ListParagraph"/>
        <w:numPr>
          <w:ilvl w:val="3"/>
          <w:numId w:val="4"/>
        </w:numPr>
        <w:tabs>
          <w:tab w:val="left" w:pos="2094"/>
        </w:tabs>
        <w:spacing w:before="125" w:line="276" w:lineRule="auto"/>
        <w:ind w:right="573"/>
        <w:jc w:val="both"/>
      </w:pPr>
      <w:r>
        <w:rPr>
          <w:b/>
          <w:u w:val="single"/>
        </w:rPr>
        <w:t>P</w:t>
      </w:r>
      <w:r>
        <w:rPr>
          <w:b/>
          <w:u w:val="single"/>
        </w:rPr>
        <w:t>rofitability</w:t>
      </w:r>
      <w:r>
        <w:t>:</w:t>
      </w:r>
      <w:r>
        <w:rPr>
          <w:spacing w:val="-7"/>
        </w:rPr>
        <w:t xml:space="preserve"> </w:t>
      </w:r>
      <w:r>
        <w:t>The</w:t>
      </w:r>
      <w:r>
        <w:rPr>
          <w:spacing w:val="-6"/>
        </w:rPr>
        <w:t xml:space="preserve"> </w:t>
      </w:r>
      <w:r>
        <w:t>value</w:t>
      </w:r>
      <w:r>
        <w:rPr>
          <w:spacing w:val="-4"/>
        </w:rPr>
        <w:t xml:space="preserve"> </w:t>
      </w:r>
      <w:r>
        <w:t>is</w:t>
      </w:r>
      <w:r>
        <w:rPr>
          <w:spacing w:val="-6"/>
        </w:rPr>
        <w:t xml:space="preserve"> </w:t>
      </w:r>
      <w:r>
        <w:t>much</w:t>
      </w:r>
      <w:r>
        <w:rPr>
          <w:spacing w:val="-5"/>
        </w:rPr>
        <w:t xml:space="preserve"> </w:t>
      </w:r>
      <w:r>
        <w:t>lower</w:t>
      </w:r>
      <w:r>
        <w:rPr>
          <w:spacing w:val="-8"/>
        </w:rPr>
        <w:t xml:space="preserve"> </w:t>
      </w:r>
      <w:r>
        <w:t>or</w:t>
      </w:r>
      <w:r>
        <w:rPr>
          <w:spacing w:val="-5"/>
        </w:rPr>
        <w:t xml:space="preserve"> </w:t>
      </w:r>
      <w:r>
        <w:t>rather</w:t>
      </w:r>
      <w:r>
        <w:rPr>
          <w:spacing w:val="-5"/>
        </w:rPr>
        <w:t xml:space="preserve"> </w:t>
      </w:r>
      <w:r>
        <w:t>in</w:t>
      </w:r>
      <w:r>
        <w:rPr>
          <w:spacing w:val="-7"/>
        </w:rPr>
        <w:t xml:space="preserve"> </w:t>
      </w:r>
      <w:r>
        <w:t>the</w:t>
      </w:r>
      <w:r>
        <w:rPr>
          <w:spacing w:val="-4"/>
        </w:rPr>
        <w:t xml:space="preserve"> </w:t>
      </w:r>
      <w:r>
        <w:t>negative</w:t>
      </w:r>
      <w:r>
        <w:rPr>
          <w:spacing w:val="-5"/>
        </w:rPr>
        <w:t xml:space="preserve"> </w:t>
      </w:r>
      <w:r>
        <w:t>region</w:t>
      </w:r>
      <w:r>
        <w:rPr>
          <w:spacing w:val="-5"/>
        </w:rPr>
        <w:t xml:space="preserve"> </w:t>
      </w:r>
      <w:r>
        <w:t>for</w:t>
      </w:r>
      <w:r>
        <w:rPr>
          <w:spacing w:val="-6"/>
        </w:rPr>
        <w:t xml:space="preserve"> </w:t>
      </w:r>
      <w:r>
        <w:t>defaulters</w:t>
      </w:r>
      <w:r>
        <w:rPr>
          <w:spacing w:val="-6"/>
        </w:rPr>
        <w:t xml:space="preserve"> </w:t>
      </w:r>
      <w:r>
        <w:t>as compared to the</w:t>
      </w:r>
      <w:r>
        <w:rPr>
          <w:spacing w:val="-3"/>
        </w:rPr>
        <w:t xml:space="preserve"> </w:t>
      </w:r>
      <w:r>
        <w:t>non-defaulters.</w:t>
      </w:r>
    </w:p>
    <w:p w14:paraId="263522DA" w14:textId="77777777" w:rsidR="00DA2FC2" w:rsidRDefault="008A0F80">
      <w:pPr>
        <w:pStyle w:val="ListParagraph"/>
        <w:numPr>
          <w:ilvl w:val="3"/>
          <w:numId w:val="4"/>
        </w:numPr>
        <w:tabs>
          <w:tab w:val="left" w:pos="2094"/>
        </w:tabs>
        <w:spacing w:before="119" w:line="276" w:lineRule="auto"/>
        <w:ind w:right="575"/>
        <w:jc w:val="both"/>
      </w:pPr>
      <w:r>
        <w:rPr>
          <w:b/>
          <w:u w:val="single"/>
        </w:rPr>
        <w:t>C</w:t>
      </w:r>
      <w:r>
        <w:rPr>
          <w:b/>
          <w:u w:val="single"/>
        </w:rPr>
        <w:t>ompany Size</w:t>
      </w:r>
      <w:r>
        <w:t>: The defaulters’ company’s net worth is much lower than their total assets. The median ratio is below 0.1 which is alarming. For the Non defaulters the median ratio is around</w:t>
      </w:r>
      <w:r>
        <w:rPr>
          <w:spacing w:val="-2"/>
        </w:rPr>
        <w:t xml:space="preserve"> </w:t>
      </w:r>
      <w:r>
        <w:t>0.35</w:t>
      </w:r>
    </w:p>
    <w:p w14:paraId="5F86D332" w14:textId="77777777" w:rsidR="00DA2FC2" w:rsidRDefault="008A0F80">
      <w:pPr>
        <w:pStyle w:val="ListParagraph"/>
        <w:numPr>
          <w:ilvl w:val="3"/>
          <w:numId w:val="4"/>
        </w:numPr>
        <w:tabs>
          <w:tab w:val="left" w:pos="2094"/>
        </w:tabs>
        <w:spacing w:before="121" w:line="276" w:lineRule="auto"/>
        <w:ind w:right="574"/>
        <w:jc w:val="both"/>
      </w:pPr>
      <w:r>
        <w:rPr>
          <w:b/>
          <w:u w:val="single"/>
        </w:rPr>
        <w:t>P</w:t>
      </w:r>
      <w:r>
        <w:rPr>
          <w:b/>
          <w:u w:val="single"/>
        </w:rPr>
        <w:t>rofitability</w:t>
      </w:r>
      <w:r>
        <w:rPr>
          <w:b/>
          <w:spacing w:val="-3"/>
          <w:u w:val="single"/>
        </w:rPr>
        <w:t xml:space="preserve"> </w:t>
      </w:r>
      <w:r>
        <w:rPr>
          <w:b/>
          <w:u w:val="single"/>
        </w:rPr>
        <w:t>Assets</w:t>
      </w:r>
      <w:r>
        <w:rPr>
          <w:b/>
          <w:spacing w:val="-4"/>
          <w:u w:val="single"/>
        </w:rPr>
        <w:t xml:space="preserve"> </w:t>
      </w:r>
      <w:r>
        <w:rPr>
          <w:b/>
          <w:u w:val="single"/>
        </w:rPr>
        <w:t>Ratio</w:t>
      </w:r>
      <w:r>
        <w:t>:</w:t>
      </w:r>
      <w:r>
        <w:rPr>
          <w:spacing w:val="-4"/>
        </w:rPr>
        <w:t xml:space="preserve"> </w:t>
      </w:r>
      <w:r>
        <w:t>The</w:t>
      </w:r>
      <w:r>
        <w:rPr>
          <w:spacing w:val="-2"/>
        </w:rPr>
        <w:t xml:space="preserve"> </w:t>
      </w:r>
      <w:r>
        <w:t>value</w:t>
      </w:r>
      <w:r>
        <w:rPr>
          <w:spacing w:val="-3"/>
        </w:rPr>
        <w:t xml:space="preserve"> </w:t>
      </w:r>
      <w:r>
        <w:t>is</w:t>
      </w:r>
      <w:r>
        <w:rPr>
          <w:spacing w:val="-5"/>
        </w:rPr>
        <w:t xml:space="preserve"> </w:t>
      </w:r>
      <w:r>
        <w:t>much</w:t>
      </w:r>
      <w:r>
        <w:rPr>
          <w:spacing w:val="-3"/>
        </w:rPr>
        <w:t xml:space="preserve"> </w:t>
      </w:r>
      <w:r>
        <w:t>lower</w:t>
      </w:r>
      <w:r>
        <w:rPr>
          <w:spacing w:val="-2"/>
        </w:rPr>
        <w:t xml:space="preserve"> </w:t>
      </w:r>
      <w:r>
        <w:t>or</w:t>
      </w:r>
      <w:r>
        <w:rPr>
          <w:spacing w:val="-6"/>
        </w:rPr>
        <w:t xml:space="preserve"> </w:t>
      </w:r>
      <w:r>
        <w:t>rather</w:t>
      </w:r>
      <w:r>
        <w:rPr>
          <w:spacing w:val="-2"/>
        </w:rPr>
        <w:t xml:space="preserve"> </w:t>
      </w:r>
      <w:r>
        <w:t>in</w:t>
      </w:r>
      <w:r>
        <w:rPr>
          <w:spacing w:val="-3"/>
        </w:rPr>
        <w:t xml:space="preserve"> </w:t>
      </w:r>
      <w:r>
        <w:t>the</w:t>
      </w:r>
      <w:r>
        <w:rPr>
          <w:spacing w:val="-2"/>
        </w:rPr>
        <w:t xml:space="preserve"> </w:t>
      </w:r>
      <w:r>
        <w:t>negative</w:t>
      </w:r>
      <w:r>
        <w:rPr>
          <w:spacing w:val="-3"/>
        </w:rPr>
        <w:t xml:space="preserve"> </w:t>
      </w:r>
      <w:r>
        <w:t>region</w:t>
      </w:r>
      <w:r>
        <w:rPr>
          <w:spacing w:val="-3"/>
        </w:rPr>
        <w:t xml:space="preserve"> </w:t>
      </w:r>
      <w:r>
        <w:t>for defaulters as compared to the</w:t>
      </w:r>
      <w:r>
        <w:rPr>
          <w:spacing w:val="-2"/>
        </w:rPr>
        <w:t xml:space="preserve"> </w:t>
      </w:r>
      <w:r>
        <w:t>non-defaulters.</w:t>
      </w:r>
    </w:p>
    <w:p w14:paraId="52610260" w14:textId="29DEFCC1" w:rsidR="00DA2FC2" w:rsidRDefault="008A0F80">
      <w:pPr>
        <w:pStyle w:val="ListParagraph"/>
        <w:numPr>
          <w:ilvl w:val="3"/>
          <w:numId w:val="4"/>
        </w:numPr>
        <w:tabs>
          <w:tab w:val="left" w:pos="2094"/>
        </w:tabs>
        <w:spacing w:before="119" w:line="276" w:lineRule="auto"/>
        <w:ind w:right="577"/>
        <w:jc w:val="both"/>
      </w:pPr>
      <w:r>
        <w:rPr>
          <w:b/>
          <w:u w:val="single"/>
        </w:rPr>
        <w:t>C</w:t>
      </w:r>
      <w:r>
        <w:rPr>
          <w:b/>
          <w:u w:val="single"/>
        </w:rPr>
        <w:t>orrelation</w:t>
      </w:r>
      <w:r>
        <w:rPr>
          <w:b/>
          <w:u w:val="single"/>
        </w:rPr>
        <w:t>:</w:t>
      </w:r>
      <w:r>
        <w:rPr>
          <w:b/>
        </w:rPr>
        <w:t xml:space="preserve"> </w:t>
      </w:r>
      <w:r>
        <w:t>From the Correlation table also a lot of insights can be figured out. The TOL-TNW and Debt to Equity Ratio is correlated while Cash Profit as of Income and Profitability are co</w:t>
      </w:r>
      <w:r>
        <w:t xml:space="preserve">rrelated. </w:t>
      </w:r>
      <w:r w:rsidR="00C55C2D">
        <w:t>Both</w:t>
      </w:r>
      <w:r>
        <w:t xml:space="preserve"> have the coefficients higher than</w:t>
      </w:r>
      <w:r>
        <w:rPr>
          <w:spacing w:val="-15"/>
        </w:rPr>
        <w:t xml:space="preserve"> </w:t>
      </w:r>
      <w:r>
        <w:t>0.6</w:t>
      </w:r>
    </w:p>
    <w:p w14:paraId="6EA4F537" w14:textId="77777777" w:rsidR="00DA2FC2" w:rsidRDefault="008A0F80">
      <w:pPr>
        <w:pStyle w:val="ListParagraph"/>
        <w:numPr>
          <w:ilvl w:val="3"/>
          <w:numId w:val="4"/>
        </w:numPr>
        <w:tabs>
          <w:tab w:val="left" w:pos="2094"/>
        </w:tabs>
        <w:ind w:hanging="361"/>
        <w:jc w:val="both"/>
      </w:pPr>
      <w:r>
        <w:t>T</w:t>
      </w:r>
      <w:r>
        <w:t>OL-TNW and Debt to Equity ratio are negatively correlated with Company</w:t>
      </w:r>
      <w:r>
        <w:rPr>
          <w:spacing w:val="-11"/>
        </w:rPr>
        <w:t xml:space="preserve"> </w:t>
      </w:r>
      <w:r>
        <w:t>Size.</w:t>
      </w:r>
    </w:p>
    <w:p w14:paraId="49601EBD" w14:textId="77777777" w:rsidR="00DA2FC2" w:rsidRDefault="00DA2FC2">
      <w:pPr>
        <w:jc w:val="both"/>
        <w:sectPr w:rsidR="00DA2FC2">
          <w:pgSz w:w="11910" w:h="16840"/>
          <w:pgMar w:top="1340" w:right="440" w:bottom="900" w:left="1140" w:header="0" w:footer="695" w:gutter="0"/>
          <w:cols w:space="720"/>
        </w:sectPr>
      </w:pPr>
    </w:p>
    <w:p w14:paraId="078817E6" w14:textId="2E3DAC06" w:rsidR="00DA2FC2" w:rsidRDefault="00C55C2D" w:rsidP="00C55C2D">
      <w:pPr>
        <w:pStyle w:val="Heading1"/>
        <w:tabs>
          <w:tab w:val="left" w:pos="1389"/>
          <w:tab w:val="left" w:pos="1390"/>
        </w:tabs>
        <w:ind w:left="254" w:firstLine="0"/>
      </w:pPr>
      <w:r>
        <w:rPr>
          <w:color w:val="4F81BC"/>
        </w:rPr>
        <w:lastRenderedPageBreak/>
        <w:t>4</w:t>
      </w:r>
      <w:r>
        <w:rPr>
          <w:color w:val="4F81BC"/>
        </w:rPr>
        <w:tab/>
      </w:r>
      <w:r w:rsidR="008A0F80">
        <w:rPr>
          <w:color w:val="4F81BC"/>
        </w:rPr>
        <w:t>Logistic</w:t>
      </w:r>
      <w:r w:rsidR="008A0F80">
        <w:rPr>
          <w:color w:val="4F81BC"/>
          <w:spacing w:val="-1"/>
        </w:rPr>
        <w:t xml:space="preserve"> </w:t>
      </w:r>
      <w:r w:rsidR="008A0F80">
        <w:rPr>
          <w:color w:val="4F81BC"/>
        </w:rPr>
        <w:t>Regression</w:t>
      </w:r>
    </w:p>
    <w:p w14:paraId="0B0980DD" w14:textId="77777777" w:rsidR="00DA2FC2" w:rsidRDefault="008A0F80">
      <w:pPr>
        <w:pStyle w:val="BodyText"/>
        <w:spacing w:before="120"/>
        <w:ind w:left="1373"/>
        <w:jc w:val="both"/>
      </w:pPr>
      <w:r>
        <w:t>The Logistic Regression is done using the “glm” function in R.</w:t>
      </w:r>
    </w:p>
    <w:p w14:paraId="06A15B81" w14:textId="77777777" w:rsidR="00DA2FC2" w:rsidRDefault="00DA2FC2">
      <w:pPr>
        <w:pStyle w:val="BodyText"/>
        <w:spacing w:before="11"/>
        <w:rPr>
          <w:sz w:val="32"/>
        </w:rPr>
      </w:pPr>
    </w:p>
    <w:p w14:paraId="774026B2" w14:textId="77777777" w:rsidR="00DA2FC2" w:rsidRDefault="008A0F80">
      <w:pPr>
        <w:pStyle w:val="Heading2"/>
        <w:numPr>
          <w:ilvl w:val="1"/>
          <w:numId w:val="2"/>
        </w:numPr>
        <w:tabs>
          <w:tab w:val="left" w:pos="1373"/>
          <w:tab w:val="left" w:pos="1374"/>
        </w:tabs>
        <w:ind w:hanging="1134"/>
      </w:pPr>
      <w:r>
        <w:rPr>
          <w:color w:val="4F81BC"/>
        </w:rPr>
        <w:t>Methodology – w</w:t>
      </w:r>
      <w:r>
        <w:rPr>
          <w:color w:val="4F81BC"/>
        </w:rPr>
        <w:t>ithout</w:t>
      </w:r>
      <w:r>
        <w:rPr>
          <w:color w:val="4F81BC"/>
          <w:spacing w:val="-5"/>
        </w:rPr>
        <w:t xml:space="preserve"> </w:t>
      </w:r>
      <w:r>
        <w:rPr>
          <w:color w:val="4F81BC"/>
        </w:rPr>
        <w:t>Smote</w:t>
      </w:r>
    </w:p>
    <w:p w14:paraId="73197BC3" w14:textId="3E8E11A1" w:rsidR="00DA2FC2" w:rsidRDefault="008A0F80">
      <w:pPr>
        <w:pStyle w:val="BodyText"/>
        <w:spacing w:before="118" w:line="276" w:lineRule="auto"/>
        <w:ind w:left="1373" w:right="572"/>
        <w:jc w:val="both"/>
      </w:pPr>
      <w:r>
        <w:t>As there are almost 51 variables, it might not be suitable to check the Wald Test and Significance</w:t>
      </w:r>
      <w:r>
        <w:rPr>
          <w:spacing w:val="-12"/>
        </w:rPr>
        <w:t xml:space="preserve"> </w:t>
      </w:r>
      <w:r>
        <w:t>of</w:t>
      </w:r>
      <w:r>
        <w:rPr>
          <w:spacing w:val="-12"/>
        </w:rPr>
        <w:t xml:space="preserve"> </w:t>
      </w:r>
      <w:r>
        <w:t>all</w:t>
      </w:r>
      <w:r>
        <w:rPr>
          <w:spacing w:val="-13"/>
        </w:rPr>
        <w:t xml:space="preserve"> </w:t>
      </w:r>
      <w:r>
        <w:t>the</w:t>
      </w:r>
      <w:r>
        <w:rPr>
          <w:spacing w:val="-14"/>
        </w:rPr>
        <w:t xml:space="preserve"> </w:t>
      </w:r>
      <w:r>
        <w:t>variables.</w:t>
      </w:r>
      <w:r>
        <w:rPr>
          <w:spacing w:val="-12"/>
        </w:rPr>
        <w:t xml:space="preserve"> </w:t>
      </w:r>
      <w:r>
        <w:t>We</w:t>
      </w:r>
      <w:r>
        <w:rPr>
          <w:spacing w:val="-14"/>
        </w:rPr>
        <w:t xml:space="preserve"> </w:t>
      </w:r>
      <w:r>
        <w:t>will</w:t>
      </w:r>
      <w:r>
        <w:rPr>
          <w:spacing w:val="-12"/>
        </w:rPr>
        <w:t xml:space="preserve"> </w:t>
      </w:r>
      <w:r>
        <w:t>run</w:t>
      </w:r>
      <w:r>
        <w:rPr>
          <w:spacing w:val="-13"/>
        </w:rPr>
        <w:t xml:space="preserve"> </w:t>
      </w:r>
      <w:r>
        <w:t>the</w:t>
      </w:r>
      <w:r>
        <w:rPr>
          <w:spacing w:val="-12"/>
        </w:rPr>
        <w:t xml:space="preserve"> </w:t>
      </w:r>
      <w:r>
        <w:t>Logistic</w:t>
      </w:r>
      <w:r>
        <w:rPr>
          <w:spacing w:val="-15"/>
        </w:rPr>
        <w:t xml:space="preserve"> </w:t>
      </w:r>
      <w:r>
        <w:t>Regression</w:t>
      </w:r>
      <w:r>
        <w:rPr>
          <w:spacing w:val="-13"/>
        </w:rPr>
        <w:t xml:space="preserve"> </w:t>
      </w:r>
      <w:r>
        <w:t>model</w:t>
      </w:r>
      <w:r>
        <w:rPr>
          <w:spacing w:val="-12"/>
        </w:rPr>
        <w:t xml:space="preserve"> </w:t>
      </w:r>
      <w:r>
        <w:t>using</w:t>
      </w:r>
      <w:r>
        <w:rPr>
          <w:spacing w:val="-13"/>
        </w:rPr>
        <w:t xml:space="preserve"> </w:t>
      </w:r>
      <w:r>
        <w:t>all</w:t>
      </w:r>
      <w:r>
        <w:rPr>
          <w:spacing w:val="-13"/>
        </w:rPr>
        <w:t xml:space="preserve"> </w:t>
      </w:r>
      <w:r>
        <w:t>the</w:t>
      </w:r>
      <w:r>
        <w:rPr>
          <w:spacing w:val="-11"/>
        </w:rPr>
        <w:t xml:space="preserve"> </w:t>
      </w:r>
      <w:r>
        <w:t xml:space="preserve">variables </w:t>
      </w:r>
      <w:r w:rsidR="00991BAB">
        <w:t>and</w:t>
      </w:r>
      <w:r>
        <w:t xml:space="preserve"> use the option </w:t>
      </w:r>
      <w:r>
        <w:rPr>
          <w:rFonts w:ascii="Wingdings" w:hAnsi="Wingdings"/>
        </w:rPr>
        <w:t></w:t>
      </w:r>
      <w:r>
        <w:rPr>
          <w:rFonts w:ascii="Times New Roman" w:hAnsi="Times New Roman"/>
        </w:rPr>
        <w:t xml:space="preserve"> </w:t>
      </w:r>
      <w:r>
        <w:rPr>
          <w:i/>
        </w:rPr>
        <w:t xml:space="preserve">Maxit = 100. </w:t>
      </w:r>
      <w:r>
        <w:t>This is to make sure that the Logistic Regression Algorithm converges. As discussed before the main variables will be the ratios which is being used with some of the absolute variables in</w:t>
      </w:r>
      <w:r>
        <w:rPr>
          <w:spacing w:val="-8"/>
        </w:rPr>
        <w:t xml:space="preserve"> </w:t>
      </w:r>
      <w:r>
        <w:t>place.</w:t>
      </w:r>
    </w:p>
    <w:p w14:paraId="33ADE6D8" w14:textId="77777777" w:rsidR="00DA2FC2" w:rsidRDefault="008A0F80">
      <w:pPr>
        <w:pStyle w:val="BodyText"/>
        <w:spacing w:before="120"/>
        <w:ind w:left="1373"/>
        <w:jc w:val="both"/>
      </w:pPr>
      <w:r>
        <w:t>The code and</w:t>
      </w:r>
      <w:r>
        <w:t xml:space="preserve"> the variables which are used as below:</w:t>
      </w:r>
    </w:p>
    <w:p w14:paraId="317DC1D0" w14:textId="77777777" w:rsidR="00DA2FC2" w:rsidRDefault="008A0F80">
      <w:pPr>
        <w:spacing w:before="41" w:line="276" w:lineRule="auto"/>
        <w:ind w:left="2576" w:right="1921" w:hanging="1196"/>
        <w:rPr>
          <w:i/>
        </w:rPr>
      </w:pPr>
      <w:r>
        <w:rPr>
          <w:i/>
          <w:color w:val="E26C09"/>
        </w:rPr>
        <w:t xml:space="preserve">TrainModel.mice.2=glm(Default~ PAT.as...of.net.worth+TOL.TNW+ </w:t>
      </w:r>
      <w:r>
        <w:rPr>
          <w:i/>
          <w:color w:val="E26C09"/>
        </w:rPr>
        <w:t>Cash.profit.as...of.total.income+Turnover.ratio+ CompanySize+Cash.profit+Cash.to.average.cost.of.sales.per.day+ Profitability.assets.ratio+Debt.to.equity.ratio..times.+ EPS+WIP.turnover+Debtors.turnover+ Cash.to.current.liabilities..times.+Current.ratio..t</w:t>
      </w:r>
      <w:r>
        <w:rPr>
          <w:i/>
          <w:color w:val="E26C09"/>
        </w:rPr>
        <w:t>imes.+ Profitablity+Raw.material.turnover,</w:t>
      </w:r>
    </w:p>
    <w:p w14:paraId="40811E22" w14:textId="77777777" w:rsidR="00DA2FC2" w:rsidRDefault="008A0F80">
      <w:pPr>
        <w:spacing w:before="1" w:line="273" w:lineRule="auto"/>
        <w:ind w:left="1380" w:right="1498" w:firstLine="1096"/>
        <w:rPr>
          <w:i/>
        </w:rPr>
      </w:pPr>
      <w:r>
        <w:rPr>
          <w:i/>
          <w:color w:val="E26C09"/>
        </w:rPr>
        <w:t>d</w:t>
      </w:r>
      <w:r>
        <w:rPr>
          <w:i/>
          <w:color w:val="E26C09"/>
        </w:rPr>
        <w:t>ata=company.mice.2.ot,family = binomial,control = list(maxit = 1000)) summary(TrainModel.mice.2)</w:t>
      </w:r>
    </w:p>
    <w:p w14:paraId="346DC276" w14:textId="77777777" w:rsidR="00DA2FC2" w:rsidRDefault="008A0F80">
      <w:pPr>
        <w:spacing w:before="4"/>
        <w:ind w:left="1380"/>
        <w:rPr>
          <w:i/>
        </w:rPr>
      </w:pPr>
      <w:r>
        <w:rPr>
          <w:i/>
          <w:color w:val="E26C09"/>
        </w:rPr>
        <w:t>v</w:t>
      </w:r>
      <w:r>
        <w:rPr>
          <w:i/>
          <w:color w:val="E26C09"/>
        </w:rPr>
        <w:t>if(TrainModel.mice.2)</w:t>
      </w:r>
    </w:p>
    <w:p w14:paraId="71CA06F9" w14:textId="14868F03" w:rsidR="00DA2FC2" w:rsidRDefault="008A0F80">
      <w:pPr>
        <w:pStyle w:val="BodyText"/>
        <w:spacing w:before="162" w:line="273" w:lineRule="auto"/>
        <w:ind w:left="1373" w:right="574"/>
        <w:jc w:val="both"/>
      </w:pPr>
      <w:r>
        <w:t>T</w:t>
      </w:r>
      <w:r>
        <w:t xml:space="preserve">he model is </w:t>
      </w:r>
      <w:r w:rsidR="00991BAB">
        <w:t>run,</w:t>
      </w:r>
      <w:r>
        <w:t xml:space="preserve"> and the values are predicted. If the predictive score is higher than 0.5 th</w:t>
      </w:r>
      <w:r>
        <w:t>an the Predictive class is taken as 1.</w:t>
      </w:r>
    </w:p>
    <w:p w14:paraId="6E7A840D" w14:textId="77777777" w:rsidR="00DA2FC2" w:rsidRDefault="008A0F80">
      <w:pPr>
        <w:pStyle w:val="BodyText"/>
        <w:spacing w:before="124" w:line="276" w:lineRule="auto"/>
        <w:ind w:left="1373" w:right="577"/>
        <w:jc w:val="both"/>
      </w:pPr>
      <w:r>
        <w:t>At first the model is run without using Smote. If need arises Smote will be done and data will be predicted accordingly.</w:t>
      </w:r>
    </w:p>
    <w:p w14:paraId="6D28E1D4" w14:textId="77777777" w:rsidR="00DA2FC2" w:rsidRDefault="00DA2FC2">
      <w:pPr>
        <w:pStyle w:val="BodyText"/>
        <w:spacing w:before="10"/>
        <w:rPr>
          <w:sz w:val="29"/>
        </w:rPr>
      </w:pPr>
    </w:p>
    <w:p w14:paraId="546C6CA3" w14:textId="77777777" w:rsidR="00DA2FC2" w:rsidRDefault="008A0F80">
      <w:pPr>
        <w:pStyle w:val="Heading2"/>
        <w:numPr>
          <w:ilvl w:val="1"/>
          <w:numId w:val="2"/>
        </w:numPr>
        <w:tabs>
          <w:tab w:val="left" w:pos="1373"/>
          <w:tab w:val="left" w:pos="1374"/>
        </w:tabs>
        <w:ind w:hanging="1134"/>
      </w:pPr>
      <w:r>
        <w:rPr>
          <w:color w:val="4F81BC"/>
        </w:rPr>
        <w:t>Results and Model Validation (without</w:t>
      </w:r>
      <w:r>
        <w:rPr>
          <w:color w:val="4F81BC"/>
          <w:spacing w:val="1"/>
        </w:rPr>
        <w:t xml:space="preserve"> </w:t>
      </w:r>
      <w:r>
        <w:rPr>
          <w:color w:val="4F81BC"/>
        </w:rPr>
        <w:t>Smote)</w:t>
      </w:r>
    </w:p>
    <w:p w14:paraId="5E909556" w14:textId="77777777" w:rsidR="00DA2FC2" w:rsidRDefault="008A0F80">
      <w:pPr>
        <w:pStyle w:val="Heading3"/>
        <w:numPr>
          <w:ilvl w:val="2"/>
          <w:numId w:val="1"/>
        </w:numPr>
        <w:tabs>
          <w:tab w:val="left" w:pos="1245"/>
          <w:tab w:val="left" w:pos="1246"/>
        </w:tabs>
        <w:spacing w:before="233"/>
      </w:pPr>
      <w:r>
        <w:rPr>
          <w:color w:val="4F81BC"/>
        </w:rPr>
        <w:t>Train</w:t>
      </w:r>
      <w:r>
        <w:rPr>
          <w:color w:val="4F81BC"/>
          <w:spacing w:val="-1"/>
        </w:rPr>
        <w:t xml:space="preserve"> </w:t>
      </w:r>
      <w:r>
        <w:rPr>
          <w:color w:val="4F81BC"/>
        </w:rPr>
        <w:t>Dataset</w:t>
      </w:r>
    </w:p>
    <w:p w14:paraId="6BBDE233" w14:textId="77777777" w:rsidR="00DA2FC2" w:rsidRDefault="008A0F80">
      <w:pPr>
        <w:pStyle w:val="BodyText"/>
        <w:spacing w:before="165" w:line="278" w:lineRule="auto"/>
        <w:ind w:left="1373" w:right="580"/>
        <w:jc w:val="both"/>
      </w:pPr>
      <w:r>
        <w:rPr>
          <w:noProof/>
        </w:rPr>
        <w:drawing>
          <wp:anchor distT="0" distB="0" distL="0" distR="0" simplePos="0" relativeHeight="251660800" behindDoc="0" locked="0" layoutInCell="1" allowOverlap="1" wp14:anchorId="253CB52B" wp14:editId="24FF06D8">
            <wp:simplePos x="0" y="0"/>
            <wp:positionH relativeFrom="page">
              <wp:posOffset>2083307</wp:posOffset>
            </wp:positionH>
            <wp:positionV relativeFrom="paragraph">
              <wp:posOffset>573705</wp:posOffset>
            </wp:positionV>
            <wp:extent cx="4343400" cy="838200"/>
            <wp:effectExtent l="0" t="0" r="0" b="0"/>
            <wp:wrapTopAndBottom/>
            <wp:docPr id="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png"/>
                    <pic:cNvPicPr/>
                  </pic:nvPicPr>
                  <pic:blipFill>
                    <a:blip r:embed="rId27" cstate="print"/>
                    <a:stretch>
                      <a:fillRect/>
                    </a:stretch>
                  </pic:blipFill>
                  <pic:spPr>
                    <a:xfrm>
                      <a:off x="0" y="0"/>
                      <a:ext cx="4343400" cy="838200"/>
                    </a:xfrm>
                    <a:prstGeom prst="rect">
                      <a:avLst/>
                    </a:prstGeom>
                  </pic:spPr>
                </pic:pic>
              </a:graphicData>
            </a:graphic>
          </wp:anchor>
        </w:drawing>
      </w:r>
      <w:r>
        <w:t>The Logistic model first is checked</w:t>
      </w:r>
      <w:r>
        <w:t xml:space="preserve"> with the train model itself. Checking the Confusion Matrix on the train model, we get the following:</w:t>
      </w:r>
    </w:p>
    <w:p w14:paraId="6E9BB62F" w14:textId="092922EF" w:rsidR="00DA2FC2" w:rsidRDefault="008A0F80">
      <w:pPr>
        <w:spacing w:before="130"/>
        <w:ind w:left="3742"/>
        <w:jc w:val="both"/>
        <w:rPr>
          <w:sz w:val="20"/>
        </w:rPr>
      </w:pPr>
      <w:bookmarkStart w:id="15" w:name="_bookmark43"/>
      <w:bookmarkEnd w:id="15"/>
      <w:r>
        <w:rPr>
          <w:sz w:val="20"/>
        </w:rPr>
        <w:t>-</w:t>
      </w:r>
    </w:p>
    <w:p w14:paraId="66A92C6C" w14:textId="7354AE33" w:rsidR="00DA2FC2" w:rsidRDefault="008A0F80">
      <w:pPr>
        <w:pStyle w:val="BodyText"/>
        <w:spacing w:before="119" w:line="276" w:lineRule="auto"/>
        <w:ind w:left="1373" w:right="573"/>
        <w:jc w:val="both"/>
      </w:pPr>
      <w:r>
        <w:t>T</w:t>
      </w:r>
      <w:r>
        <w:t xml:space="preserve">he Accuracy Rate is at 85%. The Sensitivity is at 85% while the Specificity is also at 85%. This implies that we have been mostly identifying the Defaulters and </w:t>
      </w:r>
      <w:r w:rsidR="00991BAB">
        <w:t>Non-Defaulters</w:t>
      </w:r>
      <w:r>
        <w:t xml:space="preserve"> 85% of the time correctly. This is a </w:t>
      </w:r>
      <w:r w:rsidR="00991BAB">
        <w:t>decent</w:t>
      </w:r>
      <w:r>
        <w:t xml:space="preserve"> model to go ahead with.</w:t>
      </w:r>
    </w:p>
    <w:p w14:paraId="031A151D" w14:textId="77777777" w:rsidR="00DA2FC2" w:rsidRDefault="00DA2FC2">
      <w:pPr>
        <w:spacing w:line="276" w:lineRule="auto"/>
        <w:jc w:val="both"/>
        <w:sectPr w:rsidR="00DA2FC2">
          <w:pgSz w:w="11910" w:h="16840"/>
          <w:pgMar w:top="1360" w:right="440" w:bottom="900" w:left="1140" w:header="0" w:footer="695" w:gutter="0"/>
          <w:cols w:space="720"/>
        </w:sectPr>
      </w:pPr>
    </w:p>
    <w:p w14:paraId="1AA89FE7" w14:textId="77777777" w:rsidR="00DA2FC2" w:rsidRDefault="008A0F80">
      <w:pPr>
        <w:pStyle w:val="BodyText"/>
        <w:ind w:left="1931"/>
        <w:rPr>
          <w:sz w:val="20"/>
        </w:rPr>
      </w:pPr>
      <w:r>
        <w:rPr>
          <w:sz w:val="20"/>
        </w:rPr>
      </w:r>
      <w:r>
        <w:rPr>
          <w:sz w:val="20"/>
        </w:rPr>
        <w:pict w14:anchorId="79B16DB8">
          <v:group id="_x0000_s1050" style="width:362.2pt;height:191.2pt;mso-position-horizontal-relative:char;mso-position-vertical-relative:line" coordsize="7244,3824">
            <v:shape id="_x0000_s1052" type="#_x0000_t75" style="position:absolute;left:44;top:194;width:6900;height:3570">
              <v:imagedata r:id="rId28" o:title=""/>
            </v:shape>
            <v:rect id="_x0000_s1051" style="position:absolute;left:7;top:7;width:7229;height:3809" filled="f" strokeweight=".72pt"/>
            <w10:anchorlock/>
          </v:group>
        </w:pict>
      </w:r>
    </w:p>
    <w:p w14:paraId="63132AC9" w14:textId="77777777" w:rsidR="00991BAB" w:rsidRDefault="00991BAB">
      <w:pPr>
        <w:pStyle w:val="BodyText"/>
        <w:spacing w:before="118" w:line="276" w:lineRule="auto"/>
        <w:ind w:left="1373" w:right="573"/>
      </w:pPr>
      <w:bookmarkStart w:id="16" w:name="_bookmark44"/>
      <w:bookmarkEnd w:id="16"/>
    </w:p>
    <w:p w14:paraId="0E1A4F5F" w14:textId="12ABC78D" w:rsidR="00DA2FC2" w:rsidRDefault="008A0F80">
      <w:pPr>
        <w:pStyle w:val="BodyText"/>
        <w:spacing w:before="118" w:line="276" w:lineRule="auto"/>
        <w:ind w:left="1373" w:right="573"/>
      </w:pPr>
      <w:r>
        <w:t>The figure above shows the area under the curve which is close to 1. This implies the model is a good one. Larger the area under the curve (AUC) the best the model is.</w:t>
      </w:r>
    </w:p>
    <w:p w14:paraId="22639979" w14:textId="77777777" w:rsidR="00DA2FC2" w:rsidRDefault="008A0F80">
      <w:pPr>
        <w:spacing w:before="119"/>
        <w:ind w:left="1373"/>
        <w:rPr>
          <w:b/>
        </w:rPr>
      </w:pPr>
      <w:r>
        <w:t>The AU</w:t>
      </w:r>
      <w:r>
        <w:t xml:space="preserve">C obtained is </w:t>
      </w:r>
      <w:r>
        <w:rPr>
          <w:b/>
        </w:rPr>
        <w:t>0.8829. This is a fine AUC.</w:t>
      </w:r>
    </w:p>
    <w:p w14:paraId="6966D9C3" w14:textId="77777777" w:rsidR="00991BAB" w:rsidRDefault="008A0F80" w:rsidP="00991BAB">
      <w:pPr>
        <w:pStyle w:val="BodyText"/>
        <w:spacing w:before="161"/>
        <w:ind w:left="1373"/>
      </w:pPr>
      <w:r>
        <w:t>T</w:t>
      </w:r>
      <w:r>
        <w:t xml:space="preserve">he model is further checked for </w:t>
      </w:r>
      <w:r>
        <w:t>Gini and KS.</w:t>
      </w:r>
    </w:p>
    <w:p w14:paraId="7986741B" w14:textId="1D5F0D99" w:rsidR="00DA2FC2" w:rsidRDefault="008A0F80" w:rsidP="00991BAB">
      <w:pPr>
        <w:pStyle w:val="BodyText"/>
        <w:spacing w:before="161"/>
        <w:ind w:left="1373"/>
      </w:pPr>
      <w:r>
        <w:t xml:space="preserve">The Gini value is at 0.73 and the KS value is at 0.71. Both the values suggest that this is a </w:t>
      </w:r>
      <w:r w:rsidR="00991BAB">
        <w:t>good</w:t>
      </w:r>
      <w:r>
        <w:t xml:space="preserve"> model.</w:t>
      </w:r>
      <w:r w:rsidR="00991BAB">
        <w:t xml:space="preserve"> </w:t>
      </w:r>
      <w:r>
        <w:t>Due to this specific reason, SMOTE is ruled out and we go ahead with the Validation data.</w:t>
      </w:r>
    </w:p>
    <w:p w14:paraId="36212F56" w14:textId="77777777" w:rsidR="00DA2FC2" w:rsidRDefault="00DA2FC2">
      <w:pPr>
        <w:sectPr w:rsidR="00DA2FC2">
          <w:pgSz w:w="11910" w:h="16840"/>
          <w:pgMar w:top="1440" w:right="440" w:bottom="900" w:left="1140" w:header="0" w:footer="695" w:gutter="0"/>
          <w:cols w:space="720"/>
        </w:sectPr>
      </w:pPr>
    </w:p>
    <w:p w14:paraId="3221D614" w14:textId="77777777" w:rsidR="00DA2FC2" w:rsidRDefault="008A0F80">
      <w:pPr>
        <w:pStyle w:val="Heading3"/>
        <w:numPr>
          <w:ilvl w:val="2"/>
          <w:numId w:val="1"/>
        </w:numPr>
        <w:tabs>
          <w:tab w:val="left" w:pos="1245"/>
          <w:tab w:val="left" w:pos="1246"/>
        </w:tabs>
      </w:pPr>
      <w:r>
        <w:rPr>
          <w:color w:val="4F81BC"/>
        </w:rPr>
        <w:lastRenderedPageBreak/>
        <w:t>Validation</w:t>
      </w:r>
      <w:r>
        <w:rPr>
          <w:color w:val="4F81BC"/>
          <w:spacing w:val="-1"/>
        </w:rPr>
        <w:t xml:space="preserve"> </w:t>
      </w:r>
      <w:r>
        <w:rPr>
          <w:color w:val="4F81BC"/>
        </w:rPr>
        <w:t>D</w:t>
      </w:r>
      <w:r>
        <w:rPr>
          <w:color w:val="4F81BC"/>
        </w:rPr>
        <w:t>ataset</w:t>
      </w:r>
    </w:p>
    <w:p w14:paraId="571E7CF4" w14:textId="77777777" w:rsidR="00DA2FC2" w:rsidRDefault="008A0F80">
      <w:pPr>
        <w:pStyle w:val="BodyText"/>
        <w:spacing w:before="165" w:line="276" w:lineRule="auto"/>
        <w:ind w:left="1373" w:right="488"/>
      </w:pPr>
      <w:r>
        <w:rPr>
          <w:noProof/>
        </w:rPr>
        <w:drawing>
          <wp:anchor distT="0" distB="0" distL="0" distR="0" simplePos="0" relativeHeight="251664896" behindDoc="0" locked="0" layoutInCell="1" allowOverlap="1" wp14:anchorId="5B31DC6F" wp14:editId="22E26C23">
            <wp:simplePos x="0" y="0"/>
            <wp:positionH relativeFrom="page">
              <wp:posOffset>2065020</wp:posOffset>
            </wp:positionH>
            <wp:positionV relativeFrom="paragraph">
              <wp:posOffset>574340</wp:posOffset>
            </wp:positionV>
            <wp:extent cx="4377608" cy="857250"/>
            <wp:effectExtent l="0" t="0" r="0" b="0"/>
            <wp:wrapTopAndBottom/>
            <wp:docPr id="1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png"/>
                    <pic:cNvPicPr/>
                  </pic:nvPicPr>
                  <pic:blipFill>
                    <a:blip r:embed="rId29" cstate="print"/>
                    <a:stretch>
                      <a:fillRect/>
                    </a:stretch>
                  </pic:blipFill>
                  <pic:spPr>
                    <a:xfrm>
                      <a:off x="0" y="0"/>
                      <a:ext cx="4377608" cy="857250"/>
                    </a:xfrm>
                    <a:prstGeom prst="rect">
                      <a:avLst/>
                    </a:prstGeom>
                  </pic:spPr>
                </pic:pic>
              </a:graphicData>
            </a:graphic>
          </wp:anchor>
        </w:drawing>
      </w:r>
      <w:r>
        <w:t>The logistic regression then is checked on the validation model. Checking the Confusion Matrix on the test model, we get the following:</w:t>
      </w:r>
    </w:p>
    <w:p w14:paraId="5B574D25" w14:textId="77777777" w:rsidR="00727F9B" w:rsidRDefault="00727F9B">
      <w:pPr>
        <w:pStyle w:val="BodyText"/>
        <w:spacing w:before="116" w:line="278" w:lineRule="auto"/>
        <w:ind w:left="1373" w:right="506"/>
      </w:pPr>
      <w:bookmarkStart w:id="17" w:name="_bookmark46"/>
      <w:bookmarkEnd w:id="17"/>
    </w:p>
    <w:p w14:paraId="408EC43B" w14:textId="37052488" w:rsidR="00DA2FC2" w:rsidRDefault="008A0F80">
      <w:pPr>
        <w:pStyle w:val="BodyText"/>
        <w:spacing w:before="116" w:line="278" w:lineRule="auto"/>
        <w:ind w:left="1373" w:right="506"/>
      </w:pPr>
      <w:r>
        <w:pict w14:anchorId="635B3E13">
          <v:group id="_x0000_s1044" style="position:absolute;left:0;text-align:left;margin-left:126.5pt;margin-top:43.6pt;width:423.6pt;height:230.9pt;z-index:-15714304;mso-wrap-distance-left:0;mso-wrap-distance-right:0;mso-position-horizontal-relative:page" coordorigin="2530,872" coordsize="8472,4618">
            <v:shape id="_x0000_s1046" type="#_x0000_t75" style="position:absolute;left:2557;top:1039;width:8222;height:4381">
              <v:imagedata r:id="rId30" o:title=""/>
            </v:shape>
            <v:rect id="_x0000_s1045" style="position:absolute;left:2536;top:879;width:8458;height:4604" filled="f" strokeweight=".72pt"/>
            <w10:wrap type="topAndBottom" anchorx="page"/>
          </v:group>
        </w:pict>
      </w:r>
      <w:r>
        <w:t>The</w:t>
      </w:r>
      <w:r>
        <w:rPr>
          <w:spacing w:val="-11"/>
        </w:rPr>
        <w:t xml:space="preserve"> </w:t>
      </w:r>
      <w:r>
        <w:t>Accuracy</w:t>
      </w:r>
      <w:r>
        <w:rPr>
          <w:spacing w:val="-12"/>
        </w:rPr>
        <w:t xml:space="preserve"> </w:t>
      </w:r>
      <w:r>
        <w:t>Rate</w:t>
      </w:r>
      <w:r>
        <w:rPr>
          <w:spacing w:val="-11"/>
        </w:rPr>
        <w:t xml:space="preserve"> </w:t>
      </w:r>
      <w:r>
        <w:t>is</w:t>
      </w:r>
      <w:r>
        <w:rPr>
          <w:spacing w:val="-10"/>
        </w:rPr>
        <w:t xml:space="preserve"> </w:t>
      </w:r>
      <w:r>
        <w:t>at</w:t>
      </w:r>
      <w:r>
        <w:rPr>
          <w:spacing w:val="-12"/>
        </w:rPr>
        <w:t xml:space="preserve"> </w:t>
      </w:r>
      <w:r>
        <w:t>91%.</w:t>
      </w:r>
      <w:r>
        <w:rPr>
          <w:spacing w:val="-11"/>
        </w:rPr>
        <w:t xml:space="preserve"> </w:t>
      </w:r>
      <w:r>
        <w:t>The</w:t>
      </w:r>
      <w:r>
        <w:rPr>
          <w:spacing w:val="-14"/>
        </w:rPr>
        <w:t xml:space="preserve"> </w:t>
      </w:r>
      <w:r>
        <w:t>Sensitivity</w:t>
      </w:r>
      <w:r>
        <w:rPr>
          <w:spacing w:val="-12"/>
        </w:rPr>
        <w:t xml:space="preserve"> </w:t>
      </w:r>
      <w:r>
        <w:t>is</w:t>
      </w:r>
      <w:r>
        <w:rPr>
          <w:spacing w:val="-13"/>
        </w:rPr>
        <w:t xml:space="preserve"> </w:t>
      </w:r>
      <w:r>
        <w:t>at</w:t>
      </w:r>
      <w:r>
        <w:rPr>
          <w:spacing w:val="-13"/>
        </w:rPr>
        <w:t xml:space="preserve"> </w:t>
      </w:r>
      <w:r>
        <w:t>89%</w:t>
      </w:r>
      <w:r>
        <w:rPr>
          <w:spacing w:val="-12"/>
        </w:rPr>
        <w:t xml:space="preserve"> </w:t>
      </w:r>
      <w:r>
        <w:t>while</w:t>
      </w:r>
      <w:r>
        <w:rPr>
          <w:spacing w:val="-11"/>
        </w:rPr>
        <w:t xml:space="preserve"> </w:t>
      </w:r>
      <w:r>
        <w:t>the</w:t>
      </w:r>
      <w:r>
        <w:rPr>
          <w:spacing w:val="-13"/>
        </w:rPr>
        <w:t xml:space="preserve"> </w:t>
      </w:r>
      <w:r>
        <w:t>Specificity</w:t>
      </w:r>
      <w:r>
        <w:rPr>
          <w:spacing w:val="-12"/>
        </w:rPr>
        <w:t xml:space="preserve"> </w:t>
      </w:r>
      <w:r>
        <w:t>is</w:t>
      </w:r>
      <w:r>
        <w:rPr>
          <w:spacing w:val="-13"/>
        </w:rPr>
        <w:t xml:space="preserve"> </w:t>
      </w:r>
      <w:r>
        <w:t>at</w:t>
      </w:r>
      <w:r>
        <w:rPr>
          <w:spacing w:val="-13"/>
        </w:rPr>
        <w:t xml:space="preserve"> </w:t>
      </w:r>
      <w:r>
        <w:t>91%.</w:t>
      </w:r>
      <w:r>
        <w:rPr>
          <w:spacing w:val="-12"/>
        </w:rPr>
        <w:t xml:space="preserve"> </w:t>
      </w:r>
      <w:r>
        <w:t>This</w:t>
      </w:r>
      <w:r>
        <w:rPr>
          <w:spacing w:val="-11"/>
        </w:rPr>
        <w:t xml:space="preserve"> </w:t>
      </w:r>
      <w:r>
        <w:t>implies that its fairly a good</w:t>
      </w:r>
      <w:r>
        <w:rPr>
          <w:spacing w:val="-3"/>
        </w:rPr>
        <w:t xml:space="preserve"> </w:t>
      </w:r>
      <w:r>
        <w:t>prediction.</w:t>
      </w:r>
    </w:p>
    <w:p w14:paraId="400AF05D" w14:textId="77777777" w:rsidR="00DA2FC2" w:rsidRDefault="008A0F80">
      <w:pPr>
        <w:spacing w:before="26"/>
        <w:ind w:left="3680"/>
        <w:rPr>
          <w:sz w:val="20"/>
        </w:rPr>
      </w:pPr>
      <w:bookmarkStart w:id="18" w:name="_bookmark47"/>
      <w:bookmarkEnd w:id="18"/>
      <w:r>
        <w:rPr>
          <w:sz w:val="20"/>
        </w:rPr>
        <w:t>Figure 10 ROC Curve for the validation dataset</w:t>
      </w:r>
    </w:p>
    <w:p w14:paraId="7EB3ECF5" w14:textId="77777777" w:rsidR="00DA2FC2" w:rsidRDefault="008A0F80">
      <w:pPr>
        <w:pStyle w:val="BodyText"/>
        <w:spacing w:before="118" w:line="273" w:lineRule="auto"/>
        <w:ind w:left="1373" w:right="572"/>
      </w:pPr>
      <w:r>
        <w:t>T</w:t>
      </w:r>
      <w:r>
        <w:t>he figure above shows the area under the curve which is close to 1. This implies the model is a good one. Larger the area under the c</w:t>
      </w:r>
      <w:r>
        <w:t>urve (AUC) the best the model is.</w:t>
      </w:r>
    </w:p>
    <w:p w14:paraId="579676A7" w14:textId="77777777" w:rsidR="00DA2FC2" w:rsidRDefault="008A0F80">
      <w:pPr>
        <w:pStyle w:val="BodyText"/>
        <w:spacing w:before="125" w:after="15" w:line="384" w:lineRule="auto"/>
        <w:ind w:left="1373" w:right="3240"/>
      </w:pPr>
      <w:r>
        <w:t>The AUC value is at 0.93 which indicates a very good prediction. The Model was validated using the KS Stats also.</w:t>
      </w:r>
    </w:p>
    <w:p w14:paraId="4252C40D" w14:textId="77777777" w:rsidR="00DA2FC2" w:rsidRDefault="008A0F80">
      <w:pPr>
        <w:pStyle w:val="BodyText"/>
        <w:ind w:left="2142"/>
        <w:rPr>
          <w:sz w:val="20"/>
        </w:rPr>
      </w:pPr>
      <w:r>
        <w:rPr>
          <w:sz w:val="20"/>
        </w:rPr>
      </w:r>
      <w:r>
        <w:rPr>
          <w:sz w:val="20"/>
        </w:rPr>
        <w:pict w14:anchorId="6764AF2A">
          <v:group id="_x0000_s1041" style="width:341.9pt;height:35.9pt;mso-position-horizontal-relative:char;mso-position-vertical-relative:line" coordsize="6838,718">
            <v:shape id="_x0000_s1043" type="#_x0000_t75" style="position:absolute;left:14;top:14;width:6689;height:689">
              <v:imagedata r:id="rId31" o:title=""/>
            </v:shape>
            <v:rect id="_x0000_s1042" style="position:absolute;left:7;top:7;width:6824;height:704" filled="f" strokeweight=".72pt"/>
            <w10:anchorlock/>
          </v:group>
        </w:pict>
      </w:r>
    </w:p>
    <w:p w14:paraId="7C380953" w14:textId="77777777" w:rsidR="00DA2FC2" w:rsidRDefault="008A0F80">
      <w:pPr>
        <w:pStyle w:val="BodyText"/>
        <w:spacing w:before="152" w:after="19" w:line="381" w:lineRule="auto"/>
        <w:ind w:left="1373" w:right="613"/>
      </w:pPr>
      <w:r>
        <w:t>The output (KS = 0.81) shows that the mode</w:t>
      </w:r>
      <w:r>
        <w:t>l performance is very good based on the KS stats. The Model was validated using GINI too. How well the data performs on random predictions.</w:t>
      </w:r>
    </w:p>
    <w:p w14:paraId="0CCAB6DB" w14:textId="77777777" w:rsidR="00DA2FC2" w:rsidRDefault="008A0F80">
      <w:pPr>
        <w:pStyle w:val="BodyText"/>
        <w:ind w:left="2665"/>
        <w:rPr>
          <w:sz w:val="20"/>
        </w:rPr>
      </w:pPr>
      <w:r>
        <w:rPr>
          <w:sz w:val="20"/>
        </w:rPr>
      </w:r>
      <w:r>
        <w:rPr>
          <w:sz w:val="20"/>
        </w:rPr>
        <w:pict w14:anchorId="612D15ED">
          <v:group id="_x0000_s1038" style="width:289.45pt;height:29.9pt;mso-position-horizontal-relative:char;mso-position-vertical-relative:line" coordsize="5789,598">
            <v:shape id="_x0000_s1040" type="#_x0000_t75" style="position:absolute;left:29;top:89;width:5610;height:494">
              <v:imagedata r:id="rId32" o:title=""/>
            </v:shape>
            <v:rect id="_x0000_s1039" style="position:absolute;left:7;top:7;width:5775;height:584" filled="f" strokeweight=".72pt"/>
            <w10:anchorlock/>
          </v:group>
        </w:pict>
      </w:r>
    </w:p>
    <w:p w14:paraId="4144F421" w14:textId="4A5734CD" w:rsidR="00DA2FC2" w:rsidRDefault="008A0F80" w:rsidP="00727F9B">
      <w:pPr>
        <w:pStyle w:val="BodyText"/>
        <w:spacing w:before="149" w:line="384" w:lineRule="auto"/>
        <w:ind w:left="1373" w:right="839"/>
      </w:pPr>
      <w:r>
        <w:t xml:space="preserve">The </w:t>
      </w:r>
      <w:r w:rsidR="00727F9B">
        <w:t>Gini Score</w:t>
      </w:r>
      <w:r>
        <w:t xml:space="preserve"> at 0.78 shows very high which impl</w:t>
      </w:r>
      <w:r>
        <w:t xml:space="preserve">ies it has performed well on </w:t>
      </w:r>
      <w:r w:rsidR="00727F9B">
        <w:t>G</w:t>
      </w:r>
      <w:r>
        <w:t xml:space="preserve">ini too. </w:t>
      </w:r>
    </w:p>
    <w:p w14:paraId="0E9180A8" w14:textId="77777777" w:rsidR="00727F9B" w:rsidRDefault="00727F9B" w:rsidP="00727F9B">
      <w:pPr>
        <w:pStyle w:val="BodyText"/>
        <w:spacing w:before="149" w:line="384" w:lineRule="auto"/>
        <w:ind w:left="1373" w:right="839"/>
      </w:pPr>
    </w:p>
    <w:p w14:paraId="0D56657E" w14:textId="77777777" w:rsidR="00DA2FC2" w:rsidRDefault="00DA2FC2">
      <w:pPr>
        <w:pStyle w:val="BodyText"/>
        <w:spacing w:before="10"/>
        <w:rPr>
          <w:sz w:val="32"/>
        </w:rPr>
      </w:pPr>
    </w:p>
    <w:p w14:paraId="46803B89" w14:textId="77777777" w:rsidR="00DA2FC2" w:rsidRDefault="008A0F80">
      <w:pPr>
        <w:pStyle w:val="Heading2"/>
        <w:numPr>
          <w:ilvl w:val="1"/>
          <w:numId w:val="2"/>
        </w:numPr>
        <w:tabs>
          <w:tab w:val="left" w:pos="1373"/>
          <w:tab w:val="left" w:pos="1374"/>
        </w:tabs>
        <w:spacing w:before="1"/>
        <w:ind w:hanging="1134"/>
      </w:pPr>
      <w:r>
        <w:rPr>
          <w:color w:val="4F81BC"/>
        </w:rPr>
        <w:lastRenderedPageBreak/>
        <w:t>Analyzing</w:t>
      </w:r>
      <w:r>
        <w:rPr>
          <w:color w:val="4F81BC"/>
          <w:spacing w:val="-3"/>
        </w:rPr>
        <w:t xml:space="preserve"> </w:t>
      </w:r>
      <w:r>
        <w:rPr>
          <w:color w:val="4F81BC"/>
        </w:rPr>
        <w:t>Coefficients</w:t>
      </w:r>
    </w:p>
    <w:p w14:paraId="4078C96A" w14:textId="77777777" w:rsidR="00DA2FC2" w:rsidRDefault="008A0F80">
      <w:pPr>
        <w:pStyle w:val="BodyText"/>
        <w:spacing w:before="118" w:line="273" w:lineRule="auto"/>
        <w:ind w:left="1373" w:right="574"/>
        <w:jc w:val="both"/>
      </w:pPr>
      <w:r>
        <w:rPr>
          <w:noProof/>
        </w:rPr>
        <w:drawing>
          <wp:anchor distT="0" distB="0" distL="0" distR="0" simplePos="0" relativeHeight="251668992" behindDoc="0" locked="0" layoutInCell="1" allowOverlap="1" wp14:anchorId="3E274A20" wp14:editId="04537662">
            <wp:simplePos x="0" y="0"/>
            <wp:positionH relativeFrom="page">
              <wp:posOffset>1633727</wp:posOffset>
            </wp:positionH>
            <wp:positionV relativeFrom="paragraph">
              <wp:posOffset>544114</wp:posOffset>
            </wp:positionV>
            <wp:extent cx="5243179" cy="3311080"/>
            <wp:effectExtent l="0" t="0" r="0" b="0"/>
            <wp:wrapTopAndBottom/>
            <wp:docPr id="1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png"/>
                    <pic:cNvPicPr/>
                  </pic:nvPicPr>
                  <pic:blipFill>
                    <a:blip r:embed="rId33" cstate="print"/>
                    <a:stretch>
                      <a:fillRect/>
                    </a:stretch>
                  </pic:blipFill>
                  <pic:spPr>
                    <a:xfrm>
                      <a:off x="0" y="0"/>
                      <a:ext cx="5243179" cy="3311080"/>
                    </a:xfrm>
                    <a:prstGeom prst="rect">
                      <a:avLst/>
                    </a:prstGeom>
                  </pic:spPr>
                </pic:pic>
              </a:graphicData>
            </a:graphic>
          </wp:anchor>
        </w:drawing>
      </w:r>
      <w:r>
        <w:t>The</w:t>
      </w:r>
      <w:r>
        <w:rPr>
          <w:spacing w:val="-10"/>
        </w:rPr>
        <w:t xml:space="preserve"> </w:t>
      </w:r>
      <w:r>
        <w:t>be</w:t>
      </w:r>
      <w:r>
        <w:t>low</w:t>
      </w:r>
      <w:r>
        <w:rPr>
          <w:spacing w:val="-9"/>
        </w:rPr>
        <w:t xml:space="preserve"> </w:t>
      </w:r>
      <w:r>
        <w:t>table</w:t>
      </w:r>
      <w:r>
        <w:rPr>
          <w:spacing w:val="-10"/>
        </w:rPr>
        <w:t xml:space="preserve"> </w:t>
      </w:r>
      <w:r>
        <w:t>shows</w:t>
      </w:r>
      <w:r>
        <w:rPr>
          <w:spacing w:val="-9"/>
        </w:rPr>
        <w:t xml:space="preserve"> </w:t>
      </w:r>
      <w:r>
        <w:t>the</w:t>
      </w:r>
      <w:r>
        <w:rPr>
          <w:spacing w:val="-10"/>
        </w:rPr>
        <w:t xml:space="preserve"> </w:t>
      </w:r>
      <w:r>
        <w:t>list</w:t>
      </w:r>
      <w:r>
        <w:rPr>
          <w:spacing w:val="-9"/>
        </w:rPr>
        <w:t xml:space="preserve"> </w:t>
      </w:r>
      <w:r>
        <w:t>of</w:t>
      </w:r>
      <w:r>
        <w:rPr>
          <w:spacing w:val="-11"/>
        </w:rPr>
        <w:t xml:space="preserve"> </w:t>
      </w:r>
      <w:r>
        <w:t>coefficients</w:t>
      </w:r>
      <w:r>
        <w:rPr>
          <w:spacing w:val="-9"/>
        </w:rPr>
        <w:t xml:space="preserve"> </w:t>
      </w:r>
      <w:r>
        <w:t>obtained</w:t>
      </w:r>
      <w:r>
        <w:rPr>
          <w:spacing w:val="-10"/>
        </w:rPr>
        <w:t xml:space="preserve"> </w:t>
      </w:r>
      <w:r>
        <w:t>on</w:t>
      </w:r>
      <w:r>
        <w:rPr>
          <w:spacing w:val="-10"/>
        </w:rPr>
        <w:t xml:space="preserve"> </w:t>
      </w:r>
      <w:r>
        <w:t>the</w:t>
      </w:r>
      <w:r>
        <w:rPr>
          <w:spacing w:val="-10"/>
        </w:rPr>
        <w:t xml:space="preserve"> </w:t>
      </w:r>
      <w:r>
        <w:t>model</w:t>
      </w:r>
      <w:r>
        <w:rPr>
          <w:spacing w:val="-9"/>
        </w:rPr>
        <w:t xml:space="preserve"> </w:t>
      </w:r>
      <w:r>
        <w:t>Their</w:t>
      </w:r>
      <w:r>
        <w:rPr>
          <w:spacing w:val="-10"/>
        </w:rPr>
        <w:t xml:space="preserve"> </w:t>
      </w:r>
      <w:r>
        <w:t>relative</w:t>
      </w:r>
      <w:r>
        <w:rPr>
          <w:spacing w:val="-11"/>
        </w:rPr>
        <w:t xml:space="preserve"> </w:t>
      </w:r>
      <w:r>
        <w:t>weights</w:t>
      </w:r>
      <w:r>
        <w:rPr>
          <w:spacing w:val="-10"/>
        </w:rPr>
        <w:t xml:space="preserve"> </w:t>
      </w:r>
      <w:r>
        <w:t>also can be seen by the</w:t>
      </w:r>
      <w:r>
        <w:rPr>
          <w:spacing w:val="-7"/>
        </w:rPr>
        <w:t xml:space="preserve"> </w:t>
      </w:r>
      <w:r>
        <w:t>estimates.</w:t>
      </w:r>
    </w:p>
    <w:p w14:paraId="74D3CEC2" w14:textId="5B612456" w:rsidR="00DA2FC2" w:rsidRDefault="00DA2FC2">
      <w:pPr>
        <w:spacing w:before="16"/>
        <w:ind w:left="4059"/>
        <w:jc w:val="both"/>
        <w:rPr>
          <w:sz w:val="20"/>
        </w:rPr>
      </w:pPr>
      <w:bookmarkStart w:id="19" w:name="_bookmark49"/>
      <w:bookmarkEnd w:id="19"/>
    </w:p>
    <w:p w14:paraId="7CAFCDDA" w14:textId="1ACC27B9" w:rsidR="00DA2FC2" w:rsidRDefault="008A0F80">
      <w:pPr>
        <w:pStyle w:val="BodyText"/>
        <w:spacing w:before="118" w:line="276" w:lineRule="auto"/>
        <w:ind w:left="1373" w:right="574"/>
        <w:jc w:val="both"/>
      </w:pPr>
      <w:r>
        <w:t>We can understand that the most of them are negative coefficients. That is the lower that value</w:t>
      </w:r>
      <w:r>
        <w:t xml:space="preserve">s of these the higher the chances of default. This can be mainly seen on the following variables – Profitability.assets.ratio, CompanySize, Profitability, Current.ratio..times and PAT.as...of.net.worth. Hence the higher the decrease in </w:t>
      </w:r>
      <w:r w:rsidR="00474FA9">
        <w:t>here,</w:t>
      </w:r>
      <w:r>
        <w:t xml:space="preserve"> the higher th</w:t>
      </w:r>
      <w:r>
        <w:t>e chances of the default.</w:t>
      </w:r>
    </w:p>
    <w:p w14:paraId="7F791B41" w14:textId="77777777" w:rsidR="00DA2FC2" w:rsidRDefault="008A0F80">
      <w:pPr>
        <w:pStyle w:val="BodyText"/>
        <w:spacing w:before="120" w:line="276" w:lineRule="auto"/>
        <w:ind w:left="1373" w:right="575"/>
        <w:jc w:val="both"/>
      </w:pPr>
      <w:r>
        <w:t>On the positive side, if the variables TOL.TNW, Turnover.ratio, Debt.to.equity.ratio..times. Cash.to.current.liabilities..times are higher there are high chances of default.</w:t>
      </w:r>
    </w:p>
    <w:p w14:paraId="64177E94" w14:textId="77777777" w:rsidR="00DA2FC2" w:rsidRDefault="00DA2FC2">
      <w:pPr>
        <w:spacing w:line="276" w:lineRule="auto"/>
        <w:jc w:val="both"/>
        <w:sectPr w:rsidR="00DA2FC2">
          <w:pgSz w:w="11910" w:h="16840"/>
          <w:pgMar w:top="1440" w:right="440" w:bottom="900" w:left="1140" w:header="0" w:footer="695" w:gutter="0"/>
          <w:cols w:space="720"/>
        </w:sectPr>
      </w:pPr>
    </w:p>
    <w:p w14:paraId="745FD83E" w14:textId="77777777" w:rsidR="00DA2FC2" w:rsidRDefault="008A0F80">
      <w:pPr>
        <w:pStyle w:val="Heading2"/>
        <w:numPr>
          <w:ilvl w:val="1"/>
          <w:numId w:val="2"/>
        </w:numPr>
        <w:tabs>
          <w:tab w:val="left" w:pos="1373"/>
          <w:tab w:val="left" w:pos="1374"/>
        </w:tabs>
        <w:spacing w:before="66"/>
        <w:ind w:hanging="1134"/>
      </w:pPr>
      <w:r>
        <w:rPr>
          <w:color w:val="4F81BC"/>
        </w:rPr>
        <w:lastRenderedPageBreak/>
        <w:t>Probability of Default and</w:t>
      </w:r>
      <w:r>
        <w:rPr>
          <w:color w:val="4F81BC"/>
          <w:spacing w:val="-5"/>
        </w:rPr>
        <w:t xml:space="preserve"> </w:t>
      </w:r>
      <w:r>
        <w:rPr>
          <w:color w:val="4F81BC"/>
        </w:rPr>
        <w:t>Deciles</w:t>
      </w:r>
    </w:p>
    <w:p w14:paraId="1BF7B29E" w14:textId="60C36064" w:rsidR="00DA2FC2" w:rsidRDefault="008A0F80">
      <w:pPr>
        <w:pStyle w:val="BodyText"/>
        <w:spacing w:before="116" w:line="276" w:lineRule="auto"/>
        <w:ind w:left="1373" w:right="576"/>
        <w:jc w:val="both"/>
      </w:pPr>
      <w:r>
        <w:pict w14:anchorId="10F14F64">
          <v:group id="_x0000_s1032" style="position:absolute;left:0;text-align:left;margin-left:134.9pt;margin-top:43.6pt;width:400.7pt;height:187.45pt;z-index:-15711744;mso-wrap-distance-left:0;mso-wrap-distance-right:0;mso-position-horizontal-relative:page" coordorigin="2698,872" coordsize="8014,3749">
            <v:shape id="_x0000_s1034" type="#_x0000_t75" style="position:absolute;left:2712;top:886;width:7985;height:3720">
              <v:imagedata r:id="rId34" o:title=""/>
            </v:shape>
            <v:rect id="_x0000_s1033" style="position:absolute;left:2704;top:879;width:8000;height:3735" filled="f" strokeweight=".72pt"/>
            <w10:wrap type="topAndBottom" anchorx="page"/>
          </v:group>
        </w:pict>
      </w:r>
      <w:r>
        <w:t xml:space="preserve">The Probability of Default were </w:t>
      </w:r>
      <w:r w:rsidR="00474FA9">
        <w:t>calculated,</w:t>
      </w:r>
      <w:r>
        <w:t xml:space="preserve"> and the Deciles were obtained for each of it. The following table shows the distribution of the Deciles and the Prediction Accuracy:</w:t>
      </w:r>
    </w:p>
    <w:p w14:paraId="088C270D" w14:textId="4255B3C5" w:rsidR="00DA2FC2" w:rsidRDefault="008A0F80">
      <w:pPr>
        <w:spacing w:before="25" w:after="135"/>
        <w:ind w:left="3692"/>
        <w:rPr>
          <w:sz w:val="20"/>
        </w:rPr>
      </w:pPr>
      <w:bookmarkStart w:id="20" w:name="_bookmark51"/>
      <w:bookmarkEnd w:id="20"/>
      <w:r>
        <w:rPr>
          <w:sz w:val="20"/>
        </w:rPr>
        <w:t>Decile Analysis on the Train Dataset</w:t>
      </w:r>
    </w:p>
    <w:p w14:paraId="03C2D46D" w14:textId="77777777" w:rsidR="00DA2FC2" w:rsidRDefault="008A0F80">
      <w:pPr>
        <w:pStyle w:val="BodyText"/>
        <w:ind w:left="1585"/>
        <w:rPr>
          <w:sz w:val="20"/>
        </w:rPr>
      </w:pPr>
      <w:r>
        <w:rPr>
          <w:sz w:val="20"/>
        </w:rPr>
      </w:r>
      <w:r>
        <w:rPr>
          <w:sz w:val="20"/>
        </w:rPr>
        <w:pict w14:anchorId="78C16AB1">
          <v:group id="_x0000_s1029" style="width:398.2pt;height:184.2pt;mso-position-horizontal-relative:char;mso-position-vertical-relative:line" coordsize="7964,3684">
            <v:shape id="_x0000_s1031" type="#_x0000_t75" style="position:absolute;left:14;top:14;width:7935;height:3656">
              <v:imagedata r:id="rId35" o:title=""/>
            </v:shape>
            <v:rect id="_x0000_s1030" style="position:absolute;left:7;top:7;width:7949;height:3670" filled="f" strokeweight=".72pt"/>
            <w10:anchorlock/>
          </v:group>
        </w:pict>
      </w:r>
    </w:p>
    <w:p w14:paraId="645BFDA3" w14:textId="5F91645C" w:rsidR="00DA2FC2" w:rsidRDefault="008A0F80">
      <w:pPr>
        <w:spacing w:before="32"/>
        <w:ind w:left="3485"/>
        <w:jc w:val="both"/>
        <w:rPr>
          <w:sz w:val="20"/>
        </w:rPr>
      </w:pPr>
      <w:bookmarkStart w:id="21" w:name="_bookmark52"/>
      <w:bookmarkEnd w:id="21"/>
      <w:r>
        <w:rPr>
          <w:sz w:val="20"/>
        </w:rPr>
        <w:t>Decile Analysis on the Validation Dataset</w:t>
      </w:r>
    </w:p>
    <w:p w14:paraId="381E3E37" w14:textId="4F734321" w:rsidR="00DA2FC2" w:rsidRDefault="008A0F80">
      <w:pPr>
        <w:pStyle w:val="BodyText"/>
        <w:spacing w:before="118" w:line="276" w:lineRule="auto"/>
        <w:ind w:left="1373" w:right="572"/>
        <w:jc w:val="both"/>
      </w:pPr>
      <w:r>
        <w:t>F</w:t>
      </w:r>
      <w:r>
        <w:t>or</w:t>
      </w:r>
      <w:r>
        <w:rPr>
          <w:spacing w:val="-5"/>
        </w:rPr>
        <w:t xml:space="preserve"> </w:t>
      </w:r>
      <w:r>
        <w:t>the</w:t>
      </w:r>
      <w:r>
        <w:rPr>
          <w:spacing w:val="-5"/>
        </w:rPr>
        <w:t xml:space="preserve"> </w:t>
      </w:r>
      <w:r>
        <w:t>Validation</w:t>
      </w:r>
      <w:r>
        <w:rPr>
          <w:spacing w:val="-5"/>
        </w:rPr>
        <w:t xml:space="preserve"> </w:t>
      </w:r>
      <w:r>
        <w:t>Dataset</w:t>
      </w:r>
      <w:r>
        <w:rPr>
          <w:spacing w:val="-6"/>
        </w:rPr>
        <w:t xml:space="preserve"> </w:t>
      </w:r>
      <w:r>
        <w:t>78%</w:t>
      </w:r>
      <w:r>
        <w:rPr>
          <w:spacing w:val="-4"/>
        </w:rPr>
        <w:t xml:space="preserve"> </w:t>
      </w:r>
      <w:r>
        <w:t>+</w:t>
      </w:r>
      <w:r>
        <w:rPr>
          <w:spacing w:val="-4"/>
        </w:rPr>
        <w:t xml:space="preserve"> </w:t>
      </w:r>
      <w:r>
        <w:t>13%</w:t>
      </w:r>
      <w:r>
        <w:rPr>
          <w:spacing w:val="-4"/>
        </w:rPr>
        <w:t xml:space="preserve"> </w:t>
      </w:r>
      <w:r>
        <w:t>=</w:t>
      </w:r>
      <w:r>
        <w:rPr>
          <w:spacing w:val="-4"/>
        </w:rPr>
        <w:t xml:space="preserve"> </w:t>
      </w:r>
      <w:r>
        <w:t>91%</w:t>
      </w:r>
      <w:r>
        <w:rPr>
          <w:spacing w:val="-6"/>
        </w:rPr>
        <w:t xml:space="preserve"> </w:t>
      </w:r>
      <w:r>
        <w:t>of</w:t>
      </w:r>
      <w:r>
        <w:rPr>
          <w:spacing w:val="-5"/>
        </w:rPr>
        <w:t xml:space="preserve"> </w:t>
      </w:r>
      <w:r>
        <w:t>the</w:t>
      </w:r>
      <w:r>
        <w:rPr>
          <w:spacing w:val="-2"/>
        </w:rPr>
        <w:t xml:space="preserve"> </w:t>
      </w:r>
      <w:r>
        <w:t>defaulters</w:t>
      </w:r>
      <w:r>
        <w:rPr>
          <w:spacing w:val="-4"/>
        </w:rPr>
        <w:t xml:space="preserve"> </w:t>
      </w:r>
      <w:r>
        <w:t>are</w:t>
      </w:r>
      <w:r>
        <w:rPr>
          <w:spacing w:val="-5"/>
        </w:rPr>
        <w:t xml:space="preserve"> </w:t>
      </w:r>
      <w:r>
        <w:t>captured</w:t>
      </w:r>
      <w:r>
        <w:rPr>
          <w:spacing w:val="-6"/>
        </w:rPr>
        <w:t xml:space="preserve"> </w:t>
      </w:r>
      <w:r>
        <w:t>in</w:t>
      </w:r>
      <w:r>
        <w:rPr>
          <w:spacing w:val="-5"/>
        </w:rPr>
        <w:t xml:space="preserve"> </w:t>
      </w:r>
      <w:r>
        <w:t>the</w:t>
      </w:r>
      <w:r>
        <w:rPr>
          <w:spacing w:val="-5"/>
        </w:rPr>
        <w:t xml:space="preserve"> </w:t>
      </w:r>
      <w:r>
        <w:t>last</w:t>
      </w:r>
      <w:r>
        <w:rPr>
          <w:spacing w:val="-5"/>
        </w:rPr>
        <w:t xml:space="preserve"> </w:t>
      </w:r>
      <w:r>
        <w:t>2</w:t>
      </w:r>
      <w:r>
        <w:rPr>
          <w:spacing w:val="-4"/>
        </w:rPr>
        <w:t xml:space="preserve"> </w:t>
      </w:r>
      <w:r>
        <w:t>d</w:t>
      </w:r>
      <w:r>
        <w:t>eciles which</w:t>
      </w:r>
      <w:r>
        <w:rPr>
          <w:spacing w:val="-7"/>
        </w:rPr>
        <w:t xml:space="preserve"> </w:t>
      </w:r>
      <w:r>
        <w:t>shows</w:t>
      </w:r>
      <w:r>
        <w:rPr>
          <w:spacing w:val="-4"/>
        </w:rPr>
        <w:t xml:space="preserve"> </w:t>
      </w:r>
      <w:r>
        <w:t>the</w:t>
      </w:r>
      <w:r>
        <w:rPr>
          <w:spacing w:val="-5"/>
        </w:rPr>
        <w:t xml:space="preserve"> </w:t>
      </w:r>
      <w:r>
        <w:t>goodness</w:t>
      </w:r>
      <w:r>
        <w:rPr>
          <w:spacing w:val="-9"/>
        </w:rPr>
        <w:t xml:space="preserve"> </w:t>
      </w:r>
      <w:r>
        <w:t>of</w:t>
      </w:r>
      <w:r>
        <w:rPr>
          <w:spacing w:val="-5"/>
        </w:rPr>
        <w:t xml:space="preserve"> </w:t>
      </w:r>
      <w:r>
        <w:t>the</w:t>
      </w:r>
      <w:r>
        <w:rPr>
          <w:spacing w:val="-8"/>
        </w:rPr>
        <w:t xml:space="preserve"> </w:t>
      </w:r>
      <w:r>
        <w:t>model.</w:t>
      </w:r>
      <w:r>
        <w:rPr>
          <w:spacing w:val="-7"/>
        </w:rPr>
        <w:t xml:space="preserve"> </w:t>
      </w:r>
      <w:r>
        <w:t>While</w:t>
      </w:r>
      <w:r>
        <w:rPr>
          <w:spacing w:val="-4"/>
        </w:rPr>
        <w:t xml:space="preserve"> </w:t>
      </w:r>
      <w:r>
        <w:t>for</w:t>
      </w:r>
      <w:r>
        <w:rPr>
          <w:spacing w:val="-8"/>
        </w:rPr>
        <w:t xml:space="preserve"> </w:t>
      </w:r>
      <w:r>
        <w:t>the</w:t>
      </w:r>
      <w:r>
        <w:rPr>
          <w:spacing w:val="-7"/>
        </w:rPr>
        <w:t xml:space="preserve"> </w:t>
      </w:r>
      <w:r>
        <w:t>Train</w:t>
      </w:r>
      <w:r>
        <w:rPr>
          <w:spacing w:val="-6"/>
        </w:rPr>
        <w:t xml:space="preserve"> </w:t>
      </w:r>
      <w:r>
        <w:t>Dataset</w:t>
      </w:r>
      <w:r>
        <w:rPr>
          <w:spacing w:val="-7"/>
        </w:rPr>
        <w:t xml:space="preserve"> </w:t>
      </w:r>
      <w:r>
        <w:t>this</w:t>
      </w:r>
      <w:r>
        <w:rPr>
          <w:spacing w:val="-5"/>
        </w:rPr>
        <w:t xml:space="preserve"> </w:t>
      </w:r>
      <w:r>
        <w:t>at</w:t>
      </w:r>
      <w:r>
        <w:rPr>
          <w:spacing w:val="-4"/>
        </w:rPr>
        <w:t xml:space="preserve"> </w:t>
      </w:r>
      <w:r>
        <w:t>85%.</w:t>
      </w:r>
      <w:r>
        <w:rPr>
          <w:spacing w:val="-8"/>
        </w:rPr>
        <w:t xml:space="preserve"> </w:t>
      </w:r>
      <w:r w:rsidR="00474FA9">
        <w:t>Both</w:t>
      </w:r>
      <w:r>
        <w:t xml:space="preserve"> are very good measures for the model. Hence the model can be said to be a very good model. In</w:t>
      </w:r>
      <w:r>
        <w:rPr>
          <w:spacing w:val="-9"/>
        </w:rPr>
        <w:t xml:space="preserve"> </w:t>
      </w:r>
      <w:r>
        <w:t>all</w:t>
      </w:r>
      <w:r>
        <w:rPr>
          <w:spacing w:val="-9"/>
        </w:rPr>
        <w:t xml:space="preserve"> </w:t>
      </w:r>
      <w:r>
        <w:t>the</w:t>
      </w:r>
      <w:r>
        <w:rPr>
          <w:spacing w:val="-9"/>
        </w:rPr>
        <w:t xml:space="preserve"> </w:t>
      </w:r>
      <w:r>
        <w:t>remaining</w:t>
      </w:r>
      <w:r>
        <w:rPr>
          <w:spacing w:val="-9"/>
        </w:rPr>
        <w:t xml:space="preserve"> </w:t>
      </w:r>
      <w:r>
        <w:t>deciles</w:t>
      </w:r>
      <w:r>
        <w:rPr>
          <w:spacing w:val="-6"/>
        </w:rPr>
        <w:t xml:space="preserve"> </w:t>
      </w:r>
      <w:r w:rsidR="00474FA9">
        <w:t>there</w:t>
      </w:r>
      <w:r>
        <w:rPr>
          <w:spacing w:val="-10"/>
        </w:rPr>
        <w:t xml:space="preserve"> </w:t>
      </w:r>
      <w:r>
        <w:t>is</w:t>
      </w:r>
      <w:r>
        <w:rPr>
          <w:spacing w:val="-7"/>
        </w:rPr>
        <w:t xml:space="preserve"> </w:t>
      </w:r>
      <w:r>
        <w:t>relatively</w:t>
      </w:r>
      <w:r>
        <w:rPr>
          <w:spacing w:val="-9"/>
        </w:rPr>
        <w:t xml:space="preserve"> </w:t>
      </w:r>
      <w:r>
        <w:t>very</w:t>
      </w:r>
      <w:r>
        <w:rPr>
          <w:spacing w:val="-8"/>
        </w:rPr>
        <w:t xml:space="preserve"> </w:t>
      </w:r>
      <w:r>
        <w:t>less</w:t>
      </w:r>
      <w:r>
        <w:rPr>
          <w:spacing w:val="-10"/>
        </w:rPr>
        <w:t xml:space="preserve"> </w:t>
      </w:r>
      <w:r>
        <w:t>values</w:t>
      </w:r>
      <w:r>
        <w:rPr>
          <w:spacing w:val="-9"/>
        </w:rPr>
        <w:t xml:space="preserve"> </w:t>
      </w:r>
      <w:r>
        <w:t>on</w:t>
      </w:r>
      <w:r>
        <w:rPr>
          <w:spacing w:val="-11"/>
        </w:rPr>
        <w:t xml:space="preserve"> </w:t>
      </w:r>
      <w:r>
        <w:t>the</w:t>
      </w:r>
      <w:r>
        <w:rPr>
          <w:spacing w:val="-9"/>
        </w:rPr>
        <w:t xml:space="preserve"> </w:t>
      </w:r>
      <w:r>
        <w:t>Default. This implies only in the top deciles most of the Defaulte</w:t>
      </w:r>
      <w:r>
        <w:t xml:space="preserve">rs lie and hence the loans can be accordingly given. For </w:t>
      </w:r>
      <w:r w:rsidR="00474FA9">
        <w:t>example,</w:t>
      </w:r>
      <w:r>
        <w:t xml:space="preserve"> seeing the validation dataset – if we plan to rule out the loans for 10</w:t>
      </w:r>
      <w:r>
        <w:rPr>
          <w:vertAlign w:val="superscript"/>
        </w:rPr>
        <w:t>th</w:t>
      </w:r>
      <w:r>
        <w:t xml:space="preserve"> Decile – we are sure that 60% of the companies will default. The remaining 40% (30 companies) of the companies </w:t>
      </w:r>
      <w:r w:rsidR="00474FA9">
        <w:t>must</w:t>
      </w:r>
      <w:r>
        <w:t xml:space="preserve"> go unlucky here. But that is just 5% of the overall companies. For running the </w:t>
      </w:r>
      <w:r w:rsidR="00474FA9">
        <w:t>business,</w:t>
      </w:r>
      <w:r>
        <w:t xml:space="preserve"> we are still working out with the remaining 95% of the companies.</w:t>
      </w:r>
    </w:p>
    <w:p w14:paraId="7B45A250" w14:textId="500D341A" w:rsidR="00DA2FC2" w:rsidRDefault="00FC0145">
      <w:pPr>
        <w:pStyle w:val="BodyText"/>
        <w:spacing w:before="122" w:line="276" w:lineRule="auto"/>
        <w:ind w:left="1373" w:right="572"/>
        <w:jc w:val="both"/>
      </w:pPr>
      <w:r>
        <w:t>Similarly,</w:t>
      </w:r>
      <w:r w:rsidR="008A0F80">
        <w:rPr>
          <w:spacing w:val="-5"/>
        </w:rPr>
        <w:t xml:space="preserve"> </w:t>
      </w:r>
      <w:r w:rsidR="008A0F80">
        <w:t>in</w:t>
      </w:r>
      <w:r w:rsidR="008A0F80">
        <w:rPr>
          <w:spacing w:val="-6"/>
        </w:rPr>
        <w:t xml:space="preserve"> </w:t>
      </w:r>
      <w:r w:rsidR="008A0F80">
        <w:t>the</w:t>
      </w:r>
      <w:r w:rsidR="008A0F80">
        <w:rPr>
          <w:spacing w:val="-7"/>
        </w:rPr>
        <w:t xml:space="preserve"> </w:t>
      </w:r>
      <w:r w:rsidR="008A0F80">
        <w:t>train</w:t>
      </w:r>
      <w:r w:rsidR="008A0F80">
        <w:rPr>
          <w:spacing w:val="-6"/>
        </w:rPr>
        <w:t xml:space="preserve"> </w:t>
      </w:r>
      <w:r w:rsidR="008A0F80">
        <w:t>dataset</w:t>
      </w:r>
      <w:r w:rsidR="008A0F80">
        <w:rPr>
          <w:spacing w:val="-4"/>
        </w:rPr>
        <w:t xml:space="preserve"> </w:t>
      </w:r>
      <w:r w:rsidR="008A0F80">
        <w:t>–</w:t>
      </w:r>
      <w:r w:rsidR="008A0F80">
        <w:rPr>
          <w:spacing w:val="-7"/>
        </w:rPr>
        <w:t xml:space="preserve"> </w:t>
      </w:r>
      <w:r w:rsidR="008A0F80">
        <w:t>174</w:t>
      </w:r>
      <w:r w:rsidR="008A0F80">
        <w:rPr>
          <w:spacing w:val="-4"/>
        </w:rPr>
        <w:t xml:space="preserve"> </w:t>
      </w:r>
      <w:r w:rsidR="008A0F80">
        <w:t>non</w:t>
      </w:r>
      <w:r w:rsidR="008A0F80">
        <w:rPr>
          <w:spacing w:val="-5"/>
        </w:rPr>
        <w:t xml:space="preserve"> </w:t>
      </w:r>
      <w:r w:rsidR="008A0F80">
        <w:t>defaulters</w:t>
      </w:r>
      <w:r w:rsidR="008A0F80">
        <w:rPr>
          <w:spacing w:val="-6"/>
        </w:rPr>
        <w:t xml:space="preserve"> </w:t>
      </w:r>
      <w:r w:rsidR="008A0F80">
        <w:t>are</w:t>
      </w:r>
      <w:r w:rsidR="008A0F80">
        <w:rPr>
          <w:spacing w:val="-6"/>
        </w:rPr>
        <w:t xml:space="preserve"> </w:t>
      </w:r>
      <w:r w:rsidR="008A0F80">
        <w:t>there</w:t>
      </w:r>
      <w:r w:rsidR="008A0F80">
        <w:rPr>
          <w:spacing w:val="-4"/>
        </w:rPr>
        <w:t xml:space="preserve"> </w:t>
      </w:r>
      <w:r w:rsidR="008A0F80">
        <w:t>in</w:t>
      </w:r>
      <w:r w:rsidR="008A0F80">
        <w:rPr>
          <w:spacing w:val="-6"/>
        </w:rPr>
        <w:t xml:space="preserve"> </w:t>
      </w:r>
      <w:r w:rsidR="008A0F80">
        <w:t>the</w:t>
      </w:r>
      <w:r w:rsidR="008A0F80">
        <w:rPr>
          <w:spacing w:val="-7"/>
        </w:rPr>
        <w:t xml:space="preserve"> </w:t>
      </w:r>
      <w:r w:rsidR="008A0F80">
        <w:t>10</w:t>
      </w:r>
      <w:r w:rsidR="008A0F80">
        <w:rPr>
          <w:vertAlign w:val="superscript"/>
        </w:rPr>
        <w:t>th</w:t>
      </w:r>
      <w:r w:rsidR="008A0F80">
        <w:rPr>
          <w:spacing w:val="-6"/>
        </w:rPr>
        <w:t xml:space="preserve"> </w:t>
      </w:r>
      <w:r w:rsidR="008A0F80">
        <w:t>decile.</w:t>
      </w:r>
      <w:r w:rsidR="008A0F80">
        <w:rPr>
          <w:spacing w:val="-5"/>
        </w:rPr>
        <w:t xml:space="preserve"> </w:t>
      </w:r>
      <w:r w:rsidR="008A0F80">
        <w:t>This</w:t>
      </w:r>
      <w:r w:rsidR="008A0F80">
        <w:rPr>
          <w:spacing w:val="-5"/>
        </w:rPr>
        <w:t xml:space="preserve"> </w:t>
      </w:r>
      <w:r w:rsidR="008A0F80">
        <w:t>is</w:t>
      </w:r>
      <w:r w:rsidR="008A0F80">
        <w:rPr>
          <w:spacing w:val="-5"/>
        </w:rPr>
        <w:t xml:space="preserve"> </w:t>
      </w:r>
      <w:r w:rsidR="008A0F80">
        <w:t>just</w:t>
      </w:r>
      <w:r w:rsidR="008A0F80">
        <w:rPr>
          <w:spacing w:val="-5"/>
        </w:rPr>
        <w:t xml:space="preserve"> </w:t>
      </w:r>
      <w:r w:rsidR="008A0F80">
        <w:t>5%</w:t>
      </w:r>
      <w:r w:rsidR="008A0F80">
        <w:rPr>
          <w:spacing w:val="-4"/>
        </w:rPr>
        <w:t xml:space="preserve"> </w:t>
      </w:r>
      <w:r w:rsidR="008A0F80">
        <w:t>of the</w:t>
      </w:r>
      <w:r w:rsidR="008A0F80">
        <w:rPr>
          <w:spacing w:val="-3"/>
        </w:rPr>
        <w:t xml:space="preserve"> </w:t>
      </w:r>
      <w:r w:rsidR="008A0F80">
        <w:t>companies</w:t>
      </w:r>
      <w:r w:rsidR="008A0F80">
        <w:rPr>
          <w:spacing w:val="-5"/>
        </w:rPr>
        <w:t xml:space="preserve"> </w:t>
      </w:r>
      <w:r w:rsidR="008A0F80">
        <w:t>where</w:t>
      </w:r>
      <w:r w:rsidR="008A0F80">
        <w:rPr>
          <w:spacing w:val="-5"/>
        </w:rPr>
        <w:t xml:space="preserve"> </w:t>
      </w:r>
      <w:r w:rsidR="008A0F80">
        <w:t>we</w:t>
      </w:r>
      <w:r w:rsidR="008A0F80">
        <w:rPr>
          <w:spacing w:val="-5"/>
        </w:rPr>
        <w:t xml:space="preserve"> </w:t>
      </w:r>
      <w:r w:rsidR="008A0F80">
        <w:t>will</w:t>
      </w:r>
      <w:r w:rsidR="008A0F80">
        <w:rPr>
          <w:spacing w:val="-3"/>
        </w:rPr>
        <w:t xml:space="preserve"> </w:t>
      </w:r>
      <w:r w:rsidR="008A0F80">
        <w:t>be</w:t>
      </w:r>
      <w:r w:rsidR="008A0F80">
        <w:rPr>
          <w:spacing w:val="-3"/>
        </w:rPr>
        <w:t xml:space="preserve"> </w:t>
      </w:r>
      <w:r w:rsidR="008A0F80">
        <w:t>losing</w:t>
      </w:r>
      <w:r w:rsidR="008A0F80">
        <w:rPr>
          <w:spacing w:val="-4"/>
        </w:rPr>
        <w:t xml:space="preserve"> </w:t>
      </w:r>
      <w:r w:rsidR="008A0F80">
        <w:t>business</w:t>
      </w:r>
      <w:r w:rsidR="008A0F80">
        <w:rPr>
          <w:spacing w:val="-5"/>
        </w:rPr>
        <w:t xml:space="preserve"> </w:t>
      </w:r>
      <w:r w:rsidR="008A0F80">
        <w:t>with.</w:t>
      </w:r>
      <w:r w:rsidR="008A0F80">
        <w:rPr>
          <w:spacing w:val="-9"/>
        </w:rPr>
        <w:t xml:space="preserve"> </w:t>
      </w:r>
      <w:r w:rsidR="008A0F80">
        <w:t>We</w:t>
      </w:r>
      <w:r w:rsidR="008A0F80">
        <w:rPr>
          <w:spacing w:val="-5"/>
        </w:rPr>
        <w:t xml:space="preserve"> </w:t>
      </w:r>
      <w:r w:rsidR="008A0F80">
        <w:t>will</w:t>
      </w:r>
      <w:r w:rsidR="008A0F80">
        <w:rPr>
          <w:spacing w:val="-4"/>
        </w:rPr>
        <w:t xml:space="preserve"> </w:t>
      </w:r>
      <w:r w:rsidR="008A0F80">
        <w:t>be</w:t>
      </w:r>
      <w:r w:rsidR="008A0F80">
        <w:rPr>
          <w:spacing w:val="-5"/>
        </w:rPr>
        <w:t xml:space="preserve"> </w:t>
      </w:r>
      <w:r w:rsidR="008A0F80">
        <w:t>able</w:t>
      </w:r>
      <w:r w:rsidR="008A0F80">
        <w:rPr>
          <w:spacing w:val="-6"/>
        </w:rPr>
        <w:t xml:space="preserve"> </w:t>
      </w:r>
      <w:r w:rsidR="008A0F80">
        <w:t>to</w:t>
      </w:r>
      <w:r w:rsidR="008A0F80">
        <w:rPr>
          <w:spacing w:val="-2"/>
        </w:rPr>
        <w:t xml:space="preserve"> </w:t>
      </w:r>
      <w:r w:rsidR="008A0F80">
        <w:t>confidently</w:t>
      </w:r>
      <w:r w:rsidR="008A0F80">
        <w:rPr>
          <w:spacing w:val="-3"/>
        </w:rPr>
        <w:t xml:space="preserve"> </w:t>
      </w:r>
      <w:r w:rsidR="008A0F80">
        <w:t>give</w:t>
      </w:r>
      <w:r w:rsidR="008A0F80">
        <w:rPr>
          <w:spacing w:val="-5"/>
        </w:rPr>
        <w:t xml:space="preserve"> </w:t>
      </w:r>
      <w:r w:rsidR="008A0F80">
        <w:t>loans and do business with all the other deciles. This is the methodology which the financial firms use in doing business</w:t>
      </w:r>
      <w:r w:rsidR="008A0F80">
        <w:rPr>
          <w:spacing w:val="-4"/>
        </w:rPr>
        <w:t xml:space="preserve"> </w:t>
      </w:r>
      <w:r w:rsidR="008A0F80">
        <w:t>with.</w:t>
      </w:r>
    </w:p>
    <w:p w14:paraId="3970CB34" w14:textId="77777777" w:rsidR="00DA2FC2" w:rsidRDefault="00DA2FC2">
      <w:pPr>
        <w:spacing w:line="276" w:lineRule="auto"/>
        <w:jc w:val="both"/>
        <w:sectPr w:rsidR="00DA2FC2">
          <w:pgSz w:w="11910" w:h="16840"/>
          <w:pgMar w:top="1360" w:right="440" w:bottom="900" w:left="1140" w:header="0" w:footer="695" w:gutter="0"/>
          <w:cols w:space="720"/>
        </w:sectPr>
      </w:pPr>
    </w:p>
    <w:p w14:paraId="37305259" w14:textId="562E323D" w:rsidR="00DA2FC2" w:rsidRDefault="008A0F80">
      <w:pPr>
        <w:pStyle w:val="Heading1"/>
        <w:numPr>
          <w:ilvl w:val="0"/>
          <w:numId w:val="8"/>
        </w:numPr>
        <w:tabs>
          <w:tab w:val="left" w:pos="1389"/>
          <w:tab w:val="left" w:pos="1390"/>
        </w:tabs>
      </w:pPr>
      <w:r>
        <w:rPr>
          <w:color w:val="4F81BC"/>
        </w:rPr>
        <w:lastRenderedPageBreak/>
        <w:t xml:space="preserve">Model Performance </w:t>
      </w:r>
      <w:r>
        <w:rPr>
          <w:color w:val="4F81BC"/>
        </w:rPr>
        <w:t>Summary and</w:t>
      </w:r>
      <w:r w:rsidR="00474FA9">
        <w:rPr>
          <w:color w:val="4F81BC"/>
        </w:rPr>
        <w:t xml:space="preserve"> Insights/</w:t>
      </w:r>
      <w:r>
        <w:rPr>
          <w:color w:val="4F81BC"/>
        </w:rPr>
        <w:t>Conclusions</w:t>
      </w:r>
    </w:p>
    <w:p w14:paraId="53D3EC9C" w14:textId="77777777" w:rsidR="00DA2FC2" w:rsidRDefault="008A0F80">
      <w:pPr>
        <w:pStyle w:val="BodyText"/>
        <w:spacing w:before="120"/>
        <w:ind w:left="1373"/>
      </w:pPr>
      <w:r>
        <w:t>The following are the observations and conclusions:</w:t>
      </w:r>
    </w:p>
    <w:p w14:paraId="0428F311" w14:textId="39C7E718" w:rsidR="00DA2FC2" w:rsidRDefault="008A0F80">
      <w:pPr>
        <w:pStyle w:val="ListParagraph"/>
        <w:numPr>
          <w:ilvl w:val="1"/>
          <w:numId w:val="8"/>
        </w:numPr>
        <w:tabs>
          <w:tab w:val="left" w:pos="2094"/>
        </w:tabs>
        <w:spacing w:before="159" w:line="276" w:lineRule="auto"/>
        <w:ind w:right="577"/>
        <w:jc w:val="both"/>
      </w:pPr>
      <w:r>
        <w:t xml:space="preserve">Around 51 variables were there. New ratios were introduced. </w:t>
      </w:r>
      <w:r w:rsidR="00672D63">
        <w:t>Finally,</w:t>
      </w:r>
      <w:r>
        <w:t xml:space="preserve"> by checking the significance it was observed that the ratios were more significant than the absolute values.</w:t>
      </w:r>
    </w:p>
    <w:p w14:paraId="32019736" w14:textId="77777777" w:rsidR="00DA2FC2" w:rsidRDefault="008A0F80">
      <w:pPr>
        <w:pStyle w:val="ListParagraph"/>
        <w:numPr>
          <w:ilvl w:val="1"/>
          <w:numId w:val="8"/>
        </w:numPr>
        <w:tabs>
          <w:tab w:val="left" w:pos="2094"/>
        </w:tabs>
        <w:spacing w:line="276" w:lineRule="auto"/>
        <w:ind w:right="579"/>
        <w:jc w:val="both"/>
      </w:pPr>
      <w:r>
        <w:t>I</w:t>
      </w:r>
      <w:r>
        <w:t xml:space="preserve">n </w:t>
      </w:r>
      <w:r>
        <w:t>the final equation too, most of the variables were ratios. This can be understood from all the standard credit scores such as Altman Z and India Z score where all are ratios.</w:t>
      </w:r>
    </w:p>
    <w:p w14:paraId="0212C9C3" w14:textId="77777777" w:rsidR="00DA2FC2" w:rsidRDefault="008A0F80">
      <w:pPr>
        <w:pStyle w:val="ListParagraph"/>
        <w:numPr>
          <w:ilvl w:val="1"/>
          <w:numId w:val="8"/>
        </w:numPr>
        <w:tabs>
          <w:tab w:val="left" w:pos="2094"/>
        </w:tabs>
        <w:spacing w:line="276" w:lineRule="auto"/>
        <w:ind w:right="573"/>
        <w:jc w:val="both"/>
      </w:pPr>
      <w:r>
        <w:t>L</w:t>
      </w:r>
      <w:r>
        <w:t>ogistic Regression was used for building the predictive models. The accuracy has</w:t>
      </w:r>
      <w:r>
        <w:t xml:space="preserve"> increased</w:t>
      </w:r>
      <w:r>
        <w:rPr>
          <w:spacing w:val="-13"/>
        </w:rPr>
        <w:t xml:space="preserve"> </w:t>
      </w:r>
      <w:r>
        <w:t>by</w:t>
      </w:r>
      <w:r>
        <w:rPr>
          <w:spacing w:val="-14"/>
        </w:rPr>
        <w:t xml:space="preserve"> </w:t>
      </w:r>
      <w:r>
        <w:t>6%</w:t>
      </w:r>
      <w:r>
        <w:rPr>
          <w:spacing w:val="-14"/>
        </w:rPr>
        <w:t xml:space="preserve"> </w:t>
      </w:r>
      <w:r>
        <w:t>for</w:t>
      </w:r>
      <w:r>
        <w:rPr>
          <w:spacing w:val="-15"/>
        </w:rPr>
        <w:t xml:space="preserve"> </w:t>
      </w:r>
      <w:r>
        <w:t>the</w:t>
      </w:r>
      <w:r>
        <w:rPr>
          <w:spacing w:val="-12"/>
        </w:rPr>
        <w:t xml:space="preserve"> </w:t>
      </w:r>
      <w:r>
        <w:t>Validation</w:t>
      </w:r>
      <w:r>
        <w:rPr>
          <w:spacing w:val="-13"/>
        </w:rPr>
        <w:t xml:space="preserve"> </w:t>
      </w:r>
      <w:r>
        <w:t>Dataset</w:t>
      </w:r>
      <w:r>
        <w:rPr>
          <w:spacing w:val="-11"/>
        </w:rPr>
        <w:t xml:space="preserve"> </w:t>
      </w:r>
      <w:r>
        <w:t>(v/s</w:t>
      </w:r>
      <w:r>
        <w:rPr>
          <w:spacing w:val="-15"/>
        </w:rPr>
        <w:t xml:space="preserve"> </w:t>
      </w:r>
      <w:r>
        <w:t>Train</w:t>
      </w:r>
      <w:r>
        <w:rPr>
          <w:spacing w:val="-13"/>
        </w:rPr>
        <w:t xml:space="preserve"> </w:t>
      </w:r>
      <w:r>
        <w:t>Dataset).</w:t>
      </w:r>
      <w:r>
        <w:rPr>
          <w:spacing w:val="-15"/>
        </w:rPr>
        <w:t xml:space="preserve"> </w:t>
      </w:r>
      <w:r>
        <w:t>The</w:t>
      </w:r>
      <w:r>
        <w:rPr>
          <w:spacing w:val="-12"/>
        </w:rPr>
        <w:t xml:space="preserve"> </w:t>
      </w:r>
      <w:r>
        <w:t>accuracy</w:t>
      </w:r>
      <w:r>
        <w:rPr>
          <w:spacing w:val="-15"/>
        </w:rPr>
        <w:t xml:space="preserve"> </w:t>
      </w:r>
      <w:r>
        <w:t>of</w:t>
      </w:r>
      <w:r>
        <w:rPr>
          <w:spacing w:val="-13"/>
        </w:rPr>
        <w:t xml:space="preserve"> </w:t>
      </w:r>
      <w:r>
        <w:t>the</w:t>
      </w:r>
      <w:r>
        <w:rPr>
          <w:spacing w:val="-11"/>
        </w:rPr>
        <w:t xml:space="preserve"> </w:t>
      </w:r>
      <w:r>
        <w:t>train dataset is at 85% while for the test dataset is at</w:t>
      </w:r>
      <w:r>
        <w:rPr>
          <w:spacing w:val="-9"/>
        </w:rPr>
        <w:t xml:space="preserve"> </w:t>
      </w:r>
      <w:r>
        <w:t>91%.</w:t>
      </w:r>
    </w:p>
    <w:p w14:paraId="25D2FAD5" w14:textId="77777777" w:rsidR="00DA2FC2" w:rsidRDefault="008A0F80">
      <w:pPr>
        <w:pStyle w:val="ListParagraph"/>
        <w:numPr>
          <w:ilvl w:val="1"/>
          <w:numId w:val="8"/>
        </w:numPr>
        <w:tabs>
          <w:tab w:val="left" w:pos="2094"/>
        </w:tabs>
        <w:spacing w:before="121" w:line="276" w:lineRule="auto"/>
        <w:ind w:right="574"/>
        <w:jc w:val="both"/>
      </w:pPr>
      <w:r>
        <w:t>T</w:t>
      </w:r>
      <w:r>
        <w:t>he</w:t>
      </w:r>
      <w:r>
        <w:rPr>
          <w:spacing w:val="-3"/>
        </w:rPr>
        <w:t xml:space="preserve"> </w:t>
      </w:r>
      <w:r>
        <w:t>Sensitivity</w:t>
      </w:r>
      <w:r>
        <w:rPr>
          <w:spacing w:val="-3"/>
        </w:rPr>
        <w:t xml:space="preserve"> </w:t>
      </w:r>
      <w:r>
        <w:t>for</w:t>
      </w:r>
      <w:r>
        <w:rPr>
          <w:spacing w:val="-3"/>
        </w:rPr>
        <w:t xml:space="preserve"> </w:t>
      </w:r>
      <w:r>
        <w:t>the</w:t>
      </w:r>
      <w:r>
        <w:rPr>
          <w:spacing w:val="-3"/>
        </w:rPr>
        <w:t xml:space="preserve"> </w:t>
      </w:r>
      <w:r>
        <w:t>validation</w:t>
      </w:r>
      <w:r>
        <w:rPr>
          <w:spacing w:val="-4"/>
        </w:rPr>
        <w:t xml:space="preserve"> </w:t>
      </w:r>
      <w:r>
        <w:t>dataset</w:t>
      </w:r>
      <w:r>
        <w:rPr>
          <w:spacing w:val="-3"/>
        </w:rPr>
        <w:t xml:space="preserve"> </w:t>
      </w:r>
      <w:r>
        <w:t>is</w:t>
      </w:r>
      <w:r>
        <w:rPr>
          <w:spacing w:val="-3"/>
        </w:rPr>
        <w:t xml:space="preserve"> </w:t>
      </w:r>
      <w:r>
        <w:t>also</w:t>
      </w:r>
      <w:r>
        <w:rPr>
          <w:spacing w:val="-2"/>
        </w:rPr>
        <w:t xml:space="preserve"> </w:t>
      </w:r>
      <w:r>
        <w:t>higher</w:t>
      </w:r>
      <w:r>
        <w:rPr>
          <w:spacing w:val="-5"/>
        </w:rPr>
        <w:t xml:space="preserve"> </w:t>
      </w:r>
      <w:r>
        <w:t>means</w:t>
      </w:r>
      <w:r>
        <w:rPr>
          <w:spacing w:val="-3"/>
        </w:rPr>
        <w:t xml:space="preserve"> </w:t>
      </w:r>
      <w:r>
        <w:t>better</w:t>
      </w:r>
      <w:r>
        <w:rPr>
          <w:spacing w:val="-3"/>
        </w:rPr>
        <w:t xml:space="preserve"> </w:t>
      </w:r>
      <w:r>
        <w:t>predicting</w:t>
      </w:r>
      <w:r>
        <w:rPr>
          <w:spacing w:val="-5"/>
        </w:rPr>
        <w:t xml:space="preserve"> </w:t>
      </w:r>
      <w:r>
        <w:t>at</w:t>
      </w:r>
      <w:r>
        <w:rPr>
          <w:spacing w:val="-5"/>
        </w:rPr>
        <w:t xml:space="preserve"> </w:t>
      </w:r>
      <w:r>
        <w:t>89% (v/s 85% for the train</w:t>
      </w:r>
      <w:r>
        <w:rPr>
          <w:spacing w:val="-9"/>
        </w:rPr>
        <w:t xml:space="preserve"> </w:t>
      </w:r>
      <w:r>
        <w:t>dataset)</w:t>
      </w:r>
    </w:p>
    <w:p w14:paraId="29ED91AD" w14:textId="2A598D39" w:rsidR="00DA2FC2" w:rsidRDefault="008A0F80">
      <w:pPr>
        <w:pStyle w:val="ListParagraph"/>
        <w:numPr>
          <w:ilvl w:val="1"/>
          <w:numId w:val="8"/>
        </w:numPr>
        <w:tabs>
          <w:tab w:val="left" w:pos="2094"/>
        </w:tabs>
        <w:spacing w:before="119" w:line="276" w:lineRule="auto"/>
        <w:ind w:right="578"/>
        <w:jc w:val="both"/>
      </w:pPr>
      <w:r>
        <w:t>T</w:t>
      </w:r>
      <w:r>
        <w:t xml:space="preserve">he KS value is at 81% for the validation model. This implies that it </w:t>
      </w:r>
      <w:r w:rsidR="00672D63">
        <w:t>can</w:t>
      </w:r>
      <w:r>
        <w:t xml:space="preserve"> separate out the positives and negatives very</w:t>
      </w:r>
      <w:r>
        <w:rPr>
          <w:spacing w:val="-2"/>
        </w:rPr>
        <w:t xml:space="preserve"> </w:t>
      </w:r>
      <w:r>
        <w:t>clearly.</w:t>
      </w:r>
    </w:p>
    <w:p w14:paraId="19FA7197" w14:textId="77777777" w:rsidR="00DA2FC2" w:rsidRDefault="008A0F80">
      <w:pPr>
        <w:pStyle w:val="ListParagraph"/>
        <w:numPr>
          <w:ilvl w:val="1"/>
          <w:numId w:val="8"/>
        </w:numPr>
        <w:tabs>
          <w:tab w:val="left" w:pos="2094"/>
        </w:tabs>
        <w:spacing w:before="122" w:line="273" w:lineRule="auto"/>
        <w:ind w:right="575"/>
        <w:jc w:val="both"/>
      </w:pPr>
      <w:r>
        <w:t>T</w:t>
      </w:r>
      <w:r>
        <w:t xml:space="preserve">he Gini Value ranges from 0.78 for the validation dataset while 0.71 for the train </w:t>
      </w:r>
      <w:r>
        <w:t>dataset. Ideally for a good model it should be 0.6. This implies that the model is</w:t>
      </w:r>
      <w:r>
        <w:rPr>
          <w:spacing w:val="-28"/>
        </w:rPr>
        <w:t xml:space="preserve"> </w:t>
      </w:r>
      <w:r>
        <w:t>good.</w:t>
      </w:r>
    </w:p>
    <w:p w14:paraId="537EBD1F" w14:textId="36129FDF" w:rsidR="00DA2FC2" w:rsidRDefault="008A0F80">
      <w:pPr>
        <w:pStyle w:val="ListParagraph"/>
        <w:numPr>
          <w:ilvl w:val="1"/>
          <w:numId w:val="8"/>
        </w:numPr>
        <w:tabs>
          <w:tab w:val="left" w:pos="2094"/>
        </w:tabs>
        <w:spacing w:line="276" w:lineRule="auto"/>
        <w:ind w:right="574"/>
        <w:jc w:val="both"/>
      </w:pPr>
      <w:r>
        <w:t>T</w:t>
      </w:r>
      <w:r>
        <w:t>he Decile summary based on the probability of default also shows very good prediction</w:t>
      </w:r>
      <w:r>
        <w:rPr>
          <w:spacing w:val="-6"/>
        </w:rPr>
        <w:t xml:space="preserve"> </w:t>
      </w:r>
      <w:r>
        <w:t>of</w:t>
      </w:r>
      <w:r>
        <w:rPr>
          <w:spacing w:val="-6"/>
        </w:rPr>
        <w:t xml:space="preserve"> </w:t>
      </w:r>
      <w:r>
        <w:t>the</w:t>
      </w:r>
      <w:r>
        <w:rPr>
          <w:spacing w:val="-5"/>
        </w:rPr>
        <w:t xml:space="preserve"> </w:t>
      </w:r>
      <w:r>
        <w:t>model.</w:t>
      </w:r>
      <w:r>
        <w:rPr>
          <w:spacing w:val="-3"/>
        </w:rPr>
        <w:t xml:space="preserve"> </w:t>
      </w:r>
      <w:r>
        <w:t>For</w:t>
      </w:r>
      <w:r>
        <w:rPr>
          <w:spacing w:val="-3"/>
        </w:rPr>
        <w:t xml:space="preserve"> </w:t>
      </w:r>
      <w:r>
        <w:t>the</w:t>
      </w:r>
      <w:r>
        <w:rPr>
          <w:spacing w:val="-6"/>
        </w:rPr>
        <w:t xml:space="preserve"> </w:t>
      </w:r>
      <w:r>
        <w:t>Validation</w:t>
      </w:r>
      <w:r>
        <w:rPr>
          <w:spacing w:val="-6"/>
        </w:rPr>
        <w:t xml:space="preserve"> </w:t>
      </w:r>
      <w:r>
        <w:t>Dataset</w:t>
      </w:r>
      <w:r>
        <w:rPr>
          <w:spacing w:val="-4"/>
        </w:rPr>
        <w:t xml:space="preserve"> </w:t>
      </w:r>
      <w:r>
        <w:t>78%</w:t>
      </w:r>
      <w:r>
        <w:rPr>
          <w:spacing w:val="-5"/>
        </w:rPr>
        <w:t xml:space="preserve"> </w:t>
      </w:r>
      <w:r>
        <w:t>+</w:t>
      </w:r>
      <w:r>
        <w:rPr>
          <w:spacing w:val="-5"/>
        </w:rPr>
        <w:t xml:space="preserve"> </w:t>
      </w:r>
      <w:r>
        <w:t>13%</w:t>
      </w:r>
      <w:r>
        <w:rPr>
          <w:spacing w:val="-5"/>
        </w:rPr>
        <w:t xml:space="preserve"> </w:t>
      </w:r>
      <w:r>
        <w:t>=</w:t>
      </w:r>
      <w:r>
        <w:rPr>
          <w:spacing w:val="-5"/>
        </w:rPr>
        <w:t xml:space="preserve"> </w:t>
      </w:r>
      <w:r>
        <w:t>91%</w:t>
      </w:r>
      <w:r>
        <w:rPr>
          <w:spacing w:val="-5"/>
        </w:rPr>
        <w:t xml:space="preserve"> </w:t>
      </w:r>
      <w:r>
        <w:t>of</w:t>
      </w:r>
      <w:r>
        <w:rPr>
          <w:spacing w:val="-6"/>
        </w:rPr>
        <w:t xml:space="preserve"> </w:t>
      </w:r>
      <w:r>
        <w:t>the</w:t>
      </w:r>
      <w:r>
        <w:rPr>
          <w:spacing w:val="-3"/>
        </w:rPr>
        <w:t xml:space="preserve"> </w:t>
      </w:r>
      <w:r>
        <w:t xml:space="preserve">defaulters are captured </w:t>
      </w:r>
      <w:r>
        <w:t xml:space="preserve">in the last 2 deciles which shows the goodness of the model. While for the Train Dataset this at 85%. </w:t>
      </w:r>
      <w:r w:rsidR="00672D63">
        <w:t>Both</w:t>
      </w:r>
      <w:r>
        <w:t xml:space="preserve"> are very good measures for the model. Hence the model can be said to be a very good</w:t>
      </w:r>
      <w:r>
        <w:rPr>
          <w:spacing w:val="-13"/>
        </w:rPr>
        <w:t xml:space="preserve"> </w:t>
      </w:r>
      <w:r>
        <w:t>model.</w:t>
      </w:r>
    </w:p>
    <w:p w14:paraId="402A385C" w14:textId="2A6FD1E6" w:rsidR="00DA2FC2" w:rsidRDefault="008A0F80">
      <w:pPr>
        <w:pStyle w:val="ListParagraph"/>
        <w:numPr>
          <w:ilvl w:val="1"/>
          <w:numId w:val="8"/>
        </w:numPr>
        <w:tabs>
          <w:tab w:val="left" w:pos="2094"/>
        </w:tabs>
        <w:spacing w:before="119"/>
        <w:ind w:hanging="361"/>
        <w:jc w:val="both"/>
      </w:pPr>
      <w:r>
        <w:t>O</w:t>
      </w:r>
      <w:r>
        <w:t xml:space="preserve">n Analyzing the </w:t>
      </w:r>
      <w:r w:rsidR="00672D63">
        <w:t>Coefficients:</w:t>
      </w:r>
    </w:p>
    <w:p w14:paraId="2EC1030E" w14:textId="4ED7E0F5" w:rsidR="00DA2FC2" w:rsidRDefault="008A0F80">
      <w:pPr>
        <w:pStyle w:val="ListParagraph"/>
        <w:numPr>
          <w:ilvl w:val="2"/>
          <w:numId w:val="8"/>
        </w:numPr>
        <w:tabs>
          <w:tab w:val="left" w:pos="2821"/>
        </w:tabs>
        <w:spacing w:before="41" w:line="273" w:lineRule="auto"/>
        <w:ind w:left="2821" w:right="573"/>
        <w:jc w:val="both"/>
      </w:pPr>
      <w:r>
        <w:t>W</w:t>
      </w:r>
      <w:r>
        <w:t>e can understand</w:t>
      </w:r>
      <w:r>
        <w:t xml:space="preserve"> that the most of them are negative coefficients. That is the lower that values of these the higher the chances of default. This can be mainly seen on the following variables – Profitability.assets.ratio, CompanySize, Profitability, Current.ratio..times an</w:t>
      </w:r>
      <w:r>
        <w:t xml:space="preserve">d PAT.as...of.net.worth. Hence the higher the decrease in </w:t>
      </w:r>
      <w:r w:rsidR="00672D63">
        <w:t>here,</w:t>
      </w:r>
      <w:r>
        <w:t xml:space="preserve"> the higher the chances of the</w:t>
      </w:r>
      <w:r>
        <w:rPr>
          <w:spacing w:val="-18"/>
        </w:rPr>
        <w:t xml:space="preserve"> </w:t>
      </w:r>
      <w:r>
        <w:t>default.</w:t>
      </w:r>
    </w:p>
    <w:p w14:paraId="3D9EFD90" w14:textId="77777777" w:rsidR="00DA2FC2" w:rsidRDefault="008A0F80">
      <w:pPr>
        <w:pStyle w:val="ListParagraph"/>
        <w:numPr>
          <w:ilvl w:val="2"/>
          <w:numId w:val="8"/>
        </w:numPr>
        <w:tabs>
          <w:tab w:val="left" w:pos="2821"/>
        </w:tabs>
        <w:spacing w:before="6" w:line="273" w:lineRule="auto"/>
        <w:ind w:left="2821" w:right="574"/>
        <w:jc w:val="both"/>
      </w:pPr>
      <w:r>
        <w:t>O</w:t>
      </w:r>
      <w:r>
        <w:t>n the positive side, if the variables TOL.TNW, Turnover.ratio, Debt.to.equity.ratio..times. Cash.to.current.liabilities..times are higher there are hig</w:t>
      </w:r>
      <w:r>
        <w:t>h chances of</w:t>
      </w:r>
      <w:r>
        <w:rPr>
          <w:spacing w:val="-7"/>
        </w:rPr>
        <w:t xml:space="preserve"> </w:t>
      </w:r>
      <w:r>
        <w:t>default.</w:t>
      </w:r>
    </w:p>
    <w:p w14:paraId="1772501C" w14:textId="55CAFA56" w:rsidR="00DA2FC2" w:rsidRDefault="008A0F80">
      <w:pPr>
        <w:pStyle w:val="ListParagraph"/>
        <w:numPr>
          <w:ilvl w:val="1"/>
          <w:numId w:val="8"/>
        </w:numPr>
        <w:tabs>
          <w:tab w:val="left" w:pos="2094"/>
        </w:tabs>
        <w:spacing w:before="124"/>
        <w:ind w:hanging="361"/>
        <w:jc w:val="both"/>
      </w:pPr>
      <w:r>
        <w:t>T</w:t>
      </w:r>
      <w:r>
        <w:t xml:space="preserve">he Overall conclusion table is as shown </w:t>
      </w:r>
      <w:r w:rsidR="00672D63">
        <w:t>below</w:t>
      </w:r>
      <w:r w:rsidR="00672D63">
        <w:rPr>
          <w:spacing w:val="-9"/>
        </w:rPr>
        <w:t>:</w:t>
      </w:r>
    </w:p>
    <w:p w14:paraId="17781100" w14:textId="77777777" w:rsidR="00DA2FC2" w:rsidRDefault="008A0F80">
      <w:pPr>
        <w:pStyle w:val="BodyText"/>
        <w:spacing w:before="2"/>
        <w:rPr>
          <w:sz w:val="11"/>
        </w:rPr>
      </w:pPr>
      <w:r>
        <w:pict w14:anchorId="2F26F7B8">
          <v:group id="_x0000_s1026" style="position:absolute;margin-left:146.3pt;margin-top:8.85pt;width:397.35pt;height:80.05pt;z-index:-15710720;mso-wrap-distance-left:0;mso-wrap-distance-right:0;mso-position-horizontal-relative:page" coordorigin="2926,177" coordsize="7947,1601">
            <v:shape id="_x0000_s1028" type="#_x0000_t75" style="position:absolute;left:2940;top:191;width:7865;height:1572">
              <v:imagedata r:id="rId36" o:title=""/>
            </v:shape>
            <v:rect id="_x0000_s1027" style="position:absolute;left:2932;top:183;width:7932;height:1587" filled="f" strokeweight=".72pt"/>
            <w10:wrap type="topAndBottom" anchorx="page"/>
          </v:group>
        </w:pict>
      </w:r>
    </w:p>
    <w:p w14:paraId="7430E3C5" w14:textId="6FE60F2F" w:rsidR="00DA2FC2" w:rsidRDefault="008A0F80">
      <w:pPr>
        <w:spacing w:before="132"/>
        <w:ind w:left="2653"/>
        <w:rPr>
          <w:sz w:val="20"/>
        </w:rPr>
      </w:pPr>
      <w:bookmarkStart w:id="22" w:name="_bookmark54"/>
      <w:bookmarkEnd w:id="22"/>
      <w:r>
        <w:rPr>
          <w:sz w:val="20"/>
        </w:rPr>
        <w:t>Summary on Model Validation Parameters – Logistic Regression Method</w:t>
      </w:r>
    </w:p>
    <w:p w14:paraId="129EF44E" w14:textId="77777777" w:rsidR="00DA2FC2" w:rsidRDefault="00DA2FC2">
      <w:pPr>
        <w:rPr>
          <w:sz w:val="20"/>
        </w:rPr>
        <w:sectPr w:rsidR="00DA2FC2">
          <w:pgSz w:w="11910" w:h="16840"/>
          <w:pgMar w:top="1360" w:right="440" w:bottom="900" w:left="1140" w:header="0" w:footer="695" w:gutter="0"/>
          <w:cols w:space="720"/>
        </w:sectPr>
      </w:pPr>
    </w:p>
    <w:p w14:paraId="770F1200" w14:textId="23DE5B04" w:rsidR="00DA2FC2" w:rsidRPr="008C0D1C" w:rsidRDefault="008A0F80" w:rsidP="00A8713E">
      <w:pPr>
        <w:pStyle w:val="Heading1"/>
        <w:numPr>
          <w:ilvl w:val="0"/>
          <w:numId w:val="8"/>
        </w:numPr>
        <w:tabs>
          <w:tab w:val="left" w:pos="1389"/>
          <w:tab w:val="left" w:pos="1390"/>
        </w:tabs>
      </w:pPr>
      <w:r w:rsidRPr="00A8713E">
        <w:rPr>
          <w:color w:val="4F81BC"/>
        </w:rPr>
        <w:lastRenderedPageBreak/>
        <w:t>Appendix – Source Code</w:t>
      </w:r>
    </w:p>
    <w:p w14:paraId="24566BBE" w14:textId="22700FD9" w:rsidR="008C0D1C" w:rsidRDefault="008C0D1C" w:rsidP="008C0D1C">
      <w:pPr>
        <w:pStyle w:val="Heading1"/>
        <w:tabs>
          <w:tab w:val="left" w:pos="1389"/>
          <w:tab w:val="left" w:pos="1390"/>
        </w:tabs>
        <w:rPr>
          <w:color w:val="4F81BC"/>
        </w:rPr>
      </w:pPr>
    </w:p>
    <w:p w14:paraId="401CB7AC" w14:textId="0268220F" w:rsidR="008C0D1C" w:rsidRDefault="008C0D1C" w:rsidP="008C0D1C">
      <w:pPr>
        <w:pStyle w:val="Heading1"/>
        <w:tabs>
          <w:tab w:val="left" w:pos="1389"/>
          <w:tab w:val="left" w:pos="1390"/>
        </w:tabs>
      </w:pPr>
      <w:r>
        <w:object w:dxaOrig="1520" w:dyaOrig="987" w14:anchorId="6FEF5BD5">
          <v:shape id="_x0000_i1436" type="#_x0000_t75" style="width:76.2pt;height:49.2pt" o:ole="">
            <v:imagedata r:id="rId37" o:title=""/>
          </v:shape>
          <o:OLEObject Type="Embed" ProgID="Package" ShapeID="_x0000_i1436" DrawAspect="Icon" ObjectID="_1644222763" r:id="rId38"/>
        </w:object>
      </w:r>
    </w:p>
    <w:sectPr w:rsidR="008C0D1C" w:rsidSect="00A8713E">
      <w:pgSz w:w="11910" w:h="16840"/>
      <w:pgMar w:top="1360" w:right="440" w:bottom="900" w:left="114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B1A66" w14:textId="77777777" w:rsidR="008A0F80" w:rsidRDefault="008A0F80">
      <w:r>
        <w:separator/>
      </w:r>
    </w:p>
  </w:endnote>
  <w:endnote w:type="continuationSeparator" w:id="0">
    <w:p w14:paraId="7FC76956" w14:textId="77777777" w:rsidR="008A0F80" w:rsidRDefault="008A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B5F40" w14:textId="1243CB8F" w:rsidR="00DA2FC2" w:rsidRDefault="00DA2FC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B7F4" w14:textId="2C8798FF" w:rsidR="00DA2FC2" w:rsidRDefault="00DA2FC2">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FE97" w14:textId="77777777" w:rsidR="008A0F80" w:rsidRDefault="008A0F80">
      <w:r>
        <w:separator/>
      </w:r>
    </w:p>
  </w:footnote>
  <w:footnote w:type="continuationSeparator" w:id="0">
    <w:p w14:paraId="20710B88" w14:textId="77777777" w:rsidR="008A0F80" w:rsidRDefault="008A0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A16"/>
    <w:multiLevelType w:val="hybridMultilevel"/>
    <w:tmpl w:val="33F48C26"/>
    <w:lvl w:ilvl="0" w:tplc="F5541A5E">
      <w:start w:val="1"/>
      <w:numFmt w:val="lowerRoman"/>
      <w:lvlText w:val="(%1)"/>
      <w:lvlJc w:val="left"/>
      <w:pPr>
        <w:ind w:left="2093" w:hanging="720"/>
      </w:pPr>
      <w:rPr>
        <w:rFonts w:ascii="Calibri" w:eastAsia="Calibri" w:hAnsi="Calibri" w:cs="Calibri" w:hint="default"/>
        <w:spacing w:val="-1"/>
        <w:w w:val="100"/>
        <w:sz w:val="22"/>
        <w:szCs w:val="22"/>
        <w:lang w:val="en-US" w:eastAsia="en-US" w:bidi="ar-SA"/>
      </w:rPr>
    </w:lvl>
    <w:lvl w:ilvl="1" w:tplc="ED6AC160">
      <w:numFmt w:val="bullet"/>
      <w:lvlText w:val="•"/>
      <w:lvlJc w:val="left"/>
      <w:pPr>
        <w:ind w:left="2922" w:hanging="720"/>
      </w:pPr>
      <w:rPr>
        <w:rFonts w:hint="default"/>
        <w:lang w:val="en-US" w:eastAsia="en-US" w:bidi="ar-SA"/>
      </w:rPr>
    </w:lvl>
    <w:lvl w:ilvl="2" w:tplc="2C809E76">
      <w:numFmt w:val="bullet"/>
      <w:lvlText w:val="•"/>
      <w:lvlJc w:val="left"/>
      <w:pPr>
        <w:ind w:left="3745" w:hanging="720"/>
      </w:pPr>
      <w:rPr>
        <w:rFonts w:hint="default"/>
        <w:lang w:val="en-US" w:eastAsia="en-US" w:bidi="ar-SA"/>
      </w:rPr>
    </w:lvl>
    <w:lvl w:ilvl="3" w:tplc="7C8C9860">
      <w:numFmt w:val="bullet"/>
      <w:lvlText w:val="•"/>
      <w:lvlJc w:val="left"/>
      <w:pPr>
        <w:ind w:left="4568" w:hanging="720"/>
      </w:pPr>
      <w:rPr>
        <w:rFonts w:hint="default"/>
        <w:lang w:val="en-US" w:eastAsia="en-US" w:bidi="ar-SA"/>
      </w:rPr>
    </w:lvl>
    <w:lvl w:ilvl="4" w:tplc="0216635C">
      <w:numFmt w:val="bullet"/>
      <w:lvlText w:val="•"/>
      <w:lvlJc w:val="left"/>
      <w:pPr>
        <w:ind w:left="5391" w:hanging="720"/>
      </w:pPr>
      <w:rPr>
        <w:rFonts w:hint="default"/>
        <w:lang w:val="en-US" w:eastAsia="en-US" w:bidi="ar-SA"/>
      </w:rPr>
    </w:lvl>
    <w:lvl w:ilvl="5" w:tplc="4CACBAE8">
      <w:numFmt w:val="bullet"/>
      <w:lvlText w:val="•"/>
      <w:lvlJc w:val="left"/>
      <w:pPr>
        <w:ind w:left="6214" w:hanging="720"/>
      </w:pPr>
      <w:rPr>
        <w:rFonts w:hint="default"/>
        <w:lang w:val="en-US" w:eastAsia="en-US" w:bidi="ar-SA"/>
      </w:rPr>
    </w:lvl>
    <w:lvl w:ilvl="6" w:tplc="DFA4235E">
      <w:numFmt w:val="bullet"/>
      <w:lvlText w:val="•"/>
      <w:lvlJc w:val="left"/>
      <w:pPr>
        <w:ind w:left="7037" w:hanging="720"/>
      </w:pPr>
      <w:rPr>
        <w:rFonts w:hint="default"/>
        <w:lang w:val="en-US" w:eastAsia="en-US" w:bidi="ar-SA"/>
      </w:rPr>
    </w:lvl>
    <w:lvl w:ilvl="7" w:tplc="19C0511C">
      <w:numFmt w:val="bullet"/>
      <w:lvlText w:val="•"/>
      <w:lvlJc w:val="left"/>
      <w:pPr>
        <w:ind w:left="7860" w:hanging="720"/>
      </w:pPr>
      <w:rPr>
        <w:rFonts w:hint="default"/>
        <w:lang w:val="en-US" w:eastAsia="en-US" w:bidi="ar-SA"/>
      </w:rPr>
    </w:lvl>
    <w:lvl w:ilvl="8" w:tplc="12B4099E">
      <w:numFmt w:val="bullet"/>
      <w:lvlText w:val="•"/>
      <w:lvlJc w:val="left"/>
      <w:pPr>
        <w:ind w:left="8683" w:hanging="720"/>
      </w:pPr>
      <w:rPr>
        <w:rFonts w:hint="default"/>
        <w:lang w:val="en-US" w:eastAsia="en-US" w:bidi="ar-SA"/>
      </w:rPr>
    </w:lvl>
  </w:abstractNum>
  <w:abstractNum w:abstractNumId="1" w15:restartNumberingAfterBreak="0">
    <w:nsid w:val="13B071C0"/>
    <w:multiLevelType w:val="hybridMultilevel"/>
    <w:tmpl w:val="5CB4F6F8"/>
    <w:lvl w:ilvl="0" w:tplc="2FF08368">
      <w:start w:val="1"/>
      <w:numFmt w:val="decimal"/>
      <w:lvlText w:val="%1"/>
      <w:lvlJc w:val="left"/>
      <w:pPr>
        <w:ind w:left="1390" w:hanging="1136"/>
      </w:pPr>
      <w:rPr>
        <w:rFonts w:ascii="Arial Narrow" w:eastAsia="Arial Narrow" w:hAnsi="Arial Narrow" w:cs="Arial Narrow" w:hint="default"/>
        <w:b/>
        <w:bCs/>
        <w:color w:val="4F81BC"/>
        <w:w w:val="99"/>
        <w:sz w:val="32"/>
        <w:szCs w:val="32"/>
        <w:lang w:val="en-US" w:eastAsia="en-US" w:bidi="ar-SA"/>
      </w:rPr>
    </w:lvl>
    <w:lvl w:ilvl="1" w:tplc="D318C75A">
      <w:numFmt w:val="bullet"/>
      <w:lvlText w:val=""/>
      <w:lvlJc w:val="left"/>
      <w:pPr>
        <w:ind w:left="2093" w:hanging="360"/>
      </w:pPr>
      <w:rPr>
        <w:rFonts w:ascii="Symbol" w:eastAsia="Symbol" w:hAnsi="Symbol" w:cs="Symbol" w:hint="default"/>
        <w:w w:val="100"/>
        <w:sz w:val="22"/>
        <w:szCs w:val="22"/>
        <w:lang w:val="en-US" w:eastAsia="en-US" w:bidi="ar-SA"/>
      </w:rPr>
    </w:lvl>
    <w:lvl w:ilvl="2" w:tplc="455EBE58">
      <w:numFmt w:val="bullet"/>
      <w:lvlText w:val="o"/>
      <w:lvlJc w:val="left"/>
      <w:pPr>
        <w:ind w:left="2813" w:hanging="361"/>
      </w:pPr>
      <w:rPr>
        <w:rFonts w:ascii="Courier New" w:eastAsia="Courier New" w:hAnsi="Courier New" w:cs="Courier New" w:hint="default"/>
        <w:w w:val="100"/>
        <w:sz w:val="22"/>
        <w:szCs w:val="22"/>
        <w:lang w:val="en-US" w:eastAsia="en-US" w:bidi="ar-SA"/>
      </w:rPr>
    </w:lvl>
    <w:lvl w:ilvl="3" w:tplc="B5C245D4">
      <w:numFmt w:val="bullet"/>
      <w:lvlText w:val="•"/>
      <w:lvlJc w:val="left"/>
      <w:pPr>
        <w:ind w:left="3758" w:hanging="361"/>
      </w:pPr>
      <w:rPr>
        <w:rFonts w:hint="default"/>
        <w:lang w:val="en-US" w:eastAsia="en-US" w:bidi="ar-SA"/>
      </w:rPr>
    </w:lvl>
    <w:lvl w:ilvl="4" w:tplc="4914E996">
      <w:numFmt w:val="bullet"/>
      <w:lvlText w:val="•"/>
      <w:lvlJc w:val="left"/>
      <w:pPr>
        <w:ind w:left="4697" w:hanging="361"/>
      </w:pPr>
      <w:rPr>
        <w:rFonts w:hint="default"/>
        <w:lang w:val="en-US" w:eastAsia="en-US" w:bidi="ar-SA"/>
      </w:rPr>
    </w:lvl>
    <w:lvl w:ilvl="5" w:tplc="C772EDA8">
      <w:numFmt w:val="bullet"/>
      <w:lvlText w:val="•"/>
      <w:lvlJc w:val="left"/>
      <w:pPr>
        <w:ind w:left="5635" w:hanging="361"/>
      </w:pPr>
      <w:rPr>
        <w:rFonts w:hint="default"/>
        <w:lang w:val="en-US" w:eastAsia="en-US" w:bidi="ar-SA"/>
      </w:rPr>
    </w:lvl>
    <w:lvl w:ilvl="6" w:tplc="E392DD78">
      <w:numFmt w:val="bullet"/>
      <w:lvlText w:val="•"/>
      <w:lvlJc w:val="left"/>
      <w:pPr>
        <w:ind w:left="6574" w:hanging="361"/>
      </w:pPr>
      <w:rPr>
        <w:rFonts w:hint="default"/>
        <w:lang w:val="en-US" w:eastAsia="en-US" w:bidi="ar-SA"/>
      </w:rPr>
    </w:lvl>
    <w:lvl w:ilvl="7" w:tplc="02EED750">
      <w:numFmt w:val="bullet"/>
      <w:lvlText w:val="•"/>
      <w:lvlJc w:val="left"/>
      <w:pPr>
        <w:ind w:left="7513" w:hanging="361"/>
      </w:pPr>
      <w:rPr>
        <w:rFonts w:hint="default"/>
        <w:lang w:val="en-US" w:eastAsia="en-US" w:bidi="ar-SA"/>
      </w:rPr>
    </w:lvl>
    <w:lvl w:ilvl="8" w:tplc="DB54AFD2">
      <w:numFmt w:val="bullet"/>
      <w:lvlText w:val="•"/>
      <w:lvlJc w:val="left"/>
      <w:pPr>
        <w:ind w:left="8451" w:hanging="361"/>
      </w:pPr>
      <w:rPr>
        <w:rFonts w:hint="default"/>
        <w:lang w:val="en-US" w:eastAsia="en-US" w:bidi="ar-SA"/>
      </w:rPr>
    </w:lvl>
  </w:abstractNum>
  <w:abstractNum w:abstractNumId="2" w15:restartNumberingAfterBreak="0">
    <w:nsid w:val="29B36E7F"/>
    <w:multiLevelType w:val="hybridMultilevel"/>
    <w:tmpl w:val="7A685F92"/>
    <w:lvl w:ilvl="0" w:tplc="F6DABAB2">
      <w:start w:val="1"/>
      <w:numFmt w:val="lowerRoman"/>
      <w:lvlText w:val="(%1)"/>
      <w:lvlJc w:val="left"/>
      <w:pPr>
        <w:ind w:left="2093" w:hanging="720"/>
      </w:pPr>
      <w:rPr>
        <w:rFonts w:ascii="Calibri" w:eastAsia="Calibri" w:hAnsi="Calibri" w:cs="Calibri" w:hint="default"/>
        <w:spacing w:val="-1"/>
        <w:w w:val="100"/>
        <w:sz w:val="22"/>
        <w:szCs w:val="22"/>
        <w:lang w:val="en-US" w:eastAsia="en-US" w:bidi="ar-SA"/>
      </w:rPr>
    </w:lvl>
    <w:lvl w:ilvl="1" w:tplc="DA72DBDA">
      <w:numFmt w:val="bullet"/>
      <w:lvlText w:val="•"/>
      <w:lvlJc w:val="left"/>
      <w:pPr>
        <w:ind w:left="2922" w:hanging="720"/>
      </w:pPr>
      <w:rPr>
        <w:rFonts w:hint="default"/>
        <w:lang w:val="en-US" w:eastAsia="en-US" w:bidi="ar-SA"/>
      </w:rPr>
    </w:lvl>
    <w:lvl w:ilvl="2" w:tplc="C96837B6">
      <w:numFmt w:val="bullet"/>
      <w:lvlText w:val="•"/>
      <w:lvlJc w:val="left"/>
      <w:pPr>
        <w:ind w:left="3745" w:hanging="720"/>
      </w:pPr>
      <w:rPr>
        <w:rFonts w:hint="default"/>
        <w:lang w:val="en-US" w:eastAsia="en-US" w:bidi="ar-SA"/>
      </w:rPr>
    </w:lvl>
    <w:lvl w:ilvl="3" w:tplc="A50A1C3E">
      <w:numFmt w:val="bullet"/>
      <w:lvlText w:val="•"/>
      <w:lvlJc w:val="left"/>
      <w:pPr>
        <w:ind w:left="4568" w:hanging="720"/>
      </w:pPr>
      <w:rPr>
        <w:rFonts w:hint="default"/>
        <w:lang w:val="en-US" w:eastAsia="en-US" w:bidi="ar-SA"/>
      </w:rPr>
    </w:lvl>
    <w:lvl w:ilvl="4" w:tplc="B6BE1536">
      <w:numFmt w:val="bullet"/>
      <w:lvlText w:val="•"/>
      <w:lvlJc w:val="left"/>
      <w:pPr>
        <w:ind w:left="5391" w:hanging="720"/>
      </w:pPr>
      <w:rPr>
        <w:rFonts w:hint="default"/>
        <w:lang w:val="en-US" w:eastAsia="en-US" w:bidi="ar-SA"/>
      </w:rPr>
    </w:lvl>
    <w:lvl w:ilvl="5" w:tplc="24984294">
      <w:numFmt w:val="bullet"/>
      <w:lvlText w:val="•"/>
      <w:lvlJc w:val="left"/>
      <w:pPr>
        <w:ind w:left="6214" w:hanging="720"/>
      </w:pPr>
      <w:rPr>
        <w:rFonts w:hint="default"/>
        <w:lang w:val="en-US" w:eastAsia="en-US" w:bidi="ar-SA"/>
      </w:rPr>
    </w:lvl>
    <w:lvl w:ilvl="6" w:tplc="90F6A1D4">
      <w:numFmt w:val="bullet"/>
      <w:lvlText w:val="•"/>
      <w:lvlJc w:val="left"/>
      <w:pPr>
        <w:ind w:left="7037" w:hanging="720"/>
      </w:pPr>
      <w:rPr>
        <w:rFonts w:hint="default"/>
        <w:lang w:val="en-US" w:eastAsia="en-US" w:bidi="ar-SA"/>
      </w:rPr>
    </w:lvl>
    <w:lvl w:ilvl="7" w:tplc="F0FC9CA8">
      <w:numFmt w:val="bullet"/>
      <w:lvlText w:val="•"/>
      <w:lvlJc w:val="left"/>
      <w:pPr>
        <w:ind w:left="7860" w:hanging="720"/>
      </w:pPr>
      <w:rPr>
        <w:rFonts w:hint="default"/>
        <w:lang w:val="en-US" w:eastAsia="en-US" w:bidi="ar-SA"/>
      </w:rPr>
    </w:lvl>
    <w:lvl w:ilvl="8" w:tplc="711A8AE8">
      <w:numFmt w:val="bullet"/>
      <w:lvlText w:val="•"/>
      <w:lvlJc w:val="left"/>
      <w:pPr>
        <w:ind w:left="8683" w:hanging="720"/>
      </w:pPr>
      <w:rPr>
        <w:rFonts w:hint="default"/>
        <w:lang w:val="en-US" w:eastAsia="en-US" w:bidi="ar-SA"/>
      </w:rPr>
    </w:lvl>
  </w:abstractNum>
  <w:abstractNum w:abstractNumId="3" w15:restartNumberingAfterBreak="0">
    <w:nsid w:val="2E9C4A5D"/>
    <w:multiLevelType w:val="multilevel"/>
    <w:tmpl w:val="B79EC724"/>
    <w:lvl w:ilvl="0">
      <w:start w:val="3"/>
      <w:numFmt w:val="decimal"/>
      <w:lvlText w:val="%1"/>
      <w:lvlJc w:val="left"/>
      <w:pPr>
        <w:ind w:left="1246" w:hanging="1133"/>
      </w:pPr>
      <w:rPr>
        <w:rFonts w:hint="default"/>
        <w:lang w:val="en-US" w:eastAsia="en-US" w:bidi="ar-SA"/>
      </w:rPr>
    </w:lvl>
    <w:lvl w:ilvl="1">
      <w:start w:val="1"/>
      <w:numFmt w:val="decimal"/>
      <w:lvlText w:val="%1.%2"/>
      <w:lvlJc w:val="left"/>
      <w:pPr>
        <w:ind w:left="1246" w:hanging="1133"/>
      </w:pPr>
      <w:rPr>
        <w:rFonts w:ascii="Arial Narrow" w:eastAsia="Arial Narrow" w:hAnsi="Arial Narrow" w:cs="Arial Narrow" w:hint="default"/>
        <w:b/>
        <w:bCs/>
        <w:color w:val="4F81BC"/>
        <w:spacing w:val="-1"/>
        <w:w w:val="100"/>
        <w:sz w:val="28"/>
        <w:szCs w:val="28"/>
        <w:lang w:val="en-US" w:eastAsia="en-US" w:bidi="ar-SA"/>
      </w:rPr>
    </w:lvl>
    <w:lvl w:ilvl="2">
      <w:start w:val="1"/>
      <w:numFmt w:val="decimal"/>
      <w:lvlText w:val="%1.%2.%3"/>
      <w:lvlJc w:val="left"/>
      <w:pPr>
        <w:ind w:left="1246" w:hanging="1133"/>
      </w:pPr>
      <w:rPr>
        <w:rFonts w:ascii="Arial Narrow" w:eastAsia="Arial Narrow" w:hAnsi="Arial Narrow" w:cs="Arial Narrow" w:hint="default"/>
        <w:b/>
        <w:bCs/>
        <w:color w:val="4F81BC"/>
        <w:spacing w:val="-3"/>
        <w:w w:val="100"/>
        <w:sz w:val="24"/>
        <w:szCs w:val="24"/>
        <w:lang w:val="en-US" w:eastAsia="en-US" w:bidi="ar-SA"/>
      </w:rPr>
    </w:lvl>
    <w:lvl w:ilvl="3">
      <w:numFmt w:val="bullet"/>
      <w:lvlText w:val=""/>
      <w:lvlJc w:val="left"/>
      <w:pPr>
        <w:ind w:left="2093" w:hanging="360"/>
      </w:pPr>
      <w:rPr>
        <w:rFonts w:ascii="Symbol" w:eastAsia="Symbol" w:hAnsi="Symbol" w:cs="Symbol" w:hint="default"/>
        <w:w w:val="100"/>
        <w:sz w:val="22"/>
        <w:szCs w:val="22"/>
        <w:lang w:val="en-US" w:eastAsia="en-US" w:bidi="ar-SA"/>
      </w:rPr>
    </w:lvl>
    <w:lvl w:ilvl="4">
      <w:numFmt w:val="bullet"/>
      <w:lvlText w:val="•"/>
      <w:lvlJc w:val="left"/>
      <w:pPr>
        <w:ind w:left="4157" w:hanging="360"/>
      </w:pPr>
      <w:rPr>
        <w:rFonts w:hint="default"/>
        <w:lang w:val="en-US" w:eastAsia="en-US" w:bidi="ar-SA"/>
      </w:rPr>
    </w:lvl>
    <w:lvl w:ilvl="5">
      <w:numFmt w:val="bullet"/>
      <w:lvlText w:val="•"/>
      <w:lvlJc w:val="left"/>
      <w:pPr>
        <w:ind w:left="5185" w:hanging="360"/>
      </w:pPr>
      <w:rPr>
        <w:rFonts w:hint="default"/>
        <w:lang w:val="en-US" w:eastAsia="en-US" w:bidi="ar-SA"/>
      </w:rPr>
    </w:lvl>
    <w:lvl w:ilvl="6">
      <w:numFmt w:val="bullet"/>
      <w:lvlText w:val="•"/>
      <w:lvlJc w:val="left"/>
      <w:pPr>
        <w:ind w:left="6214" w:hanging="360"/>
      </w:pPr>
      <w:rPr>
        <w:rFonts w:hint="default"/>
        <w:lang w:val="en-US" w:eastAsia="en-US" w:bidi="ar-SA"/>
      </w:rPr>
    </w:lvl>
    <w:lvl w:ilvl="7">
      <w:numFmt w:val="bullet"/>
      <w:lvlText w:val="•"/>
      <w:lvlJc w:val="left"/>
      <w:pPr>
        <w:ind w:left="7243"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4" w15:restartNumberingAfterBreak="0">
    <w:nsid w:val="38A132E5"/>
    <w:multiLevelType w:val="multilevel"/>
    <w:tmpl w:val="26C6EDAA"/>
    <w:lvl w:ilvl="0">
      <w:start w:val="4"/>
      <w:numFmt w:val="decimal"/>
      <w:lvlText w:val="%1"/>
      <w:lvlJc w:val="left"/>
      <w:pPr>
        <w:ind w:left="1246" w:hanging="1133"/>
      </w:pPr>
      <w:rPr>
        <w:rFonts w:hint="default"/>
        <w:lang w:val="en-US" w:eastAsia="en-US" w:bidi="ar-SA"/>
      </w:rPr>
    </w:lvl>
    <w:lvl w:ilvl="1">
      <w:start w:val="2"/>
      <w:numFmt w:val="decimal"/>
      <w:lvlText w:val="%1.%2"/>
      <w:lvlJc w:val="left"/>
      <w:pPr>
        <w:ind w:left="1246" w:hanging="1133"/>
      </w:pPr>
      <w:rPr>
        <w:rFonts w:hint="default"/>
        <w:lang w:val="en-US" w:eastAsia="en-US" w:bidi="ar-SA"/>
      </w:rPr>
    </w:lvl>
    <w:lvl w:ilvl="2">
      <w:start w:val="1"/>
      <w:numFmt w:val="decimal"/>
      <w:lvlText w:val="%1.%2.%3"/>
      <w:lvlJc w:val="left"/>
      <w:pPr>
        <w:ind w:left="1246" w:hanging="1133"/>
      </w:pPr>
      <w:rPr>
        <w:rFonts w:ascii="Arial Narrow" w:eastAsia="Arial Narrow" w:hAnsi="Arial Narrow" w:cs="Arial Narrow" w:hint="default"/>
        <w:b/>
        <w:bCs/>
        <w:color w:val="4F81BC"/>
        <w:spacing w:val="-2"/>
        <w:w w:val="100"/>
        <w:sz w:val="24"/>
        <w:szCs w:val="24"/>
        <w:lang w:val="en-US" w:eastAsia="en-US" w:bidi="ar-SA"/>
      </w:rPr>
    </w:lvl>
    <w:lvl w:ilvl="3">
      <w:numFmt w:val="bullet"/>
      <w:lvlText w:val="•"/>
      <w:lvlJc w:val="left"/>
      <w:pPr>
        <w:ind w:left="3966" w:hanging="1133"/>
      </w:pPr>
      <w:rPr>
        <w:rFonts w:hint="default"/>
        <w:lang w:val="en-US" w:eastAsia="en-US" w:bidi="ar-SA"/>
      </w:rPr>
    </w:lvl>
    <w:lvl w:ilvl="4">
      <w:numFmt w:val="bullet"/>
      <w:lvlText w:val="•"/>
      <w:lvlJc w:val="left"/>
      <w:pPr>
        <w:ind w:left="4875" w:hanging="1133"/>
      </w:pPr>
      <w:rPr>
        <w:rFonts w:hint="default"/>
        <w:lang w:val="en-US" w:eastAsia="en-US" w:bidi="ar-SA"/>
      </w:rPr>
    </w:lvl>
    <w:lvl w:ilvl="5">
      <w:numFmt w:val="bullet"/>
      <w:lvlText w:val="•"/>
      <w:lvlJc w:val="left"/>
      <w:pPr>
        <w:ind w:left="5784" w:hanging="1133"/>
      </w:pPr>
      <w:rPr>
        <w:rFonts w:hint="default"/>
        <w:lang w:val="en-US" w:eastAsia="en-US" w:bidi="ar-SA"/>
      </w:rPr>
    </w:lvl>
    <w:lvl w:ilvl="6">
      <w:numFmt w:val="bullet"/>
      <w:lvlText w:val="•"/>
      <w:lvlJc w:val="left"/>
      <w:pPr>
        <w:ind w:left="6693" w:hanging="1133"/>
      </w:pPr>
      <w:rPr>
        <w:rFonts w:hint="default"/>
        <w:lang w:val="en-US" w:eastAsia="en-US" w:bidi="ar-SA"/>
      </w:rPr>
    </w:lvl>
    <w:lvl w:ilvl="7">
      <w:numFmt w:val="bullet"/>
      <w:lvlText w:val="•"/>
      <w:lvlJc w:val="left"/>
      <w:pPr>
        <w:ind w:left="7602" w:hanging="1133"/>
      </w:pPr>
      <w:rPr>
        <w:rFonts w:hint="default"/>
        <w:lang w:val="en-US" w:eastAsia="en-US" w:bidi="ar-SA"/>
      </w:rPr>
    </w:lvl>
    <w:lvl w:ilvl="8">
      <w:numFmt w:val="bullet"/>
      <w:lvlText w:val="•"/>
      <w:lvlJc w:val="left"/>
      <w:pPr>
        <w:ind w:left="8511" w:hanging="1133"/>
      </w:pPr>
      <w:rPr>
        <w:rFonts w:hint="default"/>
        <w:lang w:val="en-US" w:eastAsia="en-US" w:bidi="ar-SA"/>
      </w:rPr>
    </w:lvl>
  </w:abstractNum>
  <w:abstractNum w:abstractNumId="5" w15:restartNumberingAfterBreak="0">
    <w:nsid w:val="3B07310B"/>
    <w:multiLevelType w:val="multilevel"/>
    <w:tmpl w:val="37DECB2C"/>
    <w:lvl w:ilvl="0">
      <w:start w:val="1"/>
      <w:numFmt w:val="decimal"/>
      <w:lvlText w:val="%1"/>
      <w:lvlJc w:val="left"/>
      <w:pPr>
        <w:ind w:left="1246" w:hanging="1133"/>
      </w:pPr>
      <w:rPr>
        <w:rFonts w:hint="default"/>
        <w:lang w:val="en-US" w:eastAsia="en-US" w:bidi="ar-SA"/>
      </w:rPr>
    </w:lvl>
    <w:lvl w:ilvl="1">
      <w:start w:val="1"/>
      <w:numFmt w:val="decimal"/>
      <w:lvlText w:val="%1.%2"/>
      <w:lvlJc w:val="left"/>
      <w:pPr>
        <w:ind w:left="1246" w:hanging="1133"/>
      </w:pPr>
      <w:rPr>
        <w:rFonts w:ascii="Arial Narrow" w:eastAsia="Arial Narrow" w:hAnsi="Arial Narrow" w:cs="Arial Narrow" w:hint="default"/>
        <w:b/>
        <w:bCs/>
        <w:color w:val="4F81BC"/>
        <w:spacing w:val="-1"/>
        <w:w w:val="100"/>
        <w:sz w:val="28"/>
        <w:szCs w:val="28"/>
        <w:lang w:val="en-US" w:eastAsia="en-US" w:bidi="ar-SA"/>
      </w:rPr>
    </w:lvl>
    <w:lvl w:ilvl="2">
      <w:numFmt w:val="bullet"/>
      <w:lvlText w:val=""/>
      <w:lvlJc w:val="left"/>
      <w:pPr>
        <w:ind w:left="2093" w:hanging="360"/>
      </w:pPr>
      <w:rPr>
        <w:rFonts w:ascii="Symbol" w:eastAsia="Symbol" w:hAnsi="Symbol" w:cs="Symbol" w:hint="default"/>
        <w:w w:val="100"/>
        <w:sz w:val="22"/>
        <w:szCs w:val="22"/>
        <w:lang w:val="en-US" w:eastAsia="en-US" w:bidi="ar-SA"/>
      </w:rPr>
    </w:lvl>
    <w:lvl w:ilvl="3">
      <w:numFmt w:val="bullet"/>
      <w:lvlText w:val="•"/>
      <w:lvlJc w:val="left"/>
      <w:pPr>
        <w:ind w:left="3928" w:hanging="360"/>
      </w:pPr>
      <w:rPr>
        <w:rFonts w:hint="default"/>
        <w:lang w:val="en-US" w:eastAsia="en-US" w:bidi="ar-SA"/>
      </w:rPr>
    </w:lvl>
    <w:lvl w:ilvl="4">
      <w:numFmt w:val="bullet"/>
      <w:lvlText w:val="•"/>
      <w:lvlJc w:val="left"/>
      <w:pPr>
        <w:ind w:left="4842" w:hanging="360"/>
      </w:pPr>
      <w:rPr>
        <w:rFonts w:hint="default"/>
        <w:lang w:val="en-US" w:eastAsia="en-US" w:bidi="ar-SA"/>
      </w:rPr>
    </w:lvl>
    <w:lvl w:ilvl="5">
      <w:numFmt w:val="bullet"/>
      <w:lvlText w:val="•"/>
      <w:lvlJc w:val="left"/>
      <w:pPr>
        <w:ind w:left="5757" w:hanging="360"/>
      </w:pPr>
      <w:rPr>
        <w:rFonts w:hint="default"/>
        <w:lang w:val="en-US" w:eastAsia="en-US" w:bidi="ar-SA"/>
      </w:rPr>
    </w:lvl>
    <w:lvl w:ilvl="6">
      <w:numFmt w:val="bullet"/>
      <w:lvlText w:val="•"/>
      <w:lvlJc w:val="left"/>
      <w:pPr>
        <w:ind w:left="6671" w:hanging="360"/>
      </w:pPr>
      <w:rPr>
        <w:rFonts w:hint="default"/>
        <w:lang w:val="en-US" w:eastAsia="en-US" w:bidi="ar-SA"/>
      </w:rPr>
    </w:lvl>
    <w:lvl w:ilvl="7">
      <w:numFmt w:val="bullet"/>
      <w:lvlText w:val="•"/>
      <w:lvlJc w:val="left"/>
      <w:pPr>
        <w:ind w:left="7585" w:hanging="360"/>
      </w:pPr>
      <w:rPr>
        <w:rFonts w:hint="default"/>
        <w:lang w:val="en-US" w:eastAsia="en-US" w:bidi="ar-SA"/>
      </w:rPr>
    </w:lvl>
    <w:lvl w:ilvl="8">
      <w:numFmt w:val="bullet"/>
      <w:lvlText w:val="•"/>
      <w:lvlJc w:val="left"/>
      <w:pPr>
        <w:ind w:left="8500" w:hanging="360"/>
      </w:pPr>
      <w:rPr>
        <w:rFonts w:hint="default"/>
        <w:lang w:val="en-US" w:eastAsia="en-US" w:bidi="ar-SA"/>
      </w:rPr>
    </w:lvl>
  </w:abstractNum>
  <w:abstractNum w:abstractNumId="6" w15:restartNumberingAfterBreak="0">
    <w:nsid w:val="45BC6EF1"/>
    <w:multiLevelType w:val="multilevel"/>
    <w:tmpl w:val="020038FA"/>
    <w:lvl w:ilvl="0">
      <w:start w:val="4"/>
      <w:numFmt w:val="decimal"/>
      <w:lvlText w:val="%1"/>
      <w:lvlJc w:val="left"/>
      <w:pPr>
        <w:ind w:left="1373" w:hanging="1133"/>
      </w:pPr>
      <w:rPr>
        <w:rFonts w:hint="default"/>
        <w:lang w:val="en-US" w:eastAsia="en-US" w:bidi="ar-SA"/>
      </w:rPr>
    </w:lvl>
    <w:lvl w:ilvl="1">
      <w:start w:val="1"/>
      <w:numFmt w:val="decimal"/>
      <w:lvlText w:val="%1.%2"/>
      <w:lvlJc w:val="left"/>
      <w:pPr>
        <w:ind w:left="1373" w:hanging="1133"/>
      </w:pPr>
      <w:rPr>
        <w:rFonts w:ascii="Arial Narrow" w:eastAsia="Arial Narrow" w:hAnsi="Arial Narrow" w:cs="Arial Narrow" w:hint="default"/>
        <w:b/>
        <w:bCs/>
        <w:color w:val="4F81BC"/>
        <w:spacing w:val="-1"/>
        <w:w w:val="100"/>
        <w:sz w:val="28"/>
        <w:szCs w:val="28"/>
        <w:lang w:val="en-US" w:eastAsia="en-US" w:bidi="ar-SA"/>
      </w:rPr>
    </w:lvl>
    <w:lvl w:ilvl="2">
      <w:numFmt w:val="bullet"/>
      <w:lvlText w:val="•"/>
      <w:lvlJc w:val="left"/>
      <w:pPr>
        <w:ind w:left="3169" w:hanging="1133"/>
      </w:pPr>
      <w:rPr>
        <w:rFonts w:hint="default"/>
        <w:lang w:val="en-US" w:eastAsia="en-US" w:bidi="ar-SA"/>
      </w:rPr>
    </w:lvl>
    <w:lvl w:ilvl="3">
      <w:numFmt w:val="bullet"/>
      <w:lvlText w:val="•"/>
      <w:lvlJc w:val="left"/>
      <w:pPr>
        <w:ind w:left="4064" w:hanging="1133"/>
      </w:pPr>
      <w:rPr>
        <w:rFonts w:hint="default"/>
        <w:lang w:val="en-US" w:eastAsia="en-US" w:bidi="ar-SA"/>
      </w:rPr>
    </w:lvl>
    <w:lvl w:ilvl="4">
      <w:numFmt w:val="bullet"/>
      <w:lvlText w:val="•"/>
      <w:lvlJc w:val="left"/>
      <w:pPr>
        <w:ind w:left="4959" w:hanging="1133"/>
      </w:pPr>
      <w:rPr>
        <w:rFonts w:hint="default"/>
        <w:lang w:val="en-US" w:eastAsia="en-US" w:bidi="ar-SA"/>
      </w:rPr>
    </w:lvl>
    <w:lvl w:ilvl="5">
      <w:numFmt w:val="bullet"/>
      <w:lvlText w:val="•"/>
      <w:lvlJc w:val="left"/>
      <w:pPr>
        <w:ind w:left="5854" w:hanging="1133"/>
      </w:pPr>
      <w:rPr>
        <w:rFonts w:hint="default"/>
        <w:lang w:val="en-US" w:eastAsia="en-US" w:bidi="ar-SA"/>
      </w:rPr>
    </w:lvl>
    <w:lvl w:ilvl="6">
      <w:numFmt w:val="bullet"/>
      <w:lvlText w:val="•"/>
      <w:lvlJc w:val="left"/>
      <w:pPr>
        <w:ind w:left="6749" w:hanging="1133"/>
      </w:pPr>
      <w:rPr>
        <w:rFonts w:hint="default"/>
        <w:lang w:val="en-US" w:eastAsia="en-US" w:bidi="ar-SA"/>
      </w:rPr>
    </w:lvl>
    <w:lvl w:ilvl="7">
      <w:numFmt w:val="bullet"/>
      <w:lvlText w:val="•"/>
      <w:lvlJc w:val="left"/>
      <w:pPr>
        <w:ind w:left="7644" w:hanging="1133"/>
      </w:pPr>
      <w:rPr>
        <w:rFonts w:hint="default"/>
        <w:lang w:val="en-US" w:eastAsia="en-US" w:bidi="ar-SA"/>
      </w:rPr>
    </w:lvl>
    <w:lvl w:ilvl="8">
      <w:numFmt w:val="bullet"/>
      <w:lvlText w:val="•"/>
      <w:lvlJc w:val="left"/>
      <w:pPr>
        <w:ind w:left="8539" w:hanging="1133"/>
      </w:pPr>
      <w:rPr>
        <w:rFonts w:hint="default"/>
        <w:lang w:val="en-US" w:eastAsia="en-US" w:bidi="ar-SA"/>
      </w:rPr>
    </w:lvl>
  </w:abstractNum>
  <w:abstractNum w:abstractNumId="7" w15:restartNumberingAfterBreak="0">
    <w:nsid w:val="559A34A3"/>
    <w:multiLevelType w:val="multilevel"/>
    <w:tmpl w:val="57AA6ADC"/>
    <w:lvl w:ilvl="0">
      <w:start w:val="1"/>
      <w:numFmt w:val="decimal"/>
      <w:lvlText w:val="%1"/>
      <w:lvlJc w:val="left"/>
      <w:pPr>
        <w:ind w:left="679" w:hanging="567"/>
      </w:pPr>
      <w:rPr>
        <w:rFonts w:ascii="Arial Narrow" w:eastAsia="Arial Narrow" w:hAnsi="Arial Narrow" w:cs="Arial Narrow" w:hint="default"/>
        <w:b/>
        <w:bCs/>
        <w:spacing w:val="-2"/>
        <w:w w:val="100"/>
        <w:sz w:val="24"/>
        <w:szCs w:val="24"/>
        <w:lang w:val="en-US" w:eastAsia="en-US" w:bidi="ar-SA"/>
      </w:rPr>
    </w:lvl>
    <w:lvl w:ilvl="1">
      <w:start w:val="1"/>
      <w:numFmt w:val="decimal"/>
      <w:lvlText w:val="%1.%2"/>
      <w:lvlJc w:val="left"/>
      <w:pPr>
        <w:ind w:left="1246" w:hanging="567"/>
      </w:pPr>
      <w:rPr>
        <w:rFonts w:ascii="Arial Narrow" w:eastAsia="Arial Narrow" w:hAnsi="Arial Narrow" w:cs="Arial Narrow" w:hint="default"/>
        <w:b/>
        <w:bCs/>
        <w:w w:val="100"/>
        <w:sz w:val="22"/>
        <w:szCs w:val="22"/>
        <w:lang w:val="en-US" w:eastAsia="en-US" w:bidi="ar-SA"/>
      </w:rPr>
    </w:lvl>
    <w:lvl w:ilvl="2">
      <w:start w:val="1"/>
      <w:numFmt w:val="decimal"/>
      <w:lvlText w:val="%1.%2.%3"/>
      <w:lvlJc w:val="left"/>
      <w:pPr>
        <w:ind w:left="2381" w:hanging="1136"/>
      </w:pPr>
      <w:rPr>
        <w:rFonts w:ascii="Arial Narrow" w:eastAsia="Arial Narrow" w:hAnsi="Arial Narrow" w:cs="Arial Narrow" w:hint="default"/>
        <w:w w:val="100"/>
        <w:sz w:val="22"/>
        <w:szCs w:val="22"/>
        <w:lang w:val="en-US" w:eastAsia="en-US" w:bidi="ar-SA"/>
      </w:rPr>
    </w:lvl>
    <w:lvl w:ilvl="3">
      <w:numFmt w:val="bullet"/>
      <w:lvlText w:val="•"/>
      <w:lvlJc w:val="left"/>
      <w:pPr>
        <w:ind w:left="3373" w:hanging="1136"/>
      </w:pPr>
      <w:rPr>
        <w:rFonts w:hint="default"/>
        <w:lang w:val="en-US" w:eastAsia="en-US" w:bidi="ar-SA"/>
      </w:rPr>
    </w:lvl>
    <w:lvl w:ilvl="4">
      <w:numFmt w:val="bullet"/>
      <w:lvlText w:val="•"/>
      <w:lvlJc w:val="left"/>
      <w:pPr>
        <w:ind w:left="4367" w:hanging="1136"/>
      </w:pPr>
      <w:rPr>
        <w:rFonts w:hint="default"/>
        <w:lang w:val="en-US" w:eastAsia="en-US" w:bidi="ar-SA"/>
      </w:rPr>
    </w:lvl>
    <w:lvl w:ilvl="5">
      <w:numFmt w:val="bullet"/>
      <w:lvlText w:val="•"/>
      <w:lvlJc w:val="left"/>
      <w:pPr>
        <w:ind w:left="5360" w:hanging="1136"/>
      </w:pPr>
      <w:rPr>
        <w:rFonts w:hint="default"/>
        <w:lang w:val="en-US" w:eastAsia="en-US" w:bidi="ar-SA"/>
      </w:rPr>
    </w:lvl>
    <w:lvl w:ilvl="6">
      <w:numFmt w:val="bullet"/>
      <w:lvlText w:val="•"/>
      <w:lvlJc w:val="left"/>
      <w:pPr>
        <w:ind w:left="6354" w:hanging="1136"/>
      </w:pPr>
      <w:rPr>
        <w:rFonts w:hint="default"/>
        <w:lang w:val="en-US" w:eastAsia="en-US" w:bidi="ar-SA"/>
      </w:rPr>
    </w:lvl>
    <w:lvl w:ilvl="7">
      <w:numFmt w:val="bullet"/>
      <w:lvlText w:val="•"/>
      <w:lvlJc w:val="left"/>
      <w:pPr>
        <w:ind w:left="7348" w:hanging="1136"/>
      </w:pPr>
      <w:rPr>
        <w:rFonts w:hint="default"/>
        <w:lang w:val="en-US" w:eastAsia="en-US" w:bidi="ar-SA"/>
      </w:rPr>
    </w:lvl>
    <w:lvl w:ilvl="8">
      <w:numFmt w:val="bullet"/>
      <w:lvlText w:val="•"/>
      <w:lvlJc w:val="left"/>
      <w:pPr>
        <w:ind w:left="8341" w:hanging="1136"/>
      </w:pPr>
      <w:rPr>
        <w:rFonts w:hint="default"/>
        <w:lang w:val="en-US" w:eastAsia="en-US" w:bidi="ar-SA"/>
      </w:rPr>
    </w:lvl>
  </w:abstractNum>
  <w:abstractNum w:abstractNumId="8" w15:restartNumberingAfterBreak="0">
    <w:nsid w:val="5E5F34CE"/>
    <w:multiLevelType w:val="hybridMultilevel"/>
    <w:tmpl w:val="17F8D8F6"/>
    <w:lvl w:ilvl="0" w:tplc="FC6C7046">
      <w:numFmt w:val="bullet"/>
      <w:lvlText w:val=""/>
      <w:lvlJc w:val="left"/>
      <w:pPr>
        <w:ind w:left="2093" w:hanging="360"/>
      </w:pPr>
      <w:rPr>
        <w:rFonts w:ascii="Symbol" w:eastAsia="Symbol" w:hAnsi="Symbol" w:cs="Symbol" w:hint="default"/>
        <w:w w:val="100"/>
        <w:sz w:val="22"/>
        <w:szCs w:val="22"/>
        <w:lang w:val="en-US" w:eastAsia="en-US" w:bidi="ar-SA"/>
      </w:rPr>
    </w:lvl>
    <w:lvl w:ilvl="1" w:tplc="B568DD62">
      <w:numFmt w:val="bullet"/>
      <w:lvlText w:val="•"/>
      <w:lvlJc w:val="left"/>
      <w:pPr>
        <w:ind w:left="2922" w:hanging="360"/>
      </w:pPr>
      <w:rPr>
        <w:rFonts w:hint="default"/>
        <w:lang w:val="en-US" w:eastAsia="en-US" w:bidi="ar-SA"/>
      </w:rPr>
    </w:lvl>
    <w:lvl w:ilvl="2" w:tplc="84B241FC">
      <w:numFmt w:val="bullet"/>
      <w:lvlText w:val="•"/>
      <w:lvlJc w:val="left"/>
      <w:pPr>
        <w:ind w:left="3745" w:hanging="360"/>
      </w:pPr>
      <w:rPr>
        <w:rFonts w:hint="default"/>
        <w:lang w:val="en-US" w:eastAsia="en-US" w:bidi="ar-SA"/>
      </w:rPr>
    </w:lvl>
    <w:lvl w:ilvl="3" w:tplc="CA1AC240">
      <w:numFmt w:val="bullet"/>
      <w:lvlText w:val="•"/>
      <w:lvlJc w:val="left"/>
      <w:pPr>
        <w:ind w:left="4568" w:hanging="360"/>
      </w:pPr>
      <w:rPr>
        <w:rFonts w:hint="default"/>
        <w:lang w:val="en-US" w:eastAsia="en-US" w:bidi="ar-SA"/>
      </w:rPr>
    </w:lvl>
    <w:lvl w:ilvl="4" w:tplc="AA18C97E">
      <w:numFmt w:val="bullet"/>
      <w:lvlText w:val="•"/>
      <w:lvlJc w:val="left"/>
      <w:pPr>
        <w:ind w:left="5391" w:hanging="360"/>
      </w:pPr>
      <w:rPr>
        <w:rFonts w:hint="default"/>
        <w:lang w:val="en-US" w:eastAsia="en-US" w:bidi="ar-SA"/>
      </w:rPr>
    </w:lvl>
    <w:lvl w:ilvl="5" w:tplc="5EB4B64C">
      <w:numFmt w:val="bullet"/>
      <w:lvlText w:val="•"/>
      <w:lvlJc w:val="left"/>
      <w:pPr>
        <w:ind w:left="6214" w:hanging="360"/>
      </w:pPr>
      <w:rPr>
        <w:rFonts w:hint="default"/>
        <w:lang w:val="en-US" w:eastAsia="en-US" w:bidi="ar-SA"/>
      </w:rPr>
    </w:lvl>
    <w:lvl w:ilvl="6" w:tplc="1D409178">
      <w:numFmt w:val="bullet"/>
      <w:lvlText w:val="•"/>
      <w:lvlJc w:val="left"/>
      <w:pPr>
        <w:ind w:left="7037" w:hanging="360"/>
      </w:pPr>
      <w:rPr>
        <w:rFonts w:hint="default"/>
        <w:lang w:val="en-US" w:eastAsia="en-US" w:bidi="ar-SA"/>
      </w:rPr>
    </w:lvl>
    <w:lvl w:ilvl="7" w:tplc="49DA93FE">
      <w:numFmt w:val="bullet"/>
      <w:lvlText w:val="•"/>
      <w:lvlJc w:val="left"/>
      <w:pPr>
        <w:ind w:left="7860" w:hanging="360"/>
      </w:pPr>
      <w:rPr>
        <w:rFonts w:hint="default"/>
        <w:lang w:val="en-US" w:eastAsia="en-US" w:bidi="ar-SA"/>
      </w:rPr>
    </w:lvl>
    <w:lvl w:ilvl="8" w:tplc="1D3CE33E">
      <w:numFmt w:val="bullet"/>
      <w:lvlText w:val="•"/>
      <w:lvlJc w:val="left"/>
      <w:pPr>
        <w:ind w:left="8683" w:hanging="360"/>
      </w:pPr>
      <w:rPr>
        <w:rFonts w:hint="default"/>
        <w:lang w:val="en-US" w:eastAsia="en-US" w:bidi="ar-SA"/>
      </w:rPr>
    </w:lvl>
  </w:abstractNum>
  <w:num w:numId="1">
    <w:abstractNumId w:val="4"/>
  </w:num>
  <w:num w:numId="2">
    <w:abstractNumId w:val="6"/>
  </w:num>
  <w:num w:numId="3">
    <w:abstractNumId w:val="8"/>
  </w:num>
  <w:num w:numId="4">
    <w:abstractNumId w:val="3"/>
  </w:num>
  <w:num w:numId="5">
    <w:abstractNumId w:val="0"/>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A2FC2"/>
    <w:rsid w:val="000761BF"/>
    <w:rsid w:val="000D506B"/>
    <w:rsid w:val="00182FEB"/>
    <w:rsid w:val="002E7EC9"/>
    <w:rsid w:val="00394A63"/>
    <w:rsid w:val="003B6805"/>
    <w:rsid w:val="003D316C"/>
    <w:rsid w:val="003F27E5"/>
    <w:rsid w:val="00474FA9"/>
    <w:rsid w:val="004C503F"/>
    <w:rsid w:val="005A18A3"/>
    <w:rsid w:val="005B62E4"/>
    <w:rsid w:val="00672D63"/>
    <w:rsid w:val="006E176E"/>
    <w:rsid w:val="006F21F9"/>
    <w:rsid w:val="00727F9B"/>
    <w:rsid w:val="007715A2"/>
    <w:rsid w:val="0084751E"/>
    <w:rsid w:val="008A0F80"/>
    <w:rsid w:val="008B7374"/>
    <w:rsid w:val="008C0D1C"/>
    <w:rsid w:val="00991BAB"/>
    <w:rsid w:val="009D7DBC"/>
    <w:rsid w:val="00A8713E"/>
    <w:rsid w:val="00AF1EEC"/>
    <w:rsid w:val="00B512E7"/>
    <w:rsid w:val="00BC0D75"/>
    <w:rsid w:val="00C55C2D"/>
    <w:rsid w:val="00DA2FC2"/>
    <w:rsid w:val="00E4021C"/>
    <w:rsid w:val="00FA4C86"/>
    <w:rsid w:val="00FC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C4E0"/>
  <w15:docId w15:val="{C5442147-9BB1-4ECE-8C6C-D6A9A8D6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4"/>
      <w:ind w:left="1390" w:hanging="1136"/>
      <w:outlineLvl w:val="0"/>
    </w:pPr>
    <w:rPr>
      <w:b/>
      <w:bCs/>
      <w:sz w:val="32"/>
      <w:szCs w:val="32"/>
    </w:rPr>
  </w:style>
  <w:style w:type="paragraph" w:styleId="Heading2">
    <w:name w:val="heading 2"/>
    <w:basedOn w:val="Normal"/>
    <w:uiPriority w:val="9"/>
    <w:unhideWhenUsed/>
    <w:qFormat/>
    <w:pPr>
      <w:ind w:left="1246" w:hanging="1133"/>
      <w:outlineLvl w:val="1"/>
    </w:pPr>
    <w:rPr>
      <w:b/>
      <w:bCs/>
      <w:sz w:val="28"/>
      <w:szCs w:val="28"/>
    </w:rPr>
  </w:style>
  <w:style w:type="paragraph" w:styleId="Heading3">
    <w:name w:val="heading 3"/>
    <w:basedOn w:val="Normal"/>
    <w:uiPriority w:val="9"/>
    <w:unhideWhenUsed/>
    <w:qFormat/>
    <w:pPr>
      <w:spacing w:before="80"/>
      <w:ind w:left="1246" w:hanging="1133"/>
      <w:outlineLvl w:val="2"/>
    </w:pPr>
    <w:rPr>
      <w:rFonts w:ascii="Arial Narrow" w:eastAsia="Arial Narrow" w:hAnsi="Arial Narrow" w:cs="Arial Narrow"/>
      <w:b/>
      <w:bCs/>
      <w:sz w:val="24"/>
      <w:szCs w:val="24"/>
    </w:rPr>
  </w:style>
  <w:style w:type="paragraph" w:styleId="Heading4">
    <w:name w:val="heading 4"/>
    <w:basedOn w:val="Normal"/>
    <w:uiPriority w:val="9"/>
    <w:unhideWhenUsed/>
    <w:qFormat/>
    <w:pPr>
      <w:spacing w:before="125"/>
      <w:ind w:left="1373"/>
      <w:outlineLvl w:val="3"/>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1"/>
      <w:ind w:left="679" w:hanging="567"/>
    </w:pPr>
    <w:rPr>
      <w:b/>
      <w:bCs/>
      <w:sz w:val="24"/>
      <w:szCs w:val="24"/>
    </w:rPr>
  </w:style>
  <w:style w:type="paragraph" w:styleId="TOC2">
    <w:name w:val="toc 2"/>
    <w:basedOn w:val="Normal"/>
    <w:uiPriority w:val="39"/>
    <w:qFormat/>
    <w:pPr>
      <w:spacing w:before="60"/>
      <w:ind w:left="1246" w:hanging="567"/>
    </w:pPr>
    <w:rPr>
      <w:b/>
      <w:bCs/>
    </w:rPr>
  </w:style>
  <w:style w:type="paragraph" w:styleId="TOC3">
    <w:name w:val="toc 3"/>
    <w:basedOn w:val="Normal"/>
    <w:uiPriority w:val="39"/>
    <w:qFormat/>
    <w:pPr>
      <w:spacing w:before="61"/>
      <w:ind w:left="2381" w:hanging="1136"/>
    </w:pPr>
    <w:rPr>
      <w:rFonts w:ascii="Arial Narrow" w:eastAsia="Arial Narrow" w:hAnsi="Arial Narrow" w:cs="Arial Narrow"/>
    </w:rPr>
  </w:style>
  <w:style w:type="paragraph" w:styleId="BodyText">
    <w:name w:val="Body Text"/>
    <w:basedOn w:val="Normal"/>
    <w:uiPriority w:val="1"/>
    <w:qFormat/>
  </w:style>
  <w:style w:type="paragraph" w:styleId="ListParagraph">
    <w:name w:val="List Paragraph"/>
    <w:basedOn w:val="Normal"/>
    <w:uiPriority w:val="1"/>
    <w:qFormat/>
    <w:pPr>
      <w:spacing w:before="120"/>
      <w:ind w:left="2093" w:hanging="360"/>
    </w:p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AF1EEC"/>
    <w:pPr>
      <w:tabs>
        <w:tab w:val="center" w:pos="4513"/>
        <w:tab w:val="right" w:pos="9026"/>
      </w:tabs>
    </w:pPr>
  </w:style>
  <w:style w:type="character" w:customStyle="1" w:styleId="HeaderChar">
    <w:name w:val="Header Char"/>
    <w:basedOn w:val="DefaultParagraphFont"/>
    <w:link w:val="Header"/>
    <w:uiPriority w:val="99"/>
    <w:rsid w:val="00AF1EEC"/>
    <w:rPr>
      <w:rFonts w:ascii="Calibri" w:eastAsia="Calibri" w:hAnsi="Calibri" w:cs="Calibri"/>
    </w:rPr>
  </w:style>
  <w:style w:type="paragraph" w:styleId="Footer">
    <w:name w:val="footer"/>
    <w:basedOn w:val="Normal"/>
    <w:link w:val="FooterChar"/>
    <w:uiPriority w:val="99"/>
    <w:unhideWhenUsed/>
    <w:rsid w:val="00AF1EEC"/>
    <w:pPr>
      <w:tabs>
        <w:tab w:val="center" w:pos="4513"/>
        <w:tab w:val="right" w:pos="9026"/>
      </w:tabs>
    </w:pPr>
  </w:style>
  <w:style w:type="character" w:customStyle="1" w:styleId="FooterChar">
    <w:name w:val="Footer Char"/>
    <w:basedOn w:val="DefaultParagraphFont"/>
    <w:link w:val="Footer"/>
    <w:uiPriority w:val="99"/>
    <w:rsid w:val="00AF1EEC"/>
    <w:rPr>
      <w:rFonts w:ascii="Calibri" w:eastAsia="Calibri" w:hAnsi="Calibri" w:cs="Calibri"/>
    </w:rPr>
  </w:style>
  <w:style w:type="character" w:styleId="Hyperlink">
    <w:name w:val="Hyperlink"/>
    <w:basedOn w:val="DefaultParagraphFont"/>
    <w:uiPriority w:val="99"/>
    <w:unhideWhenUsed/>
    <w:rsid w:val="00A8713E"/>
    <w:rPr>
      <w:color w:val="0000FF" w:themeColor="hyperlink"/>
      <w:u w:val="single"/>
    </w:rPr>
  </w:style>
  <w:style w:type="paragraph" w:styleId="NoSpacing">
    <w:name w:val="No Spacing"/>
    <w:link w:val="NoSpacingChar"/>
    <w:uiPriority w:val="1"/>
    <w:qFormat/>
    <w:rsid w:val="00182FEB"/>
    <w:pPr>
      <w:widowControl/>
      <w:autoSpaceDE/>
      <w:autoSpaceDN/>
    </w:pPr>
    <w:rPr>
      <w:rFonts w:eastAsiaTheme="minorEastAsia"/>
    </w:rPr>
  </w:style>
  <w:style w:type="character" w:customStyle="1" w:styleId="NoSpacingChar">
    <w:name w:val="No Spacing Char"/>
    <w:basedOn w:val="DefaultParagraphFont"/>
    <w:link w:val="NoSpacing"/>
    <w:uiPriority w:val="1"/>
    <w:rsid w:val="00182F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inside-r.org/packages/cran/mice/docs/complete" TargetMode="Externa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E5031F88974655BF66BAC3A6AEDFB6"/>
        <w:category>
          <w:name w:val="General"/>
          <w:gallery w:val="placeholder"/>
        </w:category>
        <w:types>
          <w:type w:val="bbPlcHdr"/>
        </w:types>
        <w:behaviors>
          <w:behavior w:val="content"/>
        </w:behaviors>
        <w:guid w:val="{664695B7-A268-4611-849F-DB6537F38FEE}"/>
      </w:docPartPr>
      <w:docPartBody>
        <w:p w:rsidR="00000000" w:rsidRDefault="003E7E31" w:rsidP="003E7E31">
          <w:pPr>
            <w:pStyle w:val="70E5031F88974655BF66BAC3A6AEDFB6"/>
          </w:pPr>
          <w:r>
            <w:rPr>
              <w:rFonts w:asciiTheme="majorHAnsi" w:eastAsiaTheme="majorEastAsia" w:hAnsiTheme="majorHAnsi" w:cstheme="majorBidi"/>
              <w:color w:val="4472C4" w:themeColor="accent1"/>
              <w:sz w:val="88"/>
              <w:szCs w:val="88"/>
            </w:rPr>
            <w:t>[Document title]</w:t>
          </w:r>
        </w:p>
      </w:docPartBody>
    </w:docPart>
    <w:docPart>
      <w:docPartPr>
        <w:name w:val="183E5EDE8CF94BB8B95C5D02F78CF2A0"/>
        <w:category>
          <w:name w:val="General"/>
          <w:gallery w:val="placeholder"/>
        </w:category>
        <w:types>
          <w:type w:val="bbPlcHdr"/>
        </w:types>
        <w:behaviors>
          <w:behavior w:val="content"/>
        </w:behaviors>
        <w:guid w:val="{D7B1E1AA-4216-48A1-9D58-9209FCACDFBA}"/>
      </w:docPartPr>
      <w:docPartBody>
        <w:p w:rsidR="00000000" w:rsidRDefault="003E7E31" w:rsidP="003E7E31">
          <w:pPr>
            <w:pStyle w:val="183E5EDE8CF94BB8B95C5D02F78CF2A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31"/>
    <w:rsid w:val="00202D2A"/>
    <w:rsid w:val="003E7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B7ED1BBF0B4F72AB22949DFF10CDCD">
    <w:name w:val="75B7ED1BBF0B4F72AB22949DFF10CDCD"/>
    <w:rsid w:val="003E7E31"/>
  </w:style>
  <w:style w:type="paragraph" w:customStyle="1" w:styleId="70E5031F88974655BF66BAC3A6AEDFB6">
    <w:name w:val="70E5031F88974655BF66BAC3A6AEDFB6"/>
    <w:rsid w:val="003E7E31"/>
  </w:style>
  <w:style w:type="paragraph" w:customStyle="1" w:styleId="183E5EDE8CF94BB8B95C5D02F78CF2A0">
    <w:name w:val="183E5EDE8CF94BB8B95C5D02F78CF2A0"/>
    <w:rsid w:val="003E7E31"/>
  </w:style>
  <w:style w:type="paragraph" w:customStyle="1" w:styleId="10D9C110FE624BEA825ADA6FAE53CE88">
    <w:name w:val="10D9C110FE624BEA825ADA6FAE53CE88"/>
    <w:rsid w:val="003E7E31"/>
  </w:style>
  <w:style w:type="paragraph" w:customStyle="1" w:styleId="FE932EB2FD0A4CA28976FBDF611598EA">
    <w:name w:val="FE932EB2FD0A4CA28976FBDF611598EA"/>
    <w:rsid w:val="003E7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D3E18-D434-4A6A-8D93-57DCC95D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3816</Words>
  <Characters>21754</Characters>
  <Application>Microsoft Office Word</Application>
  <DocSecurity>0</DocSecurity>
  <Lines>181</Lines>
  <Paragraphs>51</Paragraphs>
  <ScaleCrop>false</ScaleCrop>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G1 Group Assignment</dc:title>
  <dc:subject>Finance &amp; Risk Analytics – Indian Credit Risk Model</dc:subject>
  <dc:creator>ppadman</dc:creator>
  <cp:lastModifiedBy>Neeraj Singh</cp:lastModifiedBy>
  <cp:revision>31</cp:revision>
  <dcterms:created xsi:type="dcterms:W3CDTF">2020-02-24T06:25:00Z</dcterms:created>
  <dcterms:modified xsi:type="dcterms:W3CDTF">2020-02-26T06:16:00Z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Creator">
    <vt:lpwstr>Microsoft® Word 2013</vt:lpwstr>
  </property>
  <property fmtid="{D5CDD505-2E9C-101B-9397-08002B2CF9AE}" pid="4" name="LastSaved">
    <vt:filetime>2020-02-24T00:00:00Z</vt:filetime>
  </property>
</Properties>
</file>