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02B6" w14:textId="77777777" w:rsidR="00B13B8B" w:rsidRPr="00B13B8B" w:rsidRDefault="00B13B8B" w:rsidP="00B13B8B">
      <w:pPr>
        <w:spacing w:after="0" w:line="240" w:lineRule="auto"/>
        <w:rPr>
          <w:rFonts w:ascii="Helvetica" w:eastAsia="Times New Roman" w:hAnsi="Helvetica" w:cs="Helvetica"/>
          <w:color w:val="000000"/>
          <w:sz w:val="21"/>
          <w:szCs w:val="21"/>
        </w:rPr>
      </w:pPr>
      <w:r w:rsidRPr="00B13B8B">
        <w:rPr>
          <w:rFonts w:ascii="Helvetica" w:eastAsia="Times New Roman" w:hAnsi="Helvetica" w:cs="Helvetica"/>
          <w:color w:val="000000"/>
          <w:sz w:val="21"/>
          <w:szCs w:val="21"/>
        </w:rPr>
        <w:t>Customer Churn Analysis</w:t>
      </w:r>
    </w:p>
    <w:p w14:paraId="3F16E772" w14:textId="77777777" w:rsidR="00B13B8B" w:rsidRPr="00B13B8B" w:rsidRDefault="00B13B8B" w:rsidP="00B13B8B">
      <w:pPr>
        <w:spacing w:after="0" w:line="240" w:lineRule="auto"/>
        <w:rPr>
          <w:rFonts w:ascii="Helvetica" w:eastAsia="Times New Roman" w:hAnsi="Helvetica" w:cs="Helvetica"/>
          <w:color w:val="000000"/>
          <w:spacing w:val="2"/>
          <w:sz w:val="21"/>
          <w:szCs w:val="21"/>
        </w:rPr>
      </w:pPr>
      <w:r w:rsidRPr="00B13B8B">
        <w:rPr>
          <w:rFonts w:ascii="Helvetica" w:eastAsia="Times New Roman" w:hAnsi="Helvetica" w:cs="Helvetica"/>
          <w:color w:val="000000"/>
          <w:spacing w:val="2"/>
          <w:sz w:val="21"/>
          <w:szCs w:val="21"/>
        </w:rPr>
        <w:t>Problem Statement:</w:t>
      </w:r>
    </w:p>
    <w:p w14:paraId="6CB9C678" w14:textId="77777777" w:rsidR="00B13B8B" w:rsidRPr="00B13B8B" w:rsidRDefault="00B13B8B" w:rsidP="00B13B8B">
      <w:pPr>
        <w:spacing w:after="450" w:line="240" w:lineRule="auto"/>
        <w:rPr>
          <w:rFonts w:ascii="Helvetica" w:eastAsia="Times New Roman" w:hAnsi="Helvetica" w:cs="Helvetica"/>
          <w:color w:val="000000"/>
          <w:sz w:val="21"/>
          <w:szCs w:val="21"/>
        </w:rPr>
      </w:pPr>
      <w:r w:rsidRPr="00B13B8B">
        <w:rPr>
          <w:rFonts w:ascii="Times New Roman" w:eastAsia="Times New Roman" w:hAnsi="Times New Roman" w:cs="Times New Roman"/>
          <w:color w:val="000000"/>
          <w:sz w:val="29"/>
          <w:szCs w:val="29"/>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14:paraId="2DFFE36E" w14:textId="77777777" w:rsidR="00B13B8B" w:rsidRPr="00B13B8B" w:rsidRDefault="00B13B8B" w:rsidP="00B13B8B">
      <w:pPr>
        <w:spacing w:after="450" w:line="240" w:lineRule="auto"/>
        <w:rPr>
          <w:rFonts w:ascii="Helvetica" w:eastAsia="Times New Roman" w:hAnsi="Helvetica" w:cs="Helvetica"/>
          <w:color w:val="000000"/>
          <w:sz w:val="21"/>
          <w:szCs w:val="21"/>
        </w:rPr>
      </w:pPr>
      <w:r w:rsidRPr="00B13B8B">
        <w:rPr>
          <w:rFonts w:ascii="Times New Roman" w:eastAsia="Times New Roman" w:hAnsi="Times New Roman" w:cs="Times New Roman"/>
          <w:color w:val="000000"/>
          <w:sz w:val="29"/>
          <w:szCs w:val="29"/>
        </w:rPr>
        <w:t xml:space="preserve">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w:t>
      </w:r>
      <w:proofErr w:type="spellStart"/>
      <w:r w:rsidRPr="00B13B8B">
        <w:rPr>
          <w:rFonts w:ascii="Times New Roman" w:eastAsia="Times New Roman" w:hAnsi="Times New Roman" w:cs="Times New Roman"/>
          <w:color w:val="000000"/>
          <w:sz w:val="29"/>
          <w:szCs w:val="29"/>
        </w:rPr>
        <w:t>prioritise</w:t>
      </w:r>
      <w:proofErr w:type="spellEnd"/>
      <w:r w:rsidRPr="00B13B8B">
        <w:rPr>
          <w:rFonts w:ascii="Times New Roman" w:eastAsia="Times New Roman" w:hAnsi="Times New Roman" w:cs="Times New Roman"/>
          <w:color w:val="000000"/>
          <w:sz w:val="29"/>
          <w:szCs w:val="29"/>
        </w:rPr>
        <w:t xml:space="preserve"> focused marketing efforts on that subset of their customer base.</w:t>
      </w:r>
    </w:p>
    <w:p w14:paraId="4CC4B3EC" w14:textId="77777777" w:rsidR="00B13B8B" w:rsidRPr="00B13B8B" w:rsidRDefault="00B13B8B" w:rsidP="00B13B8B">
      <w:pPr>
        <w:spacing w:after="450" w:line="240" w:lineRule="auto"/>
        <w:rPr>
          <w:rFonts w:ascii="Helvetica" w:eastAsia="Times New Roman" w:hAnsi="Helvetica" w:cs="Helvetica"/>
          <w:color w:val="000000"/>
          <w:sz w:val="21"/>
          <w:szCs w:val="21"/>
        </w:rPr>
      </w:pPr>
      <w:r w:rsidRPr="00B13B8B">
        <w:rPr>
          <w:rFonts w:ascii="Times New Roman" w:eastAsia="Times New Roman" w:hAnsi="Times New Roman" w:cs="Times New Roman"/>
          <w:color w:val="000000"/>
          <w:sz w:val="29"/>
          <w:szCs w:val="29"/>
        </w:rPr>
        <w:t>Preventing customer churn is critically important to the telecommunications sector, as the barriers to entry for switching services are so low. </w:t>
      </w:r>
    </w:p>
    <w:p w14:paraId="31375115" w14:textId="77777777" w:rsidR="00B13B8B" w:rsidRPr="00B13B8B" w:rsidRDefault="00B13B8B" w:rsidP="00B13B8B">
      <w:pPr>
        <w:spacing w:after="450" w:line="240" w:lineRule="auto"/>
        <w:rPr>
          <w:rFonts w:ascii="Helvetica" w:eastAsia="Times New Roman" w:hAnsi="Helvetica" w:cs="Helvetica"/>
          <w:color w:val="000000"/>
          <w:sz w:val="21"/>
          <w:szCs w:val="21"/>
        </w:rPr>
      </w:pPr>
      <w:r w:rsidRPr="00B13B8B">
        <w:rPr>
          <w:rFonts w:ascii="Times New Roman" w:eastAsia="Times New Roman" w:hAnsi="Times New Roman" w:cs="Times New Roman"/>
          <w:color w:val="000000"/>
          <w:sz w:val="29"/>
          <w:szCs w:val="29"/>
        </w:rPr>
        <w:t>You will examine customer data from IBM Sample Data Sets with the aim of building and comparing several customer churn prediction models. </w:t>
      </w:r>
    </w:p>
    <w:p w14:paraId="322E5F22" w14:textId="77777777" w:rsidR="00B13B8B" w:rsidRPr="00B13B8B" w:rsidRDefault="00B13B8B" w:rsidP="00B13B8B">
      <w:pPr>
        <w:spacing w:after="240" w:line="240" w:lineRule="auto"/>
        <w:rPr>
          <w:rFonts w:ascii="Helvetica" w:eastAsia="Times New Roman" w:hAnsi="Helvetica" w:cs="Helvetica"/>
          <w:color w:val="000000"/>
          <w:sz w:val="21"/>
          <w:szCs w:val="21"/>
        </w:rPr>
      </w:pPr>
      <w:r w:rsidRPr="00B13B8B">
        <w:rPr>
          <w:rFonts w:ascii="Helvetica" w:eastAsia="Times New Roman" w:hAnsi="Helvetica" w:cs="Helvetica"/>
          <w:b/>
          <w:bCs/>
          <w:color w:val="000000"/>
          <w:sz w:val="27"/>
          <w:szCs w:val="27"/>
        </w:rPr>
        <w:t>Note: You can find the dataset in the link below.</w:t>
      </w:r>
    </w:p>
    <w:p w14:paraId="38046049" w14:textId="77777777" w:rsidR="00B13B8B" w:rsidRPr="00B13B8B" w:rsidRDefault="00B13B8B" w:rsidP="00B13B8B">
      <w:pPr>
        <w:spacing w:after="0" w:line="240" w:lineRule="auto"/>
        <w:rPr>
          <w:rFonts w:ascii="Helvetica" w:eastAsia="Times New Roman" w:hAnsi="Helvetica" w:cs="Helvetica"/>
          <w:color w:val="000000"/>
          <w:sz w:val="21"/>
          <w:szCs w:val="21"/>
        </w:rPr>
      </w:pPr>
      <w:proofErr w:type="spellStart"/>
      <w:r w:rsidRPr="00B13B8B">
        <w:rPr>
          <w:rFonts w:ascii="Helvetica" w:eastAsia="Times New Roman" w:hAnsi="Helvetica" w:cs="Helvetica"/>
          <w:color w:val="000000"/>
          <w:sz w:val="21"/>
          <w:szCs w:val="21"/>
        </w:rPr>
        <w:t>Downlaod</w:t>
      </w:r>
      <w:proofErr w:type="spellEnd"/>
      <w:r w:rsidRPr="00B13B8B">
        <w:rPr>
          <w:rFonts w:ascii="Helvetica" w:eastAsia="Times New Roman" w:hAnsi="Helvetica" w:cs="Helvetica"/>
          <w:color w:val="000000"/>
          <w:sz w:val="21"/>
          <w:szCs w:val="21"/>
        </w:rPr>
        <w:t xml:space="preserve"> Files:</w:t>
      </w:r>
    </w:p>
    <w:p w14:paraId="1AEEAE8F" w14:textId="77777777" w:rsidR="00B13B8B" w:rsidRPr="00B13B8B" w:rsidRDefault="00B13B8B" w:rsidP="00B13B8B">
      <w:pPr>
        <w:numPr>
          <w:ilvl w:val="0"/>
          <w:numId w:val="1"/>
        </w:numPr>
        <w:spacing w:before="100" w:beforeAutospacing="1" w:after="120" w:line="240" w:lineRule="auto"/>
        <w:rPr>
          <w:rFonts w:ascii="Helvetica" w:eastAsia="Times New Roman" w:hAnsi="Helvetica" w:cs="Helvetica"/>
          <w:color w:val="000000"/>
          <w:sz w:val="21"/>
          <w:szCs w:val="21"/>
        </w:rPr>
      </w:pPr>
      <w:hyperlink r:id="rId5" w:history="1">
        <w:r w:rsidRPr="00B13B8B">
          <w:rPr>
            <w:rFonts w:ascii="Helvetica" w:eastAsia="Times New Roman" w:hAnsi="Helvetica" w:cs="Helvetica"/>
            <w:color w:val="0000FF"/>
            <w:sz w:val="21"/>
            <w:szCs w:val="21"/>
            <w:u w:val="single"/>
          </w:rPr>
          <w:t>https://github.com/dsrscientist/DSData/blob/master/Telecom_customer_churn.csv</w:t>
        </w:r>
      </w:hyperlink>
    </w:p>
    <w:p w14:paraId="30DA06E5" w14:textId="77777777" w:rsidR="00464706" w:rsidRPr="00B13B8B" w:rsidRDefault="00464706" w:rsidP="00B13B8B"/>
    <w:sectPr w:rsidR="00464706" w:rsidRPr="00B13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2009B"/>
    <w:multiLevelType w:val="multilevel"/>
    <w:tmpl w:val="E57E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10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06"/>
    <w:rsid w:val="00464706"/>
    <w:rsid w:val="00B1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6F36"/>
  <w15:chartTrackingRefBased/>
  <w15:docId w15:val="{687B7E78-ADC8-437B-8846-637E1232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B13B8B"/>
  </w:style>
  <w:style w:type="paragraph" w:customStyle="1" w:styleId="q-mb-sm">
    <w:name w:val="q-mb-sm"/>
    <w:basedOn w:val="Normal"/>
    <w:rsid w:val="00B13B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3B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012168">
      <w:bodyDiv w:val="1"/>
      <w:marLeft w:val="0"/>
      <w:marRight w:val="0"/>
      <w:marTop w:val="0"/>
      <w:marBottom w:val="0"/>
      <w:divBdr>
        <w:top w:val="none" w:sz="0" w:space="0" w:color="auto"/>
        <w:left w:val="none" w:sz="0" w:space="0" w:color="auto"/>
        <w:bottom w:val="none" w:sz="0" w:space="0" w:color="auto"/>
        <w:right w:val="none" w:sz="0" w:space="0" w:color="auto"/>
      </w:divBdr>
      <w:divsChild>
        <w:div w:id="791024158">
          <w:marLeft w:val="0"/>
          <w:marRight w:val="0"/>
          <w:marTop w:val="0"/>
          <w:marBottom w:val="0"/>
          <w:divBdr>
            <w:top w:val="none" w:sz="0" w:space="0" w:color="auto"/>
            <w:left w:val="none" w:sz="0" w:space="0" w:color="auto"/>
            <w:bottom w:val="none" w:sz="0" w:space="0" w:color="auto"/>
            <w:right w:val="none" w:sz="0" w:space="0" w:color="auto"/>
          </w:divBdr>
          <w:divsChild>
            <w:div w:id="298850234">
              <w:marLeft w:val="0"/>
              <w:marRight w:val="0"/>
              <w:marTop w:val="0"/>
              <w:marBottom w:val="0"/>
              <w:divBdr>
                <w:top w:val="none" w:sz="0" w:space="0" w:color="auto"/>
                <w:left w:val="none" w:sz="0" w:space="0" w:color="auto"/>
                <w:bottom w:val="none" w:sz="0" w:space="0" w:color="auto"/>
                <w:right w:val="none" w:sz="0" w:space="0" w:color="auto"/>
              </w:divBdr>
            </w:div>
            <w:div w:id="17853746">
              <w:marLeft w:val="0"/>
              <w:marRight w:val="0"/>
              <w:marTop w:val="0"/>
              <w:marBottom w:val="0"/>
              <w:divBdr>
                <w:top w:val="none" w:sz="0" w:space="0" w:color="auto"/>
                <w:left w:val="none" w:sz="0" w:space="0" w:color="auto"/>
                <w:bottom w:val="none" w:sz="0" w:space="0" w:color="auto"/>
                <w:right w:val="none" w:sz="0" w:space="0" w:color="auto"/>
              </w:divBdr>
              <w:divsChild>
                <w:div w:id="981930866">
                  <w:marLeft w:val="0"/>
                  <w:marRight w:val="0"/>
                  <w:marTop w:val="120"/>
                  <w:marBottom w:val="0"/>
                  <w:divBdr>
                    <w:top w:val="none" w:sz="0" w:space="0" w:color="auto"/>
                    <w:left w:val="none" w:sz="0" w:space="0" w:color="auto"/>
                    <w:bottom w:val="none" w:sz="0" w:space="0" w:color="auto"/>
                    <w:right w:val="none" w:sz="0" w:space="0" w:color="auto"/>
                  </w:divBdr>
                </w:div>
              </w:divsChild>
            </w:div>
            <w:div w:id="1668315626">
              <w:marLeft w:val="0"/>
              <w:marRight w:val="0"/>
              <w:marTop w:val="0"/>
              <w:marBottom w:val="0"/>
              <w:divBdr>
                <w:top w:val="none" w:sz="0" w:space="0" w:color="auto"/>
                <w:left w:val="none" w:sz="0" w:space="0" w:color="auto"/>
                <w:bottom w:val="none" w:sz="0" w:space="0" w:color="auto"/>
                <w:right w:val="none" w:sz="0" w:space="0" w:color="auto"/>
              </w:divBdr>
              <w:divsChild>
                <w:div w:id="11682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9925">
          <w:marLeft w:val="0"/>
          <w:marRight w:val="0"/>
          <w:marTop w:val="0"/>
          <w:marBottom w:val="0"/>
          <w:divBdr>
            <w:top w:val="none" w:sz="0" w:space="0" w:color="auto"/>
            <w:left w:val="none" w:sz="0" w:space="0" w:color="auto"/>
            <w:bottom w:val="none" w:sz="0" w:space="0" w:color="auto"/>
            <w:right w:val="none" w:sz="0" w:space="0" w:color="auto"/>
          </w:divBdr>
          <w:divsChild>
            <w:div w:id="482160390">
              <w:marLeft w:val="0"/>
              <w:marRight w:val="0"/>
              <w:marTop w:val="0"/>
              <w:marBottom w:val="0"/>
              <w:divBdr>
                <w:top w:val="none" w:sz="0" w:space="0" w:color="auto"/>
                <w:left w:val="none" w:sz="0" w:space="0" w:color="auto"/>
                <w:bottom w:val="none" w:sz="0" w:space="0" w:color="auto"/>
                <w:right w:val="none" w:sz="0" w:space="0" w:color="auto"/>
              </w:divBdr>
            </w:div>
            <w:div w:id="1629583332">
              <w:marLeft w:val="0"/>
              <w:marRight w:val="0"/>
              <w:marTop w:val="0"/>
              <w:marBottom w:val="0"/>
              <w:divBdr>
                <w:top w:val="none" w:sz="0" w:space="0" w:color="auto"/>
                <w:left w:val="none" w:sz="0" w:space="0" w:color="auto"/>
                <w:bottom w:val="none" w:sz="0" w:space="0" w:color="auto"/>
                <w:right w:val="none" w:sz="0" w:space="0" w:color="auto"/>
              </w:divBdr>
              <w:divsChild>
                <w:div w:id="21402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srscientist/DSData/blob/master/Telecom_customer_chur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Avichal Vishwakarma</dc:creator>
  <cp:keywords/>
  <dc:description/>
  <cp:lastModifiedBy>Avichal Vishwakarma</cp:lastModifiedBy>
  <cp:revision>2</cp:revision>
  <dcterms:created xsi:type="dcterms:W3CDTF">2022-12-17T07:10:00Z</dcterms:created>
  <dcterms:modified xsi:type="dcterms:W3CDTF">2022-12-17T07:10:00Z</dcterms:modified>
</cp:coreProperties>
</file>