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5D9B" w14:textId="77777777" w:rsidR="005326FF" w:rsidRPr="005326FF" w:rsidRDefault="005326FF" w:rsidP="005326FF">
      <w:pPr>
        <w:spacing w:after="0" w:line="240" w:lineRule="auto"/>
        <w:rPr>
          <w:rFonts w:ascii="Helvetica" w:eastAsia="Times New Roman" w:hAnsi="Helvetica" w:cs="Helvetica"/>
          <w:color w:val="000000"/>
          <w:sz w:val="21"/>
          <w:szCs w:val="21"/>
        </w:rPr>
      </w:pPr>
      <w:r w:rsidRPr="005326FF">
        <w:rPr>
          <w:rFonts w:ascii="Helvetica" w:eastAsia="Times New Roman" w:hAnsi="Helvetica" w:cs="Helvetica"/>
          <w:color w:val="000000"/>
          <w:sz w:val="21"/>
          <w:szCs w:val="21"/>
        </w:rPr>
        <w:t>HR Analytics Project- Understanding the Attrition in HR</w:t>
      </w:r>
    </w:p>
    <w:p w14:paraId="1EA30B88" w14:textId="77777777" w:rsidR="005326FF" w:rsidRPr="005326FF" w:rsidRDefault="005326FF" w:rsidP="005326FF">
      <w:pPr>
        <w:spacing w:after="0" w:line="240" w:lineRule="auto"/>
        <w:rPr>
          <w:rFonts w:ascii="Helvetica" w:eastAsia="Times New Roman" w:hAnsi="Helvetica" w:cs="Helvetica"/>
          <w:color w:val="000000"/>
          <w:spacing w:val="2"/>
          <w:sz w:val="21"/>
          <w:szCs w:val="21"/>
        </w:rPr>
      </w:pPr>
      <w:r w:rsidRPr="005326FF">
        <w:rPr>
          <w:rFonts w:ascii="Helvetica" w:eastAsia="Times New Roman" w:hAnsi="Helvetica" w:cs="Helvetica"/>
          <w:color w:val="000000"/>
          <w:spacing w:val="2"/>
          <w:sz w:val="21"/>
          <w:szCs w:val="21"/>
        </w:rPr>
        <w:t>Problem Statement:</w:t>
      </w:r>
    </w:p>
    <w:p w14:paraId="6FFE1C92" w14:textId="77777777" w:rsidR="005326FF" w:rsidRPr="005326FF" w:rsidRDefault="005326FF" w:rsidP="005326FF">
      <w:pPr>
        <w:spacing w:after="240" w:line="240" w:lineRule="auto"/>
        <w:rPr>
          <w:rFonts w:ascii="Helvetica" w:eastAsia="Times New Roman" w:hAnsi="Helvetica" w:cs="Helvetica"/>
          <w:color w:val="000000"/>
          <w:sz w:val="21"/>
          <w:szCs w:val="21"/>
        </w:rPr>
      </w:pPr>
      <w:r w:rsidRPr="005326FF">
        <w:rPr>
          <w:rFonts w:ascii="Times New Roman" w:eastAsia="Times New Roman" w:hAnsi="Times New Roman" w:cs="Times New Roman"/>
          <w:color w:val="000000"/>
          <w:sz w:val="24"/>
          <w:szCs w:val="24"/>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14:paraId="029B07C7" w14:textId="77777777" w:rsidR="005326FF" w:rsidRPr="005326FF" w:rsidRDefault="005326FF" w:rsidP="005326FF">
      <w:pPr>
        <w:spacing w:before="435" w:after="0" w:line="240" w:lineRule="auto"/>
        <w:rPr>
          <w:rFonts w:ascii="Helvetica" w:eastAsia="Times New Roman" w:hAnsi="Helvetica" w:cs="Helvetica"/>
          <w:color w:val="000000"/>
          <w:sz w:val="21"/>
          <w:szCs w:val="21"/>
        </w:rPr>
      </w:pPr>
      <w:r w:rsidRPr="005326FF">
        <w:rPr>
          <w:rFonts w:ascii="Times New Roman" w:eastAsia="Times New Roman" w:hAnsi="Times New Roman" w:cs="Times New Roman"/>
          <w:b/>
          <w:bCs/>
          <w:color w:val="000000"/>
          <w:sz w:val="24"/>
          <w:szCs w:val="24"/>
        </w:rPr>
        <w:t>HR Analytics</w:t>
      </w:r>
    </w:p>
    <w:p w14:paraId="1085FECA" w14:textId="77777777" w:rsidR="005326FF" w:rsidRPr="005326FF" w:rsidRDefault="005326FF" w:rsidP="005326FF">
      <w:pPr>
        <w:spacing w:after="0" w:line="240" w:lineRule="auto"/>
        <w:rPr>
          <w:rFonts w:ascii="Helvetica" w:eastAsia="Times New Roman" w:hAnsi="Helvetica" w:cs="Helvetica"/>
          <w:color w:val="000000"/>
          <w:sz w:val="21"/>
          <w:szCs w:val="21"/>
        </w:rPr>
      </w:pPr>
      <w:r w:rsidRPr="005326FF">
        <w:rPr>
          <w:rFonts w:ascii="Times New Roman" w:eastAsia="Times New Roman" w:hAnsi="Times New Roman" w:cs="Times New Roman"/>
          <w:color w:val="000000"/>
          <w:sz w:val="24"/>
          <w:szCs w:val="24"/>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5326FF">
        <w:rPr>
          <w:rFonts w:ascii="Times New Roman" w:eastAsia="Times New Roman" w:hAnsi="Times New Roman" w:cs="Times New Roman"/>
          <w:b/>
          <w:bCs/>
          <w:color w:val="000000"/>
          <w:sz w:val="24"/>
          <w:szCs w:val="24"/>
        </w:rPr>
        <w:t>it aims to provide insight into each process by gathering data and then using it to make relevant decisions about how to improve these processes.</w:t>
      </w:r>
    </w:p>
    <w:p w14:paraId="7F8C4646" w14:textId="77777777" w:rsidR="005326FF" w:rsidRPr="005326FF" w:rsidRDefault="005326FF" w:rsidP="005326FF">
      <w:pPr>
        <w:spacing w:before="435" w:after="0" w:line="240" w:lineRule="auto"/>
        <w:rPr>
          <w:rFonts w:ascii="Helvetica" w:eastAsia="Times New Roman" w:hAnsi="Helvetica" w:cs="Helvetica"/>
          <w:color w:val="000000"/>
          <w:sz w:val="21"/>
          <w:szCs w:val="21"/>
        </w:rPr>
      </w:pPr>
      <w:r w:rsidRPr="005326FF">
        <w:rPr>
          <w:rFonts w:ascii="Times New Roman" w:eastAsia="Times New Roman" w:hAnsi="Times New Roman" w:cs="Times New Roman"/>
          <w:b/>
          <w:bCs/>
          <w:color w:val="000000"/>
          <w:sz w:val="24"/>
          <w:szCs w:val="24"/>
        </w:rPr>
        <w:t>Attrition in HR</w:t>
      </w:r>
    </w:p>
    <w:p w14:paraId="4370F9CB" w14:textId="77777777" w:rsidR="005326FF" w:rsidRPr="005326FF" w:rsidRDefault="005326FF" w:rsidP="005326FF">
      <w:pPr>
        <w:spacing w:after="0" w:line="240" w:lineRule="auto"/>
        <w:rPr>
          <w:rFonts w:ascii="Helvetica" w:eastAsia="Times New Roman" w:hAnsi="Helvetica" w:cs="Helvetica"/>
          <w:color w:val="000000"/>
          <w:sz w:val="21"/>
          <w:szCs w:val="21"/>
        </w:rPr>
      </w:pPr>
      <w:r w:rsidRPr="005326FF">
        <w:rPr>
          <w:rFonts w:ascii="Times New Roman" w:eastAsia="Times New Roman" w:hAnsi="Times New Roman" w:cs="Times New Roman"/>
          <w:color w:val="000000"/>
          <w:sz w:val="24"/>
          <w:szCs w:val="24"/>
        </w:rPr>
        <w:t>Attrition in human resources refers to the gradual loss of employees overtime. In general, relatively high attrition is problematic for companies. HR professionals often assume a leadership role in designing company compensation programs, work culture, and motivation systems that help the organization retain top employees.</w:t>
      </w:r>
    </w:p>
    <w:p w14:paraId="602BBF14" w14:textId="77777777" w:rsidR="005326FF" w:rsidRPr="005326FF" w:rsidRDefault="005326FF" w:rsidP="005326FF">
      <w:pPr>
        <w:spacing w:before="435" w:after="0" w:line="240" w:lineRule="auto"/>
        <w:rPr>
          <w:rFonts w:ascii="Helvetica" w:eastAsia="Times New Roman" w:hAnsi="Helvetica" w:cs="Helvetica"/>
          <w:color w:val="000000"/>
          <w:sz w:val="21"/>
          <w:szCs w:val="21"/>
        </w:rPr>
      </w:pPr>
      <w:r w:rsidRPr="005326FF">
        <w:rPr>
          <w:rFonts w:ascii="Times New Roman" w:eastAsia="Times New Roman" w:hAnsi="Times New Roman" w:cs="Times New Roman"/>
          <w:color w:val="000000"/>
          <w:sz w:val="24"/>
          <w:szCs w:val="24"/>
        </w:rPr>
        <w:t>How does Attrition affect companies? and how does HR Analytics help in analyzing attrition? We will discuss the first question here and for the second question, we will write the code and try to understand the process step by step.</w:t>
      </w:r>
    </w:p>
    <w:p w14:paraId="094E5668" w14:textId="77777777" w:rsidR="005326FF" w:rsidRPr="005326FF" w:rsidRDefault="005326FF" w:rsidP="005326FF">
      <w:pPr>
        <w:spacing w:before="435" w:after="0" w:line="240" w:lineRule="auto"/>
        <w:rPr>
          <w:rFonts w:ascii="Helvetica" w:eastAsia="Times New Roman" w:hAnsi="Helvetica" w:cs="Helvetica"/>
          <w:color w:val="000000"/>
          <w:sz w:val="21"/>
          <w:szCs w:val="21"/>
        </w:rPr>
      </w:pPr>
      <w:r w:rsidRPr="005326FF">
        <w:rPr>
          <w:rFonts w:ascii="Times New Roman" w:eastAsia="Times New Roman" w:hAnsi="Times New Roman" w:cs="Times New Roman"/>
          <w:b/>
          <w:bCs/>
          <w:color w:val="000000"/>
          <w:sz w:val="24"/>
          <w:szCs w:val="24"/>
        </w:rPr>
        <w:t>Attrition affecting Companies</w:t>
      </w:r>
    </w:p>
    <w:p w14:paraId="1D559C17" w14:textId="77777777" w:rsidR="005326FF" w:rsidRPr="005326FF" w:rsidRDefault="005326FF" w:rsidP="005326FF">
      <w:pPr>
        <w:spacing w:after="0" w:line="240" w:lineRule="auto"/>
        <w:rPr>
          <w:rFonts w:ascii="Helvetica" w:eastAsia="Times New Roman" w:hAnsi="Helvetica" w:cs="Helvetica"/>
          <w:color w:val="000000"/>
          <w:sz w:val="21"/>
          <w:szCs w:val="21"/>
        </w:rPr>
      </w:pPr>
      <w:r w:rsidRPr="005326FF">
        <w:rPr>
          <w:rFonts w:ascii="Times New Roman" w:eastAsia="Times New Roman" w:hAnsi="Times New Roman" w:cs="Times New Roman"/>
          <w:color w:val="000000"/>
          <w:sz w:val="24"/>
          <w:szCs w:val="24"/>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14:paraId="7851DCB1" w14:textId="77777777" w:rsidR="005326FF" w:rsidRPr="005326FF" w:rsidRDefault="005326FF" w:rsidP="005326FF">
      <w:pPr>
        <w:spacing w:after="240" w:line="240" w:lineRule="auto"/>
        <w:rPr>
          <w:rFonts w:ascii="Helvetica" w:eastAsia="Times New Roman" w:hAnsi="Helvetica" w:cs="Helvetica"/>
          <w:color w:val="000000"/>
          <w:sz w:val="21"/>
          <w:szCs w:val="21"/>
        </w:rPr>
      </w:pPr>
      <w:r w:rsidRPr="005326FF">
        <w:rPr>
          <w:rFonts w:ascii="Helvetica" w:eastAsia="Times New Roman" w:hAnsi="Helvetica" w:cs="Helvetica"/>
          <w:color w:val="000000"/>
          <w:sz w:val="23"/>
          <w:szCs w:val="23"/>
        </w:rPr>
        <w:t> </w:t>
      </w:r>
    </w:p>
    <w:p w14:paraId="778C774C" w14:textId="77777777" w:rsidR="005326FF" w:rsidRPr="005326FF" w:rsidRDefault="005326FF" w:rsidP="005326FF">
      <w:pPr>
        <w:spacing w:after="240" w:line="240" w:lineRule="auto"/>
        <w:rPr>
          <w:rFonts w:ascii="Helvetica" w:eastAsia="Times New Roman" w:hAnsi="Helvetica" w:cs="Helvetica"/>
          <w:color w:val="000000"/>
          <w:sz w:val="21"/>
          <w:szCs w:val="21"/>
        </w:rPr>
      </w:pPr>
      <w:r w:rsidRPr="005326FF">
        <w:rPr>
          <w:rFonts w:ascii="Times New Roman" w:eastAsia="Times New Roman" w:hAnsi="Times New Roman" w:cs="Times New Roman"/>
          <w:b/>
          <w:bCs/>
          <w:color w:val="000000"/>
          <w:sz w:val="24"/>
          <w:szCs w:val="24"/>
        </w:rPr>
        <w:t>Note: You can find the dataset in the link below.</w:t>
      </w:r>
    </w:p>
    <w:p w14:paraId="62C98855" w14:textId="77777777" w:rsidR="005326FF" w:rsidRPr="005326FF" w:rsidRDefault="005326FF" w:rsidP="005326FF">
      <w:pPr>
        <w:spacing w:after="0" w:line="240" w:lineRule="auto"/>
        <w:rPr>
          <w:rFonts w:ascii="Helvetica" w:eastAsia="Times New Roman" w:hAnsi="Helvetica" w:cs="Helvetica"/>
          <w:color w:val="000000"/>
          <w:sz w:val="21"/>
          <w:szCs w:val="21"/>
        </w:rPr>
      </w:pPr>
      <w:r w:rsidRPr="005326FF">
        <w:rPr>
          <w:rFonts w:ascii="Helvetica" w:eastAsia="Times New Roman" w:hAnsi="Helvetica" w:cs="Helvetica"/>
          <w:color w:val="000000"/>
          <w:sz w:val="21"/>
          <w:szCs w:val="21"/>
        </w:rPr>
        <w:t>Downlaod Files:</w:t>
      </w:r>
    </w:p>
    <w:p w14:paraId="68800A1B" w14:textId="77777777" w:rsidR="005326FF" w:rsidRPr="005326FF" w:rsidRDefault="005326FF" w:rsidP="005326FF">
      <w:pPr>
        <w:numPr>
          <w:ilvl w:val="0"/>
          <w:numId w:val="1"/>
        </w:numPr>
        <w:spacing w:before="100" w:beforeAutospacing="1" w:after="120" w:line="240" w:lineRule="auto"/>
        <w:rPr>
          <w:rFonts w:ascii="Helvetica" w:eastAsia="Times New Roman" w:hAnsi="Helvetica" w:cs="Helvetica"/>
          <w:color w:val="000000"/>
          <w:sz w:val="21"/>
          <w:szCs w:val="21"/>
        </w:rPr>
      </w:pPr>
      <w:hyperlink r:id="rId5" w:history="1">
        <w:r w:rsidRPr="005326FF">
          <w:rPr>
            <w:rFonts w:ascii="Helvetica" w:eastAsia="Times New Roman" w:hAnsi="Helvetica" w:cs="Helvetica"/>
            <w:color w:val="0000FF"/>
            <w:sz w:val="21"/>
            <w:szCs w:val="21"/>
            <w:u w:val="single"/>
          </w:rPr>
          <w:t>https://github.com/dsrscientist/IBM_HR_Attrition_Rate_Analytics</w:t>
        </w:r>
      </w:hyperlink>
    </w:p>
    <w:p w14:paraId="3BAED1CA" w14:textId="77777777" w:rsidR="00B23A2A" w:rsidRDefault="00B23A2A"/>
    <w:sectPr w:rsidR="00B23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F3E8D"/>
    <w:multiLevelType w:val="multilevel"/>
    <w:tmpl w:val="EF50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848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2A"/>
    <w:rsid w:val="005326FF"/>
    <w:rsid w:val="00B2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D20A"/>
  <w15:chartTrackingRefBased/>
  <w15:docId w15:val="{4E0EBDA9-2316-4BA8-BF72-2ED53C9C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5326FF"/>
  </w:style>
  <w:style w:type="paragraph" w:customStyle="1" w:styleId="q-mb-sm">
    <w:name w:val="q-mb-sm"/>
    <w:basedOn w:val="Normal"/>
    <w:rsid w:val="005326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26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277986">
      <w:bodyDiv w:val="1"/>
      <w:marLeft w:val="0"/>
      <w:marRight w:val="0"/>
      <w:marTop w:val="0"/>
      <w:marBottom w:val="0"/>
      <w:divBdr>
        <w:top w:val="none" w:sz="0" w:space="0" w:color="auto"/>
        <w:left w:val="none" w:sz="0" w:space="0" w:color="auto"/>
        <w:bottom w:val="none" w:sz="0" w:space="0" w:color="auto"/>
        <w:right w:val="none" w:sz="0" w:space="0" w:color="auto"/>
      </w:divBdr>
      <w:divsChild>
        <w:div w:id="572929805">
          <w:marLeft w:val="0"/>
          <w:marRight w:val="0"/>
          <w:marTop w:val="0"/>
          <w:marBottom w:val="0"/>
          <w:divBdr>
            <w:top w:val="none" w:sz="0" w:space="0" w:color="auto"/>
            <w:left w:val="none" w:sz="0" w:space="0" w:color="auto"/>
            <w:bottom w:val="none" w:sz="0" w:space="0" w:color="auto"/>
            <w:right w:val="none" w:sz="0" w:space="0" w:color="auto"/>
          </w:divBdr>
          <w:divsChild>
            <w:div w:id="892933815">
              <w:marLeft w:val="0"/>
              <w:marRight w:val="0"/>
              <w:marTop w:val="0"/>
              <w:marBottom w:val="0"/>
              <w:divBdr>
                <w:top w:val="none" w:sz="0" w:space="0" w:color="auto"/>
                <w:left w:val="none" w:sz="0" w:space="0" w:color="auto"/>
                <w:bottom w:val="none" w:sz="0" w:space="0" w:color="auto"/>
                <w:right w:val="none" w:sz="0" w:space="0" w:color="auto"/>
              </w:divBdr>
            </w:div>
            <w:div w:id="801073612">
              <w:marLeft w:val="0"/>
              <w:marRight w:val="0"/>
              <w:marTop w:val="0"/>
              <w:marBottom w:val="0"/>
              <w:divBdr>
                <w:top w:val="none" w:sz="0" w:space="0" w:color="auto"/>
                <w:left w:val="none" w:sz="0" w:space="0" w:color="auto"/>
                <w:bottom w:val="none" w:sz="0" w:space="0" w:color="auto"/>
                <w:right w:val="none" w:sz="0" w:space="0" w:color="auto"/>
              </w:divBdr>
              <w:divsChild>
                <w:div w:id="1877425538">
                  <w:marLeft w:val="0"/>
                  <w:marRight w:val="0"/>
                  <w:marTop w:val="120"/>
                  <w:marBottom w:val="0"/>
                  <w:divBdr>
                    <w:top w:val="none" w:sz="0" w:space="0" w:color="auto"/>
                    <w:left w:val="none" w:sz="0" w:space="0" w:color="auto"/>
                    <w:bottom w:val="none" w:sz="0" w:space="0" w:color="auto"/>
                    <w:right w:val="none" w:sz="0" w:space="0" w:color="auto"/>
                  </w:divBdr>
                </w:div>
              </w:divsChild>
            </w:div>
            <w:div w:id="1252161999">
              <w:marLeft w:val="0"/>
              <w:marRight w:val="0"/>
              <w:marTop w:val="0"/>
              <w:marBottom w:val="0"/>
              <w:divBdr>
                <w:top w:val="none" w:sz="0" w:space="0" w:color="auto"/>
                <w:left w:val="none" w:sz="0" w:space="0" w:color="auto"/>
                <w:bottom w:val="none" w:sz="0" w:space="0" w:color="auto"/>
                <w:right w:val="none" w:sz="0" w:space="0" w:color="auto"/>
              </w:divBdr>
              <w:divsChild>
                <w:div w:id="96754576">
                  <w:marLeft w:val="0"/>
                  <w:marRight w:val="0"/>
                  <w:marTop w:val="0"/>
                  <w:marBottom w:val="0"/>
                  <w:divBdr>
                    <w:top w:val="none" w:sz="0" w:space="0" w:color="auto"/>
                    <w:left w:val="none" w:sz="0" w:space="0" w:color="auto"/>
                    <w:bottom w:val="none" w:sz="0" w:space="0" w:color="auto"/>
                    <w:right w:val="none" w:sz="0" w:space="0" w:color="auto"/>
                  </w:divBdr>
                  <w:divsChild>
                    <w:div w:id="1540362018">
                      <w:marLeft w:val="0"/>
                      <w:marRight w:val="0"/>
                      <w:marTop w:val="0"/>
                      <w:marBottom w:val="0"/>
                      <w:divBdr>
                        <w:top w:val="none" w:sz="0" w:space="0" w:color="auto"/>
                        <w:left w:val="none" w:sz="0" w:space="0" w:color="auto"/>
                        <w:bottom w:val="none" w:sz="0" w:space="0" w:color="auto"/>
                        <w:right w:val="none" w:sz="0" w:space="0" w:color="auto"/>
                      </w:divBdr>
                      <w:divsChild>
                        <w:div w:id="1105418095">
                          <w:marLeft w:val="0"/>
                          <w:marRight w:val="0"/>
                          <w:marTop w:val="0"/>
                          <w:marBottom w:val="0"/>
                          <w:divBdr>
                            <w:top w:val="none" w:sz="0" w:space="0" w:color="auto"/>
                            <w:left w:val="none" w:sz="0" w:space="0" w:color="auto"/>
                            <w:bottom w:val="none" w:sz="0" w:space="0" w:color="auto"/>
                            <w:right w:val="none" w:sz="0" w:space="0" w:color="auto"/>
                          </w:divBdr>
                          <w:divsChild>
                            <w:div w:id="1311062368">
                              <w:marLeft w:val="0"/>
                              <w:marRight w:val="0"/>
                              <w:marTop w:val="0"/>
                              <w:marBottom w:val="0"/>
                              <w:divBdr>
                                <w:top w:val="none" w:sz="0" w:space="0" w:color="auto"/>
                                <w:left w:val="none" w:sz="0" w:space="0" w:color="auto"/>
                                <w:bottom w:val="none" w:sz="0" w:space="0" w:color="auto"/>
                                <w:right w:val="none" w:sz="0" w:space="0" w:color="auto"/>
                              </w:divBdr>
                              <w:divsChild>
                                <w:div w:id="13103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445417">
          <w:marLeft w:val="0"/>
          <w:marRight w:val="0"/>
          <w:marTop w:val="0"/>
          <w:marBottom w:val="0"/>
          <w:divBdr>
            <w:top w:val="none" w:sz="0" w:space="0" w:color="auto"/>
            <w:left w:val="none" w:sz="0" w:space="0" w:color="auto"/>
            <w:bottom w:val="none" w:sz="0" w:space="0" w:color="auto"/>
            <w:right w:val="none" w:sz="0" w:space="0" w:color="auto"/>
          </w:divBdr>
          <w:divsChild>
            <w:div w:id="81534092">
              <w:marLeft w:val="0"/>
              <w:marRight w:val="0"/>
              <w:marTop w:val="0"/>
              <w:marBottom w:val="0"/>
              <w:divBdr>
                <w:top w:val="none" w:sz="0" w:space="0" w:color="auto"/>
                <w:left w:val="none" w:sz="0" w:space="0" w:color="auto"/>
                <w:bottom w:val="none" w:sz="0" w:space="0" w:color="auto"/>
                <w:right w:val="none" w:sz="0" w:space="0" w:color="auto"/>
              </w:divBdr>
            </w:div>
            <w:div w:id="130097705">
              <w:marLeft w:val="0"/>
              <w:marRight w:val="0"/>
              <w:marTop w:val="0"/>
              <w:marBottom w:val="0"/>
              <w:divBdr>
                <w:top w:val="none" w:sz="0" w:space="0" w:color="auto"/>
                <w:left w:val="none" w:sz="0" w:space="0" w:color="auto"/>
                <w:bottom w:val="none" w:sz="0" w:space="0" w:color="auto"/>
                <w:right w:val="none" w:sz="0" w:space="0" w:color="auto"/>
              </w:divBdr>
              <w:divsChild>
                <w:div w:id="11208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srscientist/IBM_HR_Attrition_Rate_Analy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2007</Characters>
  <Application>Microsoft Office Word</Application>
  <DocSecurity>0</DocSecurity>
  <Lines>16</Lines>
  <Paragraphs>4</Paragraphs>
  <ScaleCrop>false</ScaleCrop>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Avichal Vishwakarma</dc:creator>
  <cp:keywords/>
  <dc:description/>
  <cp:lastModifiedBy>Avichal Vishwakarma</cp:lastModifiedBy>
  <cp:revision>2</cp:revision>
  <dcterms:created xsi:type="dcterms:W3CDTF">2022-12-11T17:12:00Z</dcterms:created>
  <dcterms:modified xsi:type="dcterms:W3CDTF">2022-12-11T17:12:00Z</dcterms:modified>
</cp:coreProperties>
</file>