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EA1EF" w14:textId="252520D0" w:rsidR="009824CE" w:rsidRPr="009824CE" w:rsidRDefault="009824CE" w:rsidP="009824CE">
      <w:pPr>
        <w:shd w:val="clear" w:color="auto" w:fill="FFFFFF"/>
        <w:spacing w:after="240" w:line="660" w:lineRule="atLeast"/>
        <w:jc w:val="center"/>
        <w:textAlignment w:val="baseline"/>
        <w:outlineLvl w:val="0"/>
        <w:rPr>
          <w:rFonts w:ascii="Arial" w:eastAsia="Times New Roman" w:hAnsi="Arial" w:cs="Arial"/>
          <w:b/>
          <w:bCs/>
          <w:color w:val="202124"/>
          <w:kern w:val="36"/>
          <w:sz w:val="18"/>
          <w:szCs w:val="18"/>
        </w:rPr>
      </w:pPr>
      <w:r w:rsidRPr="009824CE">
        <w:rPr>
          <w:rFonts w:ascii="Arial" w:eastAsia="Times New Roman" w:hAnsi="Arial" w:cs="Arial"/>
          <w:b/>
          <w:bCs/>
          <w:color w:val="202124"/>
          <w:kern w:val="36"/>
          <w:sz w:val="18"/>
          <w:szCs w:val="18"/>
        </w:rPr>
        <w:t>The Ultimate Halloween Candy Power Ranking</w:t>
      </w:r>
      <w:r>
        <w:rPr>
          <w:rFonts w:ascii="Arial" w:eastAsia="Times New Roman" w:hAnsi="Arial" w:cs="Arial"/>
          <w:b/>
          <w:bCs/>
          <w:color w:val="202124"/>
          <w:kern w:val="36"/>
          <w:sz w:val="18"/>
          <w:szCs w:val="18"/>
        </w:rPr>
        <w:t xml:space="preserve"> Prediction using Decision Trees and Logistic Regression</w:t>
      </w:r>
    </w:p>
    <w:p w14:paraId="50FD4194" w14:textId="0E623F84" w:rsidR="009824CE" w:rsidRDefault="009824CE" w:rsidP="009824CE">
      <w:pPr>
        <w:jc w:val="center"/>
      </w:pPr>
      <w:r>
        <w:t>-Amey Vidvans</w:t>
      </w:r>
    </w:p>
    <w:p w14:paraId="447D88E6" w14:textId="5A283C40" w:rsidR="009824CE" w:rsidRDefault="009824CE">
      <w:r w:rsidRPr="009824CE">
        <w:t>What’s the best (or at least the most popular) Halloween candy? That was the question this dataset was collected to answer. Data was collected by creating a website where participants were shown presenting two fun-sized candies and asked to click on the one they would prefer to receive. In total, more than 269 thousand votes were collected from 8,371 different IP addresses.</w:t>
      </w:r>
      <w:r>
        <w:t xml:space="preserve"> The challenge here is using </w:t>
      </w:r>
    </w:p>
    <w:p w14:paraId="6D138BD1" w14:textId="77777777" w:rsidR="009824CE" w:rsidRDefault="009824CE"/>
    <w:p w14:paraId="5579CEDE" w14:textId="424F7FD1" w:rsidR="009824CE" w:rsidRDefault="009824CE">
      <w:r>
        <w:t xml:space="preserve">The data set contains roughly equal number of chocolate and non-chocolate candy data, thus implying a non-biased dataset. </w:t>
      </w:r>
    </w:p>
    <w:p w14:paraId="7EE75E7F" w14:textId="7947FB96" w:rsidR="009824CE" w:rsidRDefault="009824CE">
      <w:r>
        <w:t xml:space="preserve">Q1) </w:t>
      </w:r>
      <w:r w:rsidRPr="009824CE">
        <w:t xml:space="preserve">Is likeability </w:t>
      </w:r>
      <w:r w:rsidRPr="009824CE">
        <w:t>related</w:t>
      </w:r>
      <w:r w:rsidRPr="009824CE">
        <w:t xml:space="preserve"> to chocolate </w:t>
      </w:r>
      <w:r w:rsidRPr="009824CE">
        <w:t>presence?</w:t>
      </w:r>
    </w:p>
    <w:p w14:paraId="134EA012" w14:textId="06603E6C" w:rsidR="009824CE" w:rsidRDefault="009824CE">
      <w:r>
        <w:t xml:space="preserve">Let us check the correlation between chocolate presence and likeability. Using pandas </w:t>
      </w:r>
      <w:proofErr w:type="spellStart"/>
      <w:r>
        <w:t>corr</w:t>
      </w:r>
      <w:proofErr w:type="spellEnd"/>
      <w:r>
        <w:t xml:space="preserve"> function, the correlation is found to be 0.63 indicating a significant relationship between</w:t>
      </w:r>
    </w:p>
    <w:p w14:paraId="4777679B" w14:textId="4C1F354B" w:rsidR="008D34A1" w:rsidRDefault="009824CE">
      <w:r>
        <w:rPr>
          <w:noProof/>
        </w:rPr>
        <w:drawing>
          <wp:inline distT="0" distB="0" distL="0" distR="0" wp14:anchorId="63FBCB51" wp14:editId="4DB3CDA6">
            <wp:extent cx="4850793" cy="3365079"/>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0793" cy="3365079"/>
                    </a:xfrm>
                    <a:prstGeom prst="rect">
                      <a:avLst/>
                    </a:prstGeom>
                  </pic:spPr>
                </pic:pic>
              </a:graphicData>
            </a:graphic>
          </wp:inline>
        </w:drawing>
      </w:r>
    </w:p>
    <w:p w14:paraId="644C61E6" w14:textId="472ACD18" w:rsidR="009824CE" w:rsidRDefault="009824CE">
      <w:r>
        <w:t xml:space="preserve">Q2) </w:t>
      </w:r>
      <w:r w:rsidRPr="009824CE">
        <w:t xml:space="preserve">Can we predict </w:t>
      </w:r>
      <w:r w:rsidRPr="009824CE">
        <w:t>likeability</w:t>
      </w:r>
      <w:r w:rsidRPr="009824CE">
        <w:t xml:space="preserve"> with chocolate presence and other </w:t>
      </w:r>
      <w:r w:rsidRPr="009824CE">
        <w:t>variables?</w:t>
      </w:r>
      <w:r>
        <w:t xml:space="preserve"> </w:t>
      </w:r>
    </w:p>
    <w:p w14:paraId="072947CA" w14:textId="06A785DB" w:rsidR="009824CE" w:rsidRDefault="009824CE">
      <w:r>
        <w:t xml:space="preserve">Here we shall be using Linear Regression to predict the win percent. I have split the data into test and train datasets. Looking at the regression model below, we can see only a few variables are significant. </w:t>
      </w:r>
    </w:p>
    <w:p w14:paraId="388CD856" w14:textId="6FB95789" w:rsidR="009824CE" w:rsidRDefault="009824CE">
      <w:r>
        <w:rPr>
          <w:noProof/>
        </w:rPr>
        <w:lastRenderedPageBreak/>
        <w:drawing>
          <wp:inline distT="0" distB="0" distL="0" distR="0" wp14:anchorId="0469D462" wp14:editId="25B4205B">
            <wp:extent cx="5943600" cy="4765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65040"/>
                    </a:xfrm>
                    <a:prstGeom prst="rect">
                      <a:avLst/>
                    </a:prstGeom>
                  </pic:spPr>
                </pic:pic>
              </a:graphicData>
            </a:graphic>
          </wp:inline>
        </w:drawing>
      </w:r>
    </w:p>
    <w:p w14:paraId="3460138A" w14:textId="5B161798" w:rsidR="009824CE" w:rsidRDefault="009824CE">
      <w:r>
        <w:t xml:space="preserve">The errors resulting from the model are shown below and we can say they are roughly normally distributed indicating the linear model does well. </w:t>
      </w:r>
    </w:p>
    <w:p w14:paraId="5CC077F1" w14:textId="070C93FB" w:rsidR="009824CE" w:rsidRDefault="009824CE" w:rsidP="009824CE">
      <w:pPr>
        <w:jc w:val="center"/>
      </w:pPr>
      <w:r w:rsidRPr="009824CE">
        <w:drawing>
          <wp:inline distT="0" distB="0" distL="0" distR="0" wp14:anchorId="0895B258" wp14:editId="220688C3">
            <wp:extent cx="4190008" cy="2836646"/>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7502" cy="2841720"/>
                    </a:xfrm>
                    <a:prstGeom prst="rect">
                      <a:avLst/>
                    </a:prstGeom>
                  </pic:spPr>
                </pic:pic>
              </a:graphicData>
            </a:graphic>
          </wp:inline>
        </w:drawing>
      </w:r>
    </w:p>
    <w:p w14:paraId="1C335088" w14:textId="0594D08D" w:rsidR="009824CE" w:rsidRDefault="009824CE" w:rsidP="009824CE">
      <w:pPr>
        <w:jc w:val="center"/>
      </w:pPr>
      <w:r w:rsidRPr="009824CE">
        <w:lastRenderedPageBreak/>
        <w:drawing>
          <wp:inline distT="0" distB="0" distL="0" distR="0" wp14:anchorId="5D571A35" wp14:editId="71953EBD">
            <wp:extent cx="5003174" cy="3326984"/>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3174" cy="3326984"/>
                    </a:xfrm>
                    <a:prstGeom prst="rect">
                      <a:avLst/>
                    </a:prstGeom>
                  </pic:spPr>
                </pic:pic>
              </a:graphicData>
            </a:graphic>
          </wp:inline>
        </w:drawing>
      </w:r>
    </w:p>
    <w:p w14:paraId="4ED814BD" w14:textId="69E20419" w:rsidR="00844306" w:rsidRDefault="009824CE" w:rsidP="009824CE">
      <w:r>
        <w:t xml:space="preserve">The normalized residuals indicate there is no </w:t>
      </w:r>
      <w:proofErr w:type="spellStart"/>
      <w:r>
        <w:t>heteroskedacity</w:t>
      </w:r>
      <w:proofErr w:type="spellEnd"/>
      <w:r>
        <w:t xml:space="preserve"> in the residuals. </w:t>
      </w:r>
      <w:r w:rsidR="00844306">
        <w:t xml:space="preserve">This also indicates the linear model is successful in predicting the win percent. </w:t>
      </w:r>
      <w:r w:rsidR="00366847">
        <w:t xml:space="preserve">Let’s use this model to predict the test data. </w:t>
      </w:r>
    </w:p>
    <w:p w14:paraId="31C9433D" w14:textId="0A7602C3" w:rsidR="00366847" w:rsidRDefault="00366847" w:rsidP="009824CE">
      <w:r>
        <w:t xml:space="preserve">The error metrics are shown below. </w:t>
      </w:r>
    </w:p>
    <w:p w14:paraId="3CC84267" w14:textId="77777777" w:rsidR="00366847" w:rsidRDefault="00366847" w:rsidP="00366847">
      <w:r>
        <w:t>Mean Absolute Error: 9.475891721097527</w:t>
      </w:r>
    </w:p>
    <w:p w14:paraId="69A84221" w14:textId="77777777" w:rsidR="00366847" w:rsidRDefault="00366847" w:rsidP="00366847">
      <w:r>
        <w:t>Mean Squared Error: 143.26677128885373</w:t>
      </w:r>
    </w:p>
    <w:p w14:paraId="6C5497A1" w14:textId="06B6E157" w:rsidR="00366847" w:rsidRDefault="00366847" w:rsidP="00366847">
      <w:r>
        <w:t>Root Mean Squared Error: 11.969409813723221</w:t>
      </w:r>
    </w:p>
    <w:p w14:paraId="30EF6900" w14:textId="0BE330A7" w:rsidR="00366847" w:rsidRDefault="00366847" w:rsidP="00366847">
      <w:r>
        <w:t xml:space="preserve">This will serve as the baseline for future comparison. </w:t>
      </w:r>
      <w:r w:rsidR="00582F4B">
        <w:t xml:space="preserve">I will not worry about overfitting due to inclusion of non-significant variables for now. </w:t>
      </w:r>
      <w:r w:rsidR="00641547">
        <w:t xml:space="preserve"> </w:t>
      </w:r>
    </w:p>
    <w:p w14:paraId="7C418157" w14:textId="77777777" w:rsidR="00641547" w:rsidRDefault="00641547" w:rsidP="00366847">
      <w:r>
        <w:t>A few interesting observations from this model shows that adding chocolate increases the likeability of a candy. However, there is a tradeoff as the chocolate content is related to the price.</w:t>
      </w:r>
    </w:p>
    <w:p w14:paraId="25CE3E87" w14:textId="5E5DA3A7" w:rsidR="00641547" w:rsidRDefault="00641547" w:rsidP="00641547">
      <w:pPr>
        <w:jc w:val="center"/>
      </w:pPr>
      <w:r w:rsidRPr="00641547">
        <w:lastRenderedPageBreak/>
        <w:drawing>
          <wp:inline distT="0" distB="0" distL="0" distR="0" wp14:anchorId="58AFB64F" wp14:editId="67F1DBF3">
            <wp:extent cx="55626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3267075"/>
                    </a:xfrm>
                    <a:prstGeom prst="rect">
                      <a:avLst/>
                    </a:prstGeom>
                  </pic:spPr>
                </pic:pic>
              </a:graphicData>
            </a:graphic>
          </wp:inline>
        </w:drawing>
      </w:r>
    </w:p>
    <w:p w14:paraId="495C2897" w14:textId="2DA068AB" w:rsidR="00641547" w:rsidRDefault="003C3D55" w:rsidP="00641547">
      <w:r>
        <w:t xml:space="preserve">Can we predict chocolate presence from the rest of the data? </w:t>
      </w:r>
    </w:p>
    <w:p w14:paraId="0CF68ECA" w14:textId="5208A4D2" w:rsidR="003C3D55" w:rsidRDefault="003C3D55" w:rsidP="00641547">
      <w:r>
        <w:t xml:space="preserve">A simple logistic regression model is fitted on the train data, and the confusion matrix for the test data is shown below. It does seem the model is fairly well adapted to predicting the presence of chocolate. </w:t>
      </w:r>
      <w:proofErr w:type="gramStart"/>
      <w:r>
        <w:t>Lets</w:t>
      </w:r>
      <w:proofErr w:type="gramEnd"/>
      <w:r>
        <w:t xml:space="preserve"> see which observation throws off the model. </w:t>
      </w:r>
    </w:p>
    <w:p w14:paraId="6E304B86" w14:textId="3396765D" w:rsidR="003C3D55" w:rsidRDefault="003C3D55" w:rsidP="003C3D55">
      <w:pPr>
        <w:jc w:val="center"/>
      </w:pPr>
      <w:r>
        <w:rPr>
          <w:noProof/>
        </w:rPr>
        <w:drawing>
          <wp:inline distT="0" distB="0" distL="0" distR="0" wp14:anchorId="5C36C942" wp14:editId="3CD3C91C">
            <wp:extent cx="3885714" cy="337777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5714" cy="3377778"/>
                    </a:xfrm>
                    <a:prstGeom prst="rect">
                      <a:avLst/>
                    </a:prstGeom>
                  </pic:spPr>
                </pic:pic>
              </a:graphicData>
            </a:graphic>
          </wp:inline>
        </w:drawing>
      </w:r>
    </w:p>
    <w:p w14:paraId="2E47A394" w14:textId="13D9775E" w:rsidR="00DF599A" w:rsidRDefault="00DF599A" w:rsidP="00DF599A">
      <w:r>
        <w:t>Now for decision trees,</w:t>
      </w:r>
    </w:p>
    <w:p w14:paraId="1735A6F0" w14:textId="41C32E05" w:rsidR="00DF599A" w:rsidRDefault="00DF599A" w:rsidP="00DF599A">
      <w:pPr>
        <w:jc w:val="center"/>
      </w:pPr>
      <w:r>
        <w:rPr>
          <w:noProof/>
        </w:rPr>
        <w:lastRenderedPageBreak/>
        <w:drawing>
          <wp:inline distT="0" distB="0" distL="0" distR="0" wp14:anchorId="21C4B149" wp14:editId="11D20980">
            <wp:extent cx="3885714" cy="3326984"/>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5714" cy="3326984"/>
                    </a:xfrm>
                    <a:prstGeom prst="rect">
                      <a:avLst/>
                    </a:prstGeom>
                  </pic:spPr>
                </pic:pic>
              </a:graphicData>
            </a:graphic>
          </wp:inline>
        </w:drawing>
      </w:r>
    </w:p>
    <w:p w14:paraId="77C94A55" w14:textId="68677DB4" w:rsidR="00DF599A" w:rsidRDefault="00DF599A" w:rsidP="00DF599A">
      <w:r>
        <w:t>It seems the decision trees are not great at predicting the presence of chocolate when it is present but succeed at accurately resolving the absence of chocolate when it is absent</w:t>
      </w:r>
      <w:r w:rsidR="001C4D2F">
        <w:t xml:space="preserve">. Of course, we can try and optimize the decision trees but, I believe in simpler is better. </w:t>
      </w:r>
      <w:r w:rsidR="00744759">
        <w:t>Plus,</w:t>
      </w:r>
      <w:r w:rsidR="001C4D2F">
        <w:t xml:space="preserve"> it didn’t really affect the confusion matrices.</w:t>
      </w:r>
    </w:p>
    <w:p w14:paraId="654E58DA" w14:textId="03851F76" w:rsidR="00D264E1" w:rsidRDefault="00D264E1" w:rsidP="00DF599A">
      <w:r>
        <w:t xml:space="preserve">We can also compare decision trees to the linear regression model. </w:t>
      </w:r>
      <w:r w:rsidR="00C17CFA">
        <w:t>Let’s</w:t>
      </w:r>
      <w:r>
        <w:t xml:space="preserve"> do that and conclude this project.</w:t>
      </w:r>
      <w:r w:rsidR="00C17CFA">
        <w:t xml:space="preserve"> </w:t>
      </w:r>
    </w:p>
    <w:p w14:paraId="4BC5B4B5" w14:textId="77777777" w:rsidR="00C17CFA" w:rsidRDefault="00C17CFA" w:rsidP="00C17CFA">
      <w:r>
        <w:t>Mean Absolute Error: 9.402064256581902</w:t>
      </w:r>
    </w:p>
    <w:p w14:paraId="7AB2569F" w14:textId="77777777" w:rsidR="00C17CFA" w:rsidRDefault="00C17CFA" w:rsidP="00C17CFA">
      <w:r>
        <w:t>Mean Squared Error: 130.6323988621851</w:t>
      </w:r>
    </w:p>
    <w:p w14:paraId="59D99691" w14:textId="26B20DEB" w:rsidR="00C17CFA" w:rsidRDefault="00C17CFA" w:rsidP="00C17CFA">
      <w:r>
        <w:t>Root Mean Squared Error: 11.429453130495139</w:t>
      </w:r>
    </w:p>
    <w:p w14:paraId="3508E36C" w14:textId="361A0C2B" w:rsidR="00C17CFA" w:rsidRDefault="00C17CFA" w:rsidP="00DF599A">
      <w:r>
        <w:t xml:space="preserve">It seems the random forest regressors are better at predicting </w:t>
      </w:r>
      <w:proofErr w:type="spellStart"/>
      <w:r>
        <w:t>winpercent</w:t>
      </w:r>
      <w:proofErr w:type="spellEnd"/>
      <w:r>
        <w:t xml:space="preserve">. Surprising </w:t>
      </w:r>
      <w:proofErr w:type="gramStart"/>
      <w:r>
        <w:t>result !</w:t>
      </w:r>
      <w:proofErr w:type="gramEnd"/>
      <w:r>
        <w:t xml:space="preserve"> </w:t>
      </w:r>
    </w:p>
    <w:sectPr w:rsidR="00C17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CE"/>
    <w:rsid w:val="001C4D2F"/>
    <w:rsid w:val="00366847"/>
    <w:rsid w:val="003C3D55"/>
    <w:rsid w:val="00582F4B"/>
    <w:rsid w:val="00641547"/>
    <w:rsid w:val="00744759"/>
    <w:rsid w:val="00844306"/>
    <w:rsid w:val="008D34A1"/>
    <w:rsid w:val="009824CE"/>
    <w:rsid w:val="00C17CFA"/>
    <w:rsid w:val="00D264E1"/>
    <w:rsid w:val="00DF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8761"/>
  <w15:chartTrackingRefBased/>
  <w15:docId w15:val="{6FF52E97-3FE5-417C-B3BC-CA50A109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99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496</Words>
  <Characters>2531</Characters>
  <Application>Microsoft Office Word</Application>
  <DocSecurity>0</DocSecurity>
  <Lines>68</Lines>
  <Paragraphs>34</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Vidvans, Amey N</dc:creator>
  <cp:keywords/>
  <dc:description/>
  <cp:lastModifiedBy>Vidvans, Amey N</cp:lastModifiedBy>
  <cp:revision>11</cp:revision>
  <dcterms:created xsi:type="dcterms:W3CDTF">2022-08-28T20:25:00Z</dcterms:created>
  <dcterms:modified xsi:type="dcterms:W3CDTF">2022-08-29T21:08:00Z</dcterms:modified>
</cp:coreProperties>
</file>