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3B5" w:rsidRDefault="00F453B5" w:rsidP="0018391E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ארכיטקטורת התוכנה</w:t>
      </w:r>
    </w:p>
    <w:p w:rsidR="00F453B5" w:rsidRDefault="00F453B5" w:rsidP="00F453B5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בצד הלקוח יש אתר בו המשתמש מבצע פעולות כמו התחברות, צפייה במכשירים ובאייקונים שלהם, הדלקת/כיבוי מכשירים, קביעת זמני הדלקה וכיבוי, הוספת מכשירים, צפייה בצריכת חשמל ובעלות כספית מצטברת.</w:t>
      </w:r>
    </w:p>
    <w:p w:rsidR="00F453B5" w:rsidRDefault="00F453B5" w:rsidP="00F453B5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ב-</w:t>
      </w:r>
      <w:r w:rsidRPr="00F453B5">
        <w:rPr>
          <w:rFonts w:asciiTheme="majorBidi" w:hAnsiTheme="majorBidi" w:cstheme="majorBidi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 xml:space="preserve"> נמצאות הפונקציות בהן צד הלקוח משתמש כדי לגשת לאפליקציה ולבצע את הפעולות שתוארו לעיל. בשכבה זו נמצאות בקשות משיכת נתוני מכשירים, דגימות מתח וזרם, תזמונים; בנוסף גם הפעלת בקשות הדלקה, כיבוי ותזמון מאוחר יותר של פעולות אלו.</w:t>
      </w:r>
    </w:p>
    <w:p w:rsidR="00F453B5" w:rsidRDefault="006D69BD" w:rsidP="00F453B5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צד השרת מנהל את תזמוני ההדלקות, מספק גישה ל-</w:t>
      </w:r>
      <w:r>
        <w:rPr>
          <w:rFonts w:ascii="David" w:hAnsi="David" w:cs="David" w:hint="cs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 xml:space="preserve"> המוזכר לעיל לנתונים ממסד הנתונים, מתקשר עם המכשיר החכם ומקבל דרכו את הדגימות, </w:t>
      </w:r>
      <w:r w:rsidR="00325CDA">
        <w:rPr>
          <w:rFonts w:ascii="David" w:hAnsi="David" w:cs="David" w:hint="cs"/>
          <w:sz w:val="24"/>
          <w:szCs w:val="24"/>
          <w:rtl/>
        </w:rPr>
        <w:t>מעביר פקודות הדלקה וכיבוי למכשיר</w:t>
      </w:r>
      <w:r w:rsidR="00FD61EC">
        <w:rPr>
          <w:rFonts w:ascii="David" w:hAnsi="David" w:cs="David" w:hint="cs"/>
          <w:sz w:val="24"/>
          <w:szCs w:val="24"/>
          <w:rtl/>
        </w:rPr>
        <w:t xml:space="preserve"> ומספק שירותי אבטחה ל-</w:t>
      </w:r>
      <w:r w:rsidR="00FD61EC">
        <w:rPr>
          <w:rFonts w:ascii="David" w:hAnsi="David" w:cs="David" w:hint="cs"/>
          <w:sz w:val="24"/>
          <w:szCs w:val="24"/>
        </w:rPr>
        <w:t>API</w:t>
      </w:r>
      <w:r w:rsidR="00FD61EC">
        <w:rPr>
          <w:rFonts w:ascii="David" w:hAnsi="David" w:cs="David" w:hint="cs"/>
          <w:sz w:val="24"/>
          <w:szCs w:val="24"/>
          <w:rtl/>
        </w:rPr>
        <w:t xml:space="preserve"> (משתמש לא יכול לשנות נתוני מכשיר שלא ברשותו).</w:t>
      </w:r>
    </w:p>
    <w:p w:rsidR="00FD61EC" w:rsidRDefault="00FD61EC" w:rsidP="00FD61E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השקע החכם בעל יכולת להדליק ולכבות את המכשיר שמחובר אליו, כמו גם למדוד ולשלוח נתוני צריכה.</w:t>
      </w:r>
    </w:p>
    <w:p w:rsidR="00FD61EC" w:rsidRDefault="00FD61EC" w:rsidP="00FD61E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מסד הנתונים מחזיק בכל המידע שיש לשמור לגבי המצב העכשווי וההיסטוריה של המכשירים, ביניהם תזמונים ודגימות. בנוסף, מסד הנתונים שומר מידע מוצפן לגבי סיסמאות משתמשים ו-</w:t>
      </w:r>
      <w:r>
        <w:rPr>
          <w:rFonts w:ascii="David" w:hAnsi="David" w:cs="David"/>
          <w:sz w:val="24"/>
          <w:szCs w:val="24"/>
        </w:rPr>
        <w:t>tokens</w:t>
      </w:r>
      <w:r>
        <w:rPr>
          <w:rFonts w:ascii="David" w:hAnsi="David" w:cs="David" w:hint="cs"/>
          <w:sz w:val="24"/>
          <w:szCs w:val="24"/>
          <w:rtl/>
        </w:rPr>
        <w:t xml:space="preserve"> עבור התנהלות השרת מול ה-</w:t>
      </w:r>
      <w:r>
        <w:rPr>
          <w:rFonts w:ascii="David" w:hAnsi="David" w:cs="David" w:hint="cs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F76AD6" w:rsidRPr="00F453B5" w:rsidRDefault="00F76AD6" w:rsidP="00F76AD6">
      <w:pPr>
        <w:bidi/>
        <w:rPr>
          <w:rFonts w:ascii="David" w:hAnsi="David" w:cs="David" w:hint="cs"/>
          <w:sz w:val="24"/>
          <w:szCs w:val="24"/>
          <w:rtl/>
        </w:rPr>
      </w:pPr>
      <w:r w:rsidRPr="00F76AD6">
        <w:rPr>
          <w:rFonts w:ascii="David" w:hAnsi="David" w:cs="David"/>
          <w:sz w:val="24"/>
          <w:szCs w:val="24"/>
          <w:rtl/>
        </w:rPr>
        <w:drawing>
          <wp:inline distT="0" distB="0" distL="0" distR="0" wp14:anchorId="331DCE30" wp14:editId="3A63EFE0">
            <wp:extent cx="5808269" cy="37189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793" cy="372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D6" w:rsidRDefault="00F76AD6" w:rsidP="00F453B5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ספריות בולטות</w:t>
      </w:r>
    </w:p>
    <w:p w:rsidR="00F76AD6" w:rsidRPr="00F76AD6" w:rsidRDefault="00F76AD6" w:rsidP="00F76AD6">
      <w:pPr>
        <w:bidi/>
        <w:rPr>
          <w:rFonts w:ascii="David" w:hAnsi="David" w:cs="David"/>
          <w:sz w:val="24"/>
          <w:szCs w:val="24"/>
          <w:rtl/>
        </w:rPr>
      </w:pPr>
      <w:r w:rsidRPr="00F76AD6">
        <w:rPr>
          <w:rFonts w:ascii="David" w:hAnsi="David" w:cs="David" w:hint="cs"/>
          <w:sz w:val="24"/>
          <w:szCs w:val="24"/>
          <w:rtl/>
        </w:rPr>
        <w:t>ה-</w:t>
      </w:r>
      <w:r w:rsidRPr="00F76AD6">
        <w:rPr>
          <w:rFonts w:ascii="David" w:hAnsi="David" w:cs="David"/>
          <w:sz w:val="24"/>
          <w:szCs w:val="24"/>
        </w:rPr>
        <w:t>Websockets Server</w:t>
      </w:r>
      <w:r w:rsidRPr="00F76AD6">
        <w:rPr>
          <w:rFonts w:ascii="David" w:hAnsi="David" w:cs="David" w:hint="cs"/>
          <w:sz w:val="24"/>
          <w:szCs w:val="24"/>
          <w:rtl/>
        </w:rPr>
        <w:t xml:space="preserve"> ממומש בעזרת ספריית ה-</w:t>
      </w:r>
      <w:r w:rsidRPr="00F76AD6">
        <w:rPr>
          <w:rFonts w:ascii="David" w:hAnsi="David" w:cs="David"/>
          <w:sz w:val="24"/>
          <w:szCs w:val="24"/>
        </w:rPr>
        <w:t>Open Source</w:t>
      </w:r>
      <w:r w:rsidRPr="00F76AD6">
        <w:rPr>
          <w:rFonts w:ascii="David" w:hAnsi="David" w:cs="David" w:hint="cs"/>
          <w:sz w:val="24"/>
          <w:szCs w:val="24"/>
          <w:rtl/>
        </w:rPr>
        <w:t xml:space="preserve"> בשם </w:t>
      </w:r>
      <w:r w:rsidRPr="00F76AD6">
        <w:rPr>
          <w:rFonts w:ascii="David" w:hAnsi="David" w:cs="David"/>
          <w:sz w:val="24"/>
          <w:szCs w:val="24"/>
        </w:rPr>
        <w:t>Fleck</w:t>
      </w:r>
    </w:p>
    <w:p w:rsidR="00F76AD6" w:rsidRPr="00F76AD6" w:rsidRDefault="00F76AD6" w:rsidP="00F76AD6">
      <w:pPr>
        <w:bidi/>
        <w:rPr>
          <w:rFonts w:ascii="David" w:hAnsi="David" w:cs="David"/>
          <w:sz w:val="24"/>
          <w:szCs w:val="24"/>
          <w:rtl/>
        </w:rPr>
      </w:pPr>
      <w:r w:rsidRPr="00F76AD6">
        <w:rPr>
          <w:rFonts w:ascii="David" w:hAnsi="David" w:cs="David" w:hint="cs"/>
          <w:sz w:val="24"/>
          <w:szCs w:val="24"/>
          <w:rtl/>
        </w:rPr>
        <w:t xml:space="preserve">תזמוני ההדלקות וכיבויים ממומשים בעזרת ספריית </w:t>
      </w:r>
      <w:r w:rsidRPr="00F76AD6">
        <w:rPr>
          <w:rFonts w:ascii="David" w:hAnsi="David" w:cs="David"/>
          <w:sz w:val="24"/>
          <w:szCs w:val="24"/>
        </w:rPr>
        <w:t>Hangfire</w:t>
      </w:r>
    </w:p>
    <w:p w:rsidR="00F76AD6" w:rsidRPr="00F76AD6" w:rsidRDefault="00F76AD6" w:rsidP="00F76AD6">
      <w:pPr>
        <w:bidi/>
        <w:rPr>
          <w:rFonts w:ascii="David" w:hAnsi="David" w:cs="David" w:hint="cs"/>
          <w:sz w:val="24"/>
          <w:szCs w:val="24"/>
        </w:rPr>
      </w:pPr>
      <w:r w:rsidRPr="00F76AD6">
        <w:rPr>
          <w:rFonts w:ascii="David" w:hAnsi="David" w:cs="David" w:hint="cs"/>
          <w:sz w:val="24"/>
          <w:szCs w:val="24"/>
          <w:rtl/>
        </w:rPr>
        <w:t>גישה למסד הנתונים מתבצע</w:t>
      </w:r>
      <w:r w:rsidR="00960001">
        <w:rPr>
          <w:rFonts w:ascii="David" w:hAnsi="David" w:cs="David" w:hint="cs"/>
          <w:sz w:val="24"/>
          <w:szCs w:val="24"/>
          <w:rtl/>
        </w:rPr>
        <w:t>ת</w:t>
      </w:r>
      <w:bookmarkStart w:id="0" w:name="_GoBack"/>
      <w:bookmarkEnd w:id="0"/>
      <w:r w:rsidRPr="00F76AD6">
        <w:rPr>
          <w:rFonts w:ascii="David" w:hAnsi="David" w:cs="David" w:hint="cs"/>
          <w:sz w:val="24"/>
          <w:szCs w:val="24"/>
          <w:rtl/>
        </w:rPr>
        <w:t xml:space="preserve"> בעזרת </w:t>
      </w:r>
      <w:r w:rsidRPr="00F76AD6">
        <w:rPr>
          <w:rFonts w:ascii="David" w:hAnsi="David" w:cs="David"/>
          <w:sz w:val="24"/>
          <w:szCs w:val="24"/>
        </w:rPr>
        <w:t>Entity Framework</w:t>
      </w:r>
    </w:p>
    <w:p w:rsidR="00F76AD6" w:rsidRDefault="00F76AD6" w:rsidP="00F76AD6">
      <w:pPr>
        <w:bidi/>
        <w:rPr>
          <w:rFonts w:ascii="David" w:hAnsi="David" w:cs="David"/>
          <w:sz w:val="24"/>
          <w:szCs w:val="24"/>
          <w:rtl/>
        </w:rPr>
      </w:pPr>
      <w:r w:rsidRPr="00F76AD6">
        <w:rPr>
          <w:rFonts w:ascii="David" w:hAnsi="David" w:cs="David" w:hint="cs"/>
          <w:sz w:val="24"/>
          <w:szCs w:val="24"/>
          <w:rtl/>
        </w:rPr>
        <w:t xml:space="preserve">התנהלות אוטמוטית </w:t>
      </w:r>
      <w:r>
        <w:rPr>
          <w:rFonts w:ascii="David" w:hAnsi="David" w:cs="David" w:hint="cs"/>
          <w:sz w:val="24"/>
          <w:szCs w:val="24"/>
          <w:rtl/>
        </w:rPr>
        <w:t xml:space="preserve">למעבר בין </w:t>
      </w:r>
      <w:r>
        <w:rPr>
          <w:rFonts w:ascii="David" w:hAnsi="David" w:cs="David"/>
          <w:sz w:val="24"/>
          <w:szCs w:val="24"/>
        </w:rPr>
        <w:t>DTOs</w:t>
      </w:r>
      <w:r>
        <w:rPr>
          <w:rFonts w:ascii="David" w:hAnsi="David" w:cs="David" w:hint="cs"/>
          <w:sz w:val="24"/>
          <w:szCs w:val="24"/>
          <w:rtl/>
        </w:rPr>
        <w:t xml:space="preserve"> לישות האמיתית בעזרת </w:t>
      </w:r>
      <w:r>
        <w:rPr>
          <w:rFonts w:ascii="David" w:hAnsi="David" w:cs="David"/>
          <w:sz w:val="24"/>
          <w:szCs w:val="24"/>
        </w:rPr>
        <w:t>AutoMapper</w:t>
      </w:r>
    </w:p>
    <w:p w:rsidR="00F76AD6" w:rsidRDefault="00F76AD6" w:rsidP="00F76AD6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אבטחה ע"י </w:t>
      </w:r>
      <w:r>
        <w:rPr>
          <w:rFonts w:ascii="David" w:hAnsi="David" w:cs="David"/>
          <w:sz w:val="24"/>
          <w:szCs w:val="24"/>
        </w:rPr>
        <w:t>Identity</w:t>
      </w:r>
    </w:p>
    <w:p w:rsidR="00131642" w:rsidRPr="00F76AD6" w:rsidRDefault="00131642" w:rsidP="00131642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גרף לשם צריכת חשמל ועלות מצטברת ע"י </w:t>
      </w:r>
      <w:r>
        <w:rPr>
          <w:rFonts w:ascii="David" w:hAnsi="David" w:cs="David"/>
          <w:sz w:val="24"/>
          <w:szCs w:val="24"/>
        </w:rPr>
        <w:t>Plotly</w:t>
      </w:r>
    </w:p>
    <w:p w:rsidR="00F76AD6" w:rsidRDefault="00F76AD6" w:rsidP="00F76AD6">
      <w:pPr>
        <w:bidi/>
        <w:rPr>
          <w:rFonts w:ascii="David" w:hAnsi="David" w:cs="David"/>
          <w:b/>
          <w:bCs/>
          <w:sz w:val="28"/>
          <w:szCs w:val="28"/>
          <w:rtl/>
        </w:rPr>
      </w:pPr>
    </w:p>
    <w:p w:rsidR="00EA252C" w:rsidRDefault="0018391E" w:rsidP="00F76AD6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המבנה הטבלאי במסד הנתונים</w:t>
      </w:r>
    </w:p>
    <w:p w:rsidR="0018391E" w:rsidRPr="0018391E" w:rsidRDefault="0018391E" w:rsidP="0018391E">
      <w:pPr>
        <w:bidi/>
        <w:rPr>
          <w:rFonts w:ascii="David" w:hAnsi="David" w:cs="David"/>
          <w:b/>
          <w:bCs/>
          <w:sz w:val="28"/>
          <w:szCs w:val="28"/>
        </w:rPr>
      </w:pPr>
      <w:r w:rsidRPr="0018391E">
        <w:rPr>
          <w:rFonts w:ascii="David" w:hAnsi="David" w:cs="David"/>
          <w:b/>
          <w:bCs/>
          <w:sz w:val="28"/>
          <w:szCs w:val="28"/>
          <w:rtl/>
        </w:rPr>
        <w:drawing>
          <wp:inline distT="0" distB="0" distL="0" distR="0" wp14:anchorId="06B43ADF" wp14:editId="69383925">
            <wp:extent cx="2942847" cy="44695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75" cy="44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91E" w:rsidRPr="001839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1E"/>
    <w:rsid w:val="00131642"/>
    <w:rsid w:val="0018391E"/>
    <w:rsid w:val="00325CDA"/>
    <w:rsid w:val="006D69BD"/>
    <w:rsid w:val="00796510"/>
    <w:rsid w:val="00960001"/>
    <w:rsid w:val="00EA252C"/>
    <w:rsid w:val="00F453B5"/>
    <w:rsid w:val="00F76AD6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9A28"/>
  <w15:chartTrackingRefBased/>
  <w15:docId w15:val="{22942FA3-FA8B-47AF-BCD2-49C15B44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Shoham</dc:creator>
  <cp:keywords/>
  <dc:description/>
  <cp:lastModifiedBy>Jordan Shoham</cp:lastModifiedBy>
  <cp:revision>9</cp:revision>
  <dcterms:created xsi:type="dcterms:W3CDTF">2019-07-24T20:29:00Z</dcterms:created>
  <dcterms:modified xsi:type="dcterms:W3CDTF">2019-07-24T21:42:00Z</dcterms:modified>
</cp:coreProperties>
</file>