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0B542"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35E67A8C"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65F810F8"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78AFD833"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1549E324"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D062221"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7FA5F"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D2CD2B3"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BDBBE" w14:textId="77777777" w:rsidR="004D0876" w:rsidRDefault="00FF7062">
            <w:r>
              <w:t>50</w:t>
            </w:r>
          </w:p>
        </w:tc>
      </w:tr>
      <w:tr w:rsidR="004D0876" w14:paraId="44A0CC0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E9B8AC2"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71489"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64BA05D"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3EC66" w14:textId="77777777" w:rsidR="001619DA" w:rsidRDefault="00680292">
            <w:r>
              <w:t>10</w:t>
            </w:r>
          </w:p>
        </w:tc>
      </w:tr>
      <w:tr w:rsidR="001619DA" w14:paraId="69F69E95"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7BF6974"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D633A" w14:textId="25FBF3D9" w:rsidR="001619DA" w:rsidRDefault="00CB3797">
            <w:r>
              <w:t>192312463</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F148AFB"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469AC" w14:textId="3EF1A25F" w:rsidR="001619DA" w:rsidRDefault="00CB3797">
            <w:r>
              <w:t xml:space="preserve">K </w:t>
            </w:r>
            <w:proofErr w:type="spellStart"/>
            <w:r>
              <w:t>Avinash</w:t>
            </w:r>
            <w:proofErr w:type="spellEnd"/>
            <w:r>
              <w:t xml:space="preserve"> Reddy</w:t>
            </w:r>
          </w:p>
        </w:tc>
      </w:tr>
      <w:tr w:rsidR="001619DA" w14:paraId="2A9E7837"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52EB5B0"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CE891"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072F565"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CDAB1" w14:textId="77777777" w:rsidR="001619DA" w:rsidRDefault="001619DA">
            <w:r>
              <w:t>A</w:t>
            </w:r>
          </w:p>
        </w:tc>
      </w:tr>
    </w:tbl>
    <w:p w14:paraId="1C76AD80" w14:textId="77777777" w:rsidR="004D0876" w:rsidRDefault="00FF7062">
      <w:pPr>
        <w:spacing w:before="200" w:after="120"/>
      </w:pPr>
      <w:r>
        <w:rPr>
          <w:i/>
          <w:iCs/>
        </w:rPr>
        <w:t>Instructions: Answer all questions. Each question carries 5 marks. Support answers with examples and diagrams where appropriate.</w:t>
      </w:r>
    </w:p>
    <w:p w14:paraId="0FEAC0F9"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3BF9D026" w14:textId="77777777" w:rsidR="00680292" w:rsidRDefault="00680292" w:rsidP="001619DA">
      <w:pPr>
        <w:rPr>
          <w:b/>
          <w:bCs/>
          <w:i/>
          <w:iCs/>
          <w:sz w:val="24"/>
          <w:szCs w:val="24"/>
        </w:rPr>
      </w:pPr>
    </w:p>
    <w:p w14:paraId="79B3046A" w14:textId="77777777" w:rsidR="001619DA" w:rsidRDefault="001619DA" w:rsidP="001619DA">
      <w:pPr>
        <w:rPr>
          <w:b/>
          <w:bCs/>
          <w:i/>
          <w:iCs/>
          <w:sz w:val="24"/>
          <w:szCs w:val="24"/>
        </w:rPr>
      </w:pPr>
      <w:r>
        <w:rPr>
          <w:b/>
          <w:bCs/>
          <w:i/>
          <w:iCs/>
          <w:sz w:val="24"/>
          <w:szCs w:val="24"/>
        </w:rPr>
        <w:t>Code of Conduct:</w:t>
      </w:r>
    </w:p>
    <w:p w14:paraId="63BD42B4" w14:textId="77777777" w:rsidR="001619DA" w:rsidRDefault="001619DA" w:rsidP="001619DA">
      <w:pPr>
        <w:jc w:val="both"/>
        <w:rPr>
          <w:i/>
          <w:iCs/>
          <w:sz w:val="24"/>
          <w:szCs w:val="24"/>
        </w:rPr>
      </w:pPr>
    </w:p>
    <w:p w14:paraId="6EB4D851" w14:textId="6D71B9CB" w:rsidR="001619DA" w:rsidRDefault="001619DA" w:rsidP="001619DA">
      <w:pPr>
        <w:jc w:val="both"/>
        <w:rPr>
          <w:i/>
          <w:iCs/>
          <w:sz w:val="24"/>
          <w:szCs w:val="24"/>
        </w:rPr>
      </w:pPr>
      <w:r>
        <w:rPr>
          <w:i/>
          <w:iCs/>
          <w:sz w:val="24"/>
          <w:szCs w:val="24"/>
        </w:rPr>
        <w:t xml:space="preserve">I </w:t>
      </w:r>
      <w:r w:rsidR="00CB3797">
        <w:rPr>
          <w:i/>
          <w:iCs/>
          <w:sz w:val="24"/>
          <w:szCs w:val="24"/>
        </w:rPr>
        <w:t xml:space="preserve">K Aviansh </w:t>
      </w:r>
      <w:proofErr w:type="gramStart"/>
      <w:r w:rsidR="00CB3797">
        <w:rPr>
          <w:i/>
          <w:iCs/>
          <w:sz w:val="24"/>
          <w:szCs w:val="24"/>
        </w:rPr>
        <w:t>Reddy(</w:t>
      </w:r>
      <w:proofErr w:type="gramEnd"/>
      <w:r w:rsidR="00CB3797">
        <w:rPr>
          <w:i/>
          <w:iCs/>
          <w:sz w:val="24"/>
          <w:szCs w:val="24"/>
        </w:rPr>
        <w:t xml:space="preserve">192312463) </w:t>
      </w:r>
      <w:r>
        <w:rPr>
          <w:i/>
          <w:iCs/>
          <w:sz w:val="24"/>
          <w:szCs w:val="24"/>
        </w:rPr>
        <w:t>certify that this submission is my original work and that I have adhered to the guidelines specified for this assessment. I understand that any violation of academic integrity rules will result in disciplinary action.</w:t>
      </w:r>
    </w:p>
    <w:p w14:paraId="2ADB8EF8" w14:textId="56EEF9A4" w:rsidR="001619DA" w:rsidRDefault="001619DA" w:rsidP="001619DA">
      <w:pPr>
        <w:rPr>
          <w:color w:val="000000"/>
        </w:rPr>
      </w:pPr>
    </w:p>
    <w:p w14:paraId="28EBEE55" w14:textId="7E22FFFA" w:rsidR="00CB3797" w:rsidRDefault="00CB3797" w:rsidP="001619DA">
      <w:pPr>
        <w:rPr>
          <w:color w:val="000000"/>
        </w:rPr>
      </w:pPr>
    </w:p>
    <w:p w14:paraId="1FC31681" w14:textId="1A430FEF" w:rsidR="00CB3797" w:rsidRDefault="00CB3797" w:rsidP="001619DA">
      <w:pPr>
        <w:rPr>
          <w:color w:val="000000"/>
        </w:rPr>
      </w:pPr>
    </w:p>
    <w:p w14:paraId="19C6F8BA" w14:textId="0140B431" w:rsidR="00CB3797" w:rsidRDefault="00CB3797" w:rsidP="001619DA">
      <w:pPr>
        <w:rPr>
          <w:color w:val="000000"/>
        </w:rPr>
      </w:pPr>
    </w:p>
    <w:p w14:paraId="2A4D6D41" w14:textId="7A82A4D7" w:rsidR="00CB3797" w:rsidRPr="00CB3797" w:rsidRDefault="00CB3797" w:rsidP="001619DA">
      <w:pPr>
        <w:rPr>
          <w:color w:val="000000"/>
          <w:sz w:val="28"/>
          <w:szCs w:val="28"/>
        </w:rPr>
      </w:pPr>
      <w:proofErr w:type="spellStart"/>
      <w:proofErr w:type="gramStart"/>
      <w:r w:rsidRPr="00CB3797">
        <w:rPr>
          <w:color w:val="000000"/>
          <w:sz w:val="28"/>
          <w:szCs w:val="28"/>
        </w:rPr>
        <w:t>K.Aviansh</w:t>
      </w:r>
      <w:proofErr w:type="spellEnd"/>
      <w:proofErr w:type="gramEnd"/>
    </w:p>
    <w:p w14:paraId="4408772B" w14:textId="77777777" w:rsidR="001619DA" w:rsidRDefault="001619DA" w:rsidP="001619DA">
      <w:pPr>
        <w:pStyle w:val="Heading1"/>
        <w:rPr>
          <w:color w:val="1F3864"/>
        </w:rPr>
      </w:pPr>
      <w:r>
        <w:rPr>
          <w:color w:val="000000"/>
        </w:rPr>
        <w:t xml:space="preserve">Signature of Student  </w:t>
      </w:r>
    </w:p>
    <w:p w14:paraId="13D07382" w14:textId="77777777" w:rsidR="00680292" w:rsidRDefault="00680292">
      <w:pPr>
        <w:rPr>
          <w:b/>
          <w:bCs/>
          <w:color w:val="1F3864"/>
          <w:sz w:val="30"/>
          <w:szCs w:val="30"/>
        </w:rPr>
      </w:pPr>
      <w:r>
        <w:rPr>
          <w:color w:val="1F3864"/>
        </w:rPr>
        <w:br w:type="page"/>
      </w:r>
    </w:p>
    <w:p w14:paraId="3EEBEF42" w14:textId="77777777" w:rsidR="001619DA" w:rsidRDefault="00680292">
      <w:pPr>
        <w:pStyle w:val="Heading1"/>
        <w:rPr>
          <w:color w:val="1F3864"/>
        </w:rPr>
      </w:pPr>
      <w:proofErr w:type="gramStart"/>
      <w:r>
        <w:rPr>
          <w:color w:val="1F3864"/>
        </w:rPr>
        <w:lastRenderedPageBreak/>
        <w:t>Questions :</w:t>
      </w:r>
      <w:proofErr w:type="gramEnd"/>
    </w:p>
    <w:p w14:paraId="7C46972E" w14:textId="77777777"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14:paraId="3B22C89B" w14:textId="77777777" w:rsidR="00680292" w:rsidRDefault="00680292" w:rsidP="00680292">
      <w:pPr>
        <w:pStyle w:val="NormalWeb"/>
        <w:numPr>
          <w:ilvl w:val="0"/>
          <w:numId w:val="3"/>
        </w:numPr>
        <w:spacing w:line="360" w:lineRule="auto"/>
        <w:ind w:left="426"/>
        <w:jc w:val="both"/>
      </w:pPr>
      <w:r>
        <w:rPr>
          <w:rStyle w:val="Strong"/>
        </w:rPr>
        <w:t xml:space="preserve">SIEM Tools and Security </w:t>
      </w:r>
      <w:proofErr w:type="gramStart"/>
      <w:r>
        <w:rPr>
          <w:rStyle w:val="Strong"/>
        </w:rPr>
        <w:t>Monitoring :</w:t>
      </w:r>
      <w:proofErr w:type="gramEnd"/>
      <w:r w:rsidR="00CA50BC">
        <w:rPr>
          <w:rStyle w:val="Strong"/>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r>
        <w:tab/>
      </w:r>
      <w:r>
        <w:tab/>
      </w:r>
      <w:r>
        <w:tab/>
      </w:r>
      <w:r>
        <w:tab/>
      </w:r>
      <w:r>
        <w:tab/>
        <w:t>[10]</w:t>
      </w:r>
    </w:p>
    <w:p w14:paraId="4076B6C1"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254DD8CA"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r>
        <w:tab/>
      </w:r>
      <w:r>
        <w:tab/>
      </w:r>
      <w:r>
        <w:tab/>
      </w:r>
      <w:r>
        <w:tab/>
      </w:r>
      <w:r>
        <w:tab/>
        <w:t>[10]</w:t>
      </w:r>
    </w:p>
    <w:p w14:paraId="36828C95" w14:textId="77777777" w:rsidR="00680292" w:rsidRPr="00680292"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r>
        <w:tab/>
      </w:r>
      <w:r>
        <w:tab/>
      </w:r>
      <w:r>
        <w:tab/>
      </w:r>
      <w:r>
        <w:tab/>
        <w:t>[10]</w:t>
      </w:r>
    </w:p>
    <w:p w14:paraId="495809BE" w14:textId="77777777" w:rsidR="00C3746E" w:rsidRDefault="0002537D">
      <w:r>
        <w:br w:type="page"/>
      </w:r>
    </w:p>
    <w:p w14:paraId="517AA127" w14:textId="77777777" w:rsidR="00C3746E" w:rsidRDefault="0002537D">
      <w:pPr>
        <w:pStyle w:val="Heading1"/>
      </w:pPr>
      <w:r>
        <w:rPr>
          <w:sz w:val="32"/>
        </w:rPr>
        <w:lastRenderedPageBreak/>
        <w:t>ANSWERS</w:t>
      </w:r>
    </w:p>
    <w:p w14:paraId="68853AEB" w14:textId="77777777" w:rsidR="00C3746E" w:rsidRPr="00CB3797" w:rsidRDefault="0002537D" w:rsidP="00CB3797">
      <w:pPr>
        <w:pStyle w:val="Heading2"/>
        <w:spacing w:line="360" w:lineRule="auto"/>
        <w:rPr>
          <w:rFonts w:ascii="Times New Roman" w:hAnsi="Times New Roman" w:cs="Times New Roman"/>
        </w:rPr>
      </w:pPr>
      <w:r w:rsidRPr="00CB3797">
        <w:rPr>
          <w:rFonts w:ascii="Times New Roman" w:hAnsi="Times New Roman" w:cs="Times New Roman"/>
          <w:b/>
          <w:sz w:val="24"/>
        </w:rPr>
        <w:t>Answer 1: Threat Hunting Techniques</w:t>
      </w:r>
    </w:p>
    <w:p w14:paraId="5A323CD6"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Threat hunting is the proactive search for hidden threats in a network.</w:t>
      </w:r>
    </w:p>
    <w:p w14:paraId="5454B40F"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1. Collect logs from computers, servers, firewalls, and network devices.</w:t>
      </w:r>
    </w:p>
    <w:p w14:paraId="508C86E1"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2. Check unusual login times, repeated failed logins, and unfamiliar user accounts.</w:t>
      </w:r>
    </w:p>
    <w:p w14:paraId="3A1F4100"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3. Investigate </w:t>
      </w:r>
      <w:r w:rsidRPr="00CB3797">
        <w:rPr>
          <w:rFonts w:ascii="Times New Roman" w:hAnsi="Times New Roman" w:cs="Times New Roman"/>
          <w:sz w:val="21"/>
        </w:rPr>
        <w:t>unknown processes, recently created files, and programs that start automatically.</w:t>
      </w:r>
    </w:p>
    <w:p w14:paraId="5C0D7FFB"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4. Review network connections to unfamiliar IP addresses and domains.</w:t>
      </w:r>
    </w:p>
    <w:p w14:paraId="0CF39801"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5. Compare suspicious IP addresses, domains, and file hashes with trusted threat-intelligence sources.</w:t>
      </w:r>
    </w:p>
    <w:p w14:paraId="781B0D57"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6</w:t>
      </w:r>
      <w:r w:rsidRPr="00CB3797">
        <w:rPr>
          <w:rFonts w:ascii="Times New Roman" w:hAnsi="Times New Roman" w:cs="Times New Roman"/>
          <w:sz w:val="21"/>
        </w:rPr>
        <w:t>. Correlate login, process, and network events to identify a possible attack.</w:t>
      </w:r>
    </w:p>
    <w:p w14:paraId="40DBBE8A"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7. Check other computers to find whether the same activity has occurred elsewhere.</w:t>
      </w:r>
    </w:p>
    <w:p w14:paraId="49297864"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8. If a threat is confirmed, isolate the affected system, secure compromised accounts, preserve</w:t>
      </w:r>
      <w:r w:rsidRPr="00CB3797">
        <w:rPr>
          <w:rFonts w:ascii="Times New Roman" w:hAnsi="Times New Roman" w:cs="Times New Roman"/>
          <w:sz w:val="21"/>
        </w:rPr>
        <w:t xml:space="preserve"> evidence, and report the findings.</w:t>
      </w:r>
    </w:p>
    <w:p w14:paraId="56FC8060"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Example: A user logs in at midnight, runs an unknown program, and connects to a suspicious server. This may indicate a compromised account or malware.</w:t>
      </w:r>
    </w:p>
    <w:p w14:paraId="2FD5B9DE" w14:textId="77777777" w:rsidR="00C3746E" w:rsidRPr="00CB3797" w:rsidRDefault="0002537D" w:rsidP="00CB3797">
      <w:pPr>
        <w:pStyle w:val="Heading2"/>
        <w:spacing w:line="360" w:lineRule="auto"/>
        <w:rPr>
          <w:rFonts w:ascii="Times New Roman" w:hAnsi="Times New Roman" w:cs="Times New Roman"/>
        </w:rPr>
      </w:pPr>
      <w:r w:rsidRPr="00CB3797">
        <w:rPr>
          <w:rFonts w:ascii="Times New Roman" w:hAnsi="Times New Roman" w:cs="Times New Roman"/>
          <w:b/>
          <w:sz w:val="24"/>
        </w:rPr>
        <w:t>Answer 2: SIEM Tools and Security Monitoring</w:t>
      </w:r>
    </w:p>
    <w:p w14:paraId="35484F11"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A SIEM system collects a</w:t>
      </w:r>
      <w:r w:rsidRPr="00CB3797">
        <w:rPr>
          <w:rFonts w:ascii="Times New Roman" w:hAnsi="Times New Roman" w:cs="Times New Roman"/>
          <w:sz w:val="21"/>
        </w:rPr>
        <w:t xml:space="preserve">nd </w:t>
      </w:r>
      <w:proofErr w:type="spellStart"/>
      <w:r w:rsidRPr="00CB3797">
        <w:rPr>
          <w:rFonts w:ascii="Times New Roman" w:hAnsi="Times New Roman" w:cs="Times New Roman"/>
          <w:sz w:val="21"/>
        </w:rPr>
        <w:t>analyzes</w:t>
      </w:r>
      <w:proofErr w:type="spellEnd"/>
      <w:r w:rsidRPr="00CB3797">
        <w:rPr>
          <w:rFonts w:ascii="Times New Roman" w:hAnsi="Times New Roman" w:cs="Times New Roman"/>
          <w:sz w:val="21"/>
        </w:rPr>
        <w:t xml:space="preserve"> security logs from different systems in one place.</w:t>
      </w:r>
    </w:p>
    <w:p w14:paraId="320E1BB7"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1. Collect logs from servers, computers, firewalls, applications, and authentication systems.</w:t>
      </w:r>
    </w:p>
    <w:p w14:paraId="6249FB78"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2. Store and organize events so analysts can search them easily.</w:t>
      </w:r>
    </w:p>
    <w:p w14:paraId="4B410914"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3. Normalize events into a common </w:t>
      </w:r>
      <w:r w:rsidRPr="00CB3797">
        <w:rPr>
          <w:rFonts w:ascii="Times New Roman" w:hAnsi="Times New Roman" w:cs="Times New Roman"/>
          <w:sz w:val="21"/>
        </w:rPr>
        <w:t>format, such as time, user, source IP, and destination IP.</w:t>
      </w:r>
    </w:p>
    <w:p w14:paraId="19061FFB"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4. Correlate related events. For example, repeated failed logins followed by a successful login may indicate an account attack.</w:t>
      </w:r>
    </w:p>
    <w:p w14:paraId="1B05A040"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5. Generate alerts using detection rules and suspicious activity patt</w:t>
      </w:r>
      <w:r w:rsidRPr="00CB3797">
        <w:rPr>
          <w:rFonts w:ascii="Times New Roman" w:hAnsi="Times New Roman" w:cs="Times New Roman"/>
          <w:sz w:val="21"/>
        </w:rPr>
        <w:t>erns.</w:t>
      </w:r>
    </w:p>
    <w:p w14:paraId="41E17657"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6. Prioritize alerts based on severity, affected systems, threat intelligence, and possible business impact.</w:t>
      </w:r>
    </w:p>
    <w:p w14:paraId="0185BF33"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7. Investigate alerts to confirm whether they are genuine threats or false positives.</w:t>
      </w:r>
    </w:p>
    <w:p w14:paraId="0304C7F8"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8. Support response actions, such as disabling a compro</w:t>
      </w:r>
      <w:r w:rsidRPr="00CB3797">
        <w:rPr>
          <w:rFonts w:ascii="Times New Roman" w:hAnsi="Times New Roman" w:cs="Times New Roman"/>
          <w:sz w:val="21"/>
        </w:rPr>
        <w:t>mised account or isolating an infected computer.</w:t>
      </w:r>
    </w:p>
    <w:p w14:paraId="697830A9"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Examples of SIEM tools are Splunk, Microsoft Sentinel, and Elastic Security. SIEM helps analysts detect and investigate threats faster.</w:t>
      </w:r>
    </w:p>
    <w:p w14:paraId="42EFB83E" w14:textId="77777777" w:rsidR="00C3746E" w:rsidRPr="00CB3797" w:rsidRDefault="0002537D" w:rsidP="00CB3797">
      <w:pPr>
        <w:pStyle w:val="Heading2"/>
        <w:spacing w:line="360" w:lineRule="auto"/>
        <w:rPr>
          <w:rFonts w:ascii="Times New Roman" w:hAnsi="Times New Roman" w:cs="Times New Roman"/>
        </w:rPr>
      </w:pPr>
      <w:r w:rsidRPr="00CB3797">
        <w:rPr>
          <w:rFonts w:ascii="Times New Roman" w:hAnsi="Times New Roman" w:cs="Times New Roman"/>
          <w:b/>
          <w:sz w:val="24"/>
        </w:rPr>
        <w:t>Answer 3: Security Monitoring and Anomaly Detection</w:t>
      </w:r>
    </w:p>
    <w:p w14:paraId="017C02E3"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A sudden increase i</w:t>
      </w:r>
      <w:r w:rsidRPr="00CB3797">
        <w:rPr>
          <w:rFonts w:ascii="Times New Roman" w:hAnsi="Times New Roman" w:cs="Times New Roman"/>
          <w:sz w:val="21"/>
        </w:rPr>
        <w:t>n outbound traffic from a database server at night may indicate data theft, but it could also be an authorized backup. The activity must be investigated.</w:t>
      </w:r>
    </w:p>
    <w:p w14:paraId="0D876236"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1. Compare the traffic with the server’s normal activity and identify when the increase began.</w:t>
      </w:r>
    </w:p>
    <w:p w14:paraId="1DCF5762"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2. Chec</w:t>
      </w:r>
      <w:r w:rsidRPr="00CB3797">
        <w:rPr>
          <w:rFonts w:ascii="Times New Roman" w:hAnsi="Times New Roman" w:cs="Times New Roman"/>
          <w:sz w:val="21"/>
        </w:rPr>
        <w:t>k firewall, DNS, proxy, and network-flow logs to find the destination and amount of data transferred.</w:t>
      </w:r>
    </w:p>
    <w:p w14:paraId="36581E8F"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3. Review database logs, user logins, queries, running processes, and scheduled tasks.</w:t>
      </w:r>
    </w:p>
    <w:p w14:paraId="6D992EDF"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4. Look for large database exports, unknown accounts, unfamiliar de</w:t>
      </w:r>
      <w:r w:rsidRPr="00CB3797">
        <w:rPr>
          <w:rFonts w:ascii="Times New Roman" w:hAnsi="Times New Roman" w:cs="Times New Roman"/>
          <w:sz w:val="21"/>
        </w:rPr>
        <w:t>stinations, or suspicious programs.</w:t>
      </w:r>
    </w:p>
    <w:p w14:paraId="28A81E25"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5. Check the destination IP address and domain using trusted threat-intelligence sources.</w:t>
      </w:r>
    </w:p>
    <w:p w14:paraId="5499321B"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6. Preserve relevant logs and evidence for investigation.</w:t>
      </w:r>
    </w:p>
    <w:p w14:paraId="14240649"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lastRenderedPageBreak/>
        <w:t>7. If malicious activity is confirmed, restrict the suspicious connectio</w:t>
      </w:r>
      <w:r w:rsidRPr="00CB3797">
        <w:rPr>
          <w:rFonts w:ascii="Times New Roman" w:hAnsi="Times New Roman" w:cs="Times New Roman"/>
          <w:sz w:val="21"/>
        </w:rPr>
        <w:t>n and isolate the server when appropriate.</w:t>
      </w:r>
    </w:p>
    <w:p w14:paraId="4511D524"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8. Prevent similar incidents using outbound traffic filtering, database activity monitoring, data-loss prevention, multi-factor authentication, least-privilege access, and alerts for unusual data transfers.</w:t>
      </w:r>
    </w:p>
    <w:p w14:paraId="582AAFE0"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Exampl</w:t>
      </w:r>
      <w:r w:rsidRPr="00CB3797">
        <w:rPr>
          <w:rFonts w:ascii="Times New Roman" w:hAnsi="Times New Roman" w:cs="Times New Roman"/>
          <w:sz w:val="21"/>
        </w:rPr>
        <w:t>e: If a database server normally sends small amounts of data but transfers several gigabytes to an unknown server at 2 a.m., it may be data exfiltration.</w:t>
      </w:r>
    </w:p>
    <w:p w14:paraId="78AA107E" w14:textId="77777777" w:rsidR="00C3746E" w:rsidRPr="00CB3797" w:rsidRDefault="0002537D" w:rsidP="00CB3797">
      <w:pPr>
        <w:pStyle w:val="Heading2"/>
        <w:spacing w:line="360" w:lineRule="auto"/>
        <w:rPr>
          <w:rFonts w:ascii="Times New Roman" w:hAnsi="Times New Roman" w:cs="Times New Roman"/>
        </w:rPr>
      </w:pPr>
      <w:r w:rsidRPr="00CB3797">
        <w:rPr>
          <w:rFonts w:ascii="Times New Roman" w:hAnsi="Times New Roman" w:cs="Times New Roman"/>
          <w:b/>
          <w:sz w:val="24"/>
        </w:rPr>
        <w:t>Answer 4: Tools Used in the IT Industry for Threat Hunting</w:t>
      </w:r>
    </w:p>
    <w:p w14:paraId="2F47B619"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Different tools provide different </w:t>
      </w:r>
      <w:r w:rsidRPr="00CB3797">
        <w:rPr>
          <w:rFonts w:ascii="Times New Roman" w:hAnsi="Times New Roman" w:cs="Times New Roman"/>
          <w:sz w:val="21"/>
        </w:rPr>
        <w:t>types of evidence during a malware investigation.</w:t>
      </w:r>
    </w:p>
    <w:p w14:paraId="6D21AE87"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1. SIEM tools (Splunk, Microsoft Sentinel, or Elastic Security): Collect and correlate logs to identify suspicious events and affected computers.</w:t>
      </w:r>
    </w:p>
    <w:p w14:paraId="40315BE4"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2. Endpoint Detection and Response (EDR) tools (Microsoft De</w:t>
      </w:r>
      <w:r w:rsidRPr="00CB3797">
        <w:rPr>
          <w:rFonts w:ascii="Times New Roman" w:hAnsi="Times New Roman" w:cs="Times New Roman"/>
          <w:sz w:val="21"/>
        </w:rPr>
        <w:t>fender for Endpoint or CrowdStrike Falcon): Show suspicious processes, file changes, and endpoint connections. They can help isolate infected devices.</w:t>
      </w:r>
    </w:p>
    <w:p w14:paraId="409F1491"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3. Network </w:t>
      </w:r>
      <w:proofErr w:type="spellStart"/>
      <w:r w:rsidRPr="00CB3797">
        <w:rPr>
          <w:rFonts w:ascii="Times New Roman" w:hAnsi="Times New Roman" w:cs="Times New Roman"/>
          <w:sz w:val="21"/>
        </w:rPr>
        <w:t>analyzers</w:t>
      </w:r>
      <w:proofErr w:type="spellEnd"/>
      <w:r w:rsidRPr="00CB3797">
        <w:rPr>
          <w:rFonts w:ascii="Times New Roman" w:hAnsi="Times New Roman" w:cs="Times New Roman"/>
          <w:sz w:val="21"/>
        </w:rPr>
        <w:t xml:space="preserve"> (Wireshark or </w:t>
      </w:r>
      <w:proofErr w:type="spellStart"/>
      <w:r w:rsidRPr="00CB3797">
        <w:rPr>
          <w:rFonts w:ascii="Times New Roman" w:hAnsi="Times New Roman" w:cs="Times New Roman"/>
          <w:sz w:val="21"/>
        </w:rPr>
        <w:t>Zeek</w:t>
      </w:r>
      <w:proofErr w:type="spellEnd"/>
      <w:r w:rsidRPr="00CB3797">
        <w:rPr>
          <w:rFonts w:ascii="Times New Roman" w:hAnsi="Times New Roman" w:cs="Times New Roman"/>
          <w:sz w:val="21"/>
        </w:rPr>
        <w:t>): Examine network packets or traffic records to find suspicious c</w:t>
      </w:r>
      <w:r w:rsidRPr="00CB3797">
        <w:rPr>
          <w:rFonts w:ascii="Times New Roman" w:hAnsi="Times New Roman" w:cs="Times New Roman"/>
          <w:sz w:val="21"/>
        </w:rPr>
        <w:t>onnections and data transfers.</w:t>
      </w:r>
    </w:p>
    <w:p w14:paraId="31E4D73E"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4. Vulnerability scanners (Nessus or OpenVAS/Greenbone): Identify missing patches and known weaknesses that attackers may have exploited.</w:t>
      </w:r>
    </w:p>
    <w:p w14:paraId="332233D3"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5. Threat-intelligence platforms: Check suspicious IP addresses, domains, URLs, and fil</w:t>
      </w:r>
      <w:r w:rsidRPr="00CB3797">
        <w:rPr>
          <w:rFonts w:ascii="Times New Roman" w:hAnsi="Times New Roman" w:cs="Times New Roman"/>
          <w:sz w:val="21"/>
        </w:rPr>
        <w:t>e hashes against known threat information.</w:t>
      </w:r>
    </w:p>
    <w:p w14:paraId="422AF860"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6. Malware-analysis tools: Help examine suspicious files safely in an isolated environment.</w:t>
      </w:r>
    </w:p>
    <w:p w14:paraId="058742BC"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Investigation steps:</w:t>
      </w:r>
    </w:p>
    <w:p w14:paraId="3117E131"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Collect evidence and identify affected workstations.</w:t>
      </w:r>
    </w:p>
    <w:p w14:paraId="7C26E5CB"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Correlate endpoint, SIEM, and network findi</w:t>
      </w:r>
      <w:r w:rsidRPr="00CB3797">
        <w:rPr>
          <w:rFonts w:ascii="Times New Roman" w:hAnsi="Times New Roman" w:cs="Times New Roman"/>
          <w:sz w:val="21"/>
        </w:rPr>
        <w:t>ngs.</w:t>
      </w:r>
    </w:p>
    <w:p w14:paraId="7B4AAA82"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Confirm the malware and determine how far it has spread.</w:t>
      </w:r>
    </w:p>
    <w:p w14:paraId="7A7C308A"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Isolate infected systems and block confirmed malicious indicators.</w:t>
      </w:r>
    </w:p>
    <w:p w14:paraId="095F0CF5"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Remove malware, patch weaknesses, reset affected credentials, and restore systems safely.</w:t>
      </w:r>
    </w:p>
    <w:p w14:paraId="1E80B8FF"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Monitor the network for furth</w:t>
      </w:r>
      <w:r w:rsidRPr="00CB3797">
        <w:rPr>
          <w:rFonts w:ascii="Times New Roman" w:hAnsi="Times New Roman" w:cs="Times New Roman"/>
          <w:sz w:val="21"/>
        </w:rPr>
        <w:t>er suspicious activity.</w:t>
      </w:r>
    </w:p>
    <w:p w14:paraId="4B45C5A2"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All investigation and containment actions should follow the organization’s approved security procedures.</w:t>
      </w:r>
    </w:p>
    <w:p w14:paraId="4EBBBE21" w14:textId="77777777" w:rsidR="00C3746E" w:rsidRPr="00CB3797" w:rsidRDefault="0002537D" w:rsidP="00CB3797">
      <w:pPr>
        <w:pStyle w:val="Heading2"/>
        <w:spacing w:line="360" w:lineRule="auto"/>
        <w:rPr>
          <w:rFonts w:ascii="Times New Roman" w:hAnsi="Times New Roman" w:cs="Times New Roman"/>
        </w:rPr>
      </w:pPr>
      <w:r w:rsidRPr="00CB3797">
        <w:rPr>
          <w:rFonts w:ascii="Times New Roman" w:hAnsi="Times New Roman" w:cs="Times New Roman"/>
          <w:b/>
          <w:sz w:val="24"/>
        </w:rPr>
        <w:t>Answer 5: Integrated Threat Hunting and Incident Reporting</w:t>
      </w:r>
    </w:p>
    <w:p w14:paraId="1379CF82"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The threat-hunting process combines logs, endpoint </w:t>
      </w:r>
      <w:r w:rsidRPr="00CB3797">
        <w:rPr>
          <w:rFonts w:ascii="Times New Roman" w:hAnsi="Times New Roman" w:cs="Times New Roman"/>
          <w:sz w:val="21"/>
        </w:rPr>
        <w:t>information, and threat intelligence to investigate suspicious activity.</w:t>
      </w:r>
    </w:p>
    <w:p w14:paraId="431A67B2"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1. Define the hypothesis: A suspicious login, malicious domain connection, and unknown process may indicate a compromised account and infected computer.</w:t>
      </w:r>
    </w:p>
    <w:p w14:paraId="6708FDB7"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2. Collect data: Gather login </w:t>
      </w:r>
      <w:r w:rsidRPr="00CB3797">
        <w:rPr>
          <w:rFonts w:ascii="Times New Roman" w:hAnsi="Times New Roman" w:cs="Times New Roman"/>
          <w:sz w:val="21"/>
        </w:rPr>
        <w:t>logs, operating-system logs, endpoint alerts, DNS records, firewall logs, and process details.</w:t>
      </w:r>
    </w:p>
    <w:p w14:paraId="5EFA3E74"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3. Correlate logs: Use Splunk or the ELK Stack to search by user, computer, time, IP address, domain, and process name.</w:t>
      </w:r>
    </w:p>
    <w:p w14:paraId="413AD456"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lastRenderedPageBreak/>
        <w:t>4. Verify indicators: Check suspicious do</w:t>
      </w:r>
      <w:r w:rsidRPr="00CB3797">
        <w:rPr>
          <w:rFonts w:ascii="Times New Roman" w:hAnsi="Times New Roman" w:cs="Times New Roman"/>
          <w:sz w:val="21"/>
        </w:rPr>
        <w:t>mains, IP addresses, and file hashes using a threat-intelligence platform.</w:t>
      </w:r>
    </w:p>
    <w:p w14:paraId="08F0CC2D"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5. Investigate the endpoint: Review running processes, command-line details, changed files, </w:t>
      </w:r>
      <w:proofErr w:type="spellStart"/>
      <w:r w:rsidRPr="00CB3797">
        <w:rPr>
          <w:rFonts w:ascii="Times New Roman" w:hAnsi="Times New Roman" w:cs="Times New Roman"/>
          <w:sz w:val="21"/>
        </w:rPr>
        <w:t>startup</w:t>
      </w:r>
      <w:proofErr w:type="spellEnd"/>
      <w:r w:rsidRPr="00CB3797">
        <w:rPr>
          <w:rFonts w:ascii="Times New Roman" w:hAnsi="Times New Roman" w:cs="Times New Roman"/>
          <w:sz w:val="21"/>
        </w:rPr>
        <w:t xml:space="preserve"> items, and outbound connections.</w:t>
      </w:r>
    </w:p>
    <w:p w14:paraId="18D5812A"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 xml:space="preserve">6. </w:t>
      </w:r>
      <w:proofErr w:type="spellStart"/>
      <w:r w:rsidRPr="00CB3797">
        <w:rPr>
          <w:rFonts w:ascii="Times New Roman" w:hAnsi="Times New Roman" w:cs="Times New Roman"/>
          <w:sz w:val="21"/>
        </w:rPr>
        <w:t>Analyze</w:t>
      </w:r>
      <w:proofErr w:type="spellEnd"/>
      <w:r w:rsidRPr="00CB3797">
        <w:rPr>
          <w:rFonts w:ascii="Times New Roman" w:hAnsi="Times New Roman" w:cs="Times New Roman"/>
          <w:sz w:val="21"/>
        </w:rPr>
        <w:t xml:space="preserve"> malware if needed in a safe, isolated</w:t>
      </w:r>
      <w:r w:rsidRPr="00CB3797">
        <w:rPr>
          <w:rFonts w:ascii="Times New Roman" w:hAnsi="Times New Roman" w:cs="Times New Roman"/>
          <w:sz w:val="21"/>
        </w:rPr>
        <w:t xml:space="preserve"> environment.</w:t>
      </w:r>
    </w:p>
    <w:p w14:paraId="51C8DF2E"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7. Assess risk: Identify affected systems and accounts, possible data exposure, attacker privileges, and the seriousness of the incident.</w:t>
      </w:r>
    </w:p>
    <w:p w14:paraId="2226C706"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8. Contain and remediate: Isolate affected computers, secure compromised accounts, block confirmed malic</w:t>
      </w:r>
      <w:r w:rsidRPr="00CB3797">
        <w:rPr>
          <w:rFonts w:ascii="Times New Roman" w:hAnsi="Times New Roman" w:cs="Times New Roman"/>
          <w:sz w:val="21"/>
        </w:rPr>
        <w:t>ious indicators, remove malware, and patch weaknesses.</w:t>
      </w:r>
    </w:p>
    <w:p w14:paraId="44ADE674"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9. Recover and monitor: Restore systems safely and monitor for repeated suspicious activity.</w:t>
      </w:r>
    </w:p>
    <w:p w14:paraId="5E6ECF99"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10. Prepare a report containing the summary, timeline, affected systems, evidence, indicators of compromise,</w:t>
      </w:r>
      <w:r w:rsidRPr="00CB3797">
        <w:rPr>
          <w:rFonts w:ascii="Times New Roman" w:hAnsi="Times New Roman" w:cs="Times New Roman"/>
          <w:sz w:val="21"/>
        </w:rPr>
        <w:t xml:space="preserve"> risk level, actions taken, and recommendations.</w:t>
      </w:r>
    </w:p>
    <w:p w14:paraId="5C1F0A28" w14:textId="77777777" w:rsidR="00C3746E" w:rsidRPr="00CB3797" w:rsidRDefault="0002537D" w:rsidP="00CB3797">
      <w:pPr>
        <w:spacing w:line="360" w:lineRule="auto"/>
        <w:rPr>
          <w:rFonts w:ascii="Times New Roman" w:hAnsi="Times New Roman" w:cs="Times New Roman"/>
        </w:rPr>
      </w:pPr>
      <w:r w:rsidRPr="00CB3797">
        <w:rPr>
          <w:rFonts w:ascii="Times New Roman" w:hAnsi="Times New Roman" w:cs="Times New Roman"/>
          <w:sz w:val="21"/>
        </w:rPr>
        <w:t>Recommended actions include multi-factor authentication, regular patching, least-privilege access, endpoint protection, improved SIEM alerts, network monitoring, and regular threat-hunting exercises.</w:t>
      </w:r>
    </w:p>
    <w:sectPr w:rsidR="00C3746E" w:rsidRPr="00CB379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82EB4" w14:textId="77777777" w:rsidR="0002537D" w:rsidRDefault="0002537D">
      <w:r>
        <w:separator/>
      </w:r>
    </w:p>
  </w:endnote>
  <w:endnote w:type="continuationSeparator" w:id="0">
    <w:p w14:paraId="0B120FEC" w14:textId="77777777" w:rsidR="0002537D" w:rsidRDefault="00025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12B50"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56823" w14:textId="77777777" w:rsidR="0002537D" w:rsidRDefault="0002537D">
      <w:r>
        <w:separator/>
      </w:r>
    </w:p>
  </w:footnote>
  <w:footnote w:type="continuationSeparator" w:id="0">
    <w:p w14:paraId="1394E1DE" w14:textId="77777777" w:rsidR="0002537D" w:rsidRDefault="000253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02537D"/>
    <w:rsid w:val="001619DA"/>
    <w:rsid w:val="00221010"/>
    <w:rsid w:val="00266ED1"/>
    <w:rsid w:val="00462156"/>
    <w:rsid w:val="00473AFC"/>
    <w:rsid w:val="004D0876"/>
    <w:rsid w:val="00680292"/>
    <w:rsid w:val="007E50D9"/>
    <w:rsid w:val="00857FCC"/>
    <w:rsid w:val="00A10AAE"/>
    <w:rsid w:val="00C3746E"/>
    <w:rsid w:val="00CA50BC"/>
    <w:rsid w:val="00CB3797"/>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CF16"/>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k.avihardik@outlook.com</cp:lastModifiedBy>
  <cp:revision>11</cp:revision>
  <dcterms:created xsi:type="dcterms:W3CDTF">2026-10-10T09:13:00Z</dcterms:created>
  <dcterms:modified xsi:type="dcterms:W3CDTF">2026-10-29T13:17:00Z</dcterms:modified>
</cp:coreProperties>
</file>