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D1A17" w14:textId="77777777" w:rsidR="00423A24" w:rsidRDefault="00423A24">
      <w:pPr>
        <w:pBdr>
          <w:top w:val="single" w:sz="48" w:space="1" w:color="1B7F5C"/>
        </w:pBdr>
      </w:pPr>
    </w:p>
    <w:p w14:paraId="069E9224" w14:textId="77777777" w:rsidR="00423A24" w:rsidRDefault="00113BD5">
      <w:pPr>
        <w:bidi/>
        <w:spacing w:before="500" w:after="120" w:line="320" w:lineRule="auto"/>
        <w:jc w:val="center"/>
      </w:pPr>
      <w:r>
        <w:rPr>
          <w:b/>
          <w:bCs/>
          <w:sz w:val="36"/>
          <w:szCs w:val="36"/>
          <w:rtl/>
        </w:rPr>
        <w:t>המכללה האקדמית תל-חי</w:t>
      </w:r>
    </w:p>
    <w:p w14:paraId="0C5921E2" w14:textId="77777777" w:rsidR="00423A24" w:rsidRDefault="00113BD5">
      <w:pPr>
        <w:bidi/>
        <w:spacing w:after="600" w:line="320" w:lineRule="auto"/>
        <w:jc w:val="center"/>
      </w:pPr>
      <w:r>
        <w:rPr>
          <w:sz w:val="30"/>
          <w:szCs w:val="30"/>
          <w:rtl/>
        </w:rPr>
        <w:t>החוג למדעי המחשב</w:t>
      </w:r>
    </w:p>
    <w:p w14:paraId="5275946C" w14:textId="77777777" w:rsidR="00423A24" w:rsidRDefault="00113BD5">
      <w:pPr>
        <w:bidi/>
        <w:spacing w:after="300" w:line="320" w:lineRule="auto"/>
        <w:jc w:val="center"/>
      </w:pPr>
      <w:r>
        <w:rPr>
          <w:b/>
          <w:bCs/>
          <w:color w:val="135C43"/>
          <w:sz w:val="30"/>
          <w:szCs w:val="30"/>
          <w:rtl/>
        </w:rPr>
        <w:t>דוח סיכום פרויקט</w:t>
      </w:r>
    </w:p>
    <w:p w14:paraId="03CBCB5B" w14:textId="77777777" w:rsidR="00423A24" w:rsidRDefault="00113BD5">
      <w:pPr>
        <w:spacing w:after="200" w:line="800" w:lineRule="auto"/>
        <w:jc w:val="center"/>
      </w:pPr>
      <w:r>
        <w:rPr>
          <w:b/>
          <w:bCs/>
          <w:color w:val="1B7F5C"/>
          <w:sz w:val="84"/>
          <w:szCs w:val="84"/>
        </w:rPr>
        <w:t>BetterCart</w:t>
      </w:r>
    </w:p>
    <w:p w14:paraId="3C45068D" w14:textId="77777777" w:rsidR="00423A24" w:rsidRDefault="00113BD5">
      <w:pPr>
        <w:bidi/>
        <w:spacing w:after="160" w:line="420" w:lineRule="auto"/>
        <w:jc w:val="center"/>
      </w:pPr>
      <w:r>
        <w:rPr>
          <w:b/>
          <w:bCs/>
          <w:sz w:val="34"/>
          <w:szCs w:val="34"/>
          <w:rtl/>
        </w:rPr>
        <w:t>מקבלת קנייה לסל שבועי, לתפריט ולרשימת קניות מותאמים אישית</w:t>
      </w:r>
    </w:p>
    <w:p w14:paraId="3F19144F" w14:textId="77777777" w:rsidR="00423A24" w:rsidRDefault="00113BD5">
      <w:pPr>
        <w:bidi/>
        <w:spacing w:after="500" w:line="380" w:lineRule="auto"/>
        <w:jc w:val="center"/>
      </w:pPr>
      <w:r>
        <w:rPr>
          <w:color w:val="5F6B76"/>
          <w:sz w:val="26"/>
        </w:rPr>
        <w:t>From a Supermarket Receipt to a Personalised Weekly Basket, Meal Plan and Shopping List</w:t>
      </w:r>
    </w:p>
    <w:p w14:paraId="402CE04F" w14:textId="77777777" w:rsidR="00423A24" w:rsidRDefault="00423A24">
      <w:pPr>
        <w:pBdr>
          <w:bottom w:val="single" w:sz="6" w:space="1" w:color="C9D3CE"/>
        </w:pBdr>
        <w:spacing w:after="300"/>
        <w:ind w:left="2800" w:right="2800"/>
        <w:jc w:val="center"/>
      </w:pPr>
    </w:p>
    <w:p w14:paraId="14A606BA" w14:textId="77777777" w:rsidR="00423A24" w:rsidRDefault="00113BD5">
      <w:pPr>
        <w:bidi/>
        <w:spacing w:after="60" w:line="320" w:lineRule="auto"/>
        <w:jc w:val="center"/>
      </w:pPr>
      <w:r>
        <w:rPr>
          <w:color w:val="5F6B76"/>
          <w:sz w:val="22"/>
          <w:szCs w:val="22"/>
          <w:rtl/>
        </w:rPr>
        <w:t>מגישים</w:t>
      </w:r>
    </w:p>
    <w:p w14:paraId="405CC0BF" w14:textId="77777777" w:rsidR="00423A24" w:rsidRDefault="00113BD5">
      <w:pPr>
        <w:bidi/>
        <w:spacing w:after="60" w:line="320" w:lineRule="auto"/>
        <w:jc w:val="center"/>
      </w:pPr>
      <w:r>
        <w:rPr>
          <w:sz w:val="30"/>
          <w:szCs w:val="30"/>
          <w:rtl/>
        </w:rPr>
        <w:t>אביעד בניטה — 209002815</w:t>
      </w:r>
    </w:p>
    <w:p w14:paraId="415B3B8C" w14:textId="77777777" w:rsidR="00423A24" w:rsidRDefault="00113BD5">
      <w:pPr>
        <w:bidi/>
        <w:spacing w:after="60" w:line="320" w:lineRule="auto"/>
        <w:jc w:val="center"/>
      </w:pPr>
      <w:r>
        <w:rPr>
          <w:sz w:val="30"/>
          <w:szCs w:val="30"/>
          <w:rtl/>
        </w:rPr>
        <w:t>נועם רף — 207063058</w:t>
      </w:r>
    </w:p>
    <w:p w14:paraId="640853BB" w14:textId="77777777" w:rsidR="00423A24" w:rsidRDefault="00113BD5">
      <w:pPr>
        <w:bidi/>
        <w:spacing w:before="260" w:after="60" w:line="320" w:lineRule="auto"/>
        <w:jc w:val="center"/>
      </w:pPr>
      <w:r>
        <w:rPr>
          <w:color w:val="5F6B76"/>
          <w:sz w:val="22"/>
          <w:szCs w:val="22"/>
          <w:rtl/>
        </w:rPr>
        <w:t>מנחה</w:t>
      </w:r>
    </w:p>
    <w:p w14:paraId="2E812006" w14:textId="77777777" w:rsidR="00423A24" w:rsidRDefault="00113BD5">
      <w:pPr>
        <w:bidi/>
        <w:spacing w:after="60" w:line="320" w:lineRule="auto"/>
        <w:jc w:val="center"/>
      </w:pPr>
      <w:r>
        <w:rPr>
          <w:sz w:val="30"/>
          <w:szCs w:val="30"/>
          <w:rtl/>
        </w:rPr>
        <w:t>ד״ר איאד סלימאן</w:t>
      </w:r>
    </w:p>
    <w:p w14:paraId="2AB66005" w14:textId="77777777" w:rsidR="00423A24" w:rsidRDefault="00113BD5">
      <w:pPr>
        <w:bidi/>
        <w:spacing w:before="400" w:line="320" w:lineRule="auto"/>
        <w:jc w:val="center"/>
      </w:pPr>
      <w:r>
        <w:rPr>
          <w:sz w:val="28"/>
          <w:rtl/>
        </w:rPr>
        <w:t>2026</w:t>
      </w:r>
    </w:p>
    <w:p w14:paraId="318E717D" w14:textId="77777777" w:rsidR="00423A24" w:rsidRDefault="00113BD5">
      <w:pPr>
        <w:pStyle w:val="Heading1"/>
        <w:keepNext/>
        <w:keepLines/>
        <w:pageBreakBefore/>
        <w:pBdr>
          <w:bottom w:val="single" w:sz="18" w:space="10" w:color="1B7F5C"/>
        </w:pBdr>
        <w:spacing w:line="320" w:lineRule="auto"/>
      </w:pPr>
      <w:bookmarkStart w:id="0" w:name="_Toc242828088"/>
      <w:r>
        <w:rPr>
          <w:sz w:val="46"/>
          <w:rtl/>
        </w:rPr>
        <w:lastRenderedPageBreak/>
        <w:t>תקציר</w:t>
      </w:r>
      <w:bookmarkEnd w:id="0"/>
    </w:p>
    <w:p w14:paraId="40A4A1CD" w14:textId="77777777" w:rsidR="00423A24" w:rsidRDefault="00113BD5">
      <w:pPr>
        <w:bidi/>
        <w:spacing w:after="80" w:line="276" w:lineRule="auto"/>
        <w:jc w:val="both"/>
      </w:pPr>
      <w:r>
        <w:rPr>
          <w:sz w:val="28"/>
          <w:rtl/>
        </w:rPr>
        <w:t xml:space="preserve">קבלת קנייה מהסופרמרקט מתעדת את הרגלי הרכישה בפועל, אך המידע שבה אינו מובנה, אינו מקושר ליעדים התזונתיים של הצרכן, ועשוי לכלול רכישות של משק בית שלם. בפרויקט פותחה </w:t>
      </w:r>
      <w:r>
        <w:t>BetterCart</w:t>
      </w:r>
      <w:r>
        <w:rPr>
          <w:sz w:val="28"/>
          <w:rtl/>
        </w:rPr>
        <w:t>, מערכת ווב בעברית להרכבת סל קניות ותפריט תזונתי אישיים למשתמש יחיד. המשתמש מעלה קבלות ומשאיר מהמוצרים שזוהו את הרלוונטיים לצריכתו; על בסיס היסטוריה אישית זו, הפרופיל, העדפות המזון, האלרגיות והתקציב, המערכת מפיקה סל שבועי, תפריט לשבעה ימים ורשימת קניות סופית.</w:t>
      </w:r>
    </w:p>
    <w:p w14:paraId="06E003B4" w14:textId="77777777" w:rsidR="00423A24" w:rsidRDefault="00113BD5">
      <w:pPr>
        <w:bidi/>
        <w:spacing w:after="80" w:line="276" w:lineRule="auto"/>
        <w:jc w:val="both"/>
      </w:pPr>
      <w:r>
        <w:rPr>
          <w:sz w:val="28"/>
          <w:rtl/>
        </w:rPr>
        <w:t>מודל שפה רב-מודאלי משמש רק לקריאת הקבלה; כל ההחלטות שלאחר מכן מתקבלות בקוד דטרמיניסטי: סיווג מזון, התאמה לקטלוג בעלת ספי ביטחון, ציון היסטוריית רכישות, בניית סל חמדנית תחת אילוצים קשיחים, תכנון תפריט בבנייה חמדנית ובחיפוש מקומי, איזון מנות, ולידציה בארבע רמות איכות ומודל תקציב.</w:t>
      </w:r>
    </w:p>
    <w:p w14:paraId="5AFAB5C7" w14:textId="77777777" w:rsidR="00423A24" w:rsidRDefault="00113BD5">
      <w:pPr>
        <w:bidi/>
        <w:spacing w:after="80" w:line="276" w:lineRule="auto"/>
        <w:jc w:val="both"/>
      </w:pPr>
      <w:r>
        <w:rPr>
          <w:sz w:val="28"/>
          <w:rtl/>
        </w:rPr>
        <w:t>המערכת עוברת 402 בדיקות יחידה ו-6 בדיקות אינטגרציה. בחמישה תרחישי בדיקה (35 ימים) עמדו כל הימים בסף הקלוריות ±5% וביעד החלבון. ניסוי על 100 תרחישים הראה שהרחבת החיפוש המקומי העלתה את ערך פונקציית המטרה ב-91 מהם, אך התפריט הסופי השתפר ב-45 ונסוג ב-37, הפרש שאינו מובהק; לכן נשמר האלגוריתם הפשוט. בתרחישים שנבדקו, הממצאים מצביעים על כך שהתאמת פונקציית המטרה למדדי האיכות הסופיים הייתה משמעותית יותר מתוספת עוצמת חיפוש. התוצאה היא מערכת שלמה, שליבת קבלת ההחלטות שלה דטרמיניסטית, ניתנת לשחזור ומוסברת.</w:t>
      </w:r>
    </w:p>
    <w:p w14:paraId="5F1C85A2" w14:textId="77777777" w:rsidR="00423A24" w:rsidRDefault="00113BD5">
      <w:pPr>
        <w:pStyle w:val="FrontTitle"/>
        <w:pBdr>
          <w:bottom w:val="single" w:sz="18" w:space="10" w:color="1B7F5C"/>
        </w:pBdr>
        <w:spacing w:before="240" w:after="220" w:line="320" w:lineRule="auto"/>
      </w:pPr>
      <w:r>
        <w:t>Abstract</w:t>
      </w:r>
    </w:p>
    <w:p w14:paraId="643F78BB" w14:textId="77777777" w:rsidR="00423A24" w:rsidRDefault="00113BD5">
      <w:pPr>
        <w:spacing w:after="80" w:line="276" w:lineRule="auto"/>
        <w:jc w:val="both"/>
      </w:pPr>
      <w:r>
        <w:t>A supermarket receipt records real purchases, but it is unstructured, unrelated to the shopper's nutrition goals, and may cover a whole household. BetterCart is a Hebrew web application that builds a personal shopping basket and meal plan for an individual user. The user uploads receipts and keeps the products relevant to their own consumption; from this personal history, the profile, dietary preferences, allergies and budget, BetterCart produces a weekly basket, a seven-day meal plan and a final shopping l</w:t>
      </w:r>
      <w:r>
        <w:t>ist.</w:t>
      </w:r>
    </w:p>
    <w:p w14:paraId="720798D0" w14:textId="77777777" w:rsidR="00423A24" w:rsidRDefault="00113BD5">
      <w:pPr>
        <w:spacing w:after="80" w:line="276" w:lineRule="auto"/>
        <w:jc w:val="both"/>
      </w:pPr>
      <w:r>
        <w:t>A multimodal language model is used only to read the receipt; every subsequent decision is taken by deterministic code: food classification, thresholded catalog matching, a purchase-history score, greedy basket construction under hard constraints, meal planning by greedy construction and local search, portion balancing, four-level validation and a budget model.</w:t>
      </w:r>
    </w:p>
    <w:p w14:paraId="287E5F92" w14:textId="77777777" w:rsidR="00423A24" w:rsidRDefault="00113BD5">
      <w:pPr>
        <w:spacing w:after="80" w:line="276" w:lineRule="auto"/>
        <w:jc w:val="both"/>
      </w:pPr>
      <w:r>
        <w:t xml:space="preserve">The system passes 402 unit tests and 6 integration tests. In five test scenarios (35 days) every day met the ±5% calorie threshold and the protein target. A 100-scenario experiment showed that a wider local-search neighbourhood raised the internal objective in 91 scenarios, while the final menu improved in 45 and degraded in 37, a difference that is not significant; the simpler algorithm was therefore kept. In the tested scenarios, the results suggest that aligning the objective function with final-quality </w:t>
      </w:r>
      <w:r>
        <w:t>criteria mattered more than additional search power. The result is a complete system with a deterministic, reproducible and explainable decision-making core.</w:t>
      </w:r>
    </w:p>
    <w:p w14:paraId="13252F32" w14:textId="77777777" w:rsidR="00423A24" w:rsidRDefault="00113BD5">
      <w:pPr>
        <w:pStyle w:val="FrontTitle"/>
        <w:pageBreakBefore/>
        <w:pBdr>
          <w:bottom w:val="single" w:sz="18" w:space="10" w:color="1B7F5C"/>
        </w:pBdr>
        <w:spacing w:after="220" w:line="320" w:lineRule="auto"/>
      </w:pPr>
      <w:r>
        <w:rPr>
          <w:sz w:val="46"/>
          <w:rtl/>
        </w:rPr>
        <w:lastRenderedPageBreak/>
        <w:t>תוכן העניינים</w:t>
      </w:r>
    </w:p>
    <w:sdt>
      <w:sdtPr>
        <w:rPr>
          <w:b w:val="0"/>
          <w:bCs w:val="0"/>
          <w:szCs w:val="28"/>
          <w:rtl/>
        </w:rPr>
        <w:alias w:val="תוכן העניינים"/>
        <w:id w:val="1823230432"/>
      </w:sdtPr>
      <w:sdtEndPr/>
      <w:sdtContent>
        <w:p w14:paraId="64DFC17B" w14:textId="42CAF0C0" w:rsidR="00113BD5" w:rsidRDefault="00113BD5">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r>
            <w:fldChar w:fldCharType="begin"/>
          </w:r>
          <w:r>
            <w:instrText>TOC \h \o "1-2"</w:instrText>
          </w:r>
          <w:r>
            <w:fldChar w:fldCharType="separate"/>
          </w:r>
          <w:hyperlink w:anchor="_Toc242828088" w:history="1">
            <w:r w:rsidRPr="00C860DB">
              <w:rPr>
                <w:rStyle w:val="Hyperlink"/>
                <w:rFonts w:hint="eastAsia"/>
                <w:noProof/>
                <w:rtl/>
              </w:rPr>
              <w:t>תקציר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Toc242828088 \h</w:instrText>
            </w:r>
            <w:r>
              <w:rPr>
                <w:noProof/>
                <w:rtl/>
              </w:rPr>
              <w:instrText xml:space="preserve"> </w:instrText>
            </w:r>
            <w:r>
              <w:rPr>
                <w:noProof/>
                <w:rtl/>
              </w:rPr>
            </w:r>
            <w:r>
              <w:rPr>
                <w:noProof/>
                <w:rtl/>
              </w:rPr>
              <w:fldChar w:fldCharType="separate"/>
            </w:r>
            <w:r>
              <w:rPr>
                <w:noProof/>
                <w:rtl/>
              </w:rPr>
              <w:t>2</w:t>
            </w:r>
            <w:r>
              <w:rPr>
                <w:noProof/>
                <w:rtl/>
              </w:rPr>
              <w:fldChar w:fldCharType="end"/>
            </w:r>
          </w:hyperlink>
        </w:p>
        <w:p w14:paraId="770E6778" w14:textId="2A0264D8" w:rsidR="00113BD5" w:rsidRDefault="00113BD5">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828089" w:history="1">
            <w:r w:rsidRPr="00C860DB">
              <w:rPr>
                <w:rStyle w:val="Hyperlink"/>
                <w:noProof/>
                <w:rtl/>
              </w:rPr>
              <w:t xml:space="preserve">1   </w:t>
            </w:r>
            <w:r w:rsidRPr="00C860DB">
              <w:rPr>
                <w:rStyle w:val="Hyperlink"/>
                <w:rFonts w:hint="eastAsia"/>
                <w:noProof/>
                <w:rtl/>
              </w:rPr>
              <w:t>מבוא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Toc242828089 \h</w:instrText>
            </w:r>
            <w:r>
              <w:rPr>
                <w:noProof/>
                <w:rtl/>
              </w:rPr>
              <w:instrText xml:space="preserve"> </w:instrText>
            </w:r>
            <w:r>
              <w:rPr>
                <w:noProof/>
                <w:rtl/>
              </w:rPr>
            </w:r>
            <w:r>
              <w:rPr>
                <w:noProof/>
                <w:rtl/>
              </w:rPr>
              <w:fldChar w:fldCharType="separate"/>
            </w:r>
            <w:r>
              <w:rPr>
                <w:noProof/>
                <w:rtl/>
              </w:rPr>
              <w:t>6</w:t>
            </w:r>
            <w:r>
              <w:rPr>
                <w:noProof/>
                <w:rtl/>
              </w:rPr>
              <w:fldChar w:fldCharType="end"/>
            </w:r>
          </w:hyperlink>
        </w:p>
        <w:p w14:paraId="7EA453FC" w14:textId="4B986BC2"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090" w:history="1">
            <w:r w:rsidRPr="00C860DB">
              <w:rPr>
                <w:rStyle w:val="Hyperlink"/>
                <w:noProof/>
                <w:rtl/>
              </w:rPr>
              <w:t xml:space="preserve">1.1  </w:t>
            </w:r>
            <w:r w:rsidRPr="00C860DB">
              <w:rPr>
                <w:rStyle w:val="Hyperlink"/>
                <w:rFonts w:hint="eastAsia"/>
                <w:noProof/>
                <w:rtl/>
              </w:rPr>
              <w:t>רקע</w:t>
            </w:r>
            <w:r w:rsidRPr="00C860DB">
              <w:rPr>
                <w:rStyle w:val="Hyperlink"/>
                <w:noProof/>
                <w:rtl/>
              </w:rPr>
              <w:t xml:space="preserve"> </w:t>
            </w:r>
            <w:r w:rsidRPr="00C860DB">
              <w:rPr>
                <w:rStyle w:val="Hyperlink"/>
                <w:rFonts w:hint="eastAsia"/>
                <w:noProof/>
                <w:rtl/>
              </w:rPr>
              <w:t>והגדרת</w:t>
            </w:r>
            <w:r w:rsidRPr="00C860DB">
              <w:rPr>
                <w:rStyle w:val="Hyperlink"/>
                <w:noProof/>
                <w:rtl/>
              </w:rPr>
              <w:t xml:space="preserve"> </w:t>
            </w:r>
            <w:r w:rsidRPr="00C860DB">
              <w:rPr>
                <w:rStyle w:val="Hyperlink"/>
                <w:rFonts w:hint="eastAsia"/>
                <w:noProof/>
                <w:rtl/>
              </w:rPr>
              <w:t>הבעיה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Toc242828090 \h</w:instrText>
            </w:r>
            <w:r>
              <w:rPr>
                <w:noProof/>
                <w:rtl/>
              </w:rPr>
              <w:instrText xml:space="preserve"> </w:instrText>
            </w:r>
            <w:r>
              <w:rPr>
                <w:noProof/>
                <w:rtl/>
              </w:rPr>
            </w:r>
            <w:r>
              <w:rPr>
                <w:noProof/>
                <w:rtl/>
              </w:rPr>
              <w:fldChar w:fldCharType="separate"/>
            </w:r>
            <w:r>
              <w:rPr>
                <w:noProof/>
                <w:rtl/>
              </w:rPr>
              <w:t>6</w:t>
            </w:r>
            <w:r>
              <w:rPr>
                <w:noProof/>
                <w:rtl/>
              </w:rPr>
              <w:fldChar w:fldCharType="end"/>
            </w:r>
          </w:hyperlink>
        </w:p>
        <w:p w14:paraId="0136F23F" w14:textId="1999B0CF"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091" w:history="1">
            <w:r w:rsidRPr="00C860DB">
              <w:rPr>
                <w:rStyle w:val="Hyperlink"/>
                <w:noProof/>
                <w:rtl/>
              </w:rPr>
              <w:t xml:space="preserve">1.2  </w:t>
            </w:r>
            <w:r w:rsidRPr="00C860DB">
              <w:rPr>
                <w:rStyle w:val="Hyperlink"/>
                <w:rFonts w:hint="eastAsia"/>
                <w:noProof/>
                <w:rtl/>
              </w:rPr>
              <w:t>מטרות</w:t>
            </w:r>
            <w:r w:rsidRPr="00C860DB">
              <w:rPr>
                <w:rStyle w:val="Hyperlink"/>
                <w:noProof/>
                <w:rtl/>
              </w:rPr>
              <w:t xml:space="preserve"> </w:t>
            </w:r>
            <w:r w:rsidRPr="00C860DB">
              <w:rPr>
                <w:rStyle w:val="Hyperlink"/>
                <w:rFonts w:hint="eastAsia"/>
                <w:noProof/>
                <w:rtl/>
              </w:rPr>
              <w:t>ותחום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Toc242828091 \h</w:instrText>
            </w:r>
            <w:r>
              <w:rPr>
                <w:noProof/>
                <w:rtl/>
              </w:rPr>
              <w:instrText xml:space="preserve"> </w:instrText>
            </w:r>
            <w:r>
              <w:rPr>
                <w:noProof/>
                <w:rtl/>
              </w:rPr>
            </w:r>
            <w:r>
              <w:rPr>
                <w:noProof/>
                <w:rtl/>
              </w:rPr>
              <w:fldChar w:fldCharType="separate"/>
            </w:r>
            <w:r>
              <w:rPr>
                <w:noProof/>
                <w:rtl/>
              </w:rPr>
              <w:t>6</w:t>
            </w:r>
            <w:r>
              <w:rPr>
                <w:noProof/>
                <w:rtl/>
              </w:rPr>
              <w:fldChar w:fldCharType="end"/>
            </w:r>
          </w:hyperlink>
        </w:p>
        <w:p w14:paraId="33F80C91" w14:textId="2686564D"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092" w:history="1">
            <w:r w:rsidRPr="00C860DB">
              <w:rPr>
                <w:rStyle w:val="Hyperlink"/>
                <w:noProof/>
                <w:rtl/>
              </w:rPr>
              <w:t xml:space="preserve">1.3  </w:t>
            </w:r>
            <w:r w:rsidRPr="00C860DB">
              <w:rPr>
                <w:rStyle w:val="Hyperlink"/>
                <w:rFonts w:hint="eastAsia"/>
                <w:noProof/>
                <w:rtl/>
              </w:rPr>
              <w:t>עבודות</w:t>
            </w:r>
            <w:r w:rsidRPr="00C860DB">
              <w:rPr>
                <w:rStyle w:val="Hyperlink"/>
                <w:noProof/>
                <w:rtl/>
              </w:rPr>
              <w:t xml:space="preserve"> </w:t>
            </w:r>
            <w:r w:rsidRPr="00C860DB">
              <w:rPr>
                <w:rStyle w:val="Hyperlink"/>
                <w:rFonts w:hint="eastAsia"/>
                <w:noProof/>
                <w:rtl/>
              </w:rPr>
              <w:t>קודמות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Toc242828092 \h</w:instrText>
            </w:r>
            <w:r>
              <w:rPr>
                <w:noProof/>
                <w:rtl/>
              </w:rPr>
              <w:instrText xml:space="preserve"> </w:instrText>
            </w:r>
            <w:r>
              <w:rPr>
                <w:noProof/>
                <w:rtl/>
              </w:rPr>
            </w:r>
            <w:r>
              <w:rPr>
                <w:noProof/>
                <w:rtl/>
              </w:rPr>
              <w:fldChar w:fldCharType="separate"/>
            </w:r>
            <w:r>
              <w:rPr>
                <w:noProof/>
                <w:rtl/>
              </w:rPr>
              <w:t>7</w:t>
            </w:r>
            <w:r>
              <w:rPr>
                <w:noProof/>
                <w:rtl/>
              </w:rPr>
              <w:fldChar w:fldCharType="end"/>
            </w:r>
          </w:hyperlink>
        </w:p>
        <w:p w14:paraId="4E06DA90" w14:textId="01462F19"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093" w:history="1">
            <w:r w:rsidRPr="00C860DB">
              <w:rPr>
                <w:rStyle w:val="Hyperlink"/>
                <w:noProof/>
                <w:rtl/>
              </w:rPr>
              <w:t xml:space="preserve">1.4  </w:t>
            </w:r>
            <w:r w:rsidRPr="00C860DB">
              <w:rPr>
                <w:rStyle w:val="Hyperlink"/>
                <w:rFonts w:hint="eastAsia"/>
                <w:noProof/>
                <w:rtl/>
              </w:rPr>
              <w:t>תרומת</w:t>
            </w:r>
            <w:r w:rsidRPr="00C860DB">
              <w:rPr>
                <w:rStyle w:val="Hyperlink"/>
                <w:noProof/>
                <w:rtl/>
              </w:rPr>
              <w:t xml:space="preserve"> </w:t>
            </w:r>
            <w:r w:rsidRPr="00C860DB">
              <w:rPr>
                <w:rStyle w:val="Hyperlink"/>
                <w:rFonts w:hint="eastAsia"/>
                <w:noProof/>
                <w:rtl/>
              </w:rPr>
              <w:t>הפרויקט</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Toc242828093 \h</w:instrText>
            </w:r>
            <w:r>
              <w:rPr>
                <w:noProof/>
                <w:rtl/>
              </w:rPr>
              <w:instrText xml:space="preserve"> </w:instrText>
            </w:r>
            <w:r>
              <w:rPr>
                <w:noProof/>
                <w:rtl/>
              </w:rPr>
            </w:r>
            <w:r>
              <w:rPr>
                <w:noProof/>
                <w:rtl/>
              </w:rPr>
              <w:fldChar w:fldCharType="separate"/>
            </w:r>
            <w:r>
              <w:rPr>
                <w:noProof/>
                <w:rtl/>
              </w:rPr>
              <w:t>8</w:t>
            </w:r>
            <w:r>
              <w:rPr>
                <w:noProof/>
                <w:rtl/>
              </w:rPr>
              <w:fldChar w:fldCharType="end"/>
            </w:r>
          </w:hyperlink>
        </w:p>
        <w:p w14:paraId="77FB9B04" w14:textId="60CE2941" w:rsidR="00113BD5" w:rsidRDefault="00113BD5">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828094" w:history="1">
            <w:r w:rsidRPr="00C860DB">
              <w:rPr>
                <w:rStyle w:val="Hyperlink"/>
                <w:noProof/>
                <w:rtl/>
              </w:rPr>
              <w:t xml:space="preserve">2   </w:t>
            </w:r>
            <w:r w:rsidRPr="00C860DB">
              <w:rPr>
                <w:rStyle w:val="Hyperlink"/>
                <w:rFonts w:hint="eastAsia"/>
                <w:noProof/>
                <w:rtl/>
              </w:rPr>
              <w:t>תיאור</w:t>
            </w:r>
            <w:r w:rsidRPr="00C860DB">
              <w:rPr>
                <w:rStyle w:val="Hyperlink"/>
                <w:noProof/>
                <w:rtl/>
              </w:rPr>
              <w:t xml:space="preserve"> </w:t>
            </w:r>
            <w:r w:rsidRPr="00C860DB">
              <w:rPr>
                <w:rStyle w:val="Hyperlink"/>
                <w:rFonts w:hint="eastAsia"/>
                <w:noProof/>
                <w:rtl/>
              </w:rPr>
              <w:t>המערכת</w:t>
            </w:r>
            <w:r w:rsidRPr="00C860DB">
              <w:rPr>
                <w:rStyle w:val="Hyperlink"/>
                <w:noProof/>
                <w:rtl/>
              </w:rPr>
              <w:t xml:space="preserve">, </w:t>
            </w:r>
            <w:r w:rsidRPr="00C860DB">
              <w:rPr>
                <w:rStyle w:val="Hyperlink"/>
                <w:rFonts w:hint="eastAsia"/>
                <w:noProof/>
                <w:rtl/>
              </w:rPr>
              <w:t>דרישות</w:t>
            </w:r>
            <w:r w:rsidRPr="00C860DB">
              <w:rPr>
                <w:rStyle w:val="Hyperlink"/>
                <w:noProof/>
                <w:rtl/>
              </w:rPr>
              <w:t xml:space="preserve"> </w:t>
            </w:r>
            <w:r w:rsidRPr="00C860DB">
              <w:rPr>
                <w:rStyle w:val="Hyperlink"/>
                <w:rFonts w:hint="eastAsia"/>
                <w:noProof/>
                <w:rtl/>
              </w:rPr>
              <w:t>וארכיטקטורה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Toc242828094 \h</w:instrText>
            </w:r>
            <w:r>
              <w:rPr>
                <w:noProof/>
                <w:rtl/>
              </w:rPr>
              <w:instrText xml:space="preserve"> </w:instrText>
            </w:r>
            <w:r>
              <w:rPr>
                <w:noProof/>
                <w:rtl/>
              </w:rPr>
            </w:r>
            <w:r>
              <w:rPr>
                <w:noProof/>
                <w:rtl/>
              </w:rPr>
              <w:fldChar w:fldCharType="separate"/>
            </w:r>
            <w:r>
              <w:rPr>
                <w:noProof/>
                <w:rtl/>
              </w:rPr>
              <w:t>9</w:t>
            </w:r>
            <w:r>
              <w:rPr>
                <w:noProof/>
                <w:rtl/>
              </w:rPr>
              <w:fldChar w:fldCharType="end"/>
            </w:r>
          </w:hyperlink>
        </w:p>
        <w:p w14:paraId="0A76E2BD" w14:textId="7405A341"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095" w:history="1">
            <w:r w:rsidRPr="00C860DB">
              <w:rPr>
                <w:rStyle w:val="Hyperlink"/>
                <w:noProof/>
                <w:rtl/>
              </w:rPr>
              <w:t xml:space="preserve">2.1  </w:t>
            </w:r>
            <w:r w:rsidRPr="00C860DB">
              <w:rPr>
                <w:rStyle w:val="Hyperlink"/>
                <w:rFonts w:hint="eastAsia"/>
                <w:noProof/>
                <w:rtl/>
              </w:rPr>
              <w:t>תהליך</w:t>
            </w:r>
            <w:r w:rsidRPr="00C860DB">
              <w:rPr>
                <w:rStyle w:val="Hyperlink"/>
                <w:noProof/>
                <w:rtl/>
              </w:rPr>
              <w:t xml:space="preserve"> </w:t>
            </w:r>
            <w:r w:rsidRPr="00C860DB">
              <w:rPr>
                <w:rStyle w:val="Hyperlink"/>
                <w:rFonts w:hint="eastAsia"/>
                <w:noProof/>
                <w:rtl/>
              </w:rPr>
              <w:t>המשתמש</w:t>
            </w:r>
            <w:r w:rsidRPr="00C860DB">
              <w:rPr>
                <w:rStyle w:val="Hyperlink"/>
                <w:noProof/>
                <w:rtl/>
              </w:rPr>
              <w:t xml:space="preserve"> </w:t>
            </w:r>
            <w:r w:rsidRPr="00C860DB">
              <w:rPr>
                <w:rStyle w:val="Hyperlink"/>
                <w:rFonts w:hint="eastAsia"/>
                <w:noProof/>
                <w:rtl/>
              </w:rPr>
              <w:t>והדרישות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Toc242828095 \h</w:instrText>
            </w:r>
            <w:r>
              <w:rPr>
                <w:noProof/>
                <w:rtl/>
              </w:rPr>
              <w:instrText xml:space="preserve"> </w:instrText>
            </w:r>
            <w:r>
              <w:rPr>
                <w:noProof/>
                <w:rtl/>
              </w:rPr>
            </w:r>
            <w:r>
              <w:rPr>
                <w:noProof/>
                <w:rtl/>
              </w:rPr>
              <w:fldChar w:fldCharType="separate"/>
            </w:r>
            <w:r>
              <w:rPr>
                <w:noProof/>
                <w:rtl/>
              </w:rPr>
              <w:t>9</w:t>
            </w:r>
            <w:r>
              <w:rPr>
                <w:noProof/>
                <w:rtl/>
              </w:rPr>
              <w:fldChar w:fldCharType="end"/>
            </w:r>
          </w:hyperlink>
        </w:p>
        <w:p w14:paraId="0DE530EC" w14:textId="0C1AED45"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096" w:history="1">
            <w:r w:rsidRPr="00C860DB">
              <w:rPr>
                <w:rStyle w:val="Hyperlink"/>
                <w:noProof/>
                <w:rtl/>
              </w:rPr>
              <w:t xml:space="preserve">2.2  </w:t>
            </w:r>
            <w:r w:rsidRPr="00C860DB">
              <w:rPr>
                <w:rStyle w:val="Hyperlink"/>
                <w:rFonts w:hint="eastAsia"/>
                <w:noProof/>
                <w:rtl/>
              </w:rPr>
              <w:t>מפת</w:t>
            </w:r>
            <w:r w:rsidRPr="00C860DB">
              <w:rPr>
                <w:rStyle w:val="Hyperlink"/>
                <w:noProof/>
                <w:rtl/>
              </w:rPr>
              <w:t xml:space="preserve"> </w:t>
            </w:r>
            <w:r w:rsidRPr="00C860DB">
              <w:rPr>
                <w:rStyle w:val="Hyperlink"/>
                <w:rFonts w:hint="eastAsia"/>
                <w:noProof/>
                <w:rtl/>
              </w:rPr>
              <w:t>האלגוריתמים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Toc242828096 \h</w:instrText>
            </w:r>
            <w:r>
              <w:rPr>
                <w:noProof/>
                <w:rtl/>
              </w:rPr>
              <w:instrText xml:space="preserve"> </w:instrText>
            </w:r>
            <w:r>
              <w:rPr>
                <w:noProof/>
                <w:rtl/>
              </w:rPr>
            </w:r>
            <w:r>
              <w:rPr>
                <w:noProof/>
                <w:rtl/>
              </w:rPr>
              <w:fldChar w:fldCharType="separate"/>
            </w:r>
            <w:r>
              <w:rPr>
                <w:noProof/>
                <w:rtl/>
              </w:rPr>
              <w:t>9</w:t>
            </w:r>
            <w:r>
              <w:rPr>
                <w:noProof/>
                <w:rtl/>
              </w:rPr>
              <w:fldChar w:fldCharType="end"/>
            </w:r>
          </w:hyperlink>
        </w:p>
        <w:p w14:paraId="2C92936B" w14:textId="370E402D"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097" w:history="1">
            <w:r w:rsidRPr="00C860DB">
              <w:rPr>
                <w:rStyle w:val="Hyperlink"/>
                <w:noProof/>
                <w:rtl/>
              </w:rPr>
              <w:t xml:space="preserve">2.3  </w:t>
            </w:r>
            <w:r w:rsidRPr="00C860DB">
              <w:rPr>
                <w:rStyle w:val="Hyperlink"/>
                <w:rFonts w:hint="eastAsia"/>
                <w:noProof/>
                <w:rtl/>
              </w:rPr>
              <w:t>ארכיטקטורה</w:t>
            </w:r>
            <w:r w:rsidRPr="00C860DB">
              <w:rPr>
                <w:rStyle w:val="Hyperlink"/>
                <w:noProof/>
                <w:rtl/>
              </w:rPr>
              <w:t xml:space="preserve"> </w:t>
            </w:r>
            <w:r w:rsidRPr="00C860DB">
              <w:rPr>
                <w:rStyle w:val="Hyperlink"/>
                <w:rFonts w:hint="eastAsia"/>
                <w:noProof/>
                <w:rtl/>
              </w:rPr>
              <w:t>וטכנולוגיות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Toc242828097 \h</w:instrText>
            </w:r>
            <w:r>
              <w:rPr>
                <w:noProof/>
                <w:rtl/>
              </w:rPr>
              <w:instrText xml:space="preserve"> </w:instrText>
            </w:r>
            <w:r>
              <w:rPr>
                <w:noProof/>
                <w:rtl/>
              </w:rPr>
            </w:r>
            <w:r>
              <w:rPr>
                <w:noProof/>
                <w:rtl/>
              </w:rPr>
              <w:fldChar w:fldCharType="separate"/>
            </w:r>
            <w:r>
              <w:rPr>
                <w:noProof/>
                <w:rtl/>
              </w:rPr>
              <w:t>10</w:t>
            </w:r>
            <w:r>
              <w:rPr>
                <w:noProof/>
                <w:rtl/>
              </w:rPr>
              <w:fldChar w:fldCharType="end"/>
            </w:r>
          </w:hyperlink>
        </w:p>
        <w:p w14:paraId="0E2E46DE" w14:textId="2BCF14E6"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098" w:history="1">
            <w:r w:rsidRPr="00C860DB">
              <w:rPr>
                <w:rStyle w:val="Hyperlink"/>
                <w:noProof/>
                <w:rtl/>
              </w:rPr>
              <w:t xml:space="preserve">2.4  </w:t>
            </w:r>
            <w:r w:rsidRPr="00C860DB">
              <w:rPr>
                <w:rStyle w:val="Hyperlink"/>
                <w:rFonts w:hint="eastAsia"/>
                <w:noProof/>
                <w:rtl/>
              </w:rPr>
              <w:t>נתונים</w:t>
            </w:r>
            <w:r w:rsidRPr="00C860DB">
              <w:rPr>
                <w:rStyle w:val="Hyperlink"/>
                <w:noProof/>
                <w:rtl/>
              </w:rPr>
              <w:t xml:space="preserve">, </w:t>
            </w:r>
            <w:r w:rsidRPr="00C860DB">
              <w:rPr>
                <w:rStyle w:val="Hyperlink"/>
                <w:rFonts w:hint="eastAsia"/>
                <w:noProof/>
                <w:rtl/>
              </w:rPr>
              <w:t>אימות</w:t>
            </w:r>
            <w:r w:rsidRPr="00C860DB">
              <w:rPr>
                <w:rStyle w:val="Hyperlink"/>
                <w:noProof/>
                <w:rtl/>
              </w:rPr>
              <w:t xml:space="preserve"> </w:t>
            </w:r>
            <w:r w:rsidRPr="00C860DB">
              <w:rPr>
                <w:rStyle w:val="Hyperlink"/>
                <w:rFonts w:hint="eastAsia"/>
                <w:noProof/>
                <w:rtl/>
              </w:rPr>
              <w:t>ובידוד</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Toc242828098 \h</w:instrText>
            </w:r>
            <w:r>
              <w:rPr>
                <w:noProof/>
                <w:rtl/>
              </w:rPr>
              <w:instrText xml:space="preserve"> </w:instrText>
            </w:r>
            <w:r>
              <w:rPr>
                <w:noProof/>
                <w:rtl/>
              </w:rPr>
            </w:r>
            <w:r>
              <w:rPr>
                <w:noProof/>
                <w:rtl/>
              </w:rPr>
              <w:fldChar w:fldCharType="separate"/>
            </w:r>
            <w:r>
              <w:rPr>
                <w:noProof/>
                <w:rtl/>
              </w:rPr>
              <w:t>12</w:t>
            </w:r>
            <w:r>
              <w:rPr>
                <w:noProof/>
                <w:rtl/>
              </w:rPr>
              <w:fldChar w:fldCharType="end"/>
            </w:r>
          </w:hyperlink>
        </w:p>
        <w:p w14:paraId="206161B5" w14:textId="04DF02A1" w:rsidR="00113BD5" w:rsidRDefault="00113BD5">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828099" w:history="1">
            <w:r w:rsidRPr="00C860DB">
              <w:rPr>
                <w:rStyle w:val="Hyperlink"/>
                <w:noProof/>
                <w:rtl/>
              </w:rPr>
              <w:t xml:space="preserve">3   </w:t>
            </w:r>
            <w:r w:rsidRPr="00C860DB">
              <w:rPr>
                <w:rStyle w:val="Hyperlink"/>
                <w:rFonts w:hint="eastAsia"/>
                <w:noProof/>
                <w:rtl/>
              </w:rPr>
              <w:t>עיבוד</w:t>
            </w:r>
            <w:r w:rsidRPr="00C860DB">
              <w:rPr>
                <w:rStyle w:val="Hyperlink"/>
                <w:noProof/>
                <w:rtl/>
              </w:rPr>
              <w:t xml:space="preserve"> </w:t>
            </w:r>
            <w:r w:rsidRPr="00C860DB">
              <w:rPr>
                <w:rStyle w:val="Hyperlink"/>
                <w:rFonts w:hint="eastAsia"/>
                <w:noProof/>
                <w:rtl/>
              </w:rPr>
              <w:t>קבלות</w:t>
            </w:r>
            <w:r w:rsidRPr="00C860DB">
              <w:rPr>
                <w:rStyle w:val="Hyperlink"/>
                <w:noProof/>
                <w:rtl/>
              </w:rPr>
              <w:t xml:space="preserve"> </w:t>
            </w:r>
            <w:r w:rsidRPr="00C860DB">
              <w:rPr>
                <w:rStyle w:val="Hyperlink"/>
                <w:rFonts w:hint="eastAsia"/>
                <w:noProof/>
                <w:rtl/>
              </w:rPr>
              <w:t>והתאמת</w:t>
            </w:r>
            <w:r w:rsidRPr="00C860DB">
              <w:rPr>
                <w:rStyle w:val="Hyperlink"/>
                <w:noProof/>
                <w:rtl/>
              </w:rPr>
              <w:t xml:space="preserve"> </w:t>
            </w:r>
            <w:r w:rsidRPr="00C860DB">
              <w:rPr>
                <w:rStyle w:val="Hyperlink"/>
                <w:rFonts w:hint="eastAsia"/>
                <w:noProof/>
                <w:rtl/>
              </w:rPr>
              <w:t>מוצרים</w:t>
            </w:r>
            <w:r w:rsidRPr="00C860DB">
              <w:rPr>
                <w:rStyle w:val="Hyperlink"/>
                <w:noProof/>
                <w:rtl/>
              </w:rPr>
              <w:t xml:space="preserve"> </w:t>
            </w:r>
            <w:r w:rsidRPr="00C860DB">
              <w:rPr>
                <w:rStyle w:val="Hyperlink"/>
                <w:rFonts w:hint="eastAsia"/>
                <w:noProof/>
                <w:rtl/>
              </w:rPr>
              <w:t>לקטלוג</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Toc242828099 \h</w:instrText>
            </w:r>
            <w:r>
              <w:rPr>
                <w:noProof/>
                <w:rtl/>
              </w:rPr>
              <w:instrText xml:space="preserve"> </w:instrText>
            </w:r>
            <w:r>
              <w:rPr>
                <w:noProof/>
                <w:rtl/>
              </w:rPr>
            </w:r>
            <w:r>
              <w:rPr>
                <w:noProof/>
                <w:rtl/>
              </w:rPr>
              <w:fldChar w:fldCharType="separate"/>
            </w:r>
            <w:r>
              <w:rPr>
                <w:noProof/>
                <w:rtl/>
              </w:rPr>
              <w:t>13</w:t>
            </w:r>
            <w:r>
              <w:rPr>
                <w:noProof/>
                <w:rtl/>
              </w:rPr>
              <w:fldChar w:fldCharType="end"/>
            </w:r>
          </w:hyperlink>
        </w:p>
        <w:p w14:paraId="52EE12ED" w14:textId="7B7E0406"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00" w:history="1">
            <w:r w:rsidRPr="00C860DB">
              <w:rPr>
                <w:rStyle w:val="Hyperlink"/>
                <w:noProof/>
                <w:rtl/>
              </w:rPr>
              <w:t xml:space="preserve">3.1  </w:t>
            </w:r>
            <w:r w:rsidRPr="00C860DB">
              <w:rPr>
                <w:rStyle w:val="Hyperlink"/>
                <w:rFonts w:hint="eastAsia"/>
                <w:noProof/>
                <w:rtl/>
              </w:rPr>
              <w:t>קליטה</w:t>
            </w:r>
            <w:r w:rsidRPr="00C860DB">
              <w:rPr>
                <w:rStyle w:val="Hyperlink"/>
                <w:noProof/>
                <w:rtl/>
              </w:rPr>
              <w:t xml:space="preserve"> </w:t>
            </w:r>
            <w:r w:rsidRPr="00C860DB">
              <w:rPr>
                <w:rStyle w:val="Hyperlink"/>
                <w:rFonts w:hint="eastAsia"/>
                <w:noProof/>
                <w:rtl/>
              </w:rPr>
              <w:t>וקריאת</w:t>
            </w:r>
            <w:r w:rsidRPr="00C860DB">
              <w:rPr>
                <w:rStyle w:val="Hyperlink"/>
                <w:noProof/>
                <w:rtl/>
              </w:rPr>
              <w:t xml:space="preserve"> </w:t>
            </w:r>
            <w:r w:rsidRPr="00C860DB">
              <w:rPr>
                <w:rStyle w:val="Hyperlink"/>
                <w:rFonts w:hint="eastAsia"/>
                <w:noProof/>
                <w:rtl/>
              </w:rPr>
              <w:t>הקבלה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Toc242828100 \h</w:instrText>
            </w:r>
            <w:r>
              <w:rPr>
                <w:noProof/>
                <w:rtl/>
              </w:rPr>
              <w:instrText xml:space="preserve"> </w:instrText>
            </w:r>
            <w:r>
              <w:rPr>
                <w:noProof/>
                <w:rtl/>
              </w:rPr>
            </w:r>
            <w:r>
              <w:rPr>
                <w:noProof/>
                <w:rtl/>
              </w:rPr>
              <w:fldChar w:fldCharType="separate"/>
            </w:r>
            <w:r>
              <w:rPr>
                <w:noProof/>
                <w:rtl/>
              </w:rPr>
              <w:t>13</w:t>
            </w:r>
            <w:r>
              <w:rPr>
                <w:noProof/>
                <w:rtl/>
              </w:rPr>
              <w:fldChar w:fldCharType="end"/>
            </w:r>
          </w:hyperlink>
        </w:p>
        <w:p w14:paraId="1258F474" w14:textId="112AFAE0"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01" w:history="1">
            <w:r w:rsidRPr="00C860DB">
              <w:rPr>
                <w:rStyle w:val="Hyperlink"/>
                <w:noProof/>
                <w:rtl/>
              </w:rPr>
              <w:t xml:space="preserve">3.2  </w:t>
            </w:r>
            <w:r w:rsidRPr="00C860DB">
              <w:rPr>
                <w:rStyle w:val="Hyperlink"/>
                <w:rFonts w:hint="eastAsia"/>
                <w:noProof/>
                <w:rtl/>
              </w:rPr>
              <w:t>עיבוד</w:t>
            </w:r>
            <w:r w:rsidRPr="00C860DB">
              <w:rPr>
                <w:rStyle w:val="Hyperlink"/>
                <w:noProof/>
                <w:rtl/>
              </w:rPr>
              <w:t xml:space="preserve"> </w:t>
            </w:r>
            <w:r w:rsidRPr="00C860DB">
              <w:rPr>
                <w:rStyle w:val="Hyperlink"/>
                <w:rFonts w:hint="eastAsia"/>
                <w:noProof/>
                <w:rtl/>
              </w:rPr>
              <w:t>דטרמיניסטי</w:t>
            </w:r>
            <w:r w:rsidRPr="00C860DB">
              <w:rPr>
                <w:rStyle w:val="Hyperlink"/>
                <w:noProof/>
                <w:rtl/>
              </w:rPr>
              <w:t xml:space="preserve"> </w:t>
            </w:r>
            <w:r w:rsidRPr="00C860DB">
              <w:rPr>
                <w:rStyle w:val="Hyperlink"/>
                <w:rFonts w:hint="eastAsia"/>
                <w:noProof/>
                <w:rtl/>
              </w:rPr>
              <w:t>של</w:t>
            </w:r>
            <w:r w:rsidRPr="00C860DB">
              <w:rPr>
                <w:rStyle w:val="Hyperlink"/>
                <w:noProof/>
                <w:rtl/>
              </w:rPr>
              <w:t xml:space="preserve"> </w:t>
            </w:r>
            <w:r w:rsidRPr="00C860DB">
              <w:rPr>
                <w:rStyle w:val="Hyperlink"/>
                <w:rFonts w:hint="eastAsia"/>
                <w:noProof/>
                <w:rtl/>
              </w:rPr>
              <w:t>השורות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Toc242828101 \h</w:instrText>
            </w:r>
            <w:r>
              <w:rPr>
                <w:noProof/>
                <w:rtl/>
              </w:rPr>
              <w:instrText xml:space="preserve"> </w:instrText>
            </w:r>
            <w:r>
              <w:rPr>
                <w:noProof/>
                <w:rtl/>
              </w:rPr>
            </w:r>
            <w:r>
              <w:rPr>
                <w:noProof/>
                <w:rtl/>
              </w:rPr>
              <w:fldChar w:fldCharType="separate"/>
            </w:r>
            <w:r>
              <w:rPr>
                <w:noProof/>
                <w:rtl/>
              </w:rPr>
              <w:t>14</w:t>
            </w:r>
            <w:r>
              <w:rPr>
                <w:noProof/>
                <w:rtl/>
              </w:rPr>
              <w:fldChar w:fldCharType="end"/>
            </w:r>
          </w:hyperlink>
        </w:p>
        <w:p w14:paraId="79A6BE42" w14:textId="737F1C3A"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02" w:history="1">
            <w:r w:rsidRPr="00C860DB">
              <w:rPr>
                <w:rStyle w:val="Hyperlink"/>
                <w:noProof/>
                <w:rtl/>
              </w:rPr>
              <w:t xml:space="preserve">3.3  </w:t>
            </w:r>
            <w:r w:rsidRPr="00C860DB">
              <w:rPr>
                <w:rStyle w:val="Hyperlink"/>
                <w:rFonts w:hint="eastAsia"/>
                <w:noProof/>
                <w:rtl/>
              </w:rPr>
              <w:t>קטלוג</w:t>
            </w:r>
            <w:r w:rsidRPr="00C860DB">
              <w:rPr>
                <w:rStyle w:val="Hyperlink"/>
                <w:noProof/>
                <w:rtl/>
              </w:rPr>
              <w:t xml:space="preserve"> </w:t>
            </w:r>
            <w:r w:rsidRPr="00C860DB">
              <w:rPr>
                <w:rStyle w:val="Hyperlink"/>
                <w:rFonts w:hint="eastAsia"/>
                <w:noProof/>
                <w:rtl/>
              </w:rPr>
              <w:t>המוצרים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Toc242828102 \h</w:instrText>
            </w:r>
            <w:r>
              <w:rPr>
                <w:noProof/>
                <w:rtl/>
              </w:rPr>
              <w:instrText xml:space="preserve"> </w:instrText>
            </w:r>
            <w:r>
              <w:rPr>
                <w:noProof/>
                <w:rtl/>
              </w:rPr>
            </w:r>
            <w:r>
              <w:rPr>
                <w:noProof/>
                <w:rtl/>
              </w:rPr>
              <w:fldChar w:fldCharType="separate"/>
            </w:r>
            <w:r>
              <w:rPr>
                <w:noProof/>
                <w:rtl/>
              </w:rPr>
              <w:t>14</w:t>
            </w:r>
            <w:r>
              <w:rPr>
                <w:noProof/>
                <w:rtl/>
              </w:rPr>
              <w:fldChar w:fldCharType="end"/>
            </w:r>
          </w:hyperlink>
        </w:p>
        <w:p w14:paraId="0CDDEC0E" w14:textId="2D646ECC"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03" w:history="1">
            <w:r w:rsidRPr="00C860DB">
              <w:rPr>
                <w:rStyle w:val="Hyperlink"/>
                <w:noProof/>
                <w:rtl/>
              </w:rPr>
              <w:t xml:space="preserve">3.4  </w:t>
            </w:r>
            <w:r w:rsidRPr="00C860DB">
              <w:rPr>
                <w:rStyle w:val="Hyperlink"/>
                <w:rFonts w:hint="eastAsia"/>
                <w:noProof/>
                <w:rtl/>
              </w:rPr>
              <w:t>אלגוריתם</w:t>
            </w:r>
            <w:r w:rsidRPr="00C860DB">
              <w:rPr>
                <w:rStyle w:val="Hyperlink"/>
                <w:noProof/>
                <w:rtl/>
              </w:rPr>
              <w:t xml:space="preserve"> </w:t>
            </w:r>
            <w:r w:rsidRPr="00C860DB">
              <w:rPr>
                <w:rStyle w:val="Hyperlink"/>
                <w:rFonts w:hint="eastAsia"/>
                <w:noProof/>
                <w:rtl/>
              </w:rPr>
              <w:t>ההתאמה</w:t>
            </w:r>
            <w:r w:rsidRPr="00C860DB">
              <w:rPr>
                <w:rStyle w:val="Hyperlink"/>
                <w:noProof/>
                <w:rtl/>
              </w:rPr>
              <w:t xml:space="preserve"> </w:t>
            </w:r>
            <w:r w:rsidRPr="00C860DB">
              <w:rPr>
                <w:rStyle w:val="Hyperlink"/>
                <w:rFonts w:hint="eastAsia"/>
                <w:noProof/>
                <w:rtl/>
              </w:rPr>
              <w:t>לקטלוג</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Toc242828103 \h</w:instrText>
            </w:r>
            <w:r>
              <w:rPr>
                <w:noProof/>
                <w:rtl/>
              </w:rPr>
              <w:instrText xml:space="preserve"> </w:instrText>
            </w:r>
            <w:r>
              <w:rPr>
                <w:noProof/>
                <w:rtl/>
              </w:rPr>
            </w:r>
            <w:r>
              <w:rPr>
                <w:noProof/>
                <w:rtl/>
              </w:rPr>
              <w:fldChar w:fldCharType="separate"/>
            </w:r>
            <w:r>
              <w:rPr>
                <w:noProof/>
                <w:rtl/>
              </w:rPr>
              <w:t>15</w:t>
            </w:r>
            <w:r>
              <w:rPr>
                <w:noProof/>
                <w:rtl/>
              </w:rPr>
              <w:fldChar w:fldCharType="end"/>
            </w:r>
          </w:hyperlink>
        </w:p>
        <w:p w14:paraId="38B59527" w14:textId="54EF55E5"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04" w:history="1">
            <w:r w:rsidRPr="00C860DB">
              <w:rPr>
                <w:rStyle w:val="Hyperlink"/>
                <w:noProof/>
                <w:rtl/>
              </w:rPr>
              <w:t xml:space="preserve">3.5  </w:t>
            </w:r>
            <w:r w:rsidRPr="00C860DB">
              <w:rPr>
                <w:rStyle w:val="Hyperlink"/>
                <w:rFonts w:hint="eastAsia"/>
                <w:noProof/>
                <w:rtl/>
              </w:rPr>
              <w:t>סקירת</w:t>
            </w:r>
            <w:r w:rsidRPr="00C860DB">
              <w:rPr>
                <w:rStyle w:val="Hyperlink"/>
                <w:noProof/>
                <w:rtl/>
              </w:rPr>
              <w:t xml:space="preserve"> </w:t>
            </w:r>
            <w:r w:rsidRPr="00C860DB">
              <w:rPr>
                <w:rStyle w:val="Hyperlink"/>
                <w:rFonts w:hint="eastAsia"/>
                <w:noProof/>
                <w:rtl/>
              </w:rPr>
              <w:t>המשתמש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Toc242828104 \h</w:instrText>
            </w:r>
            <w:r>
              <w:rPr>
                <w:noProof/>
                <w:rtl/>
              </w:rPr>
              <w:instrText xml:space="preserve"> </w:instrText>
            </w:r>
            <w:r>
              <w:rPr>
                <w:noProof/>
                <w:rtl/>
              </w:rPr>
            </w:r>
            <w:r>
              <w:rPr>
                <w:noProof/>
                <w:rtl/>
              </w:rPr>
              <w:fldChar w:fldCharType="separate"/>
            </w:r>
            <w:r>
              <w:rPr>
                <w:noProof/>
                <w:rtl/>
              </w:rPr>
              <w:t>17</w:t>
            </w:r>
            <w:r>
              <w:rPr>
                <w:noProof/>
                <w:rtl/>
              </w:rPr>
              <w:fldChar w:fldCharType="end"/>
            </w:r>
          </w:hyperlink>
        </w:p>
        <w:p w14:paraId="2927B842" w14:textId="3E5D06A0"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05" w:history="1">
            <w:r w:rsidRPr="00C860DB">
              <w:rPr>
                <w:rStyle w:val="Hyperlink"/>
                <w:noProof/>
                <w:rtl/>
              </w:rPr>
              <w:t xml:space="preserve">3.6  </w:t>
            </w:r>
            <w:r w:rsidRPr="00C860DB">
              <w:rPr>
                <w:rStyle w:val="Hyperlink"/>
                <w:rFonts w:hint="eastAsia"/>
                <w:noProof/>
                <w:rtl/>
              </w:rPr>
              <w:t>ראיות</w:t>
            </w:r>
            <w:r w:rsidRPr="00C860DB">
              <w:rPr>
                <w:rStyle w:val="Hyperlink"/>
                <w:noProof/>
                <w:rtl/>
              </w:rPr>
              <w:t xml:space="preserve">: </w:t>
            </w:r>
            <w:r w:rsidRPr="00C860DB">
              <w:rPr>
                <w:rStyle w:val="Hyperlink"/>
                <w:rFonts w:hint="eastAsia"/>
                <w:noProof/>
                <w:rtl/>
              </w:rPr>
              <w:t>שתי</w:t>
            </w:r>
            <w:r w:rsidRPr="00C860DB">
              <w:rPr>
                <w:rStyle w:val="Hyperlink"/>
                <w:noProof/>
                <w:rtl/>
              </w:rPr>
              <w:t xml:space="preserve"> </w:t>
            </w:r>
            <w:r w:rsidRPr="00C860DB">
              <w:rPr>
                <w:rStyle w:val="Hyperlink"/>
                <w:rFonts w:hint="eastAsia"/>
                <w:noProof/>
                <w:rtl/>
              </w:rPr>
              <w:t>קבלות</w:t>
            </w:r>
            <w:r w:rsidRPr="00C860DB">
              <w:rPr>
                <w:rStyle w:val="Hyperlink"/>
                <w:noProof/>
                <w:rtl/>
              </w:rPr>
              <w:t xml:space="preserve"> </w:t>
            </w:r>
            <w:r w:rsidRPr="00C860DB">
              <w:rPr>
                <w:rStyle w:val="Hyperlink"/>
                <w:rFonts w:hint="eastAsia"/>
                <w:noProof/>
                <w:rtl/>
              </w:rPr>
              <w:t>לאורך</w:t>
            </w:r>
            <w:r w:rsidRPr="00C860DB">
              <w:rPr>
                <w:rStyle w:val="Hyperlink"/>
                <w:noProof/>
                <w:rtl/>
              </w:rPr>
              <w:t xml:space="preserve"> </w:t>
            </w:r>
            <w:r w:rsidRPr="00C860DB">
              <w:rPr>
                <w:rStyle w:val="Hyperlink"/>
                <w:rFonts w:hint="eastAsia"/>
                <w:noProof/>
                <w:rtl/>
              </w:rPr>
              <w:t>הצינור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Toc242828105 \h</w:instrText>
            </w:r>
            <w:r>
              <w:rPr>
                <w:noProof/>
                <w:rtl/>
              </w:rPr>
              <w:instrText xml:space="preserve"> </w:instrText>
            </w:r>
            <w:r>
              <w:rPr>
                <w:noProof/>
                <w:rtl/>
              </w:rPr>
            </w:r>
            <w:r>
              <w:rPr>
                <w:noProof/>
                <w:rtl/>
              </w:rPr>
              <w:fldChar w:fldCharType="separate"/>
            </w:r>
            <w:r>
              <w:rPr>
                <w:noProof/>
                <w:rtl/>
              </w:rPr>
              <w:t>17</w:t>
            </w:r>
            <w:r>
              <w:rPr>
                <w:noProof/>
                <w:rtl/>
              </w:rPr>
              <w:fldChar w:fldCharType="end"/>
            </w:r>
          </w:hyperlink>
        </w:p>
        <w:p w14:paraId="73D49391" w14:textId="4E8BA28A" w:rsidR="00113BD5" w:rsidRDefault="00113BD5">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828106" w:history="1">
            <w:r w:rsidRPr="00C860DB">
              <w:rPr>
                <w:rStyle w:val="Hyperlink"/>
                <w:noProof/>
                <w:rtl/>
              </w:rPr>
              <w:t xml:space="preserve">4   </w:t>
            </w:r>
            <w:r w:rsidRPr="00C860DB">
              <w:rPr>
                <w:rStyle w:val="Hyperlink"/>
                <w:rFonts w:hint="eastAsia"/>
                <w:noProof/>
                <w:rtl/>
              </w:rPr>
              <w:t>התאמה</w:t>
            </w:r>
            <w:r w:rsidRPr="00C860DB">
              <w:rPr>
                <w:rStyle w:val="Hyperlink"/>
                <w:noProof/>
                <w:rtl/>
              </w:rPr>
              <w:t xml:space="preserve"> </w:t>
            </w:r>
            <w:r w:rsidRPr="00C860DB">
              <w:rPr>
                <w:rStyle w:val="Hyperlink"/>
                <w:rFonts w:hint="eastAsia"/>
                <w:noProof/>
                <w:rtl/>
              </w:rPr>
              <w:t>אישית</w:t>
            </w:r>
            <w:r w:rsidRPr="00C860DB">
              <w:rPr>
                <w:rStyle w:val="Hyperlink"/>
                <w:noProof/>
                <w:rtl/>
              </w:rPr>
              <w:t xml:space="preserve"> </w:t>
            </w:r>
            <w:r w:rsidRPr="00C860DB">
              <w:rPr>
                <w:rStyle w:val="Hyperlink"/>
                <w:rFonts w:hint="eastAsia"/>
                <w:noProof/>
                <w:rtl/>
              </w:rPr>
              <w:t>ובניית</w:t>
            </w:r>
            <w:r w:rsidRPr="00C860DB">
              <w:rPr>
                <w:rStyle w:val="Hyperlink"/>
                <w:noProof/>
                <w:rtl/>
              </w:rPr>
              <w:t xml:space="preserve"> </w:t>
            </w:r>
            <w:r w:rsidRPr="00C860DB">
              <w:rPr>
                <w:rStyle w:val="Hyperlink"/>
                <w:rFonts w:hint="eastAsia"/>
                <w:noProof/>
                <w:rtl/>
              </w:rPr>
              <w:t>הסל</w:t>
            </w:r>
            <w:r w:rsidRPr="00C860DB">
              <w:rPr>
                <w:rStyle w:val="Hyperlink"/>
                <w:noProof/>
                <w:rtl/>
              </w:rPr>
              <w:t xml:space="preserve"> </w:t>
            </w:r>
            <w:r w:rsidRPr="00C860DB">
              <w:rPr>
                <w:rStyle w:val="Hyperlink"/>
                <w:rFonts w:hint="eastAsia"/>
                <w:noProof/>
                <w:rtl/>
              </w:rPr>
              <w:t>החכם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Toc242828106 \h</w:instrText>
            </w:r>
            <w:r>
              <w:rPr>
                <w:noProof/>
                <w:rtl/>
              </w:rPr>
              <w:instrText xml:space="preserve"> </w:instrText>
            </w:r>
            <w:r>
              <w:rPr>
                <w:noProof/>
                <w:rtl/>
              </w:rPr>
            </w:r>
            <w:r>
              <w:rPr>
                <w:noProof/>
                <w:rtl/>
              </w:rPr>
              <w:fldChar w:fldCharType="separate"/>
            </w:r>
            <w:r>
              <w:rPr>
                <w:noProof/>
                <w:rtl/>
              </w:rPr>
              <w:t>19</w:t>
            </w:r>
            <w:r>
              <w:rPr>
                <w:noProof/>
                <w:rtl/>
              </w:rPr>
              <w:fldChar w:fldCharType="end"/>
            </w:r>
          </w:hyperlink>
        </w:p>
        <w:p w14:paraId="3D2E087A" w14:textId="7167E7FF"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07" w:history="1">
            <w:r w:rsidRPr="00C860DB">
              <w:rPr>
                <w:rStyle w:val="Hyperlink"/>
                <w:noProof/>
                <w:rtl/>
              </w:rPr>
              <w:t xml:space="preserve">4.1  </w:t>
            </w:r>
            <w:r w:rsidRPr="00C860DB">
              <w:rPr>
                <w:rStyle w:val="Hyperlink"/>
                <w:rFonts w:hint="eastAsia"/>
                <w:noProof/>
                <w:rtl/>
              </w:rPr>
              <w:t>מדד</w:t>
            </w:r>
            <w:r w:rsidRPr="00C860DB">
              <w:rPr>
                <w:rStyle w:val="Hyperlink"/>
                <w:noProof/>
                <w:rtl/>
              </w:rPr>
              <w:t xml:space="preserve"> </w:t>
            </w:r>
            <w:r w:rsidRPr="00C860DB">
              <w:rPr>
                <w:rStyle w:val="Hyperlink"/>
                <w:rFonts w:hint="eastAsia"/>
                <w:noProof/>
                <w:rtl/>
              </w:rPr>
              <w:t>הבריאות</w:t>
            </w:r>
            <w:r w:rsidRPr="00C860DB">
              <w:rPr>
                <w:rStyle w:val="Hyperlink"/>
                <w:noProof/>
                <w:rtl/>
              </w:rPr>
              <w:t xml:space="preserve"> </w:t>
            </w:r>
            <w:r w:rsidRPr="00C860DB">
              <w:rPr>
                <w:rStyle w:val="Hyperlink"/>
                <w:rFonts w:hint="eastAsia"/>
                <w:noProof/>
                <w:rtl/>
              </w:rPr>
              <w:t>ההיוריסטי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Toc242828107 \h</w:instrText>
            </w:r>
            <w:r>
              <w:rPr>
                <w:noProof/>
                <w:rtl/>
              </w:rPr>
              <w:instrText xml:space="preserve"> </w:instrText>
            </w:r>
            <w:r>
              <w:rPr>
                <w:noProof/>
                <w:rtl/>
              </w:rPr>
            </w:r>
            <w:r>
              <w:rPr>
                <w:noProof/>
                <w:rtl/>
              </w:rPr>
              <w:fldChar w:fldCharType="separate"/>
            </w:r>
            <w:r>
              <w:rPr>
                <w:noProof/>
                <w:rtl/>
              </w:rPr>
              <w:t>19</w:t>
            </w:r>
            <w:r>
              <w:rPr>
                <w:noProof/>
                <w:rtl/>
              </w:rPr>
              <w:fldChar w:fldCharType="end"/>
            </w:r>
          </w:hyperlink>
        </w:p>
        <w:p w14:paraId="2A081241" w14:textId="259B84C2"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08" w:history="1">
            <w:r w:rsidRPr="00C860DB">
              <w:rPr>
                <w:rStyle w:val="Hyperlink"/>
                <w:noProof/>
                <w:rtl/>
              </w:rPr>
              <w:t xml:space="preserve">4.2  </w:t>
            </w:r>
            <w:r w:rsidRPr="00C860DB">
              <w:rPr>
                <w:rStyle w:val="Hyperlink"/>
                <w:rFonts w:hint="eastAsia"/>
                <w:noProof/>
                <w:rtl/>
              </w:rPr>
              <w:t>התאמה</w:t>
            </w:r>
            <w:r w:rsidRPr="00C860DB">
              <w:rPr>
                <w:rStyle w:val="Hyperlink"/>
                <w:noProof/>
                <w:rtl/>
              </w:rPr>
              <w:t xml:space="preserve"> </w:t>
            </w:r>
            <w:r w:rsidRPr="00C860DB">
              <w:rPr>
                <w:rStyle w:val="Hyperlink"/>
                <w:rFonts w:hint="eastAsia"/>
                <w:noProof/>
                <w:rtl/>
              </w:rPr>
              <w:t>אישית</w:t>
            </w:r>
            <w:r w:rsidRPr="00C860DB">
              <w:rPr>
                <w:rStyle w:val="Hyperlink"/>
                <w:noProof/>
                <w:rtl/>
              </w:rPr>
              <w:t xml:space="preserve"> </w:t>
            </w:r>
            <w:r w:rsidRPr="00C860DB">
              <w:rPr>
                <w:rStyle w:val="Hyperlink"/>
                <w:rFonts w:hint="eastAsia"/>
                <w:noProof/>
                <w:rtl/>
              </w:rPr>
              <w:t>לפי</w:t>
            </w:r>
            <w:r w:rsidRPr="00C860DB">
              <w:rPr>
                <w:rStyle w:val="Hyperlink"/>
                <w:noProof/>
                <w:rtl/>
              </w:rPr>
              <w:t xml:space="preserve"> </w:t>
            </w:r>
            <w:r w:rsidRPr="00C860DB">
              <w:rPr>
                <w:rStyle w:val="Hyperlink"/>
                <w:rFonts w:hint="eastAsia"/>
                <w:noProof/>
                <w:rtl/>
              </w:rPr>
              <w:t>היסטוריית</w:t>
            </w:r>
            <w:r w:rsidRPr="00C860DB">
              <w:rPr>
                <w:rStyle w:val="Hyperlink"/>
                <w:noProof/>
                <w:rtl/>
              </w:rPr>
              <w:t xml:space="preserve"> </w:t>
            </w:r>
            <w:r w:rsidRPr="00C860DB">
              <w:rPr>
                <w:rStyle w:val="Hyperlink"/>
                <w:rFonts w:hint="eastAsia"/>
                <w:noProof/>
                <w:rtl/>
              </w:rPr>
              <w:t>רכישות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Toc242828108 \h</w:instrText>
            </w:r>
            <w:r>
              <w:rPr>
                <w:noProof/>
                <w:rtl/>
              </w:rPr>
              <w:instrText xml:space="preserve"> </w:instrText>
            </w:r>
            <w:r>
              <w:rPr>
                <w:noProof/>
                <w:rtl/>
              </w:rPr>
            </w:r>
            <w:r>
              <w:rPr>
                <w:noProof/>
                <w:rtl/>
              </w:rPr>
              <w:fldChar w:fldCharType="separate"/>
            </w:r>
            <w:r>
              <w:rPr>
                <w:noProof/>
                <w:rtl/>
              </w:rPr>
              <w:t>19</w:t>
            </w:r>
            <w:r>
              <w:rPr>
                <w:noProof/>
                <w:rtl/>
              </w:rPr>
              <w:fldChar w:fldCharType="end"/>
            </w:r>
          </w:hyperlink>
        </w:p>
        <w:p w14:paraId="12B10A9A" w14:textId="0DDB7BD1"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09" w:history="1">
            <w:r w:rsidRPr="00C860DB">
              <w:rPr>
                <w:rStyle w:val="Hyperlink"/>
                <w:noProof/>
                <w:rtl/>
              </w:rPr>
              <w:t xml:space="preserve">4.3  </w:t>
            </w:r>
            <w:r w:rsidRPr="00C860DB">
              <w:rPr>
                <w:rStyle w:val="Hyperlink"/>
                <w:rFonts w:hint="eastAsia"/>
                <w:noProof/>
                <w:rtl/>
              </w:rPr>
              <w:t>אלגוריתם</w:t>
            </w:r>
            <w:r w:rsidRPr="00C860DB">
              <w:rPr>
                <w:rStyle w:val="Hyperlink"/>
                <w:noProof/>
                <w:rtl/>
              </w:rPr>
              <w:t xml:space="preserve"> </w:t>
            </w:r>
            <w:r w:rsidRPr="00C860DB">
              <w:rPr>
                <w:rStyle w:val="Hyperlink"/>
                <w:rFonts w:hint="eastAsia"/>
                <w:noProof/>
                <w:rtl/>
              </w:rPr>
              <w:t>הסל</w:t>
            </w:r>
            <w:r w:rsidRPr="00C860DB">
              <w:rPr>
                <w:rStyle w:val="Hyperlink"/>
                <w:noProof/>
                <w:rtl/>
              </w:rPr>
              <w:t xml:space="preserve"> </w:t>
            </w:r>
            <w:r w:rsidRPr="00C860DB">
              <w:rPr>
                <w:rStyle w:val="Hyperlink"/>
                <w:rFonts w:hint="eastAsia"/>
                <w:noProof/>
                <w:rtl/>
              </w:rPr>
              <w:t>החכם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Toc242828109 \h</w:instrText>
            </w:r>
            <w:r>
              <w:rPr>
                <w:noProof/>
                <w:rtl/>
              </w:rPr>
              <w:instrText xml:space="preserve"> </w:instrText>
            </w:r>
            <w:r>
              <w:rPr>
                <w:noProof/>
                <w:rtl/>
              </w:rPr>
            </w:r>
            <w:r>
              <w:rPr>
                <w:noProof/>
                <w:rtl/>
              </w:rPr>
              <w:fldChar w:fldCharType="separate"/>
            </w:r>
            <w:r>
              <w:rPr>
                <w:noProof/>
                <w:rtl/>
              </w:rPr>
              <w:t>20</w:t>
            </w:r>
            <w:r>
              <w:rPr>
                <w:noProof/>
                <w:rtl/>
              </w:rPr>
              <w:fldChar w:fldCharType="end"/>
            </w:r>
          </w:hyperlink>
        </w:p>
        <w:p w14:paraId="2CF07842" w14:textId="3109F36C"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10" w:history="1">
            <w:r w:rsidRPr="00C860DB">
              <w:rPr>
                <w:rStyle w:val="Hyperlink"/>
                <w:noProof/>
                <w:rtl/>
              </w:rPr>
              <w:t xml:space="preserve">4.4  </w:t>
            </w:r>
            <w:r w:rsidRPr="00C860DB">
              <w:rPr>
                <w:rStyle w:val="Hyperlink"/>
                <w:rFonts w:hint="eastAsia"/>
                <w:noProof/>
                <w:rtl/>
              </w:rPr>
              <w:t>בחירת</w:t>
            </w:r>
            <w:r w:rsidRPr="00C860DB">
              <w:rPr>
                <w:rStyle w:val="Hyperlink"/>
                <w:noProof/>
                <w:rtl/>
              </w:rPr>
              <w:t xml:space="preserve"> </w:t>
            </w:r>
            <w:r w:rsidRPr="00C860DB">
              <w:rPr>
                <w:rStyle w:val="Hyperlink"/>
                <w:rFonts w:hint="eastAsia"/>
                <w:noProof/>
                <w:rtl/>
              </w:rPr>
              <w:t>האלגוריתם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Toc242828110 \h</w:instrText>
            </w:r>
            <w:r>
              <w:rPr>
                <w:noProof/>
                <w:rtl/>
              </w:rPr>
              <w:instrText xml:space="preserve"> </w:instrText>
            </w:r>
            <w:r>
              <w:rPr>
                <w:noProof/>
                <w:rtl/>
              </w:rPr>
            </w:r>
            <w:r>
              <w:rPr>
                <w:noProof/>
                <w:rtl/>
              </w:rPr>
              <w:fldChar w:fldCharType="separate"/>
            </w:r>
            <w:r>
              <w:rPr>
                <w:noProof/>
                <w:rtl/>
              </w:rPr>
              <w:t>23</w:t>
            </w:r>
            <w:r>
              <w:rPr>
                <w:noProof/>
                <w:rtl/>
              </w:rPr>
              <w:fldChar w:fldCharType="end"/>
            </w:r>
          </w:hyperlink>
        </w:p>
        <w:p w14:paraId="20424C4D" w14:textId="34391F18" w:rsidR="00113BD5" w:rsidRDefault="00113BD5">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828111" w:history="1">
            <w:r w:rsidRPr="00C860DB">
              <w:rPr>
                <w:rStyle w:val="Hyperlink"/>
                <w:noProof/>
                <w:rtl/>
              </w:rPr>
              <w:t xml:space="preserve">5   </w:t>
            </w:r>
            <w:r w:rsidRPr="00C860DB">
              <w:rPr>
                <w:rStyle w:val="Hyperlink"/>
                <w:rFonts w:hint="eastAsia"/>
                <w:noProof/>
                <w:rtl/>
              </w:rPr>
              <w:t>תכנון</w:t>
            </w:r>
            <w:r w:rsidRPr="00C860DB">
              <w:rPr>
                <w:rStyle w:val="Hyperlink"/>
                <w:noProof/>
                <w:rtl/>
              </w:rPr>
              <w:t xml:space="preserve"> </w:t>
            </w:r>
            <w:r w:rsidRPr="00C860DB">
              <w:rPr>
                <w:rStyle w:val="Hyperlink"/>
                <w:rFonts w:hint="eastAsia"/>
                <w:noProof/>
                <w:rtl/>
              </w:rPr>
              <w:t>התפריט</w:t>
            </w:r>
            <w:r w:rsidRPr="00C860DB">
              <w:rPr>
                <w:rStyle w:val="Hyperlink"/>
                <w:noProof/>
                <w:rtl/>
              </w:rPr>
              <w:t xml:space="preserve"> </w:t>
            </w:r>
            <w:r w:rsidRPr="00C860DB">
              <w:rPr>
                <w:rStyle w:val="Hyperlink"/>
                <w:rFonts w:hint="eastAsia"/>
                <w:noProof/>
                <w:rtl/>
              </w:rPr>
              <w:t>השבועי</w:t>
            </w:r>
            <w:r w:rsidRPr="00C860DB">
              <w:rPr>
                <w:rStyle w:val="Hyperlink"/>
                <w:noProof/>
                <w:rtl/>
              </w:rPr>
              <w:t xml:space="preserve">, </w:t>
            </w:r>
            <w:r w:rsidRPr="00C860DB">
              <w:rPr>
                <w:rStyle w:val="Hyperlink"/>
                <w:rFonts w:hint="eastAsia"/>
                <w:noProof/>
                <w:rtl/>
              </w:rPr>
              <w:t>אופטימיזציה</w:t>
            </w:r>
            <w:r w:rsidRPr="00C860DB">
              <w:rPr>
                <w:rStyle w:val="Hyperlink"/>
                <w:noProof/>
                <w:rtl/>
              </w:rPr>
              <w:t xml:space="preserve"> </w:t>
            </w:r>
            <w:r w:rsidRPr="00C860DB">
              <w:rPr>
                <w:rStyle w:val="Hyperlink"/>
                <w:rFonts w:hint="eastAsia"/>
                <w:noProof/>
                <w:rtl/>
              </w:rPr>
              <w:t>וולידציה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Toc242828111 \h</w:instrText>
            </w:r>
            <w:r>
              <w:rPr>
                <w:noProof/>
                <w:rtl/>
              </w:rPr>
              <w:instrText xml:space="preserve"> </w:instrText>
            </w:r>
            <w:r>
              <w:rPr>
                <w:noProof/>
                <w:rtl/>
              </w:rPr>
            </w:r>
            <w:r>
              <w:rPr>
                <w:noProof/>
                <w:rtl/>
              </w:rPr>
              <w:fldChar w:fldCharType="separate"/>
            </w:r>
            <w:r>
              <w:rPr>
                <w:noProof/>
                <w:rtl/>
              </w:rPr>
              <w:t>24</w:t>
            </w:r>
            <w:r>
              <w:rPr>
                <w:noProof/>
                <w:rtl/>
              </w:rPr>
              <w:fldChar w:fldCharType="end"/>
            </w:r>
          </w:hyperlink>
        </w:p>
        <w:p w14:paraId="2A75F506" w14:textId="019B45A9"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12" w:history="1">
            <w:r w:rsidRPr="00C860DB">
              <w:rPr>
                <w:rStyle w:val="Hyperlink"/>
                <w:noProof/>
                <w:rtl/>
              </w:rPr>
              <w:t xml:space="preserve">5.1  </w:t>
            </w:r>
            <w:r w:rsidRPr="00C860DB">
              <w:rPr>
                <w:rStyle w:val="Hyperlink"/>
                <w:rFonts w:hint="eastAsia"/>
                <w:noProof/>
                <w:rtl/>
              </w:rPr>
              <w:t>ייצוג</w:t>
            </w:r>
            <w:r w:rsidRPr="00C860DB">
              <w:rPr>
                <w:rStyle w:val="Hyperlink"/>
                <w:noProof/>
                <w:rtl/>
              </w:rPr>
              <w:t xml:space="preserve"> </w:t>
            </w:r>
            <w:r w:rsidRPr="00C860DB">
              <w:rPr>
                <w:rStyle w:val="Hyperlink"/>
                <w:rFonts w:hint="eastAsia"/>
                <w:noProof/>
                <w:rtl/>
              </w:rPr>
              <w:t>המצב</w:t>
            </w:r>
            <w:r w:rsidRPr="00C860DB">
              <w:rPr>
                <w:rStyle w:val="Hyperlink"/>
                <w:noProof/>
                <w:rtl/>
              </w:rPr>
              <w:t xml:space="preserve">, </w:t>
            </w:r>
            <w:r w:rsidRPr="00C860DB">
              <w:rPr>
                <w:rStyle w:val="Hyperlink"/>
                <w:rFonts w:hint="eastAsia"/>
                <w:noProof/>
                <w:rtl/>
              </w:rPr>
              <w:t>היעדים</w:t>
            </w:r>
            <w:r w:rsidRPr="00C860DB">
              <w:rPr>
                <w:rStyle w:val="Hyperlink"/>
                <w:noProof/>
                <w:rtl/>
              </w:rPr>
              <w:t xml:space="preserve"> </w:t>
            </w:r>
            <w:r w:rsidRPr="00C860DB">
              <w:rPr>
                <w:rStyle w:val="Hyperlink"/>
                <w:rFonts w:hint="eastAsia"/>
                <w:noProof/>
                <w:rtl/>
              </w:rPr>
              <w:t>והאילוצים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Toc242828112 \h</w:instrText>
            </w:r>
            <w:r>
              <w:rPr>
                <w:noProof/>
                <w:rtl/>
              </w:rPr>
              <w:instrText xml:space="preserve"> </w:instrText>
            </w:r>
            <w:r>
              <w:rPr>
                <w:noProof/>
                <w:rtl/>
              </w:rPr>
            </w:r>
            <w:r>
              <w:rPr>
                <w:noProof/>
                <w:rtl/>
              </w:rPr>
              <w:fldChar w:fldCharType="separate"/>
            </w:r>
            <w:r>
              <w:rPr>
                <w:noProof/>
                <w:rtl/>
              </w:rPr>
              <w:t>24</w:t>
            </w:r>
            <w:r>
              <w:rPr>
                <w:noProof/>
                <w:rtl/>
              </w:rPr>
              <w:fldChar w:fldCharType="end"/>
            </w:r>
          </w:hyperlink>
        </w:p>
        <w:p w14:paraId="0A45B2DC" w14:textId="623A2EF5"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13" w:history="1">
            <w:r w:rsidRPr="00C860DB">
              <w:rPr>
                <w:rStyle w:val="Hyperlink"/>
                <w:noProof/>
                <w:rtl/>
              </w:rPr>
              <w:t xml:space="preserve">5.2  </w:t>
            </w:r>
            <w:r w:rsidRPr="00C860DB">
              <w:rPr>
                <w:rStyle w:val="Hyperlink"/>
                <w:rFonts w:hint="eastAsia"/>
                <w:noProof/>
                <w:rtl/>
              </w:rPr>
              <w:t>פונקציית</w:t>
            </w:r>
            <w:r w:rsidRPr="00C860DB">
              <w:rPr>
                <w:rStyle w:val="Hyperlink"/>
                <w:noProof/>
                <w:rtl/>
              </w:rPr>
              <w:t xml:space="preserve"> </w:t>
            </w:r>
            <w:r w:rsidRPr="00C860DB">
              <w:rPr>
                <w:rStyle w:val="Hyperlink"/>
                <w:rFonts w:hint="eastAsia"/>
                <w:noProof/>
                <w:rtl/>
              </w:rPr>
              <w:t>המטרה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Toc242828113 \h</w:instrText>
            </w:r>
            <w:r>
              <w:rPr>
                <w:noProof/>
                <w:rtl/>
              </w:rPr>
              <w:instrText xml:space="preserve"> </w:instrText>
            </w:r>
            <w:r>
              <w:rPr>
                <w:noProof/>
                <w:rtl/>
              </w:rPr>
            </w:r>
            <w:r>
              <w:rPr>
                <w:noProof/>
                <w:rtl/>
              </w:rPr>
              <w:fldChar w:fldCharType="separate"/>
            </w:r>
            <w:r>
              <w:rPr>
                <w:noProof/>
                <w:rtl/>
              </w:rPr>
              <w:t>25</w:t>
            </w:r>
            <w:r>
              <w:rPr>
                <w:noProof/>
                <w:rtl/>
              </w:rPr>
              <w:fldChar w:fldCharType="end"/>
            </w:r>
          </w:hyperlink>
        </w:p>
        <w:p w14:paraId="2EEB66EF" w14:textId="636C18C9"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14" w:history="1">
            <w:r w:rsidRPr="00C860DB">
              <w:rPr>
                <w:rStyle w:val="Hyperlink"/>
                <w:noProof/>
                <w:rtl/>
              </w:rPr>
              <w:t xml:space="preserve">5.3  </w:t>
            </w:r>
            <w:r w:rsidRPr="00C860DB">
              <w:rPr>
                <w:rStyle w:val="Hyperlink"/>
                <w:rFonts w:hint="eastAsia"/>
                <w:noProof/>
                <w:rtl/>
              </w:rPr>
              <w:t>אלגוריתם</w:t>
            </w:r>
            <w:r w:rsidRPr="00C860DB">
              <w:rPr>
                <w:rStyle w:val="Hyperlink"/>
                <w:noProof/>
                <w:rtl/>
              </w:rPr>
              <w:t xml:space="preserve"> </w:t>
            </w:r>
            <w:r w:rsidRPr="00C860DB">
              <w:rPr>
                <w:rStyle w:val="Hyperlink"/>
                <w:rFonts w:hint="eastAsia"/>
                <w:noProof/>
                <w:rtl/>
              </w:rPr>
              <w:t>החיפוש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Toc242828114 \h</w:instrText>
            </w:r>
            <w:r>
              <w:rPr>
                <w:noProof/>
                <w:rtl/>
              </w:rPr>
              <w:instrText xml:space="preserve"> </w:instrText>
            </w:r>
            <w:r>
              <w:rPr>
                <w:noProof/>
                <w:rtl/>
              </w:rPr>
            </w:r>
            <w:r>
              <w:rPr>
                <w:noProof/>
                <w:rtl/>
              </w:rPr>
              <w:fldChar w:fldCharType="separate"/>
            </w:r>
            <w:r>
              <w:rPr>
                <w:noProof/>
                <w:rtl/>
              </w:rPr>
              <w:t>26</w:t>
            </w:r>
            <w:r>
              <w:rPr>
                <w:noProof/>
                <w:rtl/>
              </w:rPr>
              <w:fldChar w:fldCharType="end"/>
            </w:r>
          </w:hyperlink>
        </w:p>
        <w:p w14:paraId="17D89D78" w14:textId="66633621"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15" w:history="1">
            <w:r w:rsidRPr="00C860DB">
              <w:rPr>
                <w:rStyle w:val="Hyperlink"/>
                <w:noProof/>
                <w:rtl/>
              </w:rPr>
              <w:t xml:space="preserve">5.4  </w:t>
            </w:r>
            <w:r w:rsidRPr="00C860DB">
              <w:rPr>
                <w:rStyle w:val="Hyperlink"/>
                <w:rFonts w:hint="eastAsia"/>
                <w:noProof/>
                <w:rtl/>
              </w:rPr>
              <w:t>איזון</w:t>
            </w:r>
            <w:r w:rsidRPr="00C860DB">
              <w:rPr>
                <w:rStyle w:val="Hyperlink"/>
                <w:noProof/>
                <w:rtl/>
              </w:rPr>
              <w:t xml:space="preserve"> </w:t>
            </w:r>
            <w:r w:rsidRPr="00C860DB">
              <w:rPr>
                <w:rStyle w:val="Hyperlink"/>
                <w:rFonts w:hint="eastAsia"/>
                <w:noProof/>
                <w:rtl/>
              </w:rPr>
              <w:t>מנות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Toc242828115 \h</w:instrText>
            </w:r>
            <w:r>
              <w:rPr>
                <w:noProof/>
                <w:rtl/>
              </w:rPr>
              <w:instrText xml:space="preserve"> </w:instrText>
            </w:r>
            <w:r>
              <w:rPr>
                <w:noProof/>
                <w:rtl/>
              </w:rPr>
            </w:r>
            <w:r>
              <w:rPr>
                <w:noProof/>
                <w:rtl/>
              </w:rPr>
              <w:fldChar w:fldCharType="separate"/>
            </w:r>
            <w:r>
              <w:rPr>
                <w:noProof/>
                <w:rtl/>
              </w:rPr>
              <w:t>27</w:t>
            </w:r>
            <w:r>
              <w:rPr>
                <w:noProof/>
                <w:rtl/>
              </w:rPr>
              <w:fldChar w:fldCharType="end"/>
            </w:r>
          </w:hyperlink>
        </w:p>
        <w:p w14:paraId="6C1DB25F" w14:textId="7A8F25E0"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16" w:history="1">
            <w:r w:rsidRPr="00C860DB">
              <w:rPr>
                <w:rStyle w:val="Hyperlink"/>
                <w:noProof/>
                <w:rtl/>
              </w:rPr>
              <w:t xml:space="preserve">5.5  </w:t>
            </w:r>
            <w:r w:rsidRPr="00C860DB">
              <w:rPr>
                <w:rStyle w:val="Hyperlink"/>
                <w:rFonts w:hint="eastAsia"/>
                <w:noProof/>
                <w:rtl/>
              </w:rPr>
              <w:t>התאמה</w:t>
            </w:r>
            <w:r w:rsidRPr="00C860DB">
              <w:rPr>
                <w:rStyle w:val="Hyperlink"/>
                <w:noProof/>
                <w:rtl/>
              </w:rPr>
              <w:t xml:space="preserve"> </w:t>
            </w:r>
            <w:r w:rsidRPr="00C860DB">
              <w:rPr>
                <w:rStyle w:val="Hyperlink"/>
                <w:rFonts w:hint="eastAsia"/>
                <w:noProof/>
                <w:rtl/>
              </w:rPr>
              <w:t>לתקציב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Toc242828116 \h</w:instrText>
            </w:r>
            <w:r>
              <w:rPr>
                <w:noProof/>
                <w:rtl/>
              </w:rPr>
              <w:instrText xml:space="preserve"> </w:instrText>
            </w:r>
            <w:r>
              <w:rPr>
                <w:noProof/>
                <w:rtl/>
              </w:rPr>
            </w:r>
            <w:r>
              <w:rPr>
                <w:noProof/>
                <w:rtl/>
              </w:rPr>
              <w:fldChar w:fldCharType="separate"/>
            </w:r>
            <w:r>
              <w:rPr>
                <w:noProof/>
                <w:rtl/>
              </w:rPr>
              <w:t>28</w:t>
            </w:r>
            <w:r>
              <w:rPr>
                <w:noProof/>
                <w:rtl/>
              </w:rPr>
              <w:fldChar w:fldCharType="end"/>
            </w:r>
          </w:hyperlink>
        </w:p>
        <w:p w14:paraId="4A50E60A" w14:textId="5D1BC5AD"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17" w:history="1">
            <w:r w:rsidRPr="00C860DB">
              <w:rPr>
                <w:rStyle w:val="Hyperlink"/>
                <w:noProof/>
                <w:rtl/>
              </w:rPr>
              <w:t xml:space="preserve">5.6  </w:t>
            </w:r>
            <w:r w:rsidRPr="00C860DB">
              <w:rPr>
                <w:rStyle w:val="Hyperlink"/>
                <w:rFonts w:hint="eastAsia"/>
                <w:noProof/>
                <w:rtl/>
              </w:rPr>
              <w:t>ולידציה</w:t>
            </w:r>
            <w:r w:rsidRPr="00C860DB">
              <w:rPr>
                <w:rStyle w:val="Hyperlink"/>
                <w:noProof/>
                <w:rtl/>
              </w:rPr>
              <w:t xml:space="preserve"> </w:t>
            </w:r>
            <w:r w:rsidRPr="00C860DB">
              <w:rPr>
                <w:rStyle w:val="Hyperlink"/>
                <w:rFonts w:hint="eastAsia"/>
                <w:noProof/>
                <w:rtl/>
              </w:rPr>
              <w:t>ורמות</w:t>
            </w:r>
            <w:r w:rsidRPr="00C860DB">
              <w:rPr>
                <w:rStyle w:val="Hyperlink"/>
                <w:noProof/>
                <w:rtl/>
              </w:rPr>
              <w:t xml:space="preserve"> </w:t>
            </w:r>
            <w:r w:rsidRPr="00C860DB">
              <w:rPr>
                <w:rStyle w:val="Hyperlink"/>
                <w:rFonts w:hint="eastAsia"/>
                <w:noProof/>
                <w:rtl/>
              </w:rPr>
              <w:t>איכות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Toc242828117 \h</w:instrText>
            </w:r>
            <w:r>
              <w:rPr>
                <w:noProof/>
                <w:rtl/>
              </w:rPr>
              <w:instrText xml:space="preserve"> </w:instrText>
            </w:r>
            <w:r>
              <w:rPr>
                <w:noProof/>
                <w:rtl/>
              </w:rPr>
            </w:r>
            <w:r>
              <w:rPr>
                <w:noProof/>
                <w:rtl/>
              </w:rPr>
              <w:fldChar w:fldCharType="separate"/>
            </w:r>
            <w:r>
              <w:rPr>
                <w:noProof/>
                <w:rtl/>
              </w:rPr>
              <w:t>28</w:t>
            </w:r>
            <w:r>
              <w:rPr>
                <w:noProof/>
                <w:rtl/>
              </w:rPr>
              <w:fldChar w:fldCharType="end"/>
            </w:r>
          </w:hyperlink>
        </w:p>
        <w:p w14:paraId="1C95ED52" w14:textId="1E233A13"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18" w:history="1">
            <w:r w:rsidRPr="00C860DB">
              <w:rPr>
                <w:rStyle w:val="Hyperlink"/>
                <w:noProof/>
                <w:rtl/>
              </w:rPr>
              <w:t xml:space="preserve">5.7  </w:t>
            </w:r>
            <w:r w:rsidRPr="00C860DB">
              <w:rPr>
                <w:rStyle w:val="Hyperlink"/>
                <w:rFonts w:hint="eastAsia"/>
                <w:noProof/>
                <w:rtl/>
              </w:rPr>
              <w:t>ניסוי</w:t>
            </w:r>
            <w:r w:rsidRPr="00C860DB">
              <w:rPr>
                <w:rStyle w:val="Hyperlink"/>
                <w:noProof/>
                <w:rtl/>
              </w:rPr>
              <w:t xml:space="preserve">: </w:t>
            </w:r>
            <w:r w:rsidRPr="00C860DB">
              <w:rPr>
                <w:rStyle w:val="Hyperlink"/>
                <w:rFonts w:hint="eastAsia"/>
                <w:noProof/>
                <w:rtl/>
              </w:rPr>
              <w:t>האם</w:t>
            </w:r>
            <w:r w:rsidRPr="00C860DB">
              <w:rPr>
                <w:rStyle w:val="Hyperlink"/>
                <w:noProof/>
                <w:rtl/>
              </w:rPr>
              <w:t xml:space="preserve"> </w:t>
            </w:r>
            <w:r w:rsidRPr="00C860DB">
              <w:rPr>
                <w:rStyle w:val="Hyperlink"/>
                <w:rFonts w:hint="eastAsia"/>
                <w:noProof/>
                <w:rtl/>
              </w:rPr>
              <w:t>חיפוש</w:t>
            </w:r>
            <w:r w:rsidRPr="00C860DB">
              <w:rPr>
                <w:rStyle w:val="Hyperlink"/>
                <w:noProof/>
                <w:rtl/>
              </w:rPr>
              <w:t xml:space="preserve"> </w:t>
            </w:r>
            <w:r w:rsidRPr="00C860DB">
              <w:rPr>
                <w:rStyle w:val="Hyperlink"/>
                <w:rFonts w:hint="eastAsia"/>
                <w:noProof/>
                <w:rtl/>
              </w:rPr>
              <w:t>חזק</w:t>
            </w:r>
            <w:r w:rsidRPr="00C860DB">
              <w:rPr>
                <w:rStyle w:val="Hyperlink"/>
                <w:noProof/>
                <w:rtl/>
              </w:rPr>
              <w:t xml:space="preserve"> </w:t>
            </w:r>
            <w:r w:rsidRPr="00C860DB">
              <w:rPr>
                <w:rStyle w:val="Hyperlink"/>
                <w:rFonts w:hint="eastAsia"/>
                <w:noProof/>
                <w:rtl/>
              </w:rPr>
              <w:t>יותר</w:t>
            </w:r>
            <w:r w:rsidRPr="00C860DB">
              <w:rPr>
                <w:rStyle w:val="Hyperlink"/>
                <w:noProof/>
                <w:rtl/>
              </w:rPr>
              <w:t xml:space="preserve"> </w:t>
            </w:r>
            <w:r w:rsidRPr="00C860DB">
              <w:rPr>
                <w:rStyle w:val="Hyperlink"/>
                <w:rFonts w:hint="eastAsia"/>
                <w:noProof/>
                <w:rtl/>
              </w:rPr>
              <w:t>משפר</w:t>
            </w:r>
            <w:r w:rsidRPr="00C860DB">
              <w:rPr>
                <w:rStyle w:val="Hyperlink"/>
                <w:noProof/>
                <w:rtl/>
              </w:rPr>
              <w:t xml:space="preserve"> </w:t>
            </w:r>
            <w:r w:rsidRPr="00C860DB">
              <w:rPr>
                <w:rStyle w:val="Hyperlink"/>
                <w:rFonts w:hint="eastAsia"/>
                <w:noProof/>
                <w:rtl/>
              </w:rPr>
              <w:t>את</w:t>
            </w:r>
            <w:r w:rsidRPr="00C860DB">
              <w:rPr>
                <w:rStyle w:val="Hyperlink"/>
                <w:noProof/>
                <w:rtl/>
              </w:rPr>
              <w:t xml:space="preserve"> </w:t>
            </w:r>
            <w:r w:rsidRPr="00C860DB">
              <w:rPr>
                <w:rStyle w:val="Hyperlink"/>
                <w:rFonts w:hint="eastAsia"/>
                <w:noProof/>
                <w:rtl/>
              </w:rPr>
              <w:t>התפריט</w:t>
            </w:r>
            <w:r w:rsidRPr="00C860DB">
              <w:rPr>
                <w:rStyle w:val="Hyperlink"/>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Toc242828118 \h</w:instrText>
            </w:r>
            <w:r>
              <w:rPr>
                <w:noProof/>
                <w:rtl/>
              </w:rPr>
              <w:instrText xml:space="preserve"> </w:instrText>
            </w:r>
            <w:r>
              <w:rPr>
                <w:noProof/>
                <w:rtl/>
              </w:rPr>
            </w:r>
            <w:r>
              <w:rPr>
                <w:noProof/>
                <w:rtl/>
              </w:rPr>
              <w:fldChar w:fldCharType="separate"/>
            </w:r>
            <w:r>
              <w:rPr>
                <w:noProof/>
                <w:rtl/>
              </w:rPr>
              <w:t>29</w:t>
            </w:r>
            <w:r>
              <w:rPr>
                <w:noProof/>
                <w:rtl/>
              </w:rPr>
              <w:fldChar w:fldCharType="end"/>
            </w:r>
          </w:hyperlink>
        </w:p>
        <w:p w14:paraId="3EBE148B" w14:textId="1CD44AFE"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19" w:history="1">
            <w:r w:rsidRPr="00C860DB">
              <w:rPr>
                <w:rStyle w:val="Hyperlink"/>
                <w:noProof/>
                <w:rtl/>
              </w:rPr>
              <w:t xml:space="preserve">5.8  </w:t>
            </w:r>
            <w:r w:rsidRPr="00C860DB">
              <w:rPr>
                <w:rStyle w:val="Hyperlink"/>
                <w:rFonts w:hint="eastAsia"/>
                <w:noProof/>
                <w:rtl/>
              </w:rPr>
              <w:t>חלופות</w:t>
            </w:r>
            <w:r w:rsidRPr="00C860DB">
              <w:rPr>
                <w:rStyle w:val="Hyperlink"/>
                <w:noProof/>
                <w:rtl/>
              </w:rPr>
              <w:t xml:space="preserve"> </w:t>
            </w:r>
            <w:r w:rsidRPr="00C860DB">
              <w:rPr>
                <w:rStyle w:val="Hyperlink"/>
                <w:rFonts w:hint="eastAsia"/>
                <w:noProof/>
                <w:rtl/>
              </w:rPr>
              <w:t>שנשקלו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Toc242828119 \h</w:instrText>
            </w:r>
            <w:r>
              <w:rPr>
                <w:noProof/>
                <w:rtl/>
              </w:rPr>
              <w:instrText xml:space="preserve"> </w:instrText>
            </w:r>
            <w:r>
              <w:rPr>
                <w:noProof/>
                <w:rtl/>
              </w:rPr>
            </w:r>
            <w:r>
              <w:rPr>
                <w:noProof/>
                <w:rtl/>
              </w:rPr>
              <w:fldChar w:fldCharType="separate"/>
            </w:r>
            <w:r>
              <w:rPr>
                <w:noProof/>
                <w:rtl/>
              </w:rPr>
              <w:t>31</w:t>
            </w:r>
            <w:r>
              <w:rPr>
                <w:noProof/>
                <w:rtl/>
              </w:rPr>
              <w:fldChar w:fldCharType="end"/>
            </w:r>
          </w:hyperlink>
        </w:p>
        <w:p w14:paraId="1D26E35A" w14:textId="23AF365C" w:rsidR="00113BD5" w:rsidRDefault="00113BD5">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828120" w:history="1">
            <w:r w:rsidRPr="00C860DB">
              <w:rPr>
                <w:rStyle w:val="Hyperlink"/>
                <w:noProof/>
                <w:rtl/>
              </w:rPr>
              <w:t xml:space="preserve">6   </w:t>
            </w:r>
            <w:r w:rsidRPr="00C860DB">
              <w:rPr>
                <w:rStyle w:val="Hyperlink"/>
                <w:rFonts w:hint="eastAsia"/>
                <w:noProof/>
                <w:rtl/>
              </w:rPr>
              <w:t>תקציב</w:t>
            </w:r>
            <w:r w:rsidRPr="00C860DB">
              <w:rPr>
                <w:rStyle w:val="Hyperlink"/>
                <w:noProof/>
                <w:rtl/>
              </w:rPr>
              <w:t xml:space="preserve"> </w:t>
            </w:r>
            <w:r w:rsidRPr="00C860DB">
              <w:rPr>
                <w:rStyle w:val="Hyperlink"/>
                <w:rFonts w:hint="eastAsia"/>
                <w:noProof/>
                <w:rtl/>
              </w:rPr>
              <w:t>ורשימת</w:t>
            </w:r>
            <w:r w:rsidRPr="00C860DB">
              <w:rPr>
                <w:rStyle w:val="Hyperlink"/>
                <w:noProof/>
                <w:rtl/>
              </w:rPr>
              <w:t xml:space="preserve"> </w:t>
            </w:r>
            <w:r w:rsidRPr="00C860DB">
              <w:rPr>
                <w:rStyle w:val="Hyperlink"/>
                <w:rFonts w:hint="eastAsia"/>
                <w:noProof/>
                <w:rtl/>
              </w:rPr>
              <w:t>הקניות</w:t>
            </w:r>
            <w:r w:rsidRPr="00C860DB">
              <w:rPr>
                <w:rStyle w:val="Hyperlink"/>
                <w:noProof/>
                <w:rtl/>
              </w:rPr>
              <w:t xml:space="preserve"> </w:t>
            </w:r>
            <w:r w:rsidRPr="00C860DB">
              <w:rPr>
                <w:rStyle w:val="Hyperlink"/>
                <w:rFonts w:hint="eastAsia"/>
                <w:noProof/>
                <w:rtl/>
              </w:rPr>
              <w:t>הסופית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Toc242828120 \h</w:instrText>
            </w:r>
            <w:r>
              <w:rPr>
                <w:noProof/>
                <w:rtl/>
              </w:rPr>
              <w:instrText xml:space="preserve"> </w:instrText>
            </w:r>
            <w:r>
              <w:rPr>
                <w:noProof/>
                <w:rtl/>
              </w:rPr>
            </w:r>
            <w:r>
              <w:rPr>
                <w:noProof/>
                <w:rtl/>
              </w:rPr>
              <w:fldChar w:fldCharType="separate"/>
            </w:r>
            <w:r>
              <w:rPr>
                <w:noProof/>
                <w:rtl/>
              </w:rPr>
              <w:t>32</w:t>
            </w:r>
            <w:r>
              <w:rPr>
                <w:noProof/>
                <w:rtl/>
              </w:rPr>
              <w:fldChar w:fldCharType="end"/>
            </w:r>
          </w:hyperlink>
        </w:p>
        <w:p w14:paraId="77ECB8C7" w14:textId="5A46E102"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21" w:history="1">
            <w:r w:rsidRPr="00C860DB">
              <w:rPr>
                <w:rStyle w:val="Hyperlink"/>
                <w:noProof/>
                <w:rtl/>
              </w:rPr>
              <w:t xml:space="preserve">6.1  </w:t>
            </w:r>
            <w:r w:rsidRPr="00C860DB">
              <w:rPr>
                <w:rStyle w:val="Hyperlink"/>
                <w:rFonts w:hint="eastAsia"/>
                <w:noProof/>
                <w:rtl/>
              </w:rPr>
              <w:t>מודל</w:t>
            </w:r>
            <w:r w:rsidRPr="00C860DB">
              <w:rPr>
                <w:rStyle w:val="Hyperlink"/>
                <w:noProof/>
                <w:rtl/>
              </w:rPr>
              <w:t xml:space="preserve"> </w:t>
            </w:r>
            <w:r w:rsidRPr="00C860DB">
              <w:rPr>
                <w:rStyle w:val="Hyperlink"/>
                <w:rFonts w:hint="eastAsia"/>
                <w:noProof/>
                <w:rtl/>
              </w:rPr>
              <w:t>התקציב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Toc242828121 \h</w:instrText>
            </w:r>
            <w:r>
              <w:rPr>
                <w:noProof/>
                <w:rtl/>
              </w:rPr>
              <w:instrText xml:space="preserve"> </w:instrText>
            </w:r>
            <w:r>
              <w:rPr>
                <w:noProof/>
                <w:rtl/>
              </w:rPr>
            </w:r>
            <w:r>
              <w:rPr>
                <w:noProof/>
                <w:rtl/>
              </w:rPr>
              <w:fldChar w:fldCharType="separate"/>
            </w:r>
            <w:r>
              <w:rPr>
                <w:noProof/>
                <w:rtl/>
              </w:rPr>
              <w:t>32</w:t>
            </w:r>
            <w:r>
              <w:rPr>
                <w:noProof/>
                <w:rtl/>
              </w:rPr>
              <w:fldChar w:fldCharType="end"/>
            </w:r>
          </w:hyperlink>
        </w:p>
        <w:p w14:paraId="4F799644" w14:textId="487C2F6A"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22" w:history="1">
            <w:r w:rsidRPr="00C860DB">
              <w:rPr>
                <w:rStyle w:val="Hyperlink"/>
                <w:noProof/>
                <w:rtl/>
              </w:rPr>
              <w:t xml:space="preserve">6.2  </w:t>
            </w:r>
            <w:r w:rsidRPr="00C860DB">
              <w:rPr>
                <w:rStyle w:val="Hyperlink"/>
                <w:rFonts w:hint="eastAsia"/>
                <w:noProof/>
                <w:rtl/>
              </w:rPr>
              <w:t>מודל</w:t>
            </w:r>
            <w:r w:rsidRPr="00C860DB">
              <w:rPr>
                <w:rStyle w:val="Hyperlink"/>
                <w:noProof/>
                <w:rtl/>
              </w:rPr>
              <w:t xml:space="preserve"> </w:t>
            </w:r>
            <w:r w:rsidRPr="00C860DB">
              <w:rPr>
                <w:rStyle w:val="Hyperlink"/>
                <w:rFonts w:hint="eastAsia"/>
                <w:noProof/>
                <w:rtl/>
              </w:rPr>
              <w:t>עדיפויות</w:t>
            </w:r>
            <w:r w:rsidRPr="00C860DB">
              <w:rPr>
                <w:rStyle w:val="Hyperlink"/>
                <w:noProof/>
                <w:rtl/>
              </w:rPr>
              <w:t xml:space="preserve"> </w:t>
            </w:r>
            <w:r w:rsidRPr="00C860DB">
              <w:rPr>
                <w:rStyle w:val="Hyperlink"/>
                <w:rFonts w:hint="eastAsia"/>
                <w:noProof/>
                <w:rtl/>
              </w:rPr>
              <w:t>התקציב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Toc242828122 \h</w:instrText>
            </w:r>
            <w:r>
              <w:rPr>
                <w:noProof/>
                <w:rtl/>
              </w:rPr>
              <w:instrText xml:space="preserve"> </w:instrText>
            </w:r>
            <w:r>
              <w:rPr>
                <w:noProof/>
                <w:rtl/>
              </w:rPr>
            </w:r>
            <w:r>
              <w:rPr>
                <w:noProof/>
                <w:rtl/>
              </w:rPr>
              <w:fldChar w:fldCharType="separate"/>
            </w:r>
            <w:r>
              <w:rPr>
                <w:noProof/>
                <w:rtl/>
              </w:rPr>
              <w:t>32</w:t>
            </w:r>
            <w:r>
              <w:rPr>
                <w:noProof/>
                <w:rtl/>
              </w:rPr>
              <w:fldChar w:fldCharType="end"/>
            </w:r>
          </w:hyperlink>
        </w:p>
        <w:p w14:paraId="06867ECE" w14:textId="6B581F08"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23" w:history="1">
            <w:r w:rsidRPr="00C860DB">
              <w:rPr>
                <w:rStyle w:val="Hyperlink"/>
                <w:noProof/>
                <w:rtl/>
              </w:rPr>
              <w:t xml:space="preserve">6.3  </w:t>
            </w:r>
            <w:r w:rsidRPr="00C860DB">
              <w:rPr>
                <w:rStyle w:val="Hyperlink"/>
                <w:rFonts w:hint="eastAsia"/>
                <w:noProof/>
                <w:rtl/>
              </w:rPr>
              <w:t>מהתפריט</w:t>
            </w:r>
            <w:r w:rsidRPr="00C860DB">
              <w:rPr>
                <w:rStyle w:val="Hyperlink"/>
                <w:noProof/>
                <w:rtl/>
              </w:rPr>
              <w:t xml:space="preserve"> </w:t>
            </w:r>
            <w:r w:rsidRPr="00C860DB">
              <w:rPr>
                <w:rStyle w:val="Hyperlink"/>
                <w:rFonts w:hint="eastAsia"/>
                <w:noProof/>
                <w:rtl/>
              </w:rPr>
              <w:t>לרשימת</w:t>
            </w:r>
            <w:r w:rsidRPr="00C860DB">
              <w:rPr>
                <w:rStyle w:val="Hyperlink"/>
                <w:noProof/>
                <w:rtl/>
              </w:rPr>
              <w:t xml:space="preserve"> </w:t>
            </w:r>
            <w:r w:rsidRPr="00C860DB">
              <w:rPr>
                <w:rStyle w:val="Hyperlink"/>
                <w:rFonts w:hint="eastAsia"/>
                <w:noProof/>
                <w:rtl/>
              </w:rPr>
              <w:t>הקניות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Toc242828123 \h</w:instrText>
            </w:r>
            <w:r>
              <w:rPr>
                <w:noProof/>
                <w:rtl/>
              </w:rPr>
              <w:instrText xml:space="preserve"> </w:instrText>
            </w:r>
            <w:r>
              <w:rPr>
                <w:noProof/>
                <w:rtl/>
              </w:rPr>
            </w:r>
            <w:r>
              <w:rPr>
                <w:noProof/>
                <w:rtl/>
              </w:rPr>
              <w:fldChar w:fldCharType="separate"/>
            </w:r>
            <w:r>
              <w:rPr>
                <w:noProof/>
                <w:rtl/>
              </w:rPr>
              <w:t>33</w:t>
            </w:r>
            <w:r>
              <w:rPr>
                <w:noProof/>
                <w:rtl/>
              </w:rPr>
              <w:fldChar w:fldCharType="end"/>
            </w:r>
          </w:hyperlink>
        </w:p>
        <w:p w14:paraId="70BB5EFA" w14:textId="31AB2938" w:rsidR="00113BD5" w:rsidRDefault="00113BD5">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828124" w:history="1">
            <w:r w:rsidRPr="00C860DB">
              <w:rPr>
                <w:rStyle w:val="Hyperlink"/>
                <w:noProof/>
                <w:rtl/>
              </w:rPr>
              <w:t xml:space="preserve">7   </w:t>
            </w:r>
            <w:r w:rsidRPr="00C860DB">
              <w:rPr>
                <w:rStyle w:val="Hyperlink"/>
                <w:rFonts w:hint="eastAsia"/>
                <w:noProof/>
                <w:rtl/>
              </w:rPr>
              <w:t>בדיקות</w:t>
            </w:r>
            <w:r w:rsidRPr="00C860DB">
              <w:rPr>
                <w:rStyle w:val="Hyperlink"/>
                <w:noProof/>
                <w:rtl/>
              </w:rPr>
              <w:t xml:space="preserve">, </w:t>
            </w:r>
            <w:r w:rsidRPr="00C860DB">
              <w:rPr>
                <w:rStyle w:val="Hyperlink"/>
                <w:noProof/>
              </w:rPr>
              <w:t>QA</w:t>
            </w:r>
            <w:r w:rsidRPr="00C860DB">
              <w:rPr>
                <w:rStyle w:val="Hyperlink"/>
                <w:noProof/>
                <w:rtl/>
              </w:rPr>
              <w:t xml:space="preserve"> </w:t>
            </w:r>
            <w:r w:rsidRPr="00C860DB">
              <w:rPr>
                <w:rStyle w:val="Hyperlink"/>
                <w:rFonts w:hint="eastAsia"/>
                <w:noProof/>
                <w:rtl/>
              </w:rPr>
              <w:t>ותוצאות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Toc242828124 \h</w:instrText>
            </w:r>
            <w:r>
              <w:rPr>
                <w:noProof/>
                <w:rtl/>
              </w:rPr>
              <w:instrText xml:space="preserve"> </w:instrText>
            </w:r>
            <w:r>
              <w:rPr>
                <w:noProof/>
                <w:rtl/>
              </w:rPr>
            </w:r>
            <w:r>
              <w:rPr>
                <w:noProof/>
                <w:rtl/>
              </w:rPr>
              <w:fldChar w:fldCharType="separate"/>
            </w:r>
            <w:r>
              <w:rPr>
                <w:noProof/>
                <w:rtl/>
              </w:rPr>
              <w:t>35</w:t>
            </w:r>
            <w:r>
              <w:rPr>
                <w:noProof/>
                <w:rtl/>
              </w:rPr>
              <w:fldChar w:fldCharType="end"/>
            </w:r>
          </w:hyperlink>
        </w:p>
        <w:p w14:paraId="5F379B39" w14:textId="214D40D3"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25" w:history="1">
            <w:r w:rsidRPr="00C860DB">
              <w:rPr>
                <w:rStyle w:val="Hyperlink"/>
                <w:noProof/>
                <w:rtl/>
              </w:rPr>
              <w:t xml:space="preserve">7.1  </w:t>
            </w:r>
            <w:r w:rsidRPr="00C860DB">
              <w:rPr>
                <w:rStyle w:val="Hyperlink"/>
                <w:rFonts w:hint="eastAsia"/>
                <w:noProof/>
                <w:rtl/>
              </w:rPr>
              <w:t>שיטה</w:t>
            </w:r>
            <w:r w:rsidRPr="00C860DB">
              <w:rPr>
                <w:rStyle w:val="Hyperlink"/>
                <w:noProof/>
                <w:rtl/>
              </w:rPr>
              <w:t xml:space="preserve"> </w:t>
            </w:r>
            <w:r w:rsidRPr="00C860DB">
              <w:rPr>
                <w:rStyle w:val="Hyperlink"/>
                <w:rFonts w:hint="eastAsia"/>
                <w:noProof/>
                <w:rtl/>
              </w:rPr>
              <w:t>ובדיקות</w:t>
            </w:r>
            <w:r w:rsidRPr="00C860DB">
              <w:rPr>
                <w:rStyle w:val="Hyperlink"/>
                <w:noProof/>
                <w:rtl/>
              </w:rPr>
              <w:t xml:space="preserve"> </w:t>
            </w:r>
            <w:r w:rsidRPr="00C860DB">
              <w:rPr>
                <w:rStyle w:val="Hyperlink"/>
                <w:rFonts w:hint="eastAsia"/>
                <w:noProof/>
                <w:rtl/>
              </w:rPr>
              <w:t>אוטומטיות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Toc242828125 \h</w:instrText>
            </w:r>
            <w:r>
              <w:rPr>
                <w:noProof/>
                <w:rtl/>
              </w:rPr>
              <w:instrText xml:space="preserve"> </w:instrText>
            </w:r>
            <w:r>
              <w:rPr>
                <w:noProof/>
                <w:rtl/>
              </w:rPr>
            </w:r>
            <w:r>
              <w:rPr>
                <w:noProof/>
                <w:rtl/>
              </w:rPr>
              <w:fldChar w:fldCharType="separate"/>
            </w:r>
            <w:r>
              <w:rPr>
                <w:noProof/>
                <w:rtl/>
              </w:rPr>
              <w:t>35</w:t>
            </w:r>
            <w:r>
              <w:rPr>
                <w:noProof/>
                <w:rtl/>
              </w:rPr>
              <w:fldChar w:fldCharType="end"/>
            </w:r>
          </w:hyperlink>
        </w:p>
        <w:p w14:paraId="734AC407" w14:textId="47976948"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26" w:history="1">
            <w:r w:rsidRPr="00C860DB">
              <w:rPr>
                <w:rStyle w:val="Hyperlink"/>
                <w:noProof/>
                <w:rtl/>
              </w:rPr>
              <w:t xml:space="preserve">7.2  </w:t>
            </w:r>
            <w:r w:rsidRPr="00C860DB">
              <w:rPr>
                <w:rStyle w:val="Hyperlink"/>
                <w:rFonts w:hint="eastAsia"/>
                <w:noProof/>
                <w:rtl/>
              </w:rPr>
              <w:t>קריאת</w:t>
            </w:r>
            <w:r w:rsidRPr="00C860DB">
              <w:rPr>
                <w:rStyle w:val="Hyperlink"/>
                <w:noProof/>
                <w:rtl/>
              </w:rPr>
              <w:t xml:space="preserve"> </w:t>
            </w:r>
            <w:r w:rsidRPr="00C860DB">
              <w:rPr>
                <w:rStyle w:val="Hyperlink"/>
                <w:rFonts w:hint="eastAsia"/>
                <w:noProof/>
                <w:rtl/>
              </w:rPr>
              <w:t>קבלות</w:t>
            </w:r>
            <w:r w:rsidRPr="00C860DB">
              <w:rPr>
                <w:rStyle w:val="Hyperlink"/>
                <w:noProof/>
                <w:rtl/>
              </w:rPr>
              <w:t xml:space="preserve"> </w:t>
            </w:r>
            <w:r w:rsidRPr="00C860DB">
              <w:rPr>
                <w:rStyle w:val="Hyperlink"/>
                <w:rFonts w:hint="eastAsia"/>
                <w:noProof/>
                <w:rtl/>
              </w:rPr>
              <w:t>והתאמה</w:t>
            </w:r>
            <w:r w:rsidRPr="00C860DB">
              <w:rPr>
                <w:rStyle w:val="Hyperlink"/>
                <w:noProof/>
                <w:rtl/>
              </w:rPr>
              <w:t xml:space="preserve"> </w:t>
            </w:r>
            <w:r w:rsidRPr="00C860DB">
              <w:rPr>
                <w:rStyle w:val="Hyperlink"/>
                <w:rFonts w:hint="eastAsia"/>
                <w:noProof/>
                <w:rtl/>
              </w:rPr>
              <w:t>לקטלוג</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Toc242828126 \h</w:instrText>
            </w:r>
            <w:r>
              <w:rPr>
                <w:noProof/>
                <w:rtl/>
              </w:rPr>
              <w:instrText xml:space="preserve"> </w:instrText>
            </w:r>
            <w:r>
              <w:rPr>
                <w:noProof/>
                <w:rtl/>
              </w:rPr>
            </w:r>
            <w:r>
              <w:rPr>
                <w:noProof/>
                <w:rtl/>
              </w:rPr>
              <w:fldChar w:fldCharType="separate"/>
            </w:r>
            <w:r>
              <w:rPr>
                <w:noProof/>
                <w:rtl/>
              </w:rPr>
              <w:t>35</w:t>
            </w:r>
            <w:r>
              <w:rPr>
                <w:noProof/>
                <w:rtl/>
              </w:rPr>
              <w:fldChar w:fldCharType="end"/>
            </w:r>
          </w:hyperlink>
        </w:p>
        <w:p w14:paraId="164F3715" w14:textId="6B2B8670"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27" w:history="1">
            <w:r w:rsidRPr="00C860DB">
              <w:rPr>
                <w:rStyle w:val="Hyperlink"/>
                <w:noProof/>
                <w:rtl/>
              </w:rPr>
              <w:t xml:space="preserve">7.3  </w:t>
            </w:r>
            <w:r w:rsidRPr="00C860DB">
              <w:rPr>
                <w:rStyle w:val="Hyperlink"/>
                <w:rFonts w:hint="eastAsia"/>
                <w:noProof/>
                <w:rtl/>
              </w:rPr>
              <w:t>הסל</w:t>
            </w:r>
            <w:r w:rsidRPr="00C860DB">
              <w:rPr>
                <w:rStyle w:val="Hyperlink"/>
                <w:noProof/>
                <w:rtl/>
              </w:rPr>
              <w:t xml:space="preserve"> </w:t>
            </w:r>
            <w:r w:rsidRPr="00C860DB">
              <w:rPr>
                <w:rStyle w:val="Hyperlink"/>
                <w:rFonts w:hint="eastAsia"/>
                <w:noProof/>
                <w:rtl/>
              </w:rPr>
              <w:t>החכם</w:t>
            </w:r>
            <w:r w:rsidRPr="00C860DB">
              <w:rPr>
                <w:rStyle w:val="Hyperlink"/>
                <w:noProof/>
                <w:rtl/>
              </w:rPr>
              <w:t xml:space="preserve"> </w:t>
            </w:r>
            <w:r w:rsidRPr="00C860DB">
              <w:rPr>
                <w:rStyle w:val="Hyperlink"/>
                <w:rFonts w:hint="eastAsia"/>
                <w:noProof/>
                <w:rtl/>
              </w:rPr>
              <w:t>והתפריט</w:t>
            </w:r>
            <w:r w:rsidRPr="00C860DB">
              <w:rPr>
                <w:rStyle w:val="Hyperlink"/>
                <w:noProof/>
                <w:rtl/>
              </w:rPr>
              <w:t xml:space="preserve"> </w:t>
            </w:r>
            <w:r w:rsidRPr="00C860DB">
              <w:rPr>
                <w:rStyle w:val="Hyperlink"/>
                <w:rFonts w:hint="eastAsia"/>
                <w:noProof/>
                <w:rtl/>
              </w:rPr>
              <w:t>השבועי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Toc242828127 \h</w:instrText>
            </w:r>
            <w:r>
              <w:rPr>
                <w:noProof/>
                <w:rtl/>
              </w:rPr>
              <w:instrText xml:space="preserve"> </w:instrText>
            </w:r>
            <w:r>
              <w:rPr>
                <w:noProof/>
                <w:rtl/>
              </w:rPr>
            </w:r>
            <w:r>
              <w:rPr>
                <w:noProof/>
                <w:rtl/>
              </w:rPr>
              <w:fldChar w:fldCharType="separate"/>
            </w:r>
            <w:r>
              <w:rPr>
                <w:noProof/>
                <w:rtl/>
              </w:rPr>
              <w:t>36</w:t>
            </w:r>
            <w:r>
              <w:rPr>
                <w:noProof/>
                <w:rtl/>
              </w:rPr>
              <w:fldChar w:fldCharType="end"/>
            </w:r>
          </w:hyperlink>
        </w:p>
        <w:p w14:paraId="7800E1BD" w14:textId="14310CA2"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28" w:history="1">
            <w:r w:rsidRPr="00C860DB">
              <w:rPr>
                <w:rStyle w:val="Hyperlink"/>
                <w:noProof/>
                <w:rtl/>
              </w:rPr>
              <w:t xml:space="preserve">7.4  </w:t>
            </w:r>
            <w:r w:rsidRPr="00C860DB">
              <w:rPr>
                <w:rStyle w:val="Hyperlink"/>
                <w:rFonts w:hint="eastAsia"/>
                <w:noProof/>
                <w:rtl/>
              </w:rPr>
              <w:t>תקציב</w:t>
            </w:r>
            <w:r w:rsidRPr="00C860DB">
              <w:rPr>
                <w:rStyle w:val="Hyperlink"/>
                <w:noProof/>
                <w:rtl/>
              </w:rPr>
              <w:t xml:space="preserve">, </w:t>
            </w:r>
            <w:r w:rsidRPr="00C860DB">
              <w:rPr>
                <w:rStyle w:val="Hyperlink"/>
                <w:rFonts w:hint="eastAsia"/>
                <w:noProof/>
                <w:rtl/>
              </w:rPr>
              <w:t>אבטחה</w:t>
            </w:r>
            <w:r w:rsidRPr="00C860DB">
              <w:rPr>
                <w:rStyle w:val="Hyperlink"/>
                <w:noProof/>
                <w:rtl/>
              </w:rPr>
              <w:t xml:space="preserve">, </w:t>
            </w:r>
            <w:r w:rsidRPr="00C860DB">
              <w:rPr>
                <w:rStyle w:val="Hyperlink"/>
                <w:rFonts w:hint="eastAsia"/>
                <w:noProof/>
                <w:rtl/>
              </w:rPr>
              <w:t>בדיקה</w:t>
            </w:r>
            <w:r w:rsidRPr="00C860DB">
              <w:rPr>
                <w:rStyle w:val="Hyperlink"/>
                <w:noProof/>
                <w:rtl/>
              </w:rPr>
              <w:t xml:space="preserve"> </w:t>
            </w:r>
            <w:r w:rsidRPr="00C860DB">
              <w:rPr>
                <w:rStyle w:val="Hyperlink"/>
                <w:rFonts w:hint="eastAsia"/>
                <w:noProof/>
                <w:rtl/>
              </w:rPr>
              <w:t>מקצה</w:t>
            </w:r>
            <w:r w:rsidRPr="00C860DB">
              <w:rPr>
                <w:rStyle w:val="Hyperlink"/>
                <w:noProof/>
                <w:rtl/>
              </w:rPr>
              <w:t xml:space="preserve"> </w:t>
            </w:r>
            <w:r w:rsidRPr="00C860DB">
              <w:rPr>
                <w:rStyle w:val="Hyperlink"/>
                <w:rFonts w:hint="eastAsia"/>
                <w:noProof/>
                <w:rtl/>
              </w:rPr>
              <w:t>לקצה</w:t>
            </w:r>
            <w:r w:rsidRPr="00C860DB">
              <w:rPr>
                <w:rStyle w:val="Hyperlink"/>
                <w:noProof/>
                <w:rtl/>
              </w:rPr>
              <w:t xml:space="preserve"> </w:t>
            </w:r>
            <w:r w:rsidRPr="00C860DB">
              <w:rPr>
                <w:rStyle w:val="Hyperlink"/>
                <w:rFonts w:hint="eastAsia"/>
                <w:noProof/>
                <w:rtl/>
              </w:rPr>
              <w:t>וביצועים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Toc242828128 \h</w:instrText>
            </w:r>
            <w:r>
              <w:rPr>
                <w:noProof/>
                <w:rtl/>
              </w:rPr>
              <w:instrText xml:space="preserve"> </w:instrText>
            </w:r>
            <w:r>
              <w:rPr>
                <w:noProof/>
                <w:rtl/>
              </w:rPr>
            </w:r>
            <w:r>
              <w:rPr>
                <w:noProof/>
                <w:rtl/>
              </w:rPr>
              <w:fldChar w:fldCharType="separate"/>
            </w:r>
            <w:r>
              <w:rPr>
                <w:noProof/>
                <w:rtl/>
              </w:rPr>
              <w:t>37</w:t>
            </w:r>
            <w:r>
              <w:rPr>
                <w:noProof/>
                <w:rtl/>
              </w:rPr>
              <w:fldChar w:fldCharType="end"/>
            </w:r>
          </w:hyperlink>
        </w:p>
        <w:p w14:paraId="54E109F1" w14:textId="485B60F8"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29" w:history="1">
            <w:r w:rsidRPr="00C860DB">
              <w:rPr>
                <w:rStyle w:val="Hyperlink"/>
                <w:noProof/>
                <w:rtl/>
              </w:rPr>
              <w:t xml:space="preserve">7.5  </w:t>
            </w:r>
            <w:r w:rsidRPr="00C860DB">
              <w:rPr>
                <w:rStyle w:val="Hyperlink"/>
                <w:rFonts w:hint="eastAsia"/>
                <w:noProof/>
                <w:rtl/>
              </w:rPr>
              <w:t>עמידה</w:t>
            </w:r>
            <w:r w:rsidRPr="00C860DB">
              <w:rPr>
                <w:rStyle w:val="Hyperlink"/>
                <w:noProof/>
                <w:rtl/>
              </w:rPr>
              <w:t xml:space="preserve"> </w:t>
            </w:r>
            <w:r w:rsidRPr="00C860DB">
              <w:rPr>
                <w:rStyle w:val="Hyperlink"/>
                <w:rFonts w:hint="eastAsia"/>
                <w:noProof/>
                <w:rtl/>
              </w:rPr>
              <w:t>במטרות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Toc242828129 \h</w:instrText>
            </w:r>
            <w:r>
              <w:rPr>
                <w:noProof/>
                <w:rtl/>
              </w:rPr>
              <w:instrText xml:space="preserve"> </w:instrText>
            </w:r>
            <w:r>
              <w:rPr>
                <w:noProof/>
                <w:rtl/>
              </w:rPr>
            </w:r>
            <w:r>
              <w:rPr>
                <w:noProof/>
                <w:rtl/>
              </w:rPr>
              <w:fldChar w:fldCharType="separate"/>
            </w:r>
            <w:r>
              <w:rPr>
                <w:noProof/>
                <w:rtl/>
              </w:rPr>
              <w:t>38</w:t>
            </w:r>
            <w:r>
              <w:rPr>
                <w:noProof/>
                <w:rtl/>
              </w:rPr>
              <w:fldChar w:fldCharType="end"/>
            </w:r>
          </w:hyperlink>
        </w:p>
        <w:p w14:paraId="58474D2C" w14:textId="7CDA022D" w:rsidR="00113BD5" w:rsidRDefault="00113BD5">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828130" w:history="1">
            <w:r w:rsidRPr="00C860DB">
              <w:rPr>
                <w:rStyle w:val="Hyperlink"/>
                <w:noProof/>
                <w:rtl/>
              </w:rPr>
              <w:t xml:space="preserve">8   </w:t>
            </w:r>
            <w:r w:rsidRPr="00C860DB">
              <w:rPr>
                <w:rStyle w:val="Hyperlink"/>
                <w:rFonts w:hint="eastAsia"/>
                <w:noProof/>
                <w:rtl/>
              </w:rPr>
              <w:t>סיכום</w:t>
            </w:r>
            <w:r w:rsidRPr="00C860DB">
              <w:rPr>
                <w:rStyle w:val="Hyperlink"/>
                <w:noProof/>
                <w:rtl/>
              </w:rPr>
              <w:t xml:space="preserve">, </w:t>
            </w:r>
            <w:r w:rsidRPr="00C860DB">
              <w:rPr>
                <w:rStyle w:val="Hyperlink"/>
                <w:rFonts w:hint="eastAsia"/>
                <w:noProof/>
                <w:rtl/>
              </w:rPr>
              <w:t>מסקנות</w:t>
            </w:r>
            <w:r w:rsidRPr="00C860DB">
              <w:rPr>
                <w:rStyle w:val="Hyperlink"/>
                <w:noProof/>
                <w:rtl/>
              </w:rPr>
              <w:t xml:space="preserve"> </w:t>
            </w:r>
            <w:r w:rsidRPr="00C860DB">
              <w:rPr>
                <w:rStyle w:val="Hyperlink"/>
                <w:rFonts w:hint="eastAsia"/>
                <w:noProof/>
                <w:rtl/>
              </w:rPr>
              <w:t>וכיווני</w:t>
            </w:r>
            <w:r w:rsidRPr="00C860DB">
              <w:rPr>
                <w:rStyle w:val="Hyperlink"/>
                <w:noProof/>
                <w:rtl/>
              </w:rPr>
              <w:t xml:space="preserve"> </w:t>
            </w:r>
            <w:r w:rsidRPr="00C860DB">
              <w:rPr>
                <w:rStyle w:val="Hyperlink"/>
                <w:rFonts w:hint="eastAsia"/>
                <w:noProof/>
                <w:rtl/>
              </w:rPr>
              <w:t>הרחבה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Toc242828130 \h</w:instrText>
            </w:r>
            <w:r>
              <w:rPr>
                <w:noProof/>
                <w:rtl/>
              </w:rPr>
              <w:instrText xml:space="preserve"> </w:instrText>
            </w:r>
            <w:r>
              <w:rPr>
                <w:noProof/>
                <w:rtl/>
              </w:rPr>
            </w:r>
            <w:r>
              <w:rPr>
                <w:noProof/>
                <w:rtl/>
              </w:rPr>
              <w:fldChar w:fldCharType="separate"/>
            </w:r>
            <w:r>
              <w:rPr>
                <w:noProof/>
                <w:rtl/>
              </w:rPr>
              <w:t>39</w:t>
            </w:r>
            <w:r>
              <w:rPr>
                <w:noProof/>
                <w:rtl/>
              </w:rPr>
              <w:fldChar w:fldCharType="end"/>
            </w:r>
          </w:hyperlink>
        </w:p>
        <w:p w14:paraId="42687D08" w14:textId="03F531D2"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31" w:history="1">
            <w:r w:rsidRPr="00C860DB">
              <w:rPr>
                <w:rStyle w:val="Hyperlink"/>
                <w:noProof/>
                <w:rtl/>
              </w:rPr>
              <w:t xml:space="preserve">8.1  </w:t>
            </w:r>
            <w:r w:rsidRPr="00C860DB">
              <w:rPr>
                <w:rStyle w:val="Hyperlink"/>
                <w:rFonts w:hint="eastAsia"/>
                <w:noProof/>
                <w:rtl/>
              </w:rPr>
              <w:t>תוצאות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Toc242828131 \h</w:instrText>
            </w:r>
            <w:r>
              <w:rPr>
                <w:noProof/>
                <w:rtl/>
              </w:rPr>
              <w:instrText xml:space="preserve"> </w:instrText>
            </w:r>
            <w:r>
              <w:rPr>
                <w:noProof/>
                <w:rtl/>
              </w:rPr>
            </w:r>
            <w:r>
              <w:rPr>
                <w:noProof/>
                <w:rtl/>
              </w:rPr>
              <w:fldChar w:fldCharType="separate"/>
            </w:r>
            <w:r>
              <w:rPr>
                <w:noProof/>
                <w:rtl/>
              </w:rPr>
              <w:t>39</w:t>
            </w:r>
            <w:r>
              <w:rPr>
                <w:noProof/>
                <w:rtl/>
              </w:rPr>
              <w:fldChar w:fldCharType="end"/>
            </w:r>
          </w:hyperlink>
        </w:p>
        <w:p w14:paraId="3D9172E6" w14:textId="171EEFE3"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32" w:history="1">
            <w:r w:rsidRPr="00C860DB">
              <w:rPr>
                <w:rStyle w:val="Hyperlink"/>
                <w:noProof/>
                <w:rtl/>
              </w:rPr>
              <w:t xml:space="preserve">8.2  </w:t>
            </w:r>
            <w:r w:rsidRPr="00C860DB">
              <w:rPr>
                <w:rStyle w:val="Hyperlink"/>
                <w:rFonts w:hint="eastAsia"/>
                <w:noProof/>
                <w:rtl/>
              </w:rPr>
              <w:t>מסקנות</w:t>
            </w:r>
            <w:r w:rsidRPr="00C860DB">
              <w:rPr>
                <w:rStyle w:val="Hyperlink"/>
                <w:noProof/>
                <w:rtl/>
              </w:rPr>
              <w:t xml:space="preserve"> </w:t>
            </w:r>
            <w:r w:rsidRPr="00C860DB">
              <w:rPr>
                <w:rStyle w:val="Hyperlink"/>
                <w:rFonts w:hint="eastAsia"/>
                <w:noProof/>
                <w:rtl/>
              </w:rPr>
              <w:t>הנדסיות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Toc242828132 \h</w:instrText>
            </w:r>
            <w:r>
              <w:rPr>
                <w:noProof/>
                <w:rtl/>
              </w:rPr>
              <w:instrText xml:space="preserve"> </w:instrText>
            </w:r>
            <w:r>
              <w:rPr>
                <w:noProof/>
                <w:rtl/>
              </w:rPr>
            </w:r>
            <w:r>
              <w:rPr>
                <w:noProof/>
                <w:rtl/>
              </w:rPr>
              <w:fldChar w:fldCharType="separate"/>
            </w:r>
            <w:r>
              <w:rPr>
                <w:noProof/>
                <w:rtl/>
              </w:rPr>
              <w:t>39</w:t>
            </w:r>
            <w:r>
              <w:rPr>
                <w:noProof/>
                <w:rtl/>
              </w:rPr>
              <w:fldChar w:fldCharType="end"/>
            </w:r>
          </w:hyperlink>
        </w:p>
        <w:p w14:paraId="0FF1B6FA" w14:textId="186ED5B0"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33" w:history="1">
            <w:r w:rsidRPr="00C860DB">
              <w:rPr>
                <w:rStyle w:val="Hyperlink"/>
                <w:noProof/>
                <w:rtl/>
              </w:rPr>
              <w:t xml:space="preserve">8.3  </w:t>
            </w:r>
            <w:r w:rsidRPr="00C860DB">
              <w:rPr>
                <w:rStyle w:val="Hyperlink"/>
                <w:rFonts w:hint="eastAsia"/>
                <w:noProof/>
                <w:rtl/>
              </w:rPr>
              <w:t>גבולות</w:t>
            </w:r>
            <w:r w:rsidRPr="00C860DB">
              <w:rPr>
                <w:rStyle w:val="Hyperlink"/>
                <w:noProof/>
                <w:rtl/>
              </w:rPr>
              <w:t xml:space="preserve"> </w:t>
            </w:r>
            <w:r w:rsidRPr="00C860DB">
              <w:rPr>
                <w:rStyle w:val="Hyperlink"/>
                <w:rFonts w:hint="eastAsia"/>
                <w:noProof/>
                <w:rtl/>
              </w:rPr>
              <w:t>המערכת</w:t>
            </w:r>
            <w:r w:rsidRPr="00C860DB">
              <w:rPr>
                <w:rStyle w:val="Hyperlink"/>
                <w:noProof/>
                <w:rtl/>
              </w:rPr>
              <w:t xml:space="preserve"> </w:t>
            </w:r>
            <w:r w:rsidRPr="00C860DB">
              <w:rPr>
                <w:rStyle w:val="Hyperlink"/>
                <w:rFonts w:hint="eastAsia"/>
                <w:noProof/>
                <w:rtl/>
              </w:rPr>
              <w:t>והנחות</w:t>
            </w:r>
            <w:r w:rsidRPr="00C860DB">
              <w:rPr>
                <w:rStyle w:val="Hyperlink"/>
                <w:noProof/>
                <w:rtl/>
              </w:rPr>
              <w:t xml:space="preserve"> </w:t>
            </w:r>
            <w:r w:rsidRPr="00C860DB">
              <w:rPr>
                <w:rStyle w:val="Hyperlink"/>
                <w:rFonts w:hint="eastAsia"/>
                <w:noProof/>
                <w:rtl/>
              </w:rPr>
              <w:t>התכן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Toc242828133 \h</w:instrText>
            </w:r>
            <w:r>
              <w:rPr>
                <w:noProof/>
                <w:rtl/>
              </w:rPr>
              <w:instrText xml:space="preserve"> </w:instrText>
            </w:r>
            <w:r>
              <w:rPr>
                <w:noProof/>
                <w:rtl/>
              </w:rPr>
            </w:r>
            <w:r>
              <w:rPr>
                <w:noProof/>
                <w:rtl/>
              </w:rPr>
              <w:fldChar w:fldCharType="separate"/>
            </w:r>
            <w:r>
              <w:rPr>
                <w:noProof/>
                <w:rtl/>
              </w:rPr>
              <w:t>40</w:t>
            </w:r>
            <w:r>
              <w:rPr>
                <w:noProof/>
                <w:rtl/>
              </w:rPr>
              <w:fldChar w:fldCharType="end"/>
            </w:r>
          </w:hyperlink>
        </w:p>
        <w:p w14:paraId="47054AFE" w14:textId="3028DFF4" w:rsidR="00113BD5" w:rsidRDefault="00113BD5">
          <w:pPr>
            <w:pStyle w:val="TOC2"/>
            <w:tabs>
              <w:tab w:val="right" w:leader="dot" w:pos="9062"/>
            </w:tabs>
            <w:rPr>
              <w:rFonts w:asciiTheme="minorHAnsi" w:eastAsiaTheme="minorEastAsia" w:hAnsiTheme="minorHAnsi" w:cstheme="minorBidi"/>
              <w:noProof/>
              <w:color w:val="auto"/>
              <w:kern w:val="2"/>
              <w:sz w:val="24"/>
              <w:rtl/>
              <w14:ligatures w14:val="standardContextual"/>
            </w:rPr>
          </w:pPr>
          <w:hyperlink w:anchor="_Toc242828134" w:history="1">
            <w:r w:rsidRPr="00C860DB">
              <w:rPr>
                <w:rStyle w:val="Hyperlink"/>
                <w:noProof/>
                <w:rtl/>
              </w:rPr>
              <w:t xml:space="preserve">8.4  </w:t>
            </w:r>
            <w:r w:rsidRPr="00C860DB">
              <w:rPr>
                <w:rStyle w:val="Hyperlink"/>
                <w:rFonts w:hint="eastAsia"/>
                <w:noProof/>
                <w:rtl/>
              </w:rPr>
              <w:t>כיווני</w:t>
            </w:r>
            <w:r w:rsidRPr="00C860DB">
              <w:rPr>
                <w:rStyle w:val="Hyperlink"/>
                <w:noProof/>
                <w:rtl/>
              </w:rPr>
              <w:t xml:space="preserve"> </w:t>
            </w:r>
            <w:r w:rsidRPr="00C860DB">
              <w:rPr>
                <w:rStyle w:val="Hyperlink"/>
                <w:rFonts w:hint="eastAsia"/>
                <w:noProof/>
                <w:rtl/>
              </w:rPr>
              <w:t>הרחבה</w:t>
            </w:r>
            <w:r w:rsidRPr="00C860DB">
              <w:rPr>
                <w:rStyle w:val="Hyperlink"/>
                <w:noProof/>
                <w:rtl/>
              </w:rPr>
              <w:t xml:space="preserve"> </w:t>
            </w:r>
            <w:r w:rsidRPr="00C860DB">
              <w:rPr>
                <w:rStyle w:val="Hyperlink"/>
                <w:rFonts w:hint="eastAsia"/>
                <w:noProof/>
                <w:rtl/>
              </w:rPr>
              <w:t>עתידיים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Toc242828134 \h</w:instrText>
            </w:r>
            <w:r>
              <w:rPr>
                <w:noProof/>
                <w:rtl/>
              </w:rPr>
              <w:instrText xml:space="preserve"> </w:instrText>
            </w:r>
            <w:r>
              <w:rPr>
                <w:noProof/>
                <w:rtl/>
              </w:rPr>
            </w:r>
            <w:r>
              <w:rPr>
                <w:noProof/>
                <w:rtl/>
              </w:rPr>
              <w:fldChar w:fldCharType="separate"/>
            </w:r>
            <w:r>
              <w:rPr>
                <w:noProof/>
                <w:rtl/>
              </w:rPr>
              <w:t>40</w:t>
            </w:r>
            <w:r>
              <w:rPr>
                <w:noProof/>
                <w:rtl/>
              </w:rPr>
              <w:fldChar w:fldCharType="end"/>
            </w:r>
          </w:hyperlink>
        </w:p>
        <w:p w14:paraId="311AD8A0" w14:textId="5A08F59B" w:rsidR="00113BD5" w:rsidRDefault="00113BD5">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828135" w:history="1">
            <w:r w:rsidRPr="00C860DB">
              <w:rPr>
                <w:rStyle w:val="Hyperlink"/>
                <w:rFonts w:hint="eastAsia"/>
                <w:noProof/>
                <w:rtl/>
              </w:rPr>
              <w:t>נספח</w:t>
            </w:r>
            <w:r w:rsidRPr="00C860DB">
              <w:rPr>
                <w:rStyle w:val="Hyperlink"/>
                <w:noProof/>
                <w:rtl/>
              </w:rPr>
              <w:t xml:space="preserve"> </w:t>
            </w:r>
            <w:r w:rsidRPr="00C860DB">
              <w:rPr>
                <w:rStyle w:val="Hyperlink"/>
                <w:rFonts w:hint="eastAsia"/>
                <w:noProof/>
                <w:rtl/>
              </w:rPr>
              <w:t>א</w:t>
            </w:r>
            <w:r w:rsidRPr="00C860DB">
              <w:rPr>
                <w:rStyle w:val="Hyperlink"/>
                <w:noProof/>
                <w:rtl/>
              </w:rPr>
              <w:t xml:space="preserve"> — </w:t>
            </w:r>
            <w:r w:rsidRPr="00C860DB">
              <w:rPr>
                <w:rStyle w:val="Hyperlink"/>
                <w:rFonts w:hint="eastAsia"/>
                <w:noProof/>
                <w:rtl/>
              </w:rPr>
              <w:t>חלוקת</w:t>
            </w:r>
            <w:r w:rsidRPr="00C860DB">
              <w:rPr>
                <w:rStyle w:val="Hyperlink"/>
                <w:noProof/>
                <w:rtl/>
              </w:rPr>
              <w:t xml:space="preserve"> </w:t>
            </w:r>
            <w:r w:rsidRPr="00C860DB">
              <w:rPr>
                <w:rStyle w:val="Hyperlink"/>
                <w:rFonts w:hint="eastAsia"/>
                <w:noProof/>
                <w:rtl/>
              </w:rPr>
              <w:t>העבודה</w:t>
            </w:r>
            <w:r w:rsidRPr="00C860DB">
              <w:rPr>
                <w:rStyle w:val="Hyperlink"/>
                <w:noProof/>
                <w:rtl/>
              </w:rPr>
              <w:t xml:space="preserve"> </w:t>
            </w:r>
            <w:r w:rsidRPr="00C860DB">
              <w:rPr>
                <w:rStyle w:val="Hyperlink"/>
                <w:rFonts w:hint="eastAsia"/>
                <w:noProof/>
                <w:rtl/>
              </w:rPr>
              <w:t>בין</w:t>
            </w:r>
            <w:r w:rsidRPr="00C860DB">
              <w:rPr>
                <w:rStyle w:val="Hyperlink"/>
                <w:noProof/>
                <w:rtl/>
              </w:rPr>
              <w:t xml:space="preserve"> </w:t>
            </w:r>
            <w:r w:rsidRPr="00C860DB">
              <w:rPr>
                <w:rStyle w:val="Hyperlink"/>
                <w:rFonts w:hint="eastAsia"/>
                <w:noProof/>
                <w:rtl/>
              </w:rPr>
              <w:t>המגישים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Toc242828135 \h</w:instrText>
            </w:r>
            <w:r>
              <w:rPr>
                <w:noProof/>
                <w:rtl/>
              </w:rPr>
              <w:instrText xml:space="preserve"> </w:instrText>
            </w:r>
            <w:r>
              <w:rPr>
                <w:noProof/>
                <w:rtl/>
              </w:rPr>
            </w:r>
            <w:r>
              <w:rPr>
                <w:noProof/>
                <w:rtl/>
              </w:rPr>
              <w:fldChar w:fldCharType="separate"/>
            </w:r>
            <w:r>
              <w:rPr>
                <w:noProof/>
                <w:rtl/>
              </w:rPr>
              <w:t>42</w:t>
            </w:r>
            <w:r>
              <w:rPr>
                <w:noProof/>
                <w:rtl/>
              </w:rPr>
              <w:fldChar w:fldCharType="end"/>
            </w:r>
          </w:hyperlink>
        </w:p>
        <w:p w14:paraId="6DF5509B" w14:textId="7FAC6D86" w:rsidR="00113BD5" w:rsidRDefault="00113BD5">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828136" w:history="1">
            <w:r w:rsidRPr="00C860DB">
              <w:rPr>
                <w:rStyle w:val="Hyperlink"/>
                <w:rFonts w:hint="eastAsia"/>
                <w:noProof/>
                <w:rtl/>
              </w:rPr>
              <w:t>נספח</w:t>
            </w:r>
            <w:r w:rsidRPr="00C860DB">
              <w:rPr>
                <w:rStyle w:val="Hyperlink"/>
                <w:noProof/>
                <w:rtl/>
              </w:rPr>
              <w:t xml:space="preserve"> </w:t>
            </w:r>
            <w:r w:rsidRPr="00C860DB">
              <w:rPr>
                <w:rStyle w:val="Hyperlink"/>
                <w:rFonts w:hint="eastAsia"/>
                <w:noProof/>
                <w:rtl/>
              </w:rPr>
              <w:t>ב</w:t>
            </w:r>
            <w:r w:rsidRPr="00C860DB">
              <w:rPr>
                <w:rStyle w:val="Hyperlink"/>
                <w:noProof/>
                <w:rtl/>
              </w:rPr>
              <w:t xml:space="preserve"> — </w:t>
            </w:r>
            <w:r w:rsidRPr="00C860DB">
              <w:rPr>
                <w:rStyle w:val="Hyperlink"/>
                <w:rFonts w:hint="eastAsia"/>
                <w:noProof/>
                <w:rtl/>
              </w:rPr>
              <w:t>הרצת</w:t>
            </w:r>
            <w:r w:rsidRPr="00C860DB">
              <w:rPr>
                <w:rStyle w:val="Hyperlink"/>
                <w:noProof/>
                <w:rtl/>
              </w:rPr>
              <w:t xml:space="preserve"> </w:t>
            </w:r>
            <w:r w:rsidRPr="00C860DB">
              <w:rPr>
                <w:rStyle w:val="Hyperlink"/>
                <w:rFonts w:hint="eastAsia"/>
                <w:noProof/>
                <w:rtl/>
              </w:rPr>
              <w:t>המערכת</w:t>
            </w:r>
            <w:r w:rsidRPr="00C860DB">
              <w:rPr>
                <w:rStyle w:val="Hyperlink"/>
                <w:noProof/>
                <w:rtl/>
              </w:rPr>
              <w:t xml:space="preserve"> </w:t>
            </w:r>
            <w:r w:rsidRPr="00C860DB">
              <w:rPr>
                <w:rStyle w:val="Hyperlink"/>
                <w:rFonts w:hint="eastAsia"/>
                <w:noProof/>
                <w:rtl/>
              </w:rPr>
              <w:t>וחומרים</w:t>
            </w:r>
            <w:r w:rsidRPr="00C860DB">
              <w:rPr>
                <w:rStyle w:val="Hyperlink"/>
                <w:noProof/>
                <w:rtl/>
              </w:rPr>
              <w:t xml:space="preserve"> </w:t>
            </w:r>
            <w:r w:rsidRPr="00C860DB">
              <w:rPr>
                <w:rStyle w:val="Hyperlink"/>
                <w:rFonts w:hint="eastAsia"/>
                <w:noProof/>
                <w:rtl/>
              </w:rPr>
              <w:t>נלווים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Toc242828136 \h</w:instrText>
            </w:r>
            <w:r>
              <w:rPr>
                <w:noProof/>
                <w:rtl/>
              </w:rPr>
              <w:instrText xml:space="preserve"> </w:instrText>
            </w:r>
            <w:r>
              <w:rPr>
                <w:noProof/>
                <w:rtl/>
              </w:rPr>
            </w:r>
            <w:r>
              <w:rPr>
                <w:noProof/>
                <w:rtl/>
              </w:rPr>
              <w:fldChar w:fldCharType="separate"/>
            </w:r>
            <w:r>
              <w:rPr>
                <w:noProof/>
                <w:rtl/>
              </w:rPr>
              <w:t>42</w:t>
            </w:r>
            <w:r>
              <w:rPr>
                <w:noProof/>
                <w:rtl/>
              </w:rPr>
              <w:fldChar w:fldCharType="end"/>
            </w:r>
          </w:hyperlink>
        </w:p>
        <w:p w14:paraId="77224C62" w14:textId="78BA6919" w:rsidR="00113BD5" w:rsidRDefault="00113BD5">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828137" w:history="1">
            <w:r w:rsidRPr="00C860DB">
              <w:rPr>
                <w:rStyle w:val="Hyperlink"/>
                <w:rFonts w:hint="eastAsia"/>
                <w:noProof/>
                <w:rtl/>
              </w:rPr>
              <w:t>מקורות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Toc242828137 \h</w:instrText>
            </w:r>
            <w:r>
              <w:rPr>
                <w:noProof/>
                <w:rtl/>
              </w:rPr>
              <w:instrText xml:space="preserve"> </w:instrText>
            </w:r>
            <w:r>
              <w:rPr>
                <w:noProof/>
                <w:rtl/>
              </w:rPr>
            </w:r>
            <w:r>
              <w:rPr>
                <w:noProof/>
                <w:rtl/>
              </w:rPr>
              <w:fldChar w:fldCharType="separate"/>
            </w:r>
            <w:r>
              <w:rPr>
                <w:noProof/>
                <w:rtl/>
              </w:rPr>
              <w:t>43</w:t>
            </w:r>
            <w:r>
              <w:rPr>
                <w:noProof/>
                <w:rtl/>
              </w:rPr>
              <w:fldChar w:fldCharType="end"/>
            </w:r>
          </w:hyperlink>
        </w:p>
        <w:p w14:paraId="606A57AC" w14:textId="79D93206" w:rsidR="00423A24" w:rsidRDefault="00113BD5">
          <w:pPr>
            <w:bidi/>
          </w:pPr>
          <w:r>
            <w:fldChar w:fldCharType="end"/>
          </w:r>
        </w:p>
      </w:sdtContent>
    </w:sdt>
    <w:p w14:paraId="6AB23926" w14:textId="77777777" w:rsidR="00423A24" w:rsidRDefault="00113BD5">
      <w:pPr>
        <w:pStyle w:val="FrontTitle"/>
        <w:pBdr>
          <w:bottom w:val="single" w:sz="18" w:space="10" w:color="1B7F5C"/>
        </w:pBdr>
        <w:spacing w:before="240" w:after="220" w:line="320" w:lineRule="auto"/>
      </w:pPr>
      <w:r>
        <w:rPr>
          <w:sz w:val="46"/>
          <w:rtl/>
        </w:rPr>
        <w:t>רשימת איורים</w:t>
      </w:r>
    </w:p>
    <w:sdt>
      <w:sdtPr>
        <w:rPr>
          <w:b w:val="0"/>
          <w:bCs w:val="0"/>
          <w:szCs w:val="28"/>
          <w:rtl/>
        </w:rPr>
        <w:alias w:val="רשימת איורים"/>
        <w:id w:val="1892303357"/>
      </w:sdtPr>
      <w:sdtEndPr/>
      <w:sdtContent>
        <w:p w14:paraId="39D21AFC" w14:textId="222A4D3B" w:rsidR="00113BD5" w:rsidRDefault="00113BD5">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r>
            <w:fldChar w:fldCharType="begin"/>
          </w:r>
          <w:r>
            <w:instrText>TOC \h \t "FigureCaption,1"</w:instrText>
          </w:r>
          <w:r>
            <w:fldChar w:fldCharType="separate"/>
          </w:r>
          <w:hyperlink w:anchor="_Toc242828138" w:history="1">
            <w:r w:rsidRPr="00690B80">
              <w:rPr>
                <w:rStyle w:val="Hyperlink"/>
                <w:rFonts w:hint="eastAsia"/>
                <w:noProof/>
                <w:rtl/>
              </w:rPr>
              <w:t>איור</w:t>
            </w:r>
            <w:r w:rsidRPr="00690B80">
              <w:rPr>
                <w:rStyle w:val="Hyperlink"/>
                <w:noProof/>
                <w:rtl/>
              </w:rPr>
              <w:t xml:space="preserve"> 2.1 — </w:t>
            </w:r>
            <w:r w:rsidRPr="00690B80">
              <w:rPr>
                <w:rStyle w:val="Hyperlink"/>
                <w:rFonts w:hint="eastAsia"/>
                <w:noProof/>
                <w:rtl/>
              </w:rPr>
              <w:t>מפת</w:t>
            </w:r>
            <w:r w:rsidRPr="00690B80">
              <w:rPr>
                <w:rStyle w:val="Hyperlink"/>
                <w:noProof/>
                <w:rtl/>
              </w:rPr>
              <w:t xml:space="preserve"> </w:t>
            </w:r>
            <w:r w:rsidRPr="00690B80">
              <w:rPr>
                <w:rStyle w:val="Hyperlink"/>
                <w:rFonts w:hint="eastAsia"/>
                <w:noProof/>
                <w:rtl/>
              </w:rPr>
              <w:t>האלגוריתמים</w:t>
            </w:r>
            <w:r w:rsidRPr="00690B80">
              <w:rPr>
                <w:rStyle w:val="Hyperlink"/>
                <w:noProof/>
                <w:rtl/>
              </w:rPr>
              <w:t xml:space="preserve"> </w:t>
            </w:r>
            <w:r w:rsidRPr="00690B80">
              <w:rPr>
                <w:rStyle w:val="Hyperlink"/>
                <w:rFonts w:hint="eastAsia"/>
                <w:noProof/>
                <w:rtl/>
              </w:rPr>
              <w:t>של</w:t>
            </w:r>
            <w:r w:rsidRPr="00690B80">
              <w:rPr>
                <w:rStyle w:val="Hyperlink"/>
                <w:noProof/>
                <w:rtl/>
              </w:rPr>
              <w:t xml:space="preserve"> </w:t>
            </w:r>
            <w:r w:rsidRPr="00690B80">
              <w:rPr>
                <w:rStyle w:val="Hyperlink"/>
                <w:noProof/>
              </w:rPr>
              <w:t>BetterCart</w:t>
            </w:r>
            <w:r w:rsidRPr="00690B80">
              <w:rPr>
                <w:rStyle w:val="Hyperlink"/>
                <w:noProof/>
                <w:rtl/>
              </w:rPr>
              <w:t xml:space="preserve">: </w:t>
            </w:r>
            <w:r w:rsidRPr="00690B80">
              <w:rPr>
                <w:rStyle w:val="Hyperlink"/>
                <w:rFonts w:hint="eastAsia"/>
                <w:noProof/>
                <w:rtl/>
              </w:rPr>
              <w:t>אחד</w:t>
            </w:r>
            <w:r w:rsidRPr="00690B80">
              <w:rPr>
                <w:rStyle w:val="Hyperlink"/>
                <w:noProof/>
                <w:rtl/>
              </w:rPr>
              <w:t>-</w:t>
            </w:r>
            <w:r w:rsidRPr="00690B80">
              <w:rPr>
                <w:rStyle w:val="Hyperlink"/>
                <w:rFonts w:hint="eastAsia"/>
                <w:noProof/>
                <w:rtl/>
              </w:rPr>
              <w:t>עשר</w:t>
            </w:r>
            <w:r w:rsidRPr="00690B80">
              <w:rPr>
                <w:rStyle w:val="Hyperlink"/>
                <w:noProof/>
                <w:rtl/>
              </w:rPr>
              <w:t xml:space="preserve"> </w:t>
            </w:r>
            <w:r w:rsidRPr="00690B80">
              <w:rPr>
                <w:rStyle w:val="Hyperlink"/>
                <w:rFonts w:hint="eastAsia"/>
                <w:noProof/>
                <w:rtl/>
              </w:rPr>
              <w:t>שלבי</w:t>
            </w:r>
            <w:r w:rsidRPr="00690B80">
              <w:rPr>
                <w:rStyle w:val="Hyperlink"/>
                <w:noProof/>
                <w:rtl/>
              </w:rPr>
              <w:t xml:space="preserve"> </w:t>
            </w:r>
            <w:r w:rsidRPr="00690B80">
              <w:rPr>
                <w:rStyle w:val="Hyperlink"/>
                <w:rFonts w:hint="eastAsia"/>
                <w:noProof/>
                <w:rtl/>
              </w:rPr>
              <w:t>החישוב</w:t>
            </w:r>
            <w:r w:rsidRPr="00690B80">
              <w:rPr>
                <w:rStyle w:val="Hyperlink"/>
                <w:noProof/>
                <w:rtl/>
              </w:rPr>
              <w:t xml:space="preserve"> </w:t>
            </w:r>
            <w:r w:rsidRPr="00690B80">
              <w:rPr>
                <w:rStyle w:val="Hyperlink"/>
                <w:rFonts w:hint="eastAsia"/>
                <w:noProof/>
                <w:rtl/>
              </w:rPr>
              <w:t>לפי</w:t>
            </w:r>
            <w:r w:rsidRPr="00690B80">
              <w:rPr>
                <w:rStyle w:val="Hyperlink"/>
                <w:noProof/>
                <w:rtl/>
              </w:rPr>
              <w:t xml:space="preserve"> </w:t>
            </w:r>
            <w:r w:rsidRPr="00690B80">
              <w:rPr>
                <w:rStyle w:val="Hyperlink"/>
                <w:rFonts w:hint="eastAsia"/>
                <w:noProof/>
                <w:rtl/>
              </w:rPr>
              <w:t>סדר</w:t>
            </w:r>
            <w:r w:rsidRPr="00690B80">
              <w:rPr>
                <w:rStyle w:val="Hyperlink"/>
                <w:noProof/>
                <w:rtl/>
              </w:rPr>
              <w:t xml:space="preserve"> </w:t>
            </w:r>
            <w:r w:rsidRPr="00690B80">
              <w:rPr>
                <w:rStyle w:val="Hyperlink"/>
                <w:rFonts w:hint="eastAsia"/>
                <w:noProof/>
                <w:rtl/>
              </w:rPr>
              <w:t>הפעלתם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Toc242828138 \h</w:instrText>
            </w:r>
            <w:r>
              <w:rPr>
                <w:noProof/>
                <w:rtl/>
              </w:rPr>
              <w:instrText xml:space="preserve"> </w:instrText>
            </w:r>
            <w:r>
              <w:rPr>
                <w:noProof/>
                <w:rtl/>
              </w:rPr>
            </w:r>
            <w:r>
              <w:rPr>
                <w:noProof/>
                <w:rtl/>
              </w:rPr>
              <w:fldChar w:fldCharType="separate"/>
            </w:r>
            <w:r>
              <w:rPr>
                <w:noProof/>
                <w:rtl/>
              </w:rPr>
              <w:t>10</w:t>
            </w:r>
            <w:r>
              <w:rPr>
                <w:noProof/>
                <w:rtl/>
              </w:rPr>
              <w:fldChar w:fldCharType="end"/>
            </w:r>
          </w:hyperlink>
        </w:p>
        <w:p w14:paraId="4C61F9A8" w14:textId="6B2B24E0" w:rsidR="00113BD5" w:rsidRDefault="00113BD5">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828139" w:history="1">
            <w:r w:rsidRPr="00690B80">
              <w:rPr>
                <w:rStyle w:val="Hyperlink"/>
                <w:rFonts w:hint="eastAsia"/>
                <w:noProof/>
                <w:rtl/>
              </w:rPr>
              <w:t>איור</w:t>
            </w:r>
            <w:r w:rsidRPr="00690B80">
              <w:rPr>
                <w:rStyle w:val="Hyperlink"/>
                <w:noProof/>
                <w:rtl/>
              </w:rPr>
              <w:t xml:space="preserve"> 2.2 — </w:t>
            </w:r>
            <w:r w:rsidRPr="00690B80">
              <w:rPr>
                <w:rStyle w:val="Hyperlink"/>
                <w:rFonts w:hint="eastAsia"/>
                <w:noProof/>
                <w:rtl/>
              </w:rPr>
              <w:t>ארכיטקטורת</w:t>
            </w:r>
            <w:r w:rsidRPr="00690B80">
              <w:rPr>
                <w:rStyle w:val="Hyperlink"/>
                <w:noProof/>
                <w:rtl/>
              </w:rPr>
              <w:t xml:space="preserve"> </w:t>
            </w:r>
            <w:r w:rsidRPr="00690B80">
              <w:rPr>
                <w:rStyle w:val="Hyperlink"/>
                <w:rFonts w:hint="eastAsia"/>
                <w:noProof/>
                <w:rtl/>
              </w:rPr>
              <w:t>המערכת</w:t>
            </w:r>
            <w:r w:rsidRPr="00690B80">
              <w:rPr>
                <w:rStyle w:val="Hyperlink"/>
                <w:noProof/>
                <w:rtl/>
              </w:rPr>
              <w:t xml:space="preserve">: </w:t>
            </w:r>
            <w:r w:rsidRPr="00690B80">
              <w:rPr>
                <w:rStyle w:val="Hyperlink"/>
                <w:rFonts w:hint="eastAsia"/>
                <w:noProof/>
                <w:rtl/>
              </w:rPr>
              <w:t>לקוח</w:t>
            </w:r>
            <w:r w:rsidRPr="00690B80">
              <w:rPr>
                <w:rStyle w:val="Hyperlink"/>
                <w:noProof/>
                <w:rtl/>
              </w:rPr>
              <w:t xml:space="preserve">, </w:t>
            </w:r>
            <w:r w:rsidRPr="00690B80">
              <w:rPr>
                <w:rStyle w:val="Hyperlink"/>
                <w:rFonts w:hint="eastAsia"/>
                <w:noProof/>
                <w:rtl/>
              </w:rPr>
              <w:t>שרת</w:t>
            </w:r>
            <w:r w:rsidRPr="00690B80">
              <w:rPr>
                <w:rStyle w:val="Hyperlink"/>
                <w:noProof/>
                <w:rtl/>
              </w:rPr>
              <w:t xml:space="preserve">, </w:t>
            </w:r>
            <w:r w:rsidRPr="00690B80">
              <w:rPr>
                <w:rStyle w:val="Hyperlink"/>
                <w:rFonts w:hint="eastAsia"/>
                <w:noProof/>
                <w:rtl/>
              </w:rPr>
              <w:t>שני</w:t>
            </w:r>
            <w:r w:rsidRPr="00690B80">
              <w:rPr>
                <w:rStyle w:val="Hyperlink"/>
                <w:noProof/>
                <w:rtl/>
              </w:rPr>
              <w:t xml:space="preserve"> </w:t>
            </w:r>
            <w:r w:rsidRPr="00690B80">
              <w:rPr>
                <w:rStyle w:val="Hyperlink"/>
                <w:rFonts w:hint="eastAsia"/>
                <w:noProof/>
                <w:rtl/>
              </w:rPr>
              <w:t>מסדי</w:t>
            </w:r>
            <w:r w:rsidRPr="00690B80">
              <w:rPr>
                <w:rStyle w:val="Hyperlink"/>
                <w:noProof/>
                <w:rtl/>
              </w:rPr>
              <w:t xml:space="preserve"> </w:t>
            </w:r>
            <w:r w:rsidRPr="00690B80">
              <w:rPr>
                <w:rStyle w:val="Hyperlink"/>
                <w:rFonts w:hint="eastAsia"/>
                <w:noProof/>
                <w:rtl/>
              </w:rPr>
              <w:t>נתונים</w:t>
            </w:r>
            <w:r w:rsidRPr="00690B80">
              <w:rPr>
                <w:rStyle w:val="Hyperlink"/>
                <w:noProof/>
                <w:rtl/>
              </w:rPr>
              <w:t xml:space="preserve"> </w:t>
            </w:r>
            <w:r w:rsidRPr="00690B80">
              <w:rPr>
                <w:rStyle w:val="Hyperlink"/>
                <w:rFonts w:hint="eastAsia"/>
                <w:noProof/>
                <w:rtl/>
              </w:rPr>
              <w:t>ושני</w:t>
            </w:r>
            <w:r w:rsidRPr="00690B80">
              <w:rPr>
                <w:rStyle w:val="Hyperlink"/>
                <w:noProof/>
                <w:rtl/>
              </w:rPr>
              <w:t xml:space="preserve"> </w:t>
            </w:r>
            <w:r w:rsidRPr="00690B80">
              <w:rPr>
                <w:rStyle w:val="Hyperlink"/>
                <w:rFonts w:hint="eastAsia"/>
                <w:noProof/>
                <w:rtl/>
              </w:rPr>
              <w:t>שירותים</w:t>
            </w:r>
            <w:r w:rsidRPr="00690B80">
              <w:rPr>
                <w:rStyle w:val="Hyperlink"/>
                <w:noProof/>
                <w:rtl/>
              </w:rPr>
              <w:t xml:space="preserve"> </w:t>
            </w:r>
            <w:r w:rsidRPr="00690B80">
              <w:rPr>
                <w:rStyle w:val="Hyperlink"/>
                <w:rFonts w:hint="eastAsia"/>
                <w:noProof/>
                <w:rtl/>
              </w:rPr>
              <w:t>חיצוניים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Toc242828139 \h</w:instrText>
            </w:r>
            <w:r>
              <w:rPr>
                <w:noProof/>
                <w:rtl/>
              </w:rPr>
              <w:instrText xml:space="preserve"> </w:instrText>
            </w:r>
            <w:r>
              <w:rPr>
                <w:noProof/>
                <w:rtl/>
              </w:rPr>
            </w:r>
            <w:r>
              <w:rPr>
                <w:noProof/>
                <w:rtl/>
              </w:rPr>
              <w:fldChar w:fldCharType="separate"/>
            </w:r>
            <w:r>
              <w:rPr>
                <w:noProof/>
                <w:rtl/>
              </w:rPr>
              <w:t>11</w:t>
            </w:r>
            <w:r>
              <w:rPr>
                <w:noProof/>
                <w:rtl/>
              </w:rPr>
              <w:fldChar w:fldCharType="end"/>
            </w:r>
          </w:hyperlink>
        </w:p>
        <w:p w14:paraId="65B38024" w14:textId="47907A34" w:rsidR="00113BD5" w:rsidRDefault="00113BD5">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828140" w:history="1">
            <w:r w:rsidRPr="00690B80">
              <w:rPr>
                <w:rStyle w:val="Hyperlink"/>
                <w:rFonts w:hint="eastAsia"/>
                <w:noProof/>
                <w:rtl/>
              </w:rPr>
              <w:t>איור</w:t>
            </w:r>
            <w:r w:rsidRPr="00690B80">
              <w:rPr>
                <w:rStyle w:val="Hyperlink"/>
                <w:noProof/>
                <w:rtl/>
              </w:rPr>
              <w:t xml:space="preserve"> 2.3 — </w:t>
            </w:r>
            <w:r w:rsidRPr="00690B80">
              <w:rPr>
                <w:rStyle w:val="Hyperlink"/>
                <w:rFonts w:hint="eastAsia"/>
                <w:noProof/>
                <w:rtl/>
              </w:rPr>
              <w:t>תרשים</w:t>
            </w:r>
            <w:r w:rsidRPr="00690B80">
              <w:rPr>
                <w:rStyle w:val="Hyperlink"/>
                <w:noProof/>
                <w:rtl/>
              </w:rPr>
              <w:t xml:space="preserve"> </w:t>
            </w:r>
            <w:r w:rsidRPr="00690B80">
              <w:rPr>
                <w:rStyle w:val="Hyperlink"/>
                <w:rFonts w:hint="eastAsia"/>
                <w:noProof/>
                <w:rtl/>
              </w:rPr>
              <w:t>ישויות</w:t>
            </w:r>
            <w:r w:rsidRPr="00690B80">
              <w:rPr>
                <w:rStyle w:val="Hyperlink"/>
                <w:noProof/>
                <w:rtl/>
              </w:rPr>
              <w:t xml:space="preserve"> </w:t>
            </w:r>
            <w:r w:rsidRPr="00690B80">
              <w:rPr>
                <w:rStyle w:val="Hyperlink"/>
                <w:rFonts w:hint="eastAsia"/>
                <w:noProof/>
                <w:rtl/>
              </w:rPr>
              <w:t>וקשרים</w:t>
            </w:r>
            <w:r w:rsidRPr="00690B80">
              <w:rPr>
                <w:rStyle w:val="Hyperlink"/>
                <w:noProof/>
                <w:rtl/>
              </w:rPr>
              <w:t xml:space="preserve"> </w:t>
            </w:r>
            <w:r w:rsidRPr="00690B80">
              <w:rPr>
                <w:rStyle w:val="Hyperlink"/>
                <w:rFonts w:hint="eastAsia"/>
                <w:noProof/>
                <w:rtl/>
              </w:rPr>
              <w:t>של</w:t>
            </w:r>
            <w:r w:rsidRPr="00690B80">
              <w:rPr>
                <w:rStyle w:val="Hyperlink"/>
                <w:noProof/>
                <w:rtl/>
              </w:rPr>
              <w:t xml:space="preserve"> </w:t>
            </w:r>
            <w:r w:rsidRPr="00690B80">
              <w:rPr>
                <w:rStyle w:val="Hyperlink"/>
                <w:rFonts w:hint="eastAsia"/>
                <w:noProof/>
                <w:rtl/>
              </w:rPr>
              <w:t>מסד</w:t>
            </w:r>
            <w:r w:rsidRPr="00690B80">
              <w:rPr>
                <w:rStyle w:val="Hyperlink"/>
                <w:noProof/>
                <w:rtl/>
              </w:rPr>
              <w:t xml:space="preserve"> </w:t>
            </w:r>
            <w:r w:rsidRPr="00690B80">
              <w:rPr>
                <w:rStyle w:val="Hyperlink"/>
                <w:rFonts w:hint="eastAsia"/>
                <w:noProof/>
                <w:rtl/>
              </w:rPr>
              <w:t>נתוני</w:t>
            </w:r>
            <w:r w:rsidRPr="00690B80">
              <w:rPr>
                <w:rStyle w:val="Hyperlink"/>
                <w:noProof/>
                <w:rtl/>
              </w:rPr>
              <w:t xml:space="preserve"> </w:t>
            </w:r>
            <w:r w:rsidRPr="00690B80">
              <w:rPr>
                <w:rStyle w:val="Hyperlink"/>
                <w:rFonts w:hint="eastAsia"/>
                <w:noProof/>
                <w:rtl/>
              </w:rPr>
              <w:t>המשתמשים</w:t>
            </w:r>
            <w:r w:rsidRPr="00690B80">
              <w:rPr>
                <w:rStyle w:val="Hyperlink"/>
                <w:noProof/>
                <w:rtl/>
              </w:rPr>
              <w:t xml:space="preserve"> (</w:t>
            </w:r>
            <w:r w:rsidRPr="00690B80">
              <w:rPr>
                <w:rStyle w:val="Hyperlink"/>
                <w:rFonts w:hint="eastAsia"/>
                <w:noProof/>
                <w:rtl/>
              </w:rPr>
              <w:t>שדות</w:t>
            </w:r>
            <w:r w:rsidRPr="00690B80">
              <w:rPr>
                <w:rStyle w:val="Hyperlink"/>
                <w:noProof/>
                <w:rtl/>
              </w:rPr>
              <w:t xml:space="preserve"> </w:t>
            </w:r>
            <w:r w:rsidRPr="00690B80">
              <w:rPr>
                <w:rStyle w:val="Hyperlink"/>
                <w:rFonts w:hint="eastAsia"/>
                <w:noProof/>
                <w:rtl/>
              </w:rPr>
              <w:t>נבחרים</w:t>
            </w:r>
            <w:r w:rsidRPr="00690B80">
              <w:rPr>
                <w:rStyle w:val="Hyperlink"/>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Toc242828140 \h</w:instrText>
            </w:r>
            <w:r>
              <w:rPr>
                <w:noProof/>
                <w:rtl/>
              </w:rPr>
              <w:instrText xml:space="preserve"> </w:instrText>
            </w:r>
            <w:r>
              <w:rPr>
                <w:noProof/>
                <w:rtl/>
              </w:rPr>
            </w:r>
            <w:r>
              <w:rPr>
                <w:noProof/>
                <w:rtl/>
              </w:rPr>
              <w:fldChar w:fldCharType="separate"/>
            </w:r>
            <w:r>
              <w:rPr>
                <w:noProof/>
                <w:rtl/>
              </w:rPr>
              <w:t>12</w:t>
            </w:r>
            <w:r>
              <w:rPr>
                <w:noProof/>
                <w:rtl/>
              </w:rPr>
              <w:fldChar w:fldCharType="end"/>
            </w:r>
          </w:hyperlink>
        </w:p>
        <w:p w14:paraId="3247C450" w14:textId="283E6871" w:rsidR="00113BD5" w:rsidRDefault="00113BD5">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828141" w:history="1">
            <w:r w:rsidRPr="00690B80">
              <w:rPr>
                <w:rStyle w:val="Hyperlink"/>
                <w:rFonts w:hint="eastAsia"/>
                <w:noProof/>
                <w:rtl/>
              </w:rPr>
              <w:t>איור</w:t>
            </w:r>
            <w:r w:rsidRPr="00690B80">
              <w:rPr>
                <w:rStyle w:val="Hyperlink"/>
                <w:noProof/>
                <w:rtl/>
              </w:rPr>
              <w:t xml:space="preserve"> 3.1 — </w:t>
            </w:r>
            <w:r w:rsidRPr="00690B80">
              <w:rPr>
                <w:rStyle w:val="Hyperlink"/>
                <w:rFonts w:hint="eastAsia"/>
                <w:noProof/>
                <w:rtl/>
              </w:rPr>
              <w:t>צינור</w:t>
            </w:r>
            <w:r w:rsidRPr="00690B80">
              <w:rPr>
                <w:rStyle w:val="Hyperlink"/>
                <w:noProof/>
                <w:rtl/>
              </w:rPr>
              <w:t xml:space="preserve"> </w:t>
            </w:r>
            <w:r w:rsidRPr="00690B80">
              <w:rPr>
                <w:rStyle w:val="Hyperlink"/>
                <w:rFonts w:hint="eastAsia"/>
                <w:noProof/>
                <w:rtl/>
              </w:rPr>
              <w:t>עיבוד</w:t>
            </w:r>
            <w:r w:rsidRPr="00690B80">
              <w:rPr>
                <w:rStyle w:val="Hyperlink"/>
                <w:noProof/>
                <w:rtl/>
              </w:rPr>
              <w:t xml:space="preserve"> </w:t>
            </w:r>
            <w:r w:rsidRPr="00690B80">
              <w:rPr>
                <w:rStyle w:val="Hyperlink"/>
                <w:rFonts w:hint="eastAsia"/>
                <w:noProof/>
                <w:rtl/>
              </w:rPr>
              <w:t>הקבלה</w:t>
            </w:r>
            <w:r w:rsidRPr="00690B80">
              <w:rPr>
                <w:rStyle w:val="Hyperlink"/>
                <w:noProof/>
                <w:rtl/>
              </w:rPr>
              <w:t xml:space="preserve"> </w:t>
            </w:r>
            <w:r w:rsidRPr="00690B80">
              <w:rPr>
                <w:rStyle w:val="Hyperlink"/>
                <w:rFonts w:hint="eastAsia"/>
                <w:noProof/>
                <w:rtl/>
              </w:rPr>
              <w:t>וגבול</w:t>
            </w:r>
            <w:r w:rsidRPr="00690B80">
              <w:rPr>
                <w:rStyle w:val="Hyperlink"/>
                <w:noProof/>
                <w:rtl/>
              </w:rPr>
              <w:t xml:space="preserve"> </w:t>
            </w:r>
            <w:r w:rsidRPr="00690B80">
              <w:rPr>
                <w:rStyle w:val="Hyperlink"/>
                <w:rFonts w:hint="eastAsia"/>
                <w:noProof/>
                <w:rtl/>
              </w:rPr>
              <w:t>ה</w:t>
            </w:r>
            <w:r w:rsidRPr="00690B80">
              <w:rPr>
                <w:rStyle w:val="Hyperlink"/>
                <w:noProof/>
                <w:rtl/>
              </w:rPr>
              <w:t>-</w:t>
            </w:r>
            <w:r w:rsidRPr="00690B80">
              <w:rPr>
                <w:rStyle w:val="Hyperlink"/>
                <w:noProof/>
              </w:rPr>
              <w:t>AI</w:t>
            </w:r>
            <w:r w:rsidRPr="00690B80">
              <w:rPr>
                <w:rStyle w:val="Hyperlink"/>
                <w:noProof/>
                <w:rtl/>
              </w:rPr>
              <w:t xml:space="preserve">: </w:t>
            </w:r>
            <w:r w:rsidRPr="00690B80">
              <w:rPr>
                <w:rStyle w:val="Hyperlink"/>
                <w:rFonts w:hint="eastAsia"/>
                <w:noProof/>
                <w:rtl/>
              </w:rPr>
              <w:t>שתי</w:t>
            </w:r>
            <w:r w:rsidRPr="00690B80">
              <w:rPr>
                <w:rStyle w:val="Hyperlink"/>
                <w:noProof/>
                <w:rtl/>
              </w:rPr>
              <w:t xml:space="preserve"> </w:t>
            </w:r>
            <w:r w:rsidRPr="00690B80">
              <w:rPr>
                <w:rStyle w:val="Hyperlink"/>
                <w:rFonts w:hint="eastAsia"/>
                <w:noProof/>
                <w:rtl/>
              </w:rPr>
              <w:t>קריאות</w:t>
            </w:r>
            <w:r w:rsidRPr="00690B80">
              <w:rPr>
                <w:rStyle w:val="Hyperlink"/>
                <w:noProof/>
                <w:rtl/>
              </w:rPr>
              <w:t xml:space="preserve"> </w:t>
            </w:r>
            <w:r w:rsidRPr="00690B80">
              <w:rPr>
                <w:rStyle w:val="Hyperlink"/>
                <w:rFonts w:hint="eastAsia"/>
                <w:noProof/>
                <w:rtl/>
              </w:rPr>
              <w:t>למודל</w:t>
            </w:r>
            <w:r w:rsidRPr="00690B80">
              <w:rPr>
                <w:rStyle w:val="Hyperlink"/>
                <w:noProof/>
                <w:rtl/>
              </w:rPr>
              <w:t xml:space="preserve"> </w:t>
            </w:r>
            <w:r w:rsidRPr="00690B80">
              <w:rPr>
                <w:rStyle w:val="Hyperlink"/>
                <w:rFonts w:hint="eastAsia"/>
                <w:noProof/>
                <w:rtl/>
              </w:rPr>
              <w:t>השפה</w:t>
            </w:r>
            <w:r w:rsidRPr="00690B80">
              <w:rPr>
                <w:rStyle w:val="Hyperlink"/>
                <w:noProof/>
                <w:rtl/>
              </w:rPr>
              <w:t xml:space="preserve">, </w:t>
            </w:r>
            <w:r w:rsidRPr="00690B80">
              <w:rPr>
                <w:rStyle w:val="Hyperlink"/>
                <w:rFonts w:hint="eastAsia"/>
                <w:noProof/>
                <w:rtl/>
              </w:rPr>
              <w:t>ולאחריהן</w:t>
            </w:r>
            <w:r w:rsidRPr="00690B80">
              <w:rPr>
                <w:rStyle w:val="Hyperlink"/>
                <w:noProof/>
                <w:rtl/>
              </w:rPr>
              <w:t xml:space="preserve"> </w:t>
            </w:r>
            <w:r w:rsidRPr="00690B80">
              <w:rPr>
                <w:rStyle w:val="Hyperlink"/>
                <w:rFonts w:hint="eastAsia"/>
                <w:noProof/>
                <w:rtl/>
              </w:rPr>
              <w:t>עיבוד</w:t>
            </w:r>
            <w:r w:rsidRPr="00690B80">
              <w:rPr>
                <w:rStyle w:val="Hyperlink"/>
                <w:noProof/>
                <w:rtl/>
              </w:rPr>
              <w:t xml:space="preserve"> </w:t>
            </w:r>
            <w:r w:rsidRPr="00690B80">
              <w:rPr>
                <w:rStyle w:val="Hyperlink"/>
                <w:rFonts w:hint="eastAsia"/>
                <w:noProof/>
                <w:rtl/>
              </w:rPr>
              <w:t>דטרמיניסטי</w:t>
            </w:r>
            <w:r w:rsidRPr="00690B80">
              <w:rPr>
                <w:rStyle w:val="Hyperlink"/>
                <w:noProof/>
                <w:rtl/>
              </w:rPr>
              <w:t xml:space="preserve"> </w:t>
            </w:r>
            <w:r w:rsidRPr="00690B80">
              <w:rPr>
                <w:rStyle w:val="Hyperlink"/>
                <w:rFonts w:hint="eastAsia"/>
                <w:noProof/>
                <w:rtl/>
              </w:rPr>
              <w:t>וסקירת</w:t>
            </w:r>
            <w:r w:rsidRPr="00690B80">
              <w:rPr>
                <w:rStyle w:val="Hyperlink"/>
                <w:noProof/>
                <w:rtl/>
              </w:rPr>
              <w:t xml:space="preserve"> </w:t>
            </w:r>
            <w:r w:rsidRPr="00690B80">
              <w:rPr>
                <w:rStyle w:val="Hyperlink"/>
                <w:rFonts w:hint="eastAsia"/>
                <w:noProof/>
                <w:rtl/>
              </w:rPr>
              <w:t>משתמש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Toc242828141 \h</w:instrText>
            </w:r>
            <w:r>
              <w:rPr>
                <w:noProof/>
                <w:rtl/>
              </w:rPr>
              <w:instrText xml:space="preserve"> </w:instrText>
            </w:r>
            <w:r>
              <w:rPr>
                <w:noProof/>
                <w:rtl/>
              </w:rPr>
            </w:r>
            <w:r>
              <w:rPr>
                <w:noProof/>
                <w:rtl/>
              </w:rPr>
              <w:fldChar w:fldCharType="separate"/>
            </w:r>
            <w:r>
              <w:rPr>
                <w:noProof/>
                <w:rtl/>
              </w:rPr>
              <w:t>13</w:t>
            </w:r>
            <w:r>
              <w:rPr>
                <w:noProof/>
                <w:rtl/>
              </w:rPr>
              <w:fldChar w:fldCharType="end"/>
            </w:r>
          </w:hyperlink>
        </w:p>
        <w:p w14:paraId="064305BC" w14:textId="077D5981" w:rsidR="00113BD5" w:rsidRDefault="00113BD5">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828142" w:history="1">
            <w:r w:rsidRPr="00690B80">
              <w:rPr>
                <w:rStyle w:val="Hyperlink"/>
                <w:rFonts w:hint="eastAsia"/>
                <w:noProof/>
                <w:rtl/>
              </w:rPr>
              <w:t>איור</w:t>
            </w:r>
            <w:r w:rsidRPr="00690B80">
              <w:rPr>
                <w:rStyle w:val="Hyperlink"/>
                <w:noProof/>
                <w:rtl/>
              </w:rPr>
              <w:t xml:space="preserve"> 3.2 — </w:t>
            </w:r>
            <w:r w:rsidRPr="00690B80">
              <w:rPr>
                <w:rStyle w:val="Hyperlink"/>
                <w:rFonts w:hint="eastAsia"/>
                <w:noProof/>
                <w:rtl/>
              </w:rPr>
              <w:t>זרימת</w:t>
            </w:r>
            <w:r w:rsidRPr="00690B80">
              <w:rPr>
                <w:rStyle w:val="Hyperlink"/>
                <w:noProof/>
                <w:rtl/>
              </w:rPr>
              <w:t xml:space="preserve"> </w:t>
            </w:r>
            <w:r w:rsidRPr="00690B80">
              <w:rPr>
                <w:rStyle w:val="Hyperlink"/>
                <w:rFonts w:hint="eastAsia"/>
                <w:noProof/>
                <w:rtl/>
              </w:rPr>
              <w:t>ההחלטה</w:t>
            </w:r>
            <w:r w:rsidRPr="00690B80">
              <w:rPr>
                <w:rStyle w:val="Hyperlink"/>
                <w:noProof/>
                <w:rtl/>
              </w:rPr>
              <w:t xml:space="preserve"> </w:t>
            </w:r>
            <w:r w:rsidRPr="00690B80">
              <w:rPr>
                <w:rStyle w:val="Hyperlink"/>
                <w:rFonts w:hint="eastAsia"/>
                <w:noProof/>
                <w:rtl/>
              </w:rPr>
              <w:t>בהתאמה</w:t>
            </w:r>
            <w:r w:rsidRPr="00690B80">
              <w:rPr>
                <w:rStyle w:val="Hyperlink"/>
                <w:noProof/>
                <w:rtl/>
              </w:rPr>
              <w:t xml:space="preserve"> </w:t>
            </w:r>
            <w:r w:rsidRPr="00690B80">
              <w:rPr>
                <w:rStyle w:val="Hyperlink"/>
                <w:rFonts w:hint="eastAsia"/>
                <w:noProof/>
                <w:rtl/>
              </w:rPr>
              <w:t>לקטלוג</w:t>
            </w:r>
            <w:r w:rsidRPr="00690B80">
              <w:rPr>
                <w:rStyle w:val="Hyperlink"/>
                <w:noProof/>
                <w:rtl/>
              </w:rPr>
              <w:t xml:space="preserve">: </w:t>
            </w:r>
            <w:r w:rsidRPr="00690B80">
              <w:rPr>
                <w:rStyle w:val="Hyperlink"/>
                <w:rFonts w:hint="eastAsia"/>
                <w:noProof/>
                <w:rtl/>
              </w:rPr>
              <w:t>דרגות</w:t>
            </w:r>
            <w:r w:rsidRPr="00690B80">
              <w:rPr>
                <w:rStyle w:val="Hyperlink"/>
                <w:noProof/>
                <w:rtl/>
              </w:rPr>
              <w:t xml:space="preserve"> </w:t>
            </w:r>
            <w:r w:rsidRPr="00690B80">
              <w:rPr>
                <w:rStyle w:val="Hyperlink"/>
                <w:rFonts w:hint="eastAsia"/>
                <w:noProof/>
                <w:rtl/>
              </w:rPr>
              <w:t>החיפוש</w:t>
            </w:r>
            <w:r w:rsidRPr="00690B80">
              <w:rPr>
                <w:rStyle w:val="Hyperlink"/>
                <w:noProof/>
                <w:rtl/>
              </w:rPr>
              <w:t xml:space="preserve">, </w:t>
            </w:r>
            <w:r w:rsidRPr="00690B80">
              <w:rPr>
                <w:rStyle w:val="Hyperlink"/>
                <w:rFonts w:hint="eastAsia"/>
                <w:noProof/>
                <w:rtl/>
              </w:rPr>
              <w:t>ספי</w:t>
            </w:r>
            <w:r w:rsidRPr="00690B80">
              <w:rPr>
                <w:rStyle w:val="Hyperlink"/>
                <w:noProof/>
                <w:rtl/>
              </w:rPr>
              <w:t xml:space="preserve"> </w:t>
            </w:r>
            <w:r w:rsidRPr="00690B80">
              <w:rPr>
                <w:rStyle w:val="Hyperlink"/>
                <w:rFonts w:hint="eastAsia"/>
                <w:noProof/>
                <w:rtl/>
              </w:rPr>
              <w:t>השרת</w:t>
            </w:r>
            <w:r w:rsidRPr="00690B80">
              <w:rPr>
                <w:rStyle w:val="Hyperlink"/>
                <w:noProof/>
                <w:rtl/>
              </w:rPr>
              <w:t xml:space="preserve"> </w:t>
            </w:r>
            <w:r w:rsidRPr="00690B80">
              <w:rPr>
                <w:rStyle w:val="Hyperlink"/>
                <w:rFonts w:hint="eastAsia"/>
                <w:noProof/>
                <w:rtl/>
              </w:rPr>
              <w:t>וכלל</w:t>
            </w:r>
            <w:r w:rsidRPr="00690B80">
              <w:rPr>
                <w:rStyle w:val="Hyperlink"/>
                <w:noProof/>
                <w:rtl/>
              </w:rPr>
              <w:t xml:space="preserve"> </w:t>
            </w:r>
            <w:r w:rsidRPr="00690B80">
              <w:rPr>
                <w:rStyle w:val="Hyperlink"/>
                <w:rFonts w:hint="eastAsia"/>
                <w:noProof/>
                <w:rtl/>
              </w:rPr>
              <w:t>הקבלה</w:t>
            </w:r>
            <w:r w:rsidRPr="00690B80">
              <w:rPr>
                <w:rStyle w:val="Hyperlink"/>
                <w:noProof/>
                <w:rtl/>
              </w:rPr>
              <w:t xml:space="preserve"> </w:t>
            </w:r>
            <w:r w:rsidRPr="00690B80">
              <w:rPr>
                <w:rStyle w:val="Hyperlink"/>
                <w:rFonts w:hint="eastAsia"/>
                <w:noProof/>
                <w:rtl/>
              </w:rPr>
              <w:t>האוטומטית</w:t>
            </w:r>
            <w:r w:rsidRPr="00690B80">
              <w:rPr>
                <w:rStyle w:val="Hyperlink"/>
                <w:noProof/>
                <w:rtl/>
              </w:rPr>
              <w:t xml:space="preserve"> </w:t>
            </w:r>
            <w:r w:rsidRPr="00690B80">
              <w:rPr>
                <w:rStyle w:val="Hyperlink"/>
                <w:rFonts w:hint="eastAsia"/>
                <w:noProof/>
                <w:rtl/>
              </w:rPr>
              <w:t>בלקוח</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Toc242828142 \h</w:instrText>
            </w:r>
            <w:r>
              <w:rPr>
                <w:noProof/>
                <w:rtl/>
              </w:rPr>
              <w:instrText xml:space="preserve"> </w:instrText>
            </w:r>
            <w:r>
              <w:rPr>
                <w:noProof/>
                <w:rtl/>
              </w:rPr>
            </w:r>
            <w:r>
              <w:rPr>
                <w:noProof/>
                <w:rtl/>
              </w:rPr>
              <w:fldChar w:fldCharType="separate"/>
            </w:r>
            <w:r>
              <w:rPr>
                <w:noProof/>
                <w:rtl/>
              </w:rPr>
              <w:t>17</w:t>
            </w:r>
            <w:r>
              <w:rPr>
                <w:noProof/>
                <w:rtl/>
              </w:rPr>
              <w:fldChar w:fldCharType="end"/>
            </w:r>
          </w:hyperlink>
        </w:p>
        <w:p w14:paraId="543FBA83" w14:textId="279CA058" w:rsidR="00113BD5" w:rsidRDefault="00113BD5">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828143" w:history="1">
            <w:r w:rsidRPr="00690B80">
              <w:rPr>
                <w:rStyle w:val="Hyperlink"/>
                <w:rFonts w:hint="eastAsia"/>
                <w:noProof/>
                <w:rtl/>
              </w:rPr>
              <w:t>איור</w:t>
            </w:r>
            <w:r w:rsidRPr="00690B80">
              <w:rPr>
                <w:rStyle w:val="Hyperlink"/>
                <w:noProof/>
                <w:rtl/>
              </w:rPr>
              <w:t xml:space="preserve"> 3.3 — </w:t>
            </w:r>
            <w:r w:rsidRPr="00690B80">
              <w:rPr>
                <w:rStyle w:val="Hyperlink"/>
                <w:rFonts w:hint="eastAsia"/>
                <w:noProof/>
                <w:rtl/>
              </w:rPr>
              <w:t>מסך</w:t>
            </w:r>
            <w:r w:rsidRPr="00690B80">
              <w:rPr>
                <w:rStyle w:val="Hyperlink"/>
                <w:noProof/>
                <w:rtl/>
              </w:rPr>
              <w:t xml:space="preserve"> </w:t>
            </w:r>
            <w:r w:rsidRPr="00690B80">
              <w:rPr>
                <w:rStyle w:val="Hyperlink"/>
                <w:rFonts w:hint="eastAsia"/>
                <w:noProof/>
                <w:rtl/>
              </w:rPr>
              <w:t>סקירת</w:t>
            </w:r>
            <w:r w:rsidRPr="00690B80">
              <w:rPr>
                <w:rStyle w:val="Hyperlink"/>
                <w:noProof/>
                <w:rtl/>
              </w:rPr>
              <w:t xml:space="preserve"> </w:t>
            </w:r>
            <w:r w:rsidRPr="00690B80">
              <w:rPr>
                <w:rStyle w:val="Hyperlink"/>
                <w:rFonts w:hint="eastAsia"/>
                <w:noProof/>
                <w:rtl/>
              </w:rPr>
              <w:t>הקבלה</w:t>
            </w:r>
            <w:r w:rsidRPr="00690B80">
              <w:rPr>
                <w:rStyle w:val="Hyperlink"/>
                <w:noProof/>
                <w:rtl/>
              </w:rPr>
              <w:t xml:space="preserve">: </w:t>
            </w:r>
            <w:r w:rsidRPr="00690B80">
              <w:rPr>
                <w:rStyle w:val="Hyperlink"/>
                <w:rFonts w:hint="eastAsia"/>
                <w:noProof/>
                <w:rtl/>
              </w:rPr>
              <w:t>פריטי</w:t>
            </w:r>
            <w:r w:rsidRPr="00690B80">
              <w:rPr>
                <w:rStyle w:val="Hyperlink"/>
                <w:noProof/>
                <w:rtl/>
              </w:rPr>
              <w:t xml:space="preserve"> </w:t>
            </w:r>
            <w:r w:rsidRPr="00690B80">
              <w:rPr>
                <w:rStyle w:val="Hyperlink"/>
                <w:rFonts w:hint="eastAsia"/>
                <w:noProof/>
                <w:rtl/>
              </w:rPr>
              <w:t>המזון</w:t>
            </w:r>
            <w:r w:rsidRPr="00690B80">
              <w:rPr>
                <w:rStyle w:val="Hyperlink"/>
                <w:noProof/>
                <w:rtl/>
              </w:rPr>
              <w:t xml:space="preserve"> </w:t>
            </w:r>
            <w:r w:rsidRPr="00690B80">
              <w:rPr>
                <w:rStyle w:val="Hyperlink"/>
                <w:rFonts w:hint="eastAsia"/>
                <w:noProof/>
                <w:rtl/>
              </w:rPr>
              <w:t>עם</w:t>
            </w:r>
            <w:r w:rsidRPr="00690B80">
              <w:rPr>
                <w:rStyle w:val="Hyperlink"/>
                <w:noProof/>
                <w:rtl/>
              </w:rPr>
              <w:t xml:space="preserve"> </w:t>
            </w:r>
            <w:r w:rsidRPr="00690B80">
              <w:rPr>
                <w:rStyle w:val="Hyperlink"/>
                <w:rFonts w:hint="eastAsia"/>
                <w:noProof/>
                <w:rtl/>
              </w:rPr>
              <w:t>מצב</w:t>
            </w:r>
            <w:r w:rsidRPr="00690B80">
              <w:rPr>
                <w:rStyle w:val="Hyperlink"/>
                <w:noProof/>
                <w:rtl/>
              </w:rPr>
              <w:t xml:space="preserve"> </w:t>
            </w:r>
            <w:r w:rsidRPr="00690B80">
              <w:rPr>
                <w:rStyle w:val="Hyperlink"/>
                <w:rFonts w:hint="eastAsia"/>
                <w:noProof/>
                <w:rtl/>
              </w:rPr>
              <w:t>ההתאמה</w:t>
            </w:r>
            <w:r w:rsidRPr="00690B80">
              <w:rPr>
                <w:rStyle w:val="Hyperlink"/>
                <w:noProof/>
                <w:rtl/>
              </w:rPr>
              <w:t xml:space="preserve"> </w:t>
            </w:r>
            <w:r w:rsidRPr="00690B80">
              <w:rPr>
                <w:rStyle w:val="Hyperlink"/>
                <w:rFonts w:hint="eastAsia"/>
                <w:noProof/>
                <w:rtl/>
              </w:rPr>
              <w:t>לקטלוג</w:t>
            </w:r>
            <w:r w:rsidRPr="00690B80">
              <w:rPr>
                <w:rStyle w:val="Hyperlink"/>
                <w:noProof/>
                <w:rtl/>
              </w:rPr>
              <w:t xml:space="preserve">, </w:t>
            </w:r>
            <w:r w:rsidRPr="00690B80">
              <w:rPr>
                <w:rStyle w:val="Hyperlink"/>
                <w:rFonts w:hint="eastAsia"/>
                <w:noProof/>
                <w:rtl/>
              </w:rPr>
              <w:t>ולצדם</w:t>
            </w:r>
            <w:r w:rsidRPr="00690B80">
              <w:rPr>
                <w:rStyle w:val="Hyperlink"/>
                <w:noProof/>
                <w:rtl/>
              </w:rPr>
              <w:t xml:space="preserve"> </w:t>
            </w:r>
            <w:r w:rsidRPr="00690B80">
              <w:rPr>
                <w:rStyle w:val="Hyperlink"/>
                <w:rFonts w:hint="eastAsia"/>
                <w:noProof/>
                <w:rtl/>
              </w:rPr>
              <w:t>המוצרים</w:t>
            </w:r>
            <w:r w:rsidRPr="00690B80">
              <w:rPr>
                <w:rStyle w:val="Hyperlink"/>
                <w:noProof/>
                <w:rtl/>
              </w:rPr>
              <w:t xml:space="preserve"> </w:t>
            </w:r>
            <w:r w:rsidRPr="00690B80">
              <w:rPr>
                <w:rStyle w:val="Hyperlink"/>
                <w:rFonts w:hint="eastAsia"/>
                <w:noProof/>
                <w:rtl/>
              </w:rPr>
              <w:t>שאינם</w:t>
            </w:r>
            <w:r w:rsidRPr="00690B80">
              <w:rPr>
                <w:rStyle w:val="Hyperlink"/>
                <w:noProof/>
                <w:rtl/>
              </w:rPr>
              <w:t xml:space="preserve"> </w:t>
            </w:r>
            <w:r w:rsidRPr="00690B80">
              <w:rPr>
                <w:rStyle w:val="Hyperlink"/>
                <w:rFonts w:hint="eastAsia"/>
                <w:noProof/>
                <w:rtl/>
              </w:rPr>
              <w:t>מזון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Toc242828143 \h</w:instrText>
            </w:r>
            <w:r>
              <w:rPr>
                <w:noProof/>
                <w:rtl/>
              </w:rPr>
              <w:instrText xml:space="preserve"> </w:instrText>
            </w:r>
            <w:r>
              <w:rPr>
                <w:noProof/>
                <w:rtl/>
              </w:rPr>
            </w:r>
            <w:r>
              <w:rPr>
                <w:noProof/>
                <w:rtl/>
              </w:rPr>
              <w:fldChar w:fldCharType="separate"/>
            </w:r>
            <w:r>
              <w:rPr>
                <w:noProof/>
                <w:rtl/>
              </w:rPr>
              <w:t>18</w:t>
            </w:r>
            <w:r>
              <w:rPr>
                <w:noProof/>
                <w:rtl/>
              </w:rPr>
              <w:fldChar w:fldCharType="end"/>
            </w:r>
          </w:hyperlink>
        </w:p>
        <w:p w14:paraId="2BE31CCA" w14:textId="033AC992" w:rsidR="00113BD5" w:rsidRDefault="00113BD5">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828144" w:history="1">
            <w:r w:rsidRPr="00690B80">
              <w:rPr>
                <w:rStyle w:val="Hyperlink"/>
                <w:rFonts w:hint="eastAsia"/>
                <w:noProof/>
                <w:rtl/>
              </w:rPr>
              <w:t>איור</w:t>
            </w:r>
            <w:r w:rsidRPr="00690B80">
              <w:rPr>
                <w:rStyle w:val="Hyperlink"/>
                <w:noProof/>
                <w:rtl/>
              </w:rPr>
              <w:t xml:space="preserve"> 4.1 — </w:t>
            </w:r>
            <w:r w:rsidRPr="00690B80">
              <w:rPr>
                <w:rStyle w:val="Hyperlink"/>
                <w:rFonts w:hint="eastAsia"/>
                <w:noProof/>
                <w:rtl/>
              </w:rPr>
              <w:t>בניית</w:t>
            </w:r>
            <w:r w:rsidRPr="00690B80">
              <w:rPr>
                <w:rStyle w:val="Hyperlink"/>
                <w:noProof/>
                <w:rtl/>
              </w:rPr>
              <w:t xml:space="preserve"> </w:t>
            </w:r>
            <w:r w:rsidRPr="00690B80">
              <w:rPr>
                <w:rStyle w:val="Hyperlink"/>
                <w:rFonts w:hint="eastAsia"/>
                <w:noProof/>
                <w:rtl/>
              </w:rPr>
              <w:t>הסל</w:t>
            </w:r>
            <w:r w:rsidRPr="00690B80">
              <w:rPr>
                <w:rStyle w:val="Hyperlink"/>
                <w:noProof/>
                <w:rtl/>
              </w:rPr>
              <w:t xml:space="preserve"> </w:t>
            </w:r>
            <w:r w:rsidRPr="00690B80">
              <w:rPr>
                <w:rStyle w:val="Hyperlink"/>
                <w:rFonts w:hint="eastAsia"/>
                <w:noProof/>
                <w:rtl/>
              </w:rPr>
              <w:t>החכם</w:t>
            </w:r>
            <w:r w:rsidRPr="00690B80">
              <w:rPr>
                <w:rStyle w:val="Hyperlink"/>
                <w:noProof/>
                <w:rtl/>
              </w:rPr>
              <w:t xml:space="preserve">: </w:t>
            </w:r>
            <w:r w:rsidRPr="00690B80">
              <w:rPr>
                <w:rStyle w:val="Hyperlink"/>
                <w:rFonts w:hint="eastAsia"/>
                <w:noProof/>
                <w:rtl/>
              </w:rPr>
              <w:t>מקורות</w:t>
            </w:r>
            <w:r w:rsidRPr="00690B80">
              <w:rPr>
                <w:rStyle w:val="Hyperlink"/>
                <w:noProof/>
                <w:rtl/>
              </w:rPr>
              <w:t xml:space="preserve">, </w:t>
            </w:r>
            <w:r w:rsidRPr="00690B80">
              <w:rPr>
                <w:rStyle w:val="Hyperlink"/>
                <w:rFonts w:hint="eastAsia"/>
                <w:noProof/>
                <w:rtl/>
              </w:rPr>
              <w:t>סינון</w:t>
            </w:r>
            <w:r w:rsidRPr="00690B80">
              <w:rPr>
                <w:rStyle w:val="Hyperlink"/>
                <w:noProof/>
                <w:rtl/>
              </w:rPr>
              <w:t xml:space="preserve"> </w:t>
            </w:r>
            <w:r w:rsidRPr="00690B80">
              <w:rPr>
                <w:rStyle w:val="Hyperlink"/>
                <w:rFonts w:hint="eastAsia"/>
                <w:noProof/>
                <w:rtl/>
              </w:rPr>
              <w:t>קשיח</w:t>
            </w:r>
            <w:r w:rsidRPr="00690B80">
              <w:rPr>
                <w:rStyle w:val="Hyperlink"/>
                <w:noProof/>
                <w:rtl/>
              </w:rPr>
              <w:t xml:space="preserve">, </w:t>
            </w:r>
            <w:r w:rsidRPr="00690B80">
              <w:rPr>
                <w:rStyle w:val="Hyperlink"/>
                <w:rFonts w:hint="eastAsia"/>
                <w:noProof/>
                <w:rtl/>
              </w:rPr>
              <w:t>עוגן</w:t>
            </w:r>
            <w:r w:rsidRPr="00690B80">
              <w:rPr>
                <w:rStyle w:val="Hyperlink"/>
                <w:noProof/>
                <w:rtl/>
              </w:rPr>
              <w:t xml:space="preserve">, </w:t>
            </w:r>
            <w:r w:rsidRPr="00690B80">
              <w:rPr>
                <w:rStyle w:val="Hyperlink"/>
                <w:rFonts w:hint="eastAsia"/>
                <w:noProof/>
                <w:rtl/>
              </w:rPr>
              <w:t>מילוי</w:t>
            </w:r>
            <w:r w:rsidRPr="00690B80">
              <w:rPr>
                <w:rStyle w:val="Hyperlink"/>
                <w:noProof/>
                <w:rtl/>
              </w:rPr>
              <w:t xml:space="preserve"> </w:t>
            </w:r>
            <w:r w:rsidRPr="00690B80">
              <w:rPr>
                <w:rStyle w:val="Hyperlink"/>
                <w:rFonts w:hint="eastAsia"/>
                <w:noProof/>
                <w:rtl/>
              </w:rPr>
              <w:t>צרכים</w:t>
            </w:r>
            <w:r w:rsidRPr="00690B80">
              <w:rPr>
                <w:rStyle w:val="Hyperlink"/>
                <w:noProof/>
                <w:rtl/>
              </w:rPr>
              <w:t xml:space="preserve"> </w:t>
            </w:r>
            <w:r w:rsidRPr="00690B80">
              <w:rPr>
                <w:rStyle w:val="Hyperlink"/>
                <w:rFonts w:hint="eastAsia"/>
                <w:noProof/>
                <w:rtl/>
              </w:rPr>
              <w:t>לפי</w:t>
            </w:r>
            <w:r w:rsidRPr="00690B80">
              <w:rPr>
                <w:rStyle w:val="Hyperlink"/>
                <w:noProof/>
                <w:rtl/>
              </w:rPr>
              <w:t xml:space="preserve"> </w:t>
            </w:r>
            <w:r w:rsidRPr="00690B80">
              <w:rPr>
                <w:rStyle w:val="Hyperlink"/>
                <w:rFonts w:hint="eastAsia"/>
                <w:noProof/>
                <w:rtl/>
              </w:rPr>
              <w:t>דירוג</w:t>
            </w:r>
            <w:r w:rsidRPr="00690B80">
              <w:rPr>
                <w:rStyle w:val="Hyperlink"/>
                <w:noProof/>
                <w:rtl/>
              </w:rPr>
              <w:t xml:space="preserve">, </w:t>
            </w:r>
            <w:r w:rsidRPr="00690B80">
              <w:rPr>
                <w:rStyle w:val="Hyperlink"/>
                <w:rFonts w:hint="eastAsia"/>
                <w:noProof/>
                <w:rtl/>
              </w:rPr>
              <w:t>רשת</w:t>
            </w:r>
            <w:r w:rsidRPr="00690B80">
              <w:rPr>
                <w:rStyle w:val="Hyperlink"/>
                <w:noProof/>
                <w:rtl/>
              </w:rPr>
              <w:t xml:space="preserve"> </w:t>
            </w:r>
            <w:r w:rsidRPr="00690B80">
              <w:rPr>
                <w:rStyle w:val="Hyperlink"/>
                <w:rFonts w:hint="eastAsia"/>
                <w:noProof/>
                <w:rtl/>
              </w:rPr>
              <w:t>ביטחון</w:t>
            </w:r>
            <w:r w:rsidRPr="00690B80">
              <w:rPr>
                <w:rStyle w:val="Hyperlink"/>
                <w:noProof/>
                <w:rtl/>
              </w:rPr>
              <w:t xml:space="preserve"> </w:t>
            </w:r>
            <w:r w:rsidRPr="00690B80">
              <w:rPr>
                <w:rStyle w:val="Hyperlink"/>
                <w:rFonts w:hint="eastAsia"/>
                <w:noProof/>
                <w:rtl/>
              </w:rPr>
              <w:t>וקיצוץ</w:t>
            </w:r>
            <w:r w:rsidRPr="00690B80">
              <w:rPr>
                <w:rStyle w:val="Hyperlink"/>
                <w:noProof/>
                <w:rtl/>
              </w:rPr>
              <w:t xml:space="preserve"> </w:t>
            </w:r>
            <w:r w:rsidRPr="00690B80">
              <w:rPr>
                <w:rStyle w:val="Hyperlink"/>
                <w:rFonts w:hint="eastAsia"/>
                <w:noProof/>
                <w:rtl/>
              </w:rPr>
              <w:t>לתקציב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Toc242828144 \h</w:instrText>
            </w:r>
            <w:r>
              <w:rPr>
                <w:noProof/>
                <w:rtl/>
              </w:rPr>
              <w:instrText xml:space="preserve"> </w:instrText>
            </w:r>
            <w:r>
              <w:rPr>
                <w:noProof/>
                <w:rtl/>
              </w:rPr>
            </w:r>
            <w:r>
              <w:rPr>
                <w:noProof/>
                <w:rtl/>
              </w:rPr>
              <w:fldChar w:fldCharType="separate"/>
            </w:r>
            <w:r>
              <w:rPr>
                <w:noProof/>
                <w:rtl/>
              </w:rPr>
              <w:t>21</w:t>
            </w:r>
            <w:r>
              <w:rPr>
                <w:noProof/>
                <w:rtl/>
              </w:rPr>
              <w:fldChar w:fldCharType="end"/>
            </w:r>
          </w:hyperlink>
        </w:p>
        <w:p w14:paraId="42D44C1F" w14:textId="0D610252" w:rsidR="00113BD5" w:rsidRDefault="00113BD5">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828145" w:history="1">
            <w:r w:rsidRPr="00690B80">
              <w:rPr>
                <w:rStyle w:val="Hyperlink"/>
                <w:rFonts w:hint="eastAsia"/>
                <w:noProof/>
                <w:rtl/>
              </w:rPr>
              <w:t>איור</w:t>
            </w:r>
            <w:r w:rsidRPr="00690B80">
              <w:rPr>
                <w:rStyle w:val="Hyperlink"/>
                <w:noProof/>
                <w:rtl/>
              </w:rPr>
              <w:t xml:space="preserve"> 4.2 — </w:t>
            </w:r>
            <w:r w:rsidRPr="00690B80">
              <w:rPr>
                <w:rStyle w:val="Hyperlink"/>
                <w:rFonts w:hint="eastAsia"/>
                <w:noProof/>
                <w:rtl/>
              </w:rPr>
              <w:t>מסך</w:t>
            </w:r>
            <w:r w:rsidRPr="00690B80">
              <w:rPr>
                <w:rStyle w:val="Hyperlink"/>
                <w:noProof/>
                <w:rtl/>
              </w:rPr>
              <w:t xml:space="preserve"> </w:t>
            </w:r>
            <w:r w:rsidRPr="00690B80">
              <w:rPr>
                <w:rStyle w:val="Hyperlink"/>
                <w:rFonts w:hint="eastAsia"/>
                <w:noProof/>
                <w:rtl/>
              </w:rPr>
              <w:t>הסל</w:t>
            </w:r>
            <w:r w:rsidRPr="00690B80">
              <w:rPr>
                <w:rStyle w:val="Hyperlink"/>
                <w:noProof/>
                <w:rtl/>
              </w:rPr>
              <w:t xml:space="preserve"> </w:t>
            </w:r>
            <w:r w:rsidRPr="00690B80">
              <w:rPr>
                <w:rStyle w:val="Hyperlink"/>
                <w:rFonts w:hint="eastAsia"/>
                <w:noProof/>
                <w:rtl/>
              </w:rPr>
              <w:t>החכם</w:t>
            </w:r>
            <w:r w:rsidRPr="00690B80">
              <w:rPr>
                <w:rStyle w:val="Hyperlink"/>
                <w:noProof/>
                <w:rtl/>
              </w:rPr>
              <w:t xml:space="preserve">: </w:t>
            </w:r>
            <w:r w:rsidRPr="00690B80">
              <w:rPr>
                <w:rStyle w:val="Hyperlink"/>
                <w:rFonts w:hint="eastAsia"/>
                <w:noProof/>
                <w:rtl/>
              </w:rPr>
              <w:t>לכל</w:t>
            </w:r>
            <w:r w:rsidRPr="00690B80">
              <w:rPr>
                <w:rStyle w:val="Hyperlink"/>
                <w:noProof/>
                <w:rtl/>
              </w:rPr>
              <w:t xml:space="preserve"> </w:t>
            </w:r>
            <w:r w:rsidRPr="00690B80">
              <w:rPr>
                <w:rStyle w:val="Hyperlink"/>
                <w:rFonts w:hint="eastAsia"/>
                <w:noProof/>
                <w:rtl/>
              </w:rPr>
              <w:t>מוצר</w:t>
            </w:r>
            <w:r w:rsidRPr="00690B80">
              <w:rPr>
                <w:rStyle w:val="Hyperlink"/>
                <w:noProof/>
                <w:rtl/>
              </w:rPr>
              <w:t xml:space="preserve"> </w:t>
            </w:r>
            <w:r w:rsidRPr="00690B80">
              <w:rPr>
                <w:rStyle w:val="Hyperlink"/>
                <w:rFonts w:hint="eastAsia"/>
                <w:noProof/>
                <w:rtl/>
              </w:rPr>
              <w:t>מוצגים</w:t>
            </w:r>
            <w:r w:rsidRPr="00690B80">
              <w:rPr>
                <w:rStyle w:val="Hyperlink"/>
                <w:noProof/>
                <w:rtl/>
              </w:rPr>
              <w:t xml:space="preserve"> </w:t>
            </w:r>
            <w:r w:rsidRPr="00690B80">
              <w:rPr>
                <w:rStyle w:val="Hyperlink"/>
                <w:rFonts w:hint="eastAsia"/>
                <w:noProof/>
                <w:rtl/>
              </w:rPr>
              <w:t>מקורו</w:t>
            </w:r>
            <w:r w:rsidRPr="00690B80">
              <w:rPr>
                <w:rStyle w:val="Hyperlink"/>
                <w:noProof/>
                <w:rtl/>
              </w:rPr>
              <w:t xml:space="preserve"> </w:t>
            </w:r>
            <w:r w:rsidRPr="00690B80">
              <w:rPr>
                <w:rStyle w:val="Hyperlink"/>
                <w:rFonts w:hint="eastAsia"/>
                <w:noProof/>
                <w:rtl/>
              </w:rPr>
              <w:t>והנימוק</w:t>
            </w:r>
            <w:r w:rsidRPr="00690B80">
              <w:rPr>
                <w:rStyle w:val="Hyperlink"/>
                <w:noProof/>
                <w:rtl/>
              </w:rPr>
              <w:t xml:space="preserve"> </w:t>
            </w:r>
            <w:r w:rsidRPr="00690B80">
              <w:rPr>
                <w:rStyle w:val="Hyperlink"/>
                <w:rFonts w:hint="eastAsia"/>
                <w:noProof/>
                <w:rtl/>
              </w:rPr>
              <w:t>להוספתו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Toc242828145 \h</w:instrText>
            </w:r>
            <w:r>
              <w:rPr>
                <w:noProof/>
                <w:rtl/>
              </w:rPr>
              <w:instrText xml:space="preserve"> </w:instrText>
            </w:r>
            <w:r>
              <w:rPr>
                <w:noProof/>
                <w:rtl/>
              </w:rPr>
            </w:r>
            <w:r>
              <w:rPr>
                <w:noProof/>
                <w:rtl/>
              </w:rPr>
              <w:fldChar w:fldCharType="separate"/>
            </w:r>
            <w:r>
              <w:rPr>
                <w:noProof/>
                <w:rtl/>
              </w:rPr>
              <w:t>23</w:t>
            </w:r>
            <w:r>
              <w:rPr>
                <w:noProof/>
                <w:rtl/>
              </w:rPr>
              <w:fldChar w:fldCharType="end"/>
            </w:r>
          </w:hyperlink>
        </w:p>
        <w:p w14:paraId="657919D3" w14:textId="3B36D882" w:rsidR="00113BD5" w:rsidRDefault="00113BD5">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828146" w:history="1">
            <w:r w:rsidRPr="00690B80">
              <w:rPr>
                <w:rStyle w:val="Hyperlink"/>
                <w:rFonts w:hint="eastAsia"/>
                <w:noProof/>
                <w:rtl/>
              </w:rPr>
              <w:t>איור</w:t>
            </w:r>
            <w:r w:rsidRPr="00690B80">
              <w:rPr>
                <w:rStyle w:val="Hyperlink"/>
                <w:noProof/>
                <w:rtl/>
              </w:rPr>
              <w:t xml:space="preserve"> 5.1 — </w:t>
            </w:r>
            <w:r w:rsidRPr="00690B80">
              <w:rPr>
                <w:rStyle w:val="Hyperlink"/>
                <w:rFonts w:hint="eastAsia"/>
                <w:noProof/>
                <w:rtl/>
              </w:rPr>
              <w:t>צינור</w:t>
            </w:r>
            <w:r w:rsidRPr="00690B80">
              <w:rPr>
                <w:rStyle w:val="Hyperlink"/>
                <w:noProof/>
                <w:rtl/>
              </w:rPr>
              <w:t xml:space="preserve"> </w:t>
            </w:r>
            <w:r w:rsidRPr="00690B80">
              <w:rPr>
                <w:rStyle w:val="Hyperlink"/>
                <w:rFonts w:hint="eastAsia"/>
                <w:noProof/>
                <w:rtl/>
              </w:rPr>
              <w:t>תכנון</w:t>
            </w:r>
            <w:r w:rsidRPr="00690B80">
              <w:rPr>
                <w:rStyle w:val="Hyperlink"/>
                <w:noProof/>
                <w:rtl/>
              </w:rPr>
              <w:t xml:space="preserve"> </w:t>
            </w:r>
            <w:r w:rsidRPr="00690B80">
              <w:rPr>
                <w:rStyle w:val="Hyperlink"/>
                <w:rFonts w:hint="eastAsia"/>
                <w:noProof/>
                <w:rtl/>
              </w:rPr>
              <w:t>התפריט</w:t>
            </w:r>
            <w:r w:rsidRPr="00690B80">
              <w:rPr>
                <w:rStyle w:val="Hyperlink"/>
                <w:noProof/>
                <w:rtl/>
              </w:rPr>
              <w:t xml:space="preserve"> </w:t>
            </w:r>
            <w:r w:rsidRPr="00690B80">
              <w:rPr>
                <w:rStyle w:val="Hyperlink"/>
                <w:rFonts w:hint="eastAsia"/>
                <w:noProof/>
                <w:rtl/>
              </w:rPr>
              <w:t>השבועי</w:t>
            </w:r>
            <w:r w:rsidRPr="00690B80">
              <w:rPr>
                <w:rStyle w:val="Hyperlink"/>
                <w:noProof/>
                <w:rtl/>
              </w:rPr>
              <w:t xml:space="preserve">: </w:t>
            </w:r>
            <w:r w:rsidRPr="00690B80">
              <w:rPr>
                <w:rStyle w:val="Hyperlink"/>
                <w:rFonts w:hint="eastAsia"/>
                <w:noProof/>
                <w:rtl/>
              </w:rPr>
              <w:t>מועמדים</w:t>
            </w:r>
            <w:r w:rsidRPr="00690B80">
              <w:rPr>
                <w:rStyle w:val="Hyperlink"/>
                <w:noProof/>
                <w:rtl/>
              </w:rPr>
              <w:t xml:space="preserve">, </w:t>
            </w:r>
            <w:r w:rsidRPr="00690B80">
              <w:rPr>
                <w:rStyle w:val="Hyperlink"/>
                <w:rFonts w:hint="eastAsia"/>
                <w:noProof/>
                <w:rtl/>
              </w:rPr>
              <w:t>ארבע</w:t>
            </w:r>
            <w:r w:rsidRPr="00690B80">
              <w:rPr>
                <w:rStyle w:val="Hyperlink"/>
                <w:noProof/>
                <w:rtl/>
              </w:rPr>
              <w:t xml:space="preserve"> </w:t>
            </w:r>
            <w:r w:rsidRPr="00690B80">
              <w:rPr>
                <w:rStyle w:val="Hyperlink"/>
                <w:rFonts w:hint="eastAsia"/>
                <w:noProof/>
                <w:rtl/>
              </w:rPr>
              <w:t>הרצות</w:t>
            </w:r>
            <w:r w:rsidRPr="00690B80">
              <w:rPr>
                <w:rStyle w:val="Hyperlink"/>
                <w:noProof/>
                <w:rtl/>
              </w:rPr>
              <w:t xml:space="preserve"> </w:t>
            </w:r>
            <w:r w:rsidRPr="00690B80">
              <w:rPr>
                <w:rStyle w:val="Hyperlink"/>
                <w:rFonts w:hint="eastAsia"/>
                <w:noProof/>
                <w:rtl/>
              </w:rPr>
              <w:t>של</w:t>
            </w:r>
            <w:r w:rsidRPr="00690B80">
              <w:rPr>
                <w:rStyle w:val="Hyperlink"/>
                <w:noProof/>
                <w:rtl/>
              </w:rPr>
              <w:t xml:space="preserve"> </w:t>
            </w:r>
            <w:r w:rsidRPr="00690B80">
              <w:rPr>
                <w:rStyle w:val="Hyperlink"/>
                <w:rFonts w:hint="eastAsia"/>
                <w:noProof/>
                <w:rtl/>
              </w:rPr>
              <w:t>חיפוש</w:t>
            </w:r>
            <w:r w:rsidRPr="00690B80">
              <w:rPr>
                <w:rStyle w:val="Hyperlink"/>
                <w:noProof/>
                <w:rtl/>
              </w:rPr>
              <w:t xml:space="preserve"> </w:t>
            </w:r>
            <w:r w:rsidRPr="00690B80">
              <w:rPr>
                <w:rStyle w:val="Hyperlink"/>
                <w:rFonts w:hint="eastAsia"/>
                <w:noProof/>
                <w:rtl/>
              </w:rPr>
              <w:t>ועיבוד</w:t>
            </w:r>
            <w:r w:rsidRPr="00690B80">
              <w:rPr>
                <w:rStyle w:val="Hyperlink"/>
                <w:noProof/>
                <w:rtl/>
              </w:rPr>
              <w:t>-</w:t>
            </w:r>
            <w:r w:rsidRPr="00690B80">
              <w:rPr>
                <w:rStyle w:val="Hyperlink"/>
                <w:rFonts w:hint="eastAsia"/>
                <w:noProof/>
                <w:rtl/>
              </w:rPr>
              <w:t>המשך</w:t>
            </w:r>
            <w:r w:rsidRPr="00690B80">
              <w:rPr>
                <w:rStyle w:val="Hyperlink"/>
                <w:noProof/>
                <w:rtl/>
              </w:rPr>
              <w:t xml:space="preserve">, </w:t>
            </w:r>
            <w:r w:rsidRPr="00690B80">
              <w:rPr>
                <w:rStyle w:val="Hyperlink"/>
                <w:rFonts w:hint="eastAsia"/>
                <w:noProof/>
                <w:rtl/>
              </w:rPr>
              <w:t>ובחירת</w:t>
            </w:r>
            <w:r w:rsidRPr="00690B80">
              <w:rPr>
                <w:rStyle w:val="Hyperlink"/>
                <w:noProof/>
                <w:rtl/>
              </w:rPr>
              <w:t xml:space="preserve"> </w:t>
            </w:r>
            <w:r w:rsidRPr="00690B80">
              <w:rPr>
                <w:rStyle w:val="Hyperlink"/>
                <w:rFonts w:hint="eastAsia"/>
                <w:noProof/>
                <w:rtl/>
              </w:rPr>
              <w:t>השבוע</w:t>
            </w:r>
            <w:r w:rsidRPr="00690B80">
              <w:rPr>
                <w:rStyle w:val="Hyperlink"/>
                <w:noProof/>
                <w:rtl/>
              </w:rPr>
              <w:t xml:space="preserve"> </w:t>
            </w:r>
            <w:r w:rsidRPr="00690B80">
              <w:rPr>
                <w:rStyle w:val="Hyperlink"/>
                <w:rFonts w:hint="eastAsia"/>
                <w:noProof/>
                <w:rtl/>
              </w:rPr>
              <w:t>הטוב</w:t>
            </w:r>
            <w:r w:rsidRPr="00690B80">
              <w:rPr>
                <w:rStyle w:val="Hyperlink"/>
                <w:noProof/>
                <w:rtl/>
              </w:rPr>
              <w:t xml:space="preserve"> </w:t>
            </w:r>
            <w:r w:rsidRPr="00690B80">
              <w:rPr>
                <w:rStyle w:val="Hyperlink"/>
                <w:rFonts w:hint="eastAsia"/>
                <w:noProof/>
                <w:rtl/>
              </w:rPr>
              <w:t>ביותר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Toc242828146 \h</w:instrText>
            </w:r>
            <w:r>
              <w:rPr>
                <w:noProof/>
                <w:rtl/>
              </w:rPr>
              <w:instrText xml:space="preserve"> </w:instrText>
            </w:r>
            <w:r>
              <w:rPr>
                <w:noProof/>
                <w:rtl/>
              </w:rPr>
            </w:r>
            <w:r>
              <w:rPr>
                <w:noProof/>
                <w:rtl/>
              </w:rPr>
              <w:fldChar w:fldCharType="separate"/>
            </w:r>
            <w:r>
              <w:rPr>
                <w:noProof/>
                <w:rtl/>
              </w:rPr>
              <w:t>24</w:t>
            </w:r>
            <w:r>
              <w:rPr>
                <w:noProof/>
                <w:rtl/>
              </w:rPr>
              <w:fldChar w:fldCharType="end"/>
            </w:r>
          </w:hyperlink>
        </w:p>
        <w:p w14:paraId="71E0A850" w14:textId="197F8F6D" w:rsidR="00113BD5" w:rsidRDefault="00113BD5">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828147" w:history="1">
            <w:r w:rsidRPr="00690B80">
              <w:rPr>
                <w:rStyle w:val="Hyperlink"/>
                <w:rFonts w:hint="eastAsia"/>
                <w:noProof/>
                <w:rtl/>
              </w:rPr>
              <w:t>איור</w:t>
            </w:r>
            <w:r w:rsidRPr="00690B80">
              <w:rPr>
                <w:rStyle w:val="Hyperlink"/>
                <w:noProof/>
                <w:rtl/>
              </w:rPr>
              <w:t xml:space="preserve"> 5.2 — </w:t>
            </w:r>
            <w:r w:rsidRPr="00690B80">
              <w:rPr>
                <w:rStyle w:val="Hyperlink"/>
                <w:rFonts w:hint="eastAsia"/>
                <w:noProof/>
                <w:rtl/>
              </w:rPr>
              <w:t>סדר</w:t>
            </w:r>
            <w:r w:rsidRPr="00690B80">
              <w:rPr>
                <w:rStyle w:val="Hyperlink"/>
                <w:noProof/>
                <w:rtl/>
              </w:rPr>
              <w:t xml:space="preserve"> </w:t>
            </w:r>
            <w:r w:rsidRPr="00690B80">
              <w:rPr>
                <w:rStyle w:val="Hyperlink"/>
                <w:rFonts w:hint="eastAsia"/>
                <w:noProof/>
                <w:rtl/>
              </w:rPr>
              <w:t>העדיפויות</w:t>
            </w:r>
            <w:r w:rsidRPr="00690B80">
              <w:rPr>
                <w:rStyle w:val="Hyperlink"/>
                <w:noProof/>
                <w:rtl/>
              </w:rPr>
              <w:t xml:space="preserve"> </w:t>
            </w:r>
            <w:r w:rsidRPr="00690B80">
              <w:rPr>
                <w:rStyle w:val="Hyperlink"/>
                <w:rFonts w:hint="eastAsia"/>
                <w:noProof/>
                <w:rtl/>
              </w:rPr>
              <w:t>באיזון</w:t>
            </w:r>
            <w:r w:rsidRPr="00690B80">
              <w:rPr>
                <w:rStyle w:val="Hyperlink"/>
                <w:noProof/>
                <w:rtl/>
              </w:rPr>
              <w:t xml:space="preserve"> </w:t>
            </w:r>
            <w:r w:rsidRPr="00690B80">
              <w:rPr>
                <w:rStyle w:val="Hyperlink"/>
                <w:rFonts w:hint="eastAsia"/>
                <w:noProof/>
                <w:rtl/>
              </w:rPr>
              <w:t>המנות</w:t>
            </w:r>
            <w:r w:rsidRPr="00690B80">
              <w:rPr>
                <w:rStyle w:val="Hyperlink"/>
                <w:noProof/>
                <w:rtl/>
              </w:rPr>
              <w:t xml:space="preserve">, </w:t>
            </w:r>
            <w:r w:rsidRPr="00690B80">
              <w:rPr>
                <w:rStyle w:val="Hyperlink"/>
                <w:rFonts w:hint="eastAsia"/>
                <w:noProof/>
                <w:rtl/>
              </w:rPr>
              <w:t>ששת</w:t>
            </w:r>
            <w:r w:rsidRPr="00690B80">
              <w:rPr>
                <w:rStyle w:val="Hyperlink"/>
                <w:noProof/>
                <w:rtl/>
              </w:rPr>
              <w:t xml:space="preserve"> </w:t>
            </w:r>
            <w:r w:rsidRPr="00690B80">
              <w:rPr>
                <w:rStyle w:val="Hyperlink"/>
                <w:rFonts w:hint="eastAsia"/>
                <w:noProof/>
                <w:rtl/>
              </w:rPr>
              <w:t>תחומי</w:t>
            </w:r>
            <w:r w:rsidRPr="00690B80">
              <w:rPr>
                <w:rStyle w:val="Hyperlink"/>
                <w:noProof/>
                <w:rtl/>
              </w:rPr>
              <w:t xml:space="preserve"> </w:t>
            </w:r>
            <w:r w:rsidRPr="00690B80">
              <w:rPr>
                <w:rStyle w:val="Hyperlink"/>
                <w:rFonts w:hint="eastAsia"/>
                <w:noProof/>
                <w:rtl/>
              </w:rPr>
              <w:t>הוולידציה</w:t>
            </w:r>
            <w:r w:rsidRPr="00690B80">
              <w:rPr>
                <w:rStyle w:val="Hyperlink"/>
                <w:noProof/>
                <w:rtl/>
              </w:rPr>
              <w:t xml:space="preserve"> </w:t>
            </w:r>
            <w:r w:rsidRPr="00690B80">
              <w:rPr>
                <w:rStyle w:val="Hyperlink"/>
                <w:rFonts w:hint="eastAsia"/>
                <w:noProof/>
                <w:rtl/>
              </w:rPr>
              <w:t>וארבע</w:t>
            </w:r>
            <w:r w:rsidRPr="00690B80">
              <w:rPr>
                <w:rStyle w:val="Hyperlink"/>
                <w:noProof/>
                <w:rtl/>
              </w:rPr>
              <w:t xml:space="preserve"> </w:t>
            </w:r>
            <w:r w:rsidRPr="00690B80">
              <w:rPr>
                <w:rStyle w:val="Hyperlink"/>
                <w:rFonts w:hint="eastAsia"/>
                <w:noProof/>
                <w:rtl/>
              </w:rPr>
              <w:t>רמות</w:t>
            </w:r>
            <w:r w:rsidRPr="00690B80">
              <w:rPr>
                <w:rStyle w:val="Hyperlink"/>
                <w:noProof/>
                <w:rtl/>
              </w:rPr>
              <w:t xml:space="preserve"> </w:t>
            </w:r>
            <w:r w:rsidRPr="00690B80">
              <w:rPr>
                <w:rStyle w:val="Hyperlink"/>
                <w:rFonts w:hint="eastAsia"/>
                <w:noProof/>
                <w:rtl/>
              </w:rPr>
              <w:t>האיכות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Toc242828147 \h</w:instrText>
            </w:r>
            <w:r>
              <w:rPr>
                <w:noProof/>
                <w:rtl/>
              </w:rPr>
              <w:instrText xml:space="preserve"> </w:instrText>
            </w:r>
            <w:r>
              <w:rPr>
                <w:noProof/>
                <w:rtl/>
              </w:rPr>
            </w:r>
            <w:r>
              <w:rPr>
                <w:noProof/>
                <w:rtl/>
              </w:rPr>
              <w:fldChar w:fldCharType="separate"/>
            </w:r>
            <w:r>
              <w:rPr>
                <w:noProof/>
                <w:rtl/>
              </w:rPr>
              <w:t>28</w:t>
            </w:r>
            <w:r>
              <w:rPr>
                <w:noProof/>
                <w:rtl/>
              </w:rPr>
              <w:fldChar w:fldCharType="end"/>
            </w:r>
          </w:hyperlink>
        </w:p>
        <w:p w14:paraId="52A5FE25" w14:textId="4EC769C6" w:rsidR="00113BD5" w:rsidRDefault="00113BD5">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828148" w:history="1">
            <w:r w:rsidRPr="00690B80">
              <w:rPr>
                <w:rStyle w:val="Hyperlink"/>
                <w:rFonts w:hint="eastAsia"/>
                <w:noProof/>
                <w:rtl/>
              </w:rPr>
              <w:t>איור</w:t>
            </w:r>
            <w:r w:rsidRPr="00690B80">
              <w:rPr>
                <w:rStyle w:val="Hyperlink"/>
                <w:noProof/>
                <w:rtl/>
              </w:rPr>
              <w:t xml:space="preserve"> 5.3 — </w:t>
            </w:r>
            <w:r w:rsidRPr="00690B80">
              <w:rPr>
                <w:rStyle w:val="Hyperlink"/>
                <w:rFonts w:hint="eastAsia"/>
                <w:noProof/>
                <w:rtl/>
              </w:rPr>
              <w:t>מסך</w:t>
            </w:r>
            <w:r w:rsidRPr="00690B80">
              <w:rPr>
                <w:rStyle w:val="Hyperlink"/>
                <w:noProof/>
                <w:rtl/>
              </w:rPr>
              <w:t xml:space="preserve"> </w:t>
            </w:r>
            <w:r w:rsidRPr="00690B80">
              <w:rPr>
                <w:rStyle w:val="Hyperlink"/>
                <w:rFonts w:hint="eastAsia"/>
                <w:noProof/>
                <w:rtl/>
              </w:rPr>
              <w:t>התפריט</w:t>
            </w:r>
            <w:r w:rsidRPr="00690B80">
              <w:rPr>
                <w:rStyle w:val="Hyperlink"/>
                <w:noProof/>
                <w:rtl/>
              </w:rPr>
              <w:t xml:space="preserve"> </w:t>
            </w:r>
            <w:r w:rsidRPr="00690B80">
              <w:rPr>
                <w:rStyle w:val="Hyperlink"/>
                <w:rFonts w:hint="eastAsia"/>
                <w:noProof/>
                <w:rtl/>
              </w:rPr>
              <w:t>השבועי</w:t>
            </w:r>
            <w:r w:rsidRPr="00690B80">
              <w:rPr>
                <w:rStyle w:val="Hyperlink"/>
                <w:noProof/>
                <w:rtl/>
              </w:rPr>
              <w:t xml:space="preserve">: </w:t>
            </w:r>
            <w:r w:rsidRPr="00690B80">
              <w:rPr>
                <w:rStyle w:val="Hyperlink"/>
                <w:rFonts w:hint="eastAsia"/>
                <w:noProof/>
                <w:rtl/>
              </w:rPr>
              <w:t>כרטיס</w:t>
            </w:r>
            <w:r w:rsidRPr="00690B80">
              <w:rPr>
                <w:rStyle w:val="Hyperlink"/>
                <w:noProof/>
                <w:rtl/>
              </w:rPr>
              <w:t xml:space="preserve"> </w:t>
            </w:r>
            <w:r w:rsidRPr="00690B80">
              <w:rPr>
                <w:rStyle w:val="Hyperlink"/>
                <w:rFonts w:hint="eastAsia"/>
                <w:noProof/>
                <w:rtl/>
              </w:rPr>
              <w:t>איכות</w:t>
            </w:r>
            <w:r w:rsidRPr="00690B80">
              <w:rPr>
                <w:rStyle w:val="Hyperlink"/>
                <w:noProof/>
                <w:rtl/>
              </w:rPr>
              <w:t xml:space="preserve"> </w:t>
            </w:r>
            <w:r w:rsidRPr="00690B80">
              <w:rPr>
                <w:rStyle w:val="Hyperlink"/>
                <w:rFonts w:hint="eastAsia"/>
                <w:noProof/>
                <w:rtl/>
              </w:rPr>
              <w:t>התפריט</w:t>
            </w:r>
            <w:r w:rsidRPr="00690B80">
              <w:rPr>
                <w:rStyle w:val="Hyperlink"/>
                <w:noProof/>
                <w:rtl/>
              </w:rPr>
              <w:t xml:space="preserve"> </w:t>
            </w:r>
            <w:r w:rsidRPr="00690B80">
              <w:rPr>
                <w:rStyle w:val="Hyperlink"/>
                <w:rFonts w:hint="eastAsia"/>
                <w:noProof/>
                <w:rtl/>
              </w:rPr>
              <w:t>וכרטיס</w:t>
            </w:r>
            <w:r w:rsidRPr="00690B80">
              <w:rPr>
                <w:rStyle w:val="Hyperlink"/>
                <w:noProof/>
                <w:rtl/>
              </w:rPr>
              <w:t xml:space="preserve"> </w:t>
            </w:r>
            <w:r w:rsidRPr="00690B80">
              <w:rPr>
                <w:rStyle w:val="Hyperlink"/>
                <w:rFonts w:hint="eastAsia"/>
                <w:noProof/>
                <w:rtl/>
              </w:rPr>
              <w:t>התקציב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Toc242828148 \h</w:instrText>
            </w:r>
            <w:r>
              <w:rPr>
                <w:noProof/>
                <w:rtl/>
              </w:rPr>
              <w:instrText xml:space="preserve"> </w:instrText>
            </w:r>
            <w:r>
              <w:rPr>
                <w:noProof/>
                <w:rtl/>
              </w:rPr>
            </w:r>
            <w:r>
              <w:rPr>
                <w:noProof/>
                <w:rtl/>
              </w:rPr>
              <w:fldChar w:fldCharType="separate"/>
            </w:r>
            <w:r>
              <w:rPr>
                <w:noProof/>
                <w:rtl/>
              </w:rPr>
              <w:t>29</w:t>
            </w:r>
            <w:r>
              <w:rPr>
                <w:noProof/>
                <w:rtl/>
              </w:rPr>
              <w:fldChar w:fldCharType="end"/>
            </w:r>
          </w:hyperlink>
        </w:p>
        <w:p w14:paraId="4513BFA9" w14:textId="1D193458" w:rsidR="00113BD5" w:rsidRDefault="00113BD5">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828149" w:history="1">
            <w:r w:rsidRPr="00690B80">
              <w:rPr>
                <w:rStyle w:val="Hyperlink"/>
                <w:rFonts w:hint="eastAsia"/>
                <w:noProof/>
                <w:rtl/>
              </w:rPr>
              <w:t>איור</w:t>
            </w:r>
            <w:r w:rsidRPr="00690B80">
              <w:rPr>
                <w:rStyle w:val="Hyperlink"/>
                <w:noProof/>
                <w:rtl/>
              </w:rPr>
              <w:t xml:space="preserve"> 5.4 — </w:t>
            </w:r>
            <w:r w:rsidRPr="00690B80">
              <w:rPr>
                <w:rStyle w:val="Hyperlink"/>
                <w:rFonts w:hint="eastAsia"/>
                <w:noProof/>
                <w:rtl/>
              </w:rPr>
              <w:t>ניסוי</w:t>
            </w:r>
            <w:r w:rsidRPr="00690B80">
              <w:rPr>
                <w:rStyle w:val="Hyperlink"/>
                <w:noProof/>
                <w:rtl/>
              </w:rPr>
              <w:t xml:space="preserve"> 100 </w:t>
            </w:r>
            <w:r w:rsidRPr="00690B80">
              <w:rPr>
                <w:rStyle w:val="Hyperlink"/>
                <w:rFonts w:hint="eastAsia"/>
                <w:noProof/>
                <w:rtl/>
              </w:rPr>
              <w:t>התרחישים</w:t>
            </w:r>
            <w:r w:rsidRPr="00690B80">
              <w:rPr>
                <w:rStyle w:val="Hyperlink"/>
                <w:noProof/>
                <w:rtl/>
              </w:rPr>
              <w:t xml:space="preserve">: </w:t>
            </w:r>
            <w:r w:rsidRPr="00690B80">
              <w:rPr>
                <w:rStyle w:val="Hyperlink"/>
                <w:rFonts w:hint="eastAsia"/>
                <w:noProof/>
                <w:rtl/>
              </w:rPr>
              <w:t>ערך</w:t>
            </w:r>
            <w:r w:rsidRPr="00690B80">
              <w:rPr>
                <w:rStyle w:val="Hyperlink"/>
                <w:noProof/>
                <w:rtl/>
              </w:rPr>
              <w:t xml:space="preserve"> </w:t>
            </w:r>
            <w:r w:rsidRPr="00690B80">
              <w:rPr>
                <w:rStyle w:val="Hyperlink"/>
                <w:rFonts w:hint="eastAsia"/>
                <w:noProof/>
                <w:rtl/>
              </w:rPr>
              <w:t>פונקציית</w:t>
            </w:r>
            <w:r w:rsidRPr="00690B80">
              <w:rPr>
                <w:rStyle w:val="Hyperlink"/>
                <w:noProof/>
                <w:rtl/>
              </w:rPr>
              <w:t xml:space="preserve"> </w:t>
            </w:r>
            <w:r w:rsidRPr="00690B80">
              <w:rPr>
                <w:rStyle w:val="Hyperlink"/>
                <w:rFonts w:hint="eastAsia"/>
                <w:noProof/>
                <w:rtl/>
              </w:rPr>
              <w:t>המטרה</w:t>
            </w:r>
            <w:r w:rsidRPr="00690B80">
              <w:rPr>
                <w:rStyle w:val="Hyperlink"/>
                <w:noProof/>
                <w:rtl/>
              </w:rPr>
              <w:t xml:space="preserve"> </w:t>
            </w:r>
            <w:r w:rsidRPr="00690B80">
              <w:rPr>
                <w:rStyle w:val="Hyperlink"/>
                <w:rFonts w:hint="eastAsia"/>
                <w:noProof/>
                <w:rtl/>
              </w:rPr>
              <w:t>מול</w:t>
            </w:r>
            <w:r w:rsidRPr="00690B80">
              <w:rPr>
                <w:rStyle w:val="Hyperlink"/>
                <w:noProof/>
                <w:rtl/>
              </w:rPr>
              <w:t xml:space="preserve"> </w:t>
            </w:r>
            <w:r w:rsidRPr="00690B80">
              <w:rPr>
                <w:rStyle w:val="Hyperlink"/>
                <w:rFonts w:hint="eastAsia"/>
                <w:noProof/>
                <w:rtl/>
              </w:rPr>
              <w:t>התפריט</w:t>
            </w:r>
            <w:r w:rsidRPr="00690B80">
              <w:rPr>
                <w:rStyle w:val="Hyperlink"/>
                <w:noProof/>
                <w:rtl/>
              </w:rPr>
              <w:t xml:space="preserve"> </w:t>
            </w:r>
            <w:r w:rsidRPr="00690B80">
              <w:rPr>
                <w:rStyle w:val="Hyperlink"/>
                <w:rFonts w:hint="eastAsia"/>
                <w:noProof/>
                <w:rtl/>
              </w:rPr>
              <w:t>הסופי</w:t>
            </w:r>
            <w:r w:rsidRPr="00690B80">
              <w:rPr>
                <w:rStyle w:val="Hyperlink"/>
                <w:noProof/>
                <w:rtl/>
              </w:rPr>
              <w:t xml:space="preserve"> (</w:t>
            </w:r>
            <w:r w:rsidRPr="00690B80">
              <w:rPr>
                <w:rStyle w:val="Hyperlink"/>
                <w:rFonts w:hint="eastAsia"/>
                <w:noProof/>
                <w:rtl/>
              </w:rPr>
              <w:t>למעלה</w:t>
            </w:r>
            <w:r w:rsidRPr="00690B80">
              <w:rPr>
                <w:rStyle w:val="Hyperlink"/>
                <w:noProof/>
                <w:rtl/>
              </w:rPr>
              <w:t xml:space="preserve">), </w:t>
            </w:r>
            <w:r w:rsidRPr="00690B80">
              <w:rPr>
                <w:rStyle w:val="Hyperlink"/>
                <w:rFonts w:hint="eastAsia"/>
                <w:noProof/>
                <w:rtl/>
              </w:rPr>
              <w:t>והעלייה</w:t>
            </w:r>
            <w:r w:rsidRPr="00690B80">
              <w:rPr>
                <w:rStyle w:val="Hyperlink"/>
                <w:noProof/>
                <w:rtl/>
              </w:rPr>
              <w:t xml:space="preserve"> </w:t>
            </w:r>
            <w:r w:rsidRPr="00690B80">
              <w:rPr>
                <w:rStyle w:val="Hyperlink"/>
                <w:rFonts w:hint="eastAsia"/>
                <w:noProof/>
                <w:rtl/>
              </w:rPr>
              <w:t>בערך</w:t>
            </w:r>
            <w:r w:rsidRPr="00690B80">
              <w:rPr>
                <w:rStyle w:val="Hyperlink"/>
                <w:noProof/>
                <w:rtl/>
              </w:rPr>
              <w:t xml:space="preserve"> </w:t>
            </w:r>
            <w:r w:rsidRPr="00690B80">
              <w:rPr>
                <w:rStyle w:val="Hyperlink"/>
                <w:rFonts w:hint="eastAsia"/>
                <w:noProof/>
                <w:rtl/>
              </w:rPr>
              <w:t>המטרה</w:t>
            </w:r>
            <w:r w:rsidRPr="00690B80">
              <w:rPr>
                <w:rStyle w:val="Hyperlink"/>
                <w:noProof/>
                <w:rtl/>
              </w:rPr>
              <w:t xml:space="preserve"> </w:t>
            </w:r>
            <w:r w:rsidRPr="00690B80">
              <w:rPr>
                <w:rStyle w:val="Hyperlink"/>
                <w:rFonts w:hint="eastAsia"/>
                <w:noProof/>
                <w:rtl/>
              </w:rPr>
              <w:t>לפי</w:t>
            </w:r>
            <w:r w:rsidRPr="00690B80">
              <w:rPr>
                <w:rStyle w:val="Hyperlink"/>
                <w:noProof/>
                <w:rtl/>
              </w:rPr>
              <w:t xml:space="preserve"> </w:t>
            </w:r>
            <w:r w:rsidRPr="00690B80">
              <w:rPr>
                <w:rStyle w:val="Hyperlink"/>
                <w:rFonts w:hint="eastAsia"/>
                <w:noProof/>
                <w:rtl/>
              </w:rPr>
              <w:t>השינוי</w:t>
            </w:r>
            <w:r w:rsidRPr="00690B80">
              <w:rPr>
                <w:rStyle w:val="Hyperlink"/>
                <w:noProof/>
                <w:rtl/>
              </w:rPr>
              <w:t xml:space="preserve"> </w:t>
            </w:r>
            <w:r w:rsidRPr="00690B80">
              <w:rPr>
                <w:rStyle w:val="Hyperlink"/>
                <w:rFonts w:hint="eastAsia"/>
                <w:noProof/>
                <w:rtl/>
              </w:rPr>
              <w:t>בתפריט</w:t>
            </w:r>
            <w:r w:rsidRPr="00690B80">
              <w:rPr>
                <w:rStyle w:val="Hyperlink"/>
                <w:noProof/>
                <w:rtl/>
              </w:rPr>
              <w:t xml:space="preserve"> (</w:t>
            </w:r>
            <w:r w:rsidRPr="00690B80">
              <w:rPr>
                <w:rStyle w:val="Hyperlink"/>
                <w:rFonts w:hint="eastAsia"/>
                <w:noProof/>
                <w:rtl/>
              </w:rPr>
              <w:t>למטה</w:t>
            </w:r>
            <w:r w:rsidRPr="00690B80">
              <w:rPr>
                <w:rStyle w:val="Hyperlink"/>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Toc242828149 \h</w:instrText>
            </w:r>
            <w:r>
              <w:rPr>
                <w:noProof/>
                <w:rtl/>
              </w:rPr>
              <w:instrText xml:space="preserve"> </w:instrText>
            </w:r>
            <w:r>
              <w:rPr>
                <w:noProof/>
                <w:rtl/>
              </w:rPr>
            </w:r>
            <w:r>
              <w:rPr>
                <w:noProof/>
                <w:rtl/>
              </w:rPr>
              <w:fldChar w:fldCharType="separate"/>
            </w:r>
            <w:r>
              <w:rPr>
                <w:noProof/>
                <w:rtl/>
              </w:rPr>
              <w:t>30</w:t>
            </w:r>
            <w:r>
              <w:rPr>
                <w:noProof/>
                <w:rtl/>
              </w:rPr>
              <w:fldChar w:fldCharType="end"/>
            </w:r>
          </w:hyperlink>
        </w:p>
        <w:p w14:paraId="21AC97A7" w14:textId="42586B51" w:rsidR="00113BD5" w:rsidRDefault="00113BD5">
          <w:pPr>
            <w:pStyle w:val="TOC1"/>
            <w:tabs>
              <w:tab w:val="right" w:leader="dot" w:pos="9062"/>
            </w:tabs>
            <w:rPr>
              <w:rFonts w:asciiTheme="minorHAnsi" w:eastAsiaTheme="minorEastAsia" w:hAnsiTheme="minorHAnsi" w:cstheme="minorBidi"/>
              <w:b w:val="0"/>
              <w:bCs w:val="0"/>
              <w:noProof/>
              <w:color w:val="auto"/>
              <w:kern w:val="2"/>
              <w:szCs w:val="24"/>
              <w:rtl/>
              <w14:ligatures w14:val="standardContextual"/>
            </w:rPr>
          </w:pPr>
          <w:hyperlink w:anchor="_Toc242828150" w:history="1">
            <w:r w:rsidRPr="00690B80">
              <w:rPr>
                <w:rStyle w:val="Hyperlink"/>
                <w:rFonts w:hint="eastAsia"/>
                <w:noProof/>
                <w:rtl/>
              </w:rPr>
              <w:t>איור</w:t>
            </w:r>
            <w:r w:rsidRPr="00690B80">
              <w:rPr>
                <w:rStyle w:val="Hyperlink"/>
                <w:noProof/>
                <w:rtl/>
              </w:rPr>
              <w:t xml:space="preserve"> 6.1 — </w:t>
            </w:r>
            <w:r w:rsidRPr="00690B80">
              <w:rPr>
                <w:rStyle w:val="Hyperlink"/>
                <w:rFonts w:hint="eastAsia"/>
                <w:noProof/>
                <w:rtl/>
              </w:rPr>
              <w:t>מסך</w:t>
            </w:r>
            <w:r w:rsidRPr="00690B80">
              <w:rPr>
                <w:rStyle w:val="Hyperlink"/>
                <w:noProof/>
                <w:rtl/>
              </w:rPr>
              <w:t xml:space="preserve"> </w:t>
            </w:r>
            <w:r w:rsidRPr="00690B80">
              <w:rPr>
                <w:rStyle w:val="Hyperlink"/>
                <w:rFonts w:hint="eastAsia"/>
                <w:noProof/>
                <w:rtl/>
              </w:rPr>
              <w:t>רשימת</w:t>
            </w:r>
            <w:r w:rsidRPr="00690B80">
              <w:rPr>
                <w:rStyle w:val="Hyperlink"/>
                <w:noProof/>
                <w:rtl/>
              </w:rPr>
              <w:t xml:space="preserve"> </w:t>
            </w:r>
            <w:r w:rsidRPr="00690B80">
              <w:rPr>
                <w:rStyle w:val="Hyperlink"/>
                <w:rFonts w:hint="eastAsia"/>
                <w:noProof/>
                <w:rtl/>
              </w:rPr>
              <w:t>הקניות</w:t>
            </w:r>
            <w:r w:rsidRPr="00690B80">
              <w:rPr>
                <w:rStyle w:val="Hyperlink"/>
                <w:noProof/>
                <w:rtl/>
              </w:rPr>
              <w:t xml:space="preserve"> </w:t>
            </w:r>
            <w:r w:rsidRPr="00690B80">
              <w:rPr>
                <w:rStyle w:val="Hyperlink"/>
                <w:rFonts w:hint="eastAsia"/>
                <w:noProof/>
                <w:rtl/>
              </w:rPr>
              <w:t>הסופית</w:t>
            </w:r>
            <w:r w:rsidRPr="00690B80">
              <w:rPr>
                <w:rStyle w:val="Hyperlink"/>
                <w:noProof/>
                <w:rtl/>
              </w:rPr>
              <w:t xml:space="preserve">: </w:t>
            </w:r>
            <w:r w:rsidRPr="00690B80">
              <w:rPr>
                <w:rStyle w:val="Hyperlink"/>
                <w:rFonts w:hint="eastAsia"/>
                <w:noProof/>
                <w:rtl/>
              </w:rPr>
              <w:t>כמות</w:t>
            </w:r>
            <w:r w:rsidRPr="00690B80">
              <w:rPr>
                <w:rStyle w:val="Hyperlink"/>
                <w:noProof/>
                <w:rtl/>
              </w:rPr>
              <w:t xml:space="preserve"> </w:t>
            </w:r>
            <w:r w:rsidRPr="00690B80">
              <w:rPr>
                <w:rStyle w:val="Hyperlink"/>
                <w:rFonts w:hint="eastAsia"/>
                <w:noProof/>
                <w:rtl/>
              </w:rPr>
              <w:t>קנייה</w:t>
            </w:r>
            <w:r w:rsidRPr="00690B80">
              <w:rPr>
                <w:rStyle w:val="Hyperlink"/>
                <w:noProof/>
                <w:rtl/>
              </w:rPr>
              <w:t xml:space="preserve">, </w:t>
            </w:r>
            <w:r w:rsidRPr="00690B80">
              <w:rPr>
                <w:rStyle w:val="Hyperlink"/>
                <w:rFonts w:hint="eastAsia"/>
                <w:noProof/>
                <w:rtl/>
              </w:rPr>
              <w:t>צריכה</w:t>
            </w:r>
            <w:r w:rsidRPr="00690B80">
              <w:rPr>
                <w:rStyle w:val="Hyperlink"/>
                <w:noProof/>
                <w:rtl/>
              </w:rPr>
              <w:t xml:space="preserve"> </w:t>
            </w:r>
            <w:r w:rsidRPr="00690B80">
              <w:rPr>
                <w:rStyle w:val="Hyperlink"/>
                <w:rFonts w:hint="eastAsia"/>
                <w:noProof/>
                <w:rtl/>
              </w:rPr>
              <w:t>שבועית</w:t>
            </w:r>
            <w:r w:rsidRPr="00690B80">
              <w:rPr>
                <w:rStyle w:val="Hyperlink"/>
                <w:noProof/>
                <w:rtl/>
              </w:rPr>
              <w:t xml:space="preserve"> </w:t>
            </w:r>
            <w:r w:rsidRPr="00690B80">
              <w:rPr>
                <w:rStyle w:val="Hyperlink"/>
                <w:rFonts w:hint="eastAsia"/>
                <w:noProof/>
                <w:rtl/>
              </w:rPr>
              <w:t>ומחיר</w:t>
            </w:r>
            <w:r w:rsidRPr="00690B80">
              <w:rPr>
                <w:rStyle w:val="Hyperlink"/>
                <w:noProof/>
                <w:rtl/>
              </w:rPr>
              <w:t xml:space="preserve"> </w:t>
            </w:r>
            <w:r w:rsidRPr="00690B80">
              <w:rPr>
                <w:rStyle w:val="Hyperlink"/>
                <w:rFonts w:hint="eastAsia"/>
                <w:noProof/>
                <w:rtl/>
              </w:rPr>
              <w:t>לכל</w:t>
            </w:r>
            <w:r w:rsidRPr="00690B80">
              <w:rPr>
                <w:rStyle w:val="Hyperlink"/>
                <w:noProof/>
                <w:rtl/>
              </w:rPr>
              <w:t xml:space="preserve"> </w:t>
            </w:r>
            <w:r w:rsidRPr="00690B80">
              <w:rPr>
                <w:rStyle w:val="Hyperlink"/>
                <w:rFonts w:hint="eastAsia"/>
                <w:noProof/>
                <w:rtl/>
              </w:rPr>
              <w:t>מוצר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Toc242828150 \h</w:instrText>
            </w:r>
            <w:r>
              <w:rPr>
                <w:noProof/>
                <w:rtl/>
              </w:rPr>
              <w:instrText xml:space="preserve"> </w:instrText>
            </w:r>
            <w:r>
              <w:rPr>
                <w:noProof/>
                <w:rtl/>
              </w:rPr>
            </w:r>
            <w:r>
              <w:rPr>
                <w:noProof/>
                <w:rtl/>
              </w:rPr>
              <w:fldChar w:fldCharType="separate"/>
            </w:r>
            <w:r>
              <w:rPr>
                <w:noProof/>
                <w:rtl/>
              </w:rPr>
              <w:t>34</w:t>
            </w:r>
            <w:r>
              <w:rPr>
                <w:noProof/>
                <w:rtl/>
              </w:rPr>
              <w:fldChar w:fldCharType="end"/>
            </w:r>
          </w:hyperlink>
        </w:p>
        <w:p w14:paraId="482588AD" w14:textId="7542B2AA" w:rsidR="00423A24" w:rsidRDefault="00113BD5">
          <w:pPr>
            <w:bidi/>
          </w:pPr>
          <w:r>
            <w:fldChar w:fldCharType="end"/>
          </w:r>
        </w:p>
      </w:sdtContent>
    </w:sdt>
    <w:p w14:paraId="62F932A8" w14:textId="77777777" w:rsidR="00423A24" w:rsidRDefault="00113BD5">
      <w:pPr>
        <w:pStyle w:val="FrontTitle"/>
        <w:pageBreakBefore/>
        <w:pBdr>
          <w:bottom w:val="single" w:sz="18" w:space="10" w:color="1B7F5C"/>
        </w:pBdr>
        <w:spacing w:after="220" w:line="320" w:lineRule="auto"/>
      </w:pPr>
      <w:r>
        <w:rPr>
          <w:sz w:val="46"/>
          <w:rtl/>
        </w:rPr>
        <w:lastRenderedPageBreak/>
        <w:t>קיצורים</w:t>
      </w:r>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451"/>
        <w:gridCol w:w="7621"/>
      </w:tblGrid>
      <w:tr w:rsidR="00423A24" w14:paraId="5B613FC8" w14:textId="77777777">
        <w:trPr>
          <w:cantSplit/>
          <w:tblHeader/>
          <w:jc w:val="center"/>
        </w:trPr>
        <w:tc>
          <w:tcPr>
            <w:tcW w:w="145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D1940C2" w14:textId="77777777" w:rsidR="00423A24" w:rsidRDefault="00113BD5">
            <w:pPr>
              <w:keepNext/>
              <w:bidi/>
              <w:spacing w:line="276" w:lineRule="auto"/>
            </w:pPr>
            <w:r>
              <w:rPr>
                <w:b/>
                <w:bCs/>
                <w:color w:val="135C43"/>
                <w:sz w:val="23"/>
                <w:szCs w:val="23"/>
                <w:rtl/>
              </w:rPr>
              <w:t>קיצור</w:t>
            </w:r>
          </w:p>
        </w:tc>
        <w:tc>
          <w:tcPr>
            <w:tcW w:w="762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CD61145" w14:textId="77777777" w:rsidR="00423A24" w:rsidRDefault="00113BD5">
            <w:pPr>
              <w:keepNext/>
              <w:bidi/>
              <w:spacing w:line="276" w:lineRule="auto"/>
            </w:pPr>
            <w:r>
              <w:rPr>
                <w:b/>
                <w:bCs/>
                <w:color w:val="135C43"/>
                <w:sz w:val="23"/>
                <w:szCs w:val="23"/>
                <w:rtl/>
              </w:rPr>
              <w:t>פירוש</w:t>
            </w:r>
          </w:p>
        </w:tc>
      </w:tr>
      <w:tr w:rsidR="00423A24" w14:paraId="48D35F9E"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CD8D2F1" w14:textId="77777777" w:rsidR="00423A24" w:rsidRDefault="00113BD5">
            <w:pPr>
              <w:keepNext/>
              <w:bidi/>
              <w:spacing w:line="276" w:lineRule="auto"/>
            </w:pPr>
            <w:r>
              <w:rPr>
                <w:sz w:val="20"/>
                <w:szCs w:val="23"/>
              </w:rPr>
              <w:t>AI</w:t>
            </w:r>
          </w:p>
        </w:tc>
        <w:tc>
          <w:tcPr>
            <w:tcW w:w="76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52147FB" w14:textId="77777777" w:rsidR="00423A24" w:rsidRDefault="00113BD5">
            <w:pPr>
              <w:keepNext/>
              <w:bidi/>
              <w:spacing w:line="276" w:lineRule="auto"/>
            </w:pPr>
            <w:r>
              <w:rPr>
                <w:sz w:val="20"/>
                <w:szCs w:val="23"/>
              </w:rPr>
              <w:t>Artificial Intelligence</w:t>
            </w:r>
            <w:r>
              <w:rPr>
                <w:sz w:val="23"/>
                <w:szCs w:val="23"/>
                <w:rtl/>
              </w:rPr>
              <w:t xml:space="preserve"> — בדוח זה: מודל שפה רב-מודאלי המופעל כשירות חיצוני</w:t>
            </w:r>
          </w:p>
        </w:tc>
      </w:tr>
      <w:tr w:rsidR="00423A24" w14:paraId="1793F5D0"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0081EC4" w14:textId="77777777" w:rsidR="00423A24" w:rsidRDefault="00113BD5">
            <w:pPr>
              <w:keepNext/>
              <w:bidi/>
              <w:spacing w:line="276" w:lineRule="auto"/>
            </w:pPr>
            <w:r>
              <w:rPr>
                <w:sz w:val="20"/>
                <w:szCs w:val="23"/>
              </w:rPr>
              <w:t>API</w:t>
            </w:r>
          </w:p>
        </w:tc>
        <w:tc>
          <w:tcPr>
            <w:tcW w:w="76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2913467" w14:textId="77777777" w:rsidR="00423A24" w:rsidRDefault="00113BD5">
            <w:pPr>
              <w:keepNext/>
              <w:bidi/>
              <w:spacing w:line="276" w:lineRule="auto"/>
            </w:pPr>
            <w:r>
              <w:rPr>
                <w:sz w:val="20"/>
                <w:szCs w:val="23"/>
              </w:rPr>
              <w:t>Application Programming Interface</w:t>
            </w:r>
            <w:r>
              <w:rPr>
                <w:sz w:val="23"/>
                <w:szCs w:val="23"/>
                <w:rtl/>
              </w:rPr>
              <w:t xml:space="preserve"> — ממשק תכנות יישומים</w:t>
            </w:r>
          </w:p>
        </w:tc>
      </w:tr>
      <w:tr w:rsidR="00423A24" w14:paraId="6FAE5023"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249EE5B" w14:textId="77777777" w:rsidR="00423A24" w:rsidRDefault="00113BD5">
            <w:pPr>
              <w:keepNext/>
              <w:bidi/>
              <w:spacing w:line="276" w:lineRule="auto"/>
            </w:pPr>
            <w:r>
              <w:rPr>
                <w:sz w:val="20"/>
                <w:szCs w:val="23"/>
              </w:rPr>
              <w:t>BMR</w:t>
            </w:r>
          </w:p>
        </w:tc>
        <w:tc>
          <w:tcPr>
            <w:tcW w:w="76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949CF9C" w14:textId="77777777" w:rsidR="00423A24" w:rsidRDefault="00113BD5">
            <w:pPr>
              <w:keepNext/>
              <w:bidi/>
              <w:spacing w:line="276" w:lineRule="auto"/>
            </w:pPr>
            <w:r>
              <w:rPr>
                <w:sz w:val="20"/>
                <w:szCs w:val="23"/>
              </w:rPr>
              <w:t>Basal Metabolic Rate</w:t>
            </w:r>
            <w:r>
              <w:rPr>
                <w:sz w:val="23"/>
                <w:szCs w:val="23"/>
                <w:rtl/>
              </w:rPr>
              <w:t xml:space="preserve"> — קצב חילוף חומרים בסיסי</w:t>
            </w:r>
          </w:p>
        </w:tc>
      </w:tr>
      <w:tr w:rsidR="00423A24" w14:paraId="2441E7AD"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D453EF6" w14:textId="77777777" w:rsidR="00423A24" w:rsidRDefault="00113BD5">
            <w:pPr>
              <w:keepNext/>
              <w:bidi/>
              <w:spacing w:line="276" w:lineRule="auto"/>
            </w:pPr>
            <w:r>
              <w:rPr>
                <w:sz w:val="20"/>
                <w:szCs w:val="23"/>
              </w:rPr>
              <w:t>OCR</w:t>
            </w:r>
          </w:p>
        </w:tc>
        <w:tc>
          <w:tcPr>
            <w:tcW w:w="76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48D1A97" w14:textId="77777777" w:rsidR="00423A24" w:rsidRDefault="00113BD5">
            <w:pPr>
              <w:keepNext/>
              <w:bidi/>
              <w:spacing w:line="276" w:lineRule="auto"/>
            </w:pPr>
            <w:r>
              <w:rPr>
                <w:sz w:val="20"/>
                <w:szCs w:val="23"/>
              </w:rPr>
              <w:t>Optical Character Recognition</w:t>
            </w:r>
            <w:r>
              <w:rPr>
                <w:sz w:val="23"/>
                <w:szCs w:val="23"/>
                <w:rtl/>
              </w:rPr>
              <w:t xml:space="preserve"> — זיהוי תווים אופטי</w:t>
            </w:r>
          </w:p>
        </w:tc>
      </w:tr>
      <w:tr w:rsidR="00423A24" w14:paraId="1E1EED7E"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F61A301" w14:textId="77777777" w:rsidR="00423A24" w:rsidRDefault="00113BD5">
            <w:pPr>
              <w:keepNext/>
              <w:bidi/>
              <w:spacing w:line="276" w:lineRule="auto"/>
            </w:pPr>
            <w:r>
              <w:rPr>
                <w:sz w:val="20"/>
                <w:szCs w:val="23"/>
              </w:rPr>
              <w:t>QA</w:t>
            </w:r>
          </w:p>
        </w:tc>
        <w:tc>
          <w:tcPr>
            <w:tcW w:w="76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FB717F5" w14:textId="77777777" w:rsidR="00423A24" w:rsidRDefault="00113BD5">
            <w:pPr>
              <w:keepNext/>
              <w:bidi/>
              <w:spacing w:line="276" w:lineRule="auto"/>
            </w:pPr>
            <w:r>
              <w:rPr>
                <w:sz w:val="20"/>
                <w:szCs w:val="23"/>
              </w:rPr>
              <w:t>Quality Assurance</w:t>
            </w:r>
            <w:r>
              <w:rPr>
                <w:sz w:val="23"/>
                <w:szCs w:val="23"/>
                <w:rtl/>
              </w:rPr>
              <w:t xml:space="preserve"> — אבטחת איכות</w:t>
            </w:r>
          </w:p>
        </w:tc>
      </w:tr>
      <w:tr w:rsidR="00423A24" w14:paraId="609F7B47"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389CC4C" w14:textId="77777777" w:rsidR="00423A24" w:rsidRDefault="00113BD5">
            <w:pPr>
              <w:keepNext/>
              <w:bidi/>
              <w:spacing w:line="276" w:lineRule="auto"/>
            </w:pPr>
            <w:r>
              <w:rPr>
                <w:sz w:val="20"/>
                <w:szCs w:val="23"/>
              </w:rPr>
              <w:t>RTL</w:t>
            </w:r>
          </w:p>
        </w:tc>
        <w:tc>
          <w:tcPr>
            <w:tcW w:w="76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86F4B0F" w14:textId="77777777" w:rsidR="00423A24" w:rsidRDefault="00113BD5">
            <w:pPr>
              <w:keepNext/>
              <w:bidi/>
              <w:spacing w:line="276" w:lineRule="auto"/>
            </w:pPr>
            <w:r>
              <w:rPr>
                <w:sz w:val="20"/>
                <w:szCs w:val="23"/>
              </w:rPr>
              <w:t>Right-to-Left</w:t>
            </w:r>
            <w:r>
              <w:rPr>
                <w:sz w:val="23"/>
                <w:szCs w:val="23"/>
                <w:rtl/>
              </w:rPr>
              <w:t xml:space="preserve"> — כיוון כתיבה מימין לשמאל</w:t>
            </w:r>
          </w:p>
        </w:tc>
      </w:tr>
      <w:tr w:rsidR="00423A24" w14:paraId="777813BC"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1494428" w14:textId="77777777" w:rsidR="00423A24" w:rsidRDefault="00113BD5">
            <w:pPr>
              <w:bidi/>
              <w:spacing w:line="276" w:lineRule="auto"/>
            </w:pPr>
            <w:r>
              <w:rPr>
                <w:sz w:val="20"/>
                <w:szCs w:val="23"/>
              </w:rPr>
              <w:t>SA</w:t>
            </w:r>
          </w:p>
        </w:tc>
        <w:tc>
          <w:tcPr>
            <w:tcW w:w="76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2C8ABEA" w14:textId="77777777" w:rsidR="00423A24" w:rsidRDefault="00113BD5">
            <w:pPr>
              <w:bidi/>
              <w:spacing w:line="276" w:lineRule="auto"/>
            </w:pPr>
            <w:r>
              <w:rPr>
                <w:sz w:val="20"/>
                <w:szCs w:val="23"/>
              </w:rPr>
              <w:t>Simulated Annealing</w:t>
            </w:r>
            <w:r>
              <w:rPr>
                <w:sz w:val="23"/>
                <w:szCs w:val="23"/>
                <w:rtl/>
              </w:rPr>
              <w:t xml:space="preserve"> — חישול מדומה</w:t>
            </w:r>
          </w:p>
        </w:tc>
      </w:tr>
    </w:tbl>
    <w:p w14:paraId="549A0A6F" w14:textId="77777777" w:rsidR="00423A24" w:rsidRDefault="00423A24">
      <w:pPr>
        <w:spacing w:after="200" w:line="120" w:lineRule="auto"/>
      </w:pPr>
    </w:p>
    <w:p w14:paraId="348F16D2" w14:textId="77777777" w:rsidR="00423A24" w:rsidRDefault="00113BD5">
      <w:pPr>
        <w:pStyle w:val="Heading1"/>
        <w:keepNext/>
        <w:keepLines/>
        <w:pageBreakBefore/>
        <w:pBdr>
          <w:bottom w:val="single" w:sz="18" w:space="10" w:color="1B7F5C"/>
        </w:pBdr>
        <w:spacing w:line="320" w:lineRule="auto"/>
      </w:pPr>
      <w:bookmarkStart w:id="1" w:name="_Toc242828089"/>
      <w:r>
        <w:rPr>
          <w:color w:val="1B7F5C"/>
          <w:sz w:val="46"/>
          <w:rtl/>
        </w:rPr>
        <w:lastRenderedPageBreak/>
        <w:t xml:space="preserve">1   </w:t>
      </w:r>
      <w:r>
        <w:rPr>
          <w:sz w:val="46"/>
          <w:rtl/>
        </w:rPr>
        <w:t>מבוא</w:t>
      </w:r>
      <w:bookmarkEnd w:id="1"/>
    </w:p>
    <w:p w14:paraId="706B4F9A" w14:textId="77777777" w:rsidR="00423A24" w:rsidRDefault="00113BD5">
      <w:pPr>
        <w:pStyle w:val="Heading2"/>
        <w:keepNext/>
        <w:keepLines/>
        <w:spacing w:before="360" w:after="140" w:line="320" w:lineRule="auto"/>
      </w:pPr>
      <w:bookmarkStart w:id="2" w:name="_Toc242828090"/>
      <w:r>
        <w:rPr>
          <w:color w:val="1B7F5C"/>
          <w:sz w:val="34"/>
          <w:rtl/>
        </w:rPr>
        <w:t xml:space="preserve">1.1  </w:t>
      </w:r>
      <w:r>
        <w:rPr>
          <w:sz w:val="34"/>
          <w:rtl/>
        </w:rPr>
        <w:t>רקע והגדרת הבעיה</w:t>
      </w:r>
      <w:bookmarkEnd w:id="2"/>
    </w:p>
    <w:p w14:paraId="5FD9B490" w14:textId="77777777" w:rsidR="00423A24" w:rsidRDefault="00113BD5">
      <w:pPr>
        <w:bidi/>
        <w:spacing w:after="140"/>
        <w:jc w:val="both"/>
      </w:pPr>
      <w:r>
        <w:rPr>
          <w:sz w:val="28"/>
          <w:rtl/>
        </w:rPr>
        <w:t>קניית מזון היא פעולה שבועית הקובעת בפועל מה יאכל הצרכן, אך בדרך כלל היא נעשית בנפרד מתכנון תזונתי אישי: היעדים מנוסחים בקלוריות, בחלבון ובתקציב, ואילו הקנייה מתבצעת במוצרים, באריזות ובמחירים. קבלת הקנייה היא מקור מידע זמין על הרגלי הרכישה בפועל, אך המידע שבה אינו מובנה: שמות מקוצרים, פורמט המשתנה בין רשתות, שורות הנחה בין שורות המוצרים, ומוצרי מזון לצד מוצרי ניקיון. נוסף על כך, קבלה עשויה לכלול רכישות של כמה בני משפחה, ולכן אינה משקפת בהכרח את הרגלי הצריכה של המשתמש עצמו.</w:t>
      </w:r>
    </w:p>
    <w:p w14:paraId="3DF0EEA0" w14:textId="77777777" w:rsidR="00423A24" w:rsidRDefault="00113BD5">
      <w:pPr>
        <w:bidi/>
        <w:spacing w:after="140"/>
        <w:jc w:val="both"/>
      </w:pPr>
      <w:r>
        <w:rPr>
          <w:sz w:val="28"/>
          <w:rtl/>
        </w:rPr>
        <w:t xml:space="preserve">המוטיבציה לפיתוח הפרויקט נבעה מהקושי לשלב תכנון תזונתי עקבי ואורח חיים פעיל עם שגרת לימודים, עבודה ושירות מילואים ממושך, קושי שמפתחי המערכת מכירים מקרוב. מתוך צורך זה פותח </w:t>
      </w:r>
      <w:r>
        <w:t>BetterCart</w:t>
      </w:r>
      <w:r>
        <w:rPr>
          <w:sz w:val="28"/>
          <w:rtl/>
        </w:rPr>
        <w:t>, פתרון ההופך את נתוני הקנייה למקור מידע להתאמה תזונתית אישית. המערכת מאפשרת למשתמש לסרוק קבלת קנייה, לזהות את המוצרים שנרכשו ולהשאיר מתוכם רק את המוצרים הרלוונטיים עבורו, גם כאשר הקבלה כוללת רכישות של משק בית שלם. כך נבנית היסטוריית רכישות אישית, שעל בסיסה מורכבים סל קניות ותפריט תזונתי המותאמים לצרכיו ולמטרותיו.</w:t>
      </w:r>
    </w:p>
    <w:p w14:paraId="5EFF42B2" w14:textId="77777777" w:rsidR="00423A24" w:rsidRDefault="00113BD5">
      <w:pPr>
        <w:bidi/>
        <w:spacing w:after="140"/>
        <w:jc w:val="both"/>
      </w:pPr>
      <w:r>
        <w:rPr>
          <w:sz w:val="28"/>
          <w:rtl/>
        </w:rPr>
        <w:t xml:space="preserve">הבעיה שהפרויקט פותר: בהינתן </w:t>
      </w:r>
      <w:r>
        <w:rPr>
          <w:b/>
          <w:bCs/>
          <w:sz w:val="28"/>
          <w:rtl/>
        </w:rPr>
        <w:t>פרופיל משתמש</w:t>
      </w:r>
      <w:r>
        <w:rPr>
          <w:sz w:val="28"/>
          <w:rtl/>
        </w:rPr>
        <w:t xml:space="preserve"> (נתוני גוף, מטרה, העדפות תזונה, אלרגיות, מזונות אהובים ולא אהובים ותקציב), </w:t>
      </w:r>
      <w:r>
        <w:rPr>
          <w:b/>
          <w:bCs/>
          <w:sz w:val="28"/>
          <w:rtl/>
        </w:rPr>
        <w:t>קבלת קנייה אחת או יותר</w:t>
      </w:r>
      <w:r>
        <w:rPr>
          <w:sz w:val="28"/>
          <w:rtl/>
        </w:rPr>
        <w:t>, שממנה נשארים המוצרים הרלוונטיים למשתמש, ו</w:t>
      </w:r>
      <w:r>
        <w:rPr>
          <w:b/>
          <w:bCs/>
          <w:sz w:val="28"/>
          <w:rtl/>
        </w:rPr>
        <w:t>קטלוג מוצרים</w:t>
      </w:r>
      <w:r>
        <w:rPr>
          <w:sz w:val="28"/>
          <w:rtl/>
        </w:rPr>
        <w:t xml:space="preserve"> של רשת שיווק, יש להפיק סל מוצרים שבועי המותאם אישית למשתמש, תפריט לשבעה ימים המורכב ממוצרי הסל בלבד, ורשימת קניות סופית שכמויותיה ועלותה נגזרות מהתפריט. הפתרון כפוף לאילוצים קשיחים (תזונה, אלרגיות, מזונות שהמשתמש אינו אוכל), ליעדי תזונה יומיים, לתקציב, לדרישת ריאליזם של הארוחות ולעקרון הדטרמיניסטיות: אותם נתוני קלט מניבים תמיד אותה תוצאה. האתגר ההנדסי נובע</w:t>
      </w:r>
      <w:r>
        <w:rPr>
          <w:sz w:val="28"/>
          <w:rtl/>
        </w:rPr>
        <w:t xml:space="preserve"> מאופיו הלא-מובנה של הקלט, מהעבודה עם נתוני קטלוג הטרוגניים מן העולם האמיתי, ומריבוי יעדים המחייב סדר עדיפויות מוגדר.</w:t>
      </w:r>
    </w:p>
    <w:p w14:paraId="01AE86F3" w14:textId="77777777" w:rsidR="00423A24" w:rsidRDefault="00113BD5">
      <w:pPr>
        <w:pStyle w:val="Heading2"/>
        <w:keepNext/>
        <w:keepLines/>
        <w:spacing w:before="360" w:after="140" w:line="320" w:lineRule="auto"/>
      </w:pPr>
      <w:bookmarkStart w:id="3" w:name="_Toc242828091"/>
      <w:r>
        <w:rPr>
          <w:color w:val="1B7F5C"/>
          <w:sz w:val="34"/>
          <w:rtl/>
        </w:rPr>
        <w:t xml:space="preserve">1.2  </w:t>
      </w:r>
      <w:r>
        <w:rPr>
          <w:sz w:val="34"/>
          <w:rtl/>
        </w:rPr>
        <w:t>מטרות ותחום</w:t>
      </w:r>
      <w:bookmarkEnd w:id="3"/>
    </w:p>
    <w:p w14:paraId="1F7BDB6A" w14:textId="77777777" w:rsidR="00423A24" w:rsidRDefault="00113BD5">
      <w:pPr>
        <w:bidi/>
        <w:spacing w:after="140"/>
        <w:jc w:val="both"/>
      </w:pPr>
      <w:r>
        <w:rPr>
          <w:sz w:val="28"/>
          <w:rtl/>
        </w:rPr>
        <w:t xml:space="preserve">מטרות המערכת: (1) לקרוא קבלות קנייה ולחלץ מהן רשימת מוצרים מובנית; (2) לסווג כל מוצר ולקשר מוצרי מזון לקטלוג, תוך סימון התאמות שאינן ודאיות לאישור המשתמש; (3) לאפשר למשתמש להחריג מהקבלה מוצרים שאינם מיועדים לצריכתו, גם כאשר היא כוללת </w:t>
      </w:r>
      <w:r>
        <w:rPr>
          <w:sz w:val="28"/>
          <w:rtl/>
        </w:rPr>
        <w:lastRenderedPageBreak/>
        <w:t>רכישות של בני משפחה נוספים; (4) לחשב מדד בריאות היוריסטי ולבנות היסטוריית רכישות אישית; (5) להרכיב סל מוצרים שבועי מותאם ומנומק; (6) לתכנן תפריט אישי לשבעה ימים העומד ביעדי התזונה ומתחשב בתקציב, תוך דיווח מפורש כאשר לא ניתן לעמוד בו ללא פגיעה באילוצים התזונתיים; (7) לבדוק כל תפריט, לדרג את איכותו ולא להציג תפריט שאינו תקין; (8) לגזור רשימת קניות סופית מתוך התפריט; (9) לבודד את נתוני המשתמשים זה מזה ולהגביל את השימוש במודל השפה לקריאת הקבלה בלבד.</w:t>
      </w:r>
    </w:p>
    <w:p w14:paraId="6D9D41C2" w14:textId="77777777" w:rsidR="00423A24" w:rsidRDefault="00113BD5">
      <w:pPr>
        <w:bidi/>
        <w:spacing w:after="140"/>
        <w:jc w:val="both"/>
      </w:pPr>
      <w:r>
        <w:t>BetterCart</w:t>
      </w:r>
      <w:r>
        <w:rPr>
          <w:sz w:val="28"/>
          <w:rtl/>
        </w:rPr>
        <w:t xml:space="preserve"> ממומשת כיישום ווב בעברית, המתכנן עבור כל פרופיל משתמש שבוע קבוע (ראשון עד שבת): היסטוריית רכישות אישית הנגזרת מקבלות, סל חכם, תפריט שבועי מודע-תקציב ורשימת קניות סופית, על בסיס הקטלוג של רשת השיווק הפעילה ומחיריו במועד הייבוא. המערכת נועדה לשמש כלי לתכנון ולתמיכה בהחלטות, ואינה תחליף לייעוץ רפואי או דיאטני. היא פותחה ונבדקה בסביבה מקומית.</w:t>
      </w:r>
    </w:p>
    <w:p w14:paraId="44F08E90" w14:textId="77777777" w:rsidR="00423A24" w:rsidRDefault="00113BD5">
      <w:pPr>
        <w:pStyle w:val="Heading2"/>
        <w:keepNext/>
        <w:keepLines/>
        <w:spacing w:before="360" w:after="140" w:line="320" w:lineRule="auto"/>
      </w:pPr>
      <w:bookmarkStart w:id="4" w:name="_Toc242828092"/>
      <w:r>
        <w:rPr>
          <w:color w:val="1B7F5C"/>
          <w:sz w:val="34"/>
          <w:rtl/>
        </w:rPr>
        <w:t xml:space="preserve">1.3  </w:t>
      </w:r>
      <w:r>
        <w:rPr>
          <w:sz w:val="34"/>
          <w:rtl/>
        </w:rPr>
        <w:t>עבודות קודמות</w:t>
      </w:r>
      <w:bookmarkEnd w:id="4"/>
    </w:p>
    <w:p w14:paraId="5B99F11E" w14:textId="77777777" w:rsidR="00423A24" w:rsidRDefault="00113BD5">
      <w:pPr>
        <w:bidi/>
        <w:spacing w:after="140"/>
        <w:jc w:val="both"/>
      </w:pPr>
      <w:r>
        <w:rPr>
          <w:sz w:val="28"/>
          <w:rtl/>
        </w:rPr>
        <w:t xml:space="preserve">תכנון תפריט תחת אילוצי תזונה ועלות מוכר כ"בעיית הדיאטה": </w:t>
      </w:r>
      <w:r>
        <w:t>Stigler</w:t>
      </w:r>
      <w:r>
        <w:rPr>
          <w:sz w:val="28"/>
          <w:rtl/>
        </w:rPr>
        <w:t xml:space="preserve"> ניסח אותה ופתר אותה בקירוב [1], ו-</w:t>
      </w:r>
      <w:r>
        <w:t>Dantzig</w:t>
      </w:r>
      <w:r>
        <w:rPr>
          <w:sz w:val="28"/>
          <w:rtl/>
        </w:rPr>
        <w:t xml:space="preserve"> הראה כיצד היא נפתרת בתכנות ליניארי, ותיאר את הפער בין פתרון מיטבי מתמטית לבין תפריט שאדם מוכן לאכול [2]. פער זה עומד גם בבסיס הפרויקט, המבקש לשלב עמידה ביעדים תזונתיים עם התאמה להרגלי הצריכה ולהעדפות של המשתמש; הוא גם נמדד בו במפורש (סעיף 5.7).</w:t>
      </w:r>
    </w:p>
    <w:p w14:paraId="3BC3FEB0" w14:textId="77777777" w:rsidR="00423A24" w:rsidRDefault="00113BD5">
      <w:pPr>
        <w:bidi/>
        <w:spacing w:after="140"/>
        <w:jc w:val="both"/>
      </w:pPr>
      <w:r>
        <w:rPr>
          <w:sz w:val="28"/>
          <w:rtl/>
        </w:rPr>
        <w:t xml:space="preserve">חילוץ מידע מקבלות הוא משימה מוכרת בתחום הבנת המסמכים, הכוללת זיהוי טקסט וחילוץ שדות [3]; כאן שתיהן מבוצעות בידי מודל שפה רב-מודאלי כללי. התאמת שמות מוצרים לקטלוג היא בעיה של התאמת מחרוזות מקורבת [4], ותכנון התפריט מבוסס על חיפוש מקומי [5], שהרחבה מוכרת שלו היא </w:t>
      </w:r>
      <w:r>
        <w:t>Simulated Annealing</w:t>
      </w:r>
      <w:r>
        <w:rPr>
          <w:sz w:val="28"/>
          <w:rtl/>
        </w:rPr>
        <w:t xml:space="preserve"> [6].</w:t>
      </w:r>
    </w:p>
    <w:p w14:paraId="690E8A44" w14:textId="77777777" w:rsidR="00423A24" w:rsidRDefault="00113BD5">
      <w:pPr>
        <w:bidi/>
        <w:spacing w:after="140"/>
        <w:jc w:val="both"/>
      </w:pPr>
      <w:r>
        <w:rPr>
          <w:sz w:val="28"/>
          <w:rtl/>
        </w:rPr>
        <w:t>במהלך הפרויקט נבחנו גם פתרונות מסחריים קיימים, ובהם שירותי הקניות המקוונות של שופרסל ורמי לוי. במסגרת הבדיקה נותחו קטלוגים ונתוני מוצרים ומחירים של הרשתות [11], [12], אשר שימשו לבניית מאגר מוצרים מקומי ולהתאמת פריטים שזוהו מתוך קבלות. נמצא כי פתרונות אלו מתמקדים בעיקר בחיפוש מוצרים, בניהול סל קניות ובביצוע רכישות, ואינם מספקים מענה משולב לכלל הצרכים שבהם עוסק הפרויקט: פענוח קבלות, התאמת המוצרים לצריכה האישית של המשתמש, בניית היסטוריית רכישות אישית, תכנון תפריט תזונתי מותאם והפקת רשימת קניות. פער זה היווה בס</w:t>
      </w:r>
      <w:r>
        <w:rPr>
          <w:sz w:val="28"/>
          <w:rtl/>
        </w:rPr>
        <w:t xml:space="preserve">יס לפיתוח </w:t>
      </w:r>
      <w:r>
        <w:t>BetterCart</w:t>
      </w:r>
      <w:r>
        <w:rPr>
          <w:sz w:val="28"/>
          <w:rtl/>
        </w:rPr>
        <w:t xml:space="preserve"> כפתרון המאחד יכולות אלו במערכת אחת.</w:t>
      </w:r>
    </w:p>
    <w:p w14:paraId="6DDB34DB" w14:textId="77777777" w:rsidR="00423A24" w:rsidRDefault="00113BD5">
      <w:pPr>
        <w:pStyle w:val="Heading2"/>
        <w:keepNext/>
        <w:keepLines/>
        <w:spacing w:before="360" w:after="140" w:line="320" w:lineRule="auto"/>
      </w:pPr>
      <w:bookmarkStart w:id="5" w:name="_Toc242828093"/>
      <w:r>
        <w:rPr>
          <w:color w:val="1B7F5C"/>
          <w:sz w:val="34"/>
          <w:rtl/>
        </w:rPr>
        <w:lastRenderedPageBreak/>
        <w:t xml:space="preserve">1.4  </w:t>
      </w:r>
      <w:r>
        <w:rPr>
          <w:sz w:val="34"/>
          <w:rtl/>
        </w:rPr>
        <w:t>תרומת הפרויקט</w:t>
      </w:r>
      <w:bookmarkEnd w:id="5"/>
    </w:p>
    <w:p w14:paraId="0D87B3D1" w14:textId="77777777" w:rsidR="00423A24" w:rsidRDefault="00113BD5">
      <w:pPr>
        <w:bidi/>
        <w:spacing w:after="140"/>
        <w:jc w:val="both"/>
      </w:pPr>
      <w:r>
        <w:rPr>
          <w:sz w:val="28"/>
          <w:rtl/>
        </w:rPr>
        <w:t xml:space="preserve">תרומת הפרויקט היא מערכת שלמה המחברת בין נתוני רכישה בפועל לבין תכנון תזונתי מותאם אישית. </w:t>
      </w:r>
      <w:r>
        <w:t>BetterCart</w:t>
      </w:r>
      <w:r>
        <w:rPr>
          <w:sz w:val="28"/>
          <w:rtl/>
        </w:rPr>
        <w:t xml:space="preserve"> מפיקה מידע מקבלת קנייה, מאפשרת למשתמש להשאיר מתוכה את המוצרים הרלוונטיים לצריכתו, ומשתמשת במידע זה לבניית היסטוריית רכישות, סל מוצרים שבועי ותפריט תזונתי המותאמים לנתוניו, להעדפותיו ולמטרותיו. שלושה מאפיינים הנדסיים מייחדים את הפתרון:</w:t>
      </w:r>
    </w:p>
    <w:p w14:paraId="2A0A0EF3" w14:textId="77777777" w:rsidR="00423A24" w:rsidRDefault="00113BD5">
      <w:pPr>
        <w:pStyle w:val="ListParagraph"/>
        <w:numPr>
          <w:ilvl w:val="0"/>
          <w:numId w:val="2"/>
        </w:numPr>
        <w:bidi/>
        <w:spacing w:after="70" w:line="340" w:lineRule="auto"/>
        <w:jc w:val="both"/>
      </w:pPr>
      <w:r>
        <w:rPr>
          <w:b/>
          <w:bCs/>
          <w:sz w:val="28"/>
          <w:rtl/>
        </w:rPr>
        <w:t>גבול מוגדר בין מודל השפה לקוד.</w:t>
      </w:r>
      <w:r>
        <w:rPr>
          <w:sz w:val="28"/>
          <w:rtl/>
        </w:rPr>
        <w:t xml:space="preserve"> מודל השפה הרב-מודאלי משמש לקריאת הקבלה ולחילוץ המידע המודפס בה בלבד. התאמת המוצרים לקטלוג, הרכבת הסל ותכנון התפריט מתבצעים בקוד דטרמיניסטי, וההחלטה אילו מוצרים רלוונטיים למשתמש נשארת בידיו.</w:t>
      </w:r>
    </w:p>
    <w:p w14:paraId="5EEC58B1" w14:textId="77777777" w:rsidR="00423A24" w:rsidRDefault="00113BD5">
      <w:pPr>
        <w:pStyle w:val="ListParagraph"/>
        <w:numPr>
          <w:ilvl w:val="0"/>
          <w:numId w:val="2"/>
        </w:numPr>
        <w:bidi/>
        <w:spacing w:after="70" w:line="340" w:lineRule="auto"/>
        <w:jc w:val="both"/>
      </w:pPr>
      <w:r>
        <w:rPr>
          <w:b/>
          <w:bCs/>
          <w:sz w:val="28"/>
          <w:rtl/>
        </w:rPr>
        <w:t>אלגוריתמים דטרמיניסטיים ומוסברים.</w:t>
      </w:r>
      <w:r>
        <w:rPr>
          <w:sz w:val="28"/>
          <w:rtl/>
        </w:rPr>
        <w:t xml:space="preserve"> עשרה רכיבי חישוב, שכל אחד מטפל בבעיה מוגדרת (סעיף 2.2); כל החלטה ניתנת לבדיקה ולהסבר, וניתן להתחקות אחר תהליך יצירת ההמלצות.</w:t>
      </w:r>
    </w:p>
    <w:p w14:paraId="2C136507" w14:textId="77777777" w:rsidR="00423A24" w:rsidRDefault="00113BD5">
      <w:pPr>
        <w:pStyle w:val="ListParagraph"/>
        <w:numPr>
          <w:ilvl w:val="0"/>
          <w:numId w:val="2"/>
        </w:numPr>
        <w:bidi/>
        <w:spacing w:after="70" w:line="340" w:lineRule="auto"/>
        <w:jc w:val="both"/>
      </w:pPr>
      <w:r>
        <w:rPr>
          <w:b/>
          <w:bCs/>
          <w:sz w:val="28"/>
          <w:rtl/>
        </w:rPr>
        <w:t>החלטה אלגוריתמית מבוססת ניסוי.</w:t>
      </w:r>
      <w:r>
        <w:rPr>
          <w:sz w:val="28"/>
          <w:rtl/>
        </w:rPr>
        <w:t xml:space="preserve"> הרחבת החיפוש המקומי נבחנה ב-100 תרחישים. היא העלתה את ערך פונקציית המטרה ב-91 מהם, אך התפריט הסופי השתפר ב-45 ונסוג ב-37, הפרש שאינו מובהק; לכן נשמר האלגוריתם הפשוט, והממצאים מצביעים על חשיבות התאמתה של פונקציית המטרה למדדי האיכות הסופיים.</w:t>
      </w:r>
    </w:p>
    <w:p w14:paraId="7F179881" w14:textId="77777777" w:rsidR="00423A24" w:rsidRDefault="00423A24">
      <w:pPr>
        <w:spacing w:after="60" w:line="120" w:lineRule="auto"/>
      </w:pPr>
    </w:p>
    <w:p w14:paraId="47427A55" w14:textId="77777777" w:rsidR="00423A24" w:rsidRDefault="00113BD5">
      <w:pPr>
        <w:pStyle w:val="Heading1"/>
        <w:keepNext/>
        <w:keepLines/>
        <w:pageBreakBefore/>
        <w:pBdr>
          <w:bottom w:val="single" w:sz="18" w:space="10" w:color="1B7F5C"/>
        </w:pBdr>
        <w:spacing w:line="320" w:lineRule="auto"/>
      </w:pPr>
      <w:bookmarkStart w:id="6" w:name="_Toc242828094"/>
      <w:r>
        <w:rPr>
          <w:color w:val="1B7F5C"/>
          <w:sz w:val="46"/>
          <w:rtl/>
        </w:rPr>
        <w:lastRenderedPageBreak/>
        <w:t xml:space="preserve">2   </w:t>
      </w:r>
      <w:r>
        <w:rPr>
          <w:sz w:val="46"/>
          <w:rtl/>
        </w:rPr>
        <w:t>תיאור המערכת, דרישות וארכיטקטורה</w:t>
      </w:r>
      <w:bookmarkEnd w:id="6"/>
    </w:p>
    <w:p w14:paraId="5C5BF741" w14:textId="77777777" w:rsidR="00423A24" w:rsidRDefault="00113BD5">
      <w:pPr>
        <w:pStyle w:val="Heading2"/>
        <w:keepNext/>
        <w:keepLines/>
        <w:spacing w:before="360" w:after="140" w:line="320" w:lineRule="auto"/>
      </w:pPr>
      <w:bookmarkStart w:id="7" w:name="_Toc242828095"/>
      <w:r>
        <w:rPr>
          <w:color w:val="1B7F5C"/>
          <w:sz w:val="34"/>
          <w:rtl/>
        </w:rPr>
        <w:t xml:space="preserve">2.1  </w:t>
      </w:r>
      <w:r>
        <w:rPr>
          <w:sz w:val="34"/>
          <w:rtl/>
        </w:rPr>
        <w:t>תהליך המשתמש והדרישות</w:t>
      </w:r>
      <w:bookmarkEnd w:id="7"/>
    </w:p>
    <w:p w14:paraId="4F29536D" w14:textId="77777777" w:rsidR="00423A24" w:rsidRDefault="00113BD5">
      <w:pPr>
        <w:bidi/>
        <w:spacing w:after="140"/>
        <w:jc w:val="both"/>
      </w:pPr>
      <w:r>
        <w:rPr>
          <w:sz w:val="28"/>
          <w:rtl/>
        </w:rPr>
        <w:t>המשתמש נרשם וממלא שאלון היכרות אישי (נתוני גוף, מטרה, רמת פעילות, העדפות מזון, אלרגיות ותקציב), שממנו המערכת מחשבת יעדי תזונה אישיים. לאחר מכן הוא מעלה קבלת קנייה, והמערכת מחלצת ממנה רשימת מוצרים שניתן לעיין בה ולתקנה. מכיוון שקבלה עשויה לכלול רכישות של משק בית שלם, המשתמש יכול להחריג ממנה מוצרים שאינם מיועדים לצריכתו; רק המוצרים שנשארו משמשים להמשך התהליך ולהיסטוריית הרכישות האישית. לאחר אישור המוצרים המשתמש מקבל סל שבועי שניתן לעריכה, תפריט אישי לשבעה ימים עם דירוג איכות וכרטיס תקציב, ולבסוף רשימת קניות ס</w:t>
      </w:r>
      <w:r>
        <w:rPr>
          <w:sz w:val="28"/>
          <w:rtl/>
        </w:rPr>
        <w:t>ופית להדפסה. קבלות נוספות מעשירות את היסטוריית הרכישות.</w:t>
      </w:r>
    </w:p>
    <w:p w14:paraId="7F725C21" w14:textId="77777777" w:rsidR="00423A24" w:rsidRDefault="00113BD5">
      <w:pPr>
        <w:bidi/>
        <w:spacing w:after="140"/>
        <w:jc w:val="both"/>
      </w:pPr>
      <w:r>
        <w:rPr>
          <w:sz w:val="28"/>
          <w:rtl/>
        </w:rPr>
        <w:t xml:space="preserve">הדרישות הלא-פונקציונליות שעיצבו את התכן: </w:t>
      </w:r>
      <w:r>
        <w:rPr>
          <w:b/>
          <w:bCs/>
          <w:sz w:val="28"/>
          <w:rtl/>
        </w:rPr>
        <w:t>דטרמיניסטיות</w:t>
      </w:r>
      <w:r>
        <w:rPr>
          <w:sz w:val="28"/>
          <w:rtl/>
        </w:rPr>
        <w:t xml:space="preserve"> (אותם נתוני קלט מניבים אותו סל ואותו תפריט), </w:t>
      </w:r>
      <w:r>
        <w:rPr>
          <w:b/>
          <w:bCs/>
          <w:sz w:val="28"/>
          <w:rtl/>
        </w:rPr>
        <w:t>הסברתיות</w:t>
      </w:r>
      <w:r>
        <w:rPr>
          <w:sz w:val="28"/>
          <w:rtl/>
        </w:rPr>
        <w:t xml:space="preserve"> (נימוק לכל מוצר ולכל דירוג), </w:t>
      </w:r>
      <w:r>
        <w:rPr>
          <w:b/>
          <w:bCs/>
          <w:sz w:val="28"/>
          <w:rtl/>
        </w:rPr>
        <w:t>יכולת בדיקה</w:t>
      </w:r>
      <w:r>
        <w:rPr>
          <w:sz w:val="28"/>
          <w:rtl/>
        </w:rPr>
        <w:t xml:space="preserve"> (האלגוריתמים הם פונקציות טהורות), </w:t>
      </w:r>
      <w:r>
        <w:rPr>
          <w:b/>
          <w:bCs/>
          <w:sz w:val="28"/>
          <w:rtl/>
        </w:rPr>
        <w:t>בידוד משתמשים</w:t>
      </w:r>
      <w:r>
        <w:rPr>
          <w:sz w:val="28"/>
          <w:rtl/>
        </w:rPr>
        <w:t xml:space="preserve">, </w:t>
      </w:r>
      <w:r>
        <w:rPr>
          <w:b/>
          <w:bCs/>
          <w:sz w:val="28"/>
          <w:rtl/>
        </w:rPr>
        <w:t>עברית ו-</w:t>
      </w:r>
      <w:r>
        <w:rPr>
          <w:b/>
          <w:bCs/>
        </w:rPr>
        <w:t>RTL</w:t>
      </w:r>
      <w:r>
        <w:rPr>
          <w:sz w:val="28"/>
          <w:rtl/>
        </w:rPr>
        <w:t>, ו</w:t>
      </w:r>
      <w:r>
        <w:rPr>
          <w:b/>
          <w:bCs/>
          <w:sz w:val="28"/>
          <w:rtl/>
        </w:rPr>
        <w:t>פעולה ללא שירות חיצוני</w:t>
      </w:r>
      <w:r>
        <w:rPr>
          <w:sz w:val="28"/>
          <w:rtl/>
        </w:rPr>
        <w:t xml:space="preserve"> (מצב הדגמה על קבלה קבועה, כאשר לא הוגדר מפתח גישה למודל השפה).</w:t>
      </w:r>
    </w:p>
    <w:p w14:paraId="61454E87" w14:textId="77777777" w:rsidR="00423A24" w:rsidRDefault="00113BD5">
      <w:pPr>
        <w:pStyle w:val="Heading2"/>
        <w:keepNext/>
        <w:keepLines/>
        <w:spacing w:before="360" w:after="140" w:line="320" w:lineRule="auto"/>
      </w:pPr>
      <w:bookmarkStart w:id="8" w:name="_Toc242828096"/>
      <w:r>
        <w:rPr>
          <w:color w:val="1B7F5C"/>
          <w:sz w:val="34"/>
          <w:rtl/>
        </w:rPr>
        <w:t xml:space="preserve">2.2  </w:t>
      </w:r>
      <w:r>
        <w:rPr>
          <w:sz w:val="34"/>
          <w:rtl/>
        </w:rPr>
        <w:t>מפת האלגוריתמים</w:t>
      </w:r>
      <w:bookmarkEnd w:id="8"/>
    </w:p>
    <w:p w14:paraId="3AE28A81" w14:textId="77777777" w:rsidR="00423A24" w:rsidRDefault="00113BD5">
      <w:pPr>
        <w:bidi/>
        <w:spacing w:after="140"/>
        <w:jc w:val="both"/>
      </w:pPr>
      <w:r>
        <w:t>BetterCart</w:t>
      </w:r>
      <w:r>
        <w:rPr>
          <w:sz w:val="28"/>
          <w:rtl/>
        </w:rPr>
        <w:t xml:space="preserve"> אינה ממשק סביב אלגוריתם יחיד אלא שרשרת של אחד-עשר רכיבי חישוב, המוצגת באיור 2.1 ובטבלה 2.1. עשרת הרכיבים הדטרמיניסטיים ממומשים כפונקציות טהורות, מפרידים בין אילוצים קשיחים (מסננים) להעדפות (ציון משוקלל), ומכריעים מקרי שוויון בסדר קבוע.</w:t>
      </w:r>
    </w:p>
    <w:p w14:paraId="1FE83B33" w14:textId="77777777" w:rsidR="00423A24" w:rsidRDefault="00113BD5">
      <w:pPr>
        <w:keepNext/>
        <w:spacing w:before="200" w:after="60"/>
        <w:jc w:val="center"/>
      </w:pPr>
      <w:r>
        <w:rPr>
          <w:noProof/>
        </w:rPr>
        <w:lastRenderedPageBreak/>
        <w:drawing>
          <wp:inline distT="0" distB="0" distL="0" distR="0" wp14:anchorId="2BDF7C04" wp14:editId="37A55FAC">
            <wp:extent cx="4943475" cy="2724150"/>
            <wp:effectExtent l="0" t="0" r="0" b="0"/>
            <wp:docPr id="1" name="fig-2-2-algorithm-map.png" descr="מפת האלגוריתמים של BetterCart: אחד-עשר שלבי החישוב לפי סדר הפעלתם" title="איור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43475" cy="2724150"/>
                    </a:xfrm>
                    <a:prstGeom prst="rect">
                      <a:avLst/>
                    </a:prstGeom>
                  </pic:spPr>
                </pic:pic>
              </a:graphicData>
            </a:graphic>
          </wp:inline>
        </w:drawing>
      </w:r>
    </w:p>
    <w:p w14:paraId="2B33E02E" w14:textId="77777777" w:rsidR="00423A24" w:rsidRDefault="00113BD5">
      <w:pPr>
        <w:pStyle w:val="FigureCaption"/>
        <w:keepLines/>
        <w:spacing w:before="100" w:after="260" w:line="300" w:lineRule="auto"/>
        <w:jc w:val="center"/>
      </w:pPr>
      <w:bookmarkStart w:id="9" w:name="_Toc242828138"/>
      <w:r>
        <w:rPr>
          <w:b/>
          <w:bCs/>
          <w:color w:val="135C43"/>
          <w:sz w:val="22"/>
          <w:rtl/>
        </w:rPr>
        <w:t>איור 2.1</w:t>
      </w:r>
      <w:r>
        <w:rPr>
          <w:color w:val="5F6B76"/>
          <w:sz w:val="22"/>
          <w:rtl/>
        </w:rPr>
        <w:t xml:space="preserve"> — </w:t>
      </w:r>
      <w:r>
        <w:rPr>
          <w:color w:val="3A444D"/>
          <w:sz w:val="22"/>
          <w:rtl/>
        </w:rPr>
        <w:t xml:space="preserve">מפת האלגוריתמים של </w:t>
      </w:r>
      <w:r>
        <w:rPr>
          <w:color w:val="3A444D"/>
        </w:rPr>
        <w:t>BetterCart</w:t>
      </w:r>
      <w:r>
        <w:rPr>
          <w:color w:val="3A444D"/>
          <w:sz w:val="22"/>
          <w:rtl/>
        </w:rPr>
        <w:t>: אחד-עשר שלבי החישוב לפי סדר הפעלתם</w:t>
      </w:r>
      <w:bookmarkEnd w:id="9"/>
    </w:p>
    <w:p w14:paraId="002C1796" w14:textId="77777777" w:rsidR="00423A24" w:rsidRDefault="00113BD5">
      <w:pPr>
        <w:pStyle w:val="TableCaption"/>
        <w:keepNext/>
        <w:keepLines/>
        <w:spacing w:before="200" w:after="100" w:line="300" w:lineRule="auto"/>
        <w:jc w:val="center"/>
      </w:pPr>
      <w:r>
        <w:rPr>
          <w:b/>
          <w:bCs/>
          <w:color w:val="135C43"/>
          <w:sz w:val="22"/>
          <w:rtl/>
        </w:rPr>
        <w:t>טבלה 2.1</w:t>
      </w:r>
      <w:r>
        <w:rPr>
          <w:color w:val="5F6B76"/>
          <w:sz w:val="22"/>
          <w:rtl/>
        </w:rPr>
        <w:t xml:space="preserve"> — </w:t>
      </w:r>
      <w:r>
        <w:rPr>
          <w:color w:val="3A444D"/>
          <w:sz w:val="22"/>
          <w:rtl/>
        </w:rPr>
        <w:t>רכיבי החישוב של המערכת</w:t>
      </w:r>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814"/>
        <w:gridCol w:w="4536"/>
        <w:gridCol w:w="1723"/>
        <w:gridCol w:w="999"/>
      </w:tblGrid>
      <w:tr w:rsidR="00423A24" w14:paraId="6522E63F" w14:textId="77777777">
        <w:trPr>
          <w:cantSplit/>
          <w:tblHeader/>
          <w:jc w:val="center"/>
        </w:trPr>
        <w:tc>
          <w:tcPr>
            <w:tcW w:w="181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369184EC" w14:textId="77777777" w:rsidR="00423A24" w:rsidRDefault="00113BD5">
            <w:pPr>
              <w:keepNext/>
              <w:bidi/>
              <w:spacing w:line="276" w:lineRule="auto"/>
            </w:pPr>
            <w:r>
              <w:rPr>
                <w:b/>
                <w:bCs/>
                <w:color w:val="135C43"/>
                <w:sz w:val="23"/>
                <w:szCs w:val="23"/>
                <w:rtl/>
              </w:rPr>
              <w:t>רכיב</w:t>
            </w:r>
          </w:p>
        </w:tc>
        <w:tc>
          <w:tcPr>
            <w:tcW w:w="4536"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7A52AC1" w14:textId="77777777" w:rsidR="00423A24" w:rsidRDefault="00113BD5">
            <w:pPr>
              <w:keepNext/>
              <w:bidi/>
              <w:spacing w:line="276" w:lineRule="auto"/>
            </w:pPr>
            <w:r>
              <w:rPr>
                <w:b/>
                <w:bCs/>
                <w:color w:val="135C43"/>
                <w:sz w:val="23"/>
                <w:szCs w:val="23"/>
                <w:rtl/>
              </w:rPr>
              <w:t>הגישה האלגוריתמית</w:t>
            </w:r>
          </w:p>
        </w:tc>
        <w:tc>
          <w:tcPr>
            <w:tcW w:w="1723"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6665E7E2" w14:textId="77777777" w:rsidR="00423A24" w:rsidRDefault="00113BD5">
            <w:pPr>
              <w:keepNext/>
              <w:bidi/>
              <w:spacing w:line="276" w:lineRule="auto"/>
            </w:pPr>
            <w:r>
              <w:rPr>
                <w:b/>
                <w:bCs/>
                <w:color w:val="135C43"/>
                <w:sz w:val="23"/>
                <w:szCs w:val="23"/>
                <w:rtl/>
              </w:rPr>
              <w:t>דטרמיניסטי</w:t>
            </w:r>
          </w:p>
        </w:tc>
        <w:tc>
          <w:tcPr>
            <w:tcW w:w="999"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6E7DA4A9" w14:textId="77777777" w:rsidR="00423A24" w:rsidRDefault="00113BD5">
            <w:pPr>
              <w:keepNext/>
              <w:bidi/>
              <w:spacing w:line="276" w:lineRule="auto"/>
            </w:pPr>
            <w:r>
              <w:rPr>
                <w:b/>
                <w:bCs/>
                <w:color w:val="135C43"/>
                <w:sz w:val="23"/>
                <w:szCs w:val="23"/>
                <w:rtl/>
              </w:rPr>
              <w:t>פרק</w:t>
            </w:r>
          </w:p>
        </w:tc>
      </w:tr>
      <w:tr w:rsidR="00423A24" w14:paraId="532EDCB4"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6E7ECA9" w14:textId="77777777" w:rsidR="00423A24" w:rsidRDefault="00113BD5">
            <w:pPr>
              <w:keepNext/>
              <w:bidi/>
              <w:spacing w:line="276" w:lineRule="auto"/>
            </w:pPr>
            <w:r>
              <w:rPr>
                <w:sz w:val="23"/>
                <w:szCs w:val="23"/>
                <w:rtl/>
              </w:rPr>
              <w:t>קריאת הקבלה</w:t>
            </w:r>
          </w:p>
        </w:tc>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A6EC6D8" w14:textId="77777777" w:rsidR="00423A24" w:rsidRDefault="00113BD5">
            <w:pPr>
              <w:keepNext/>
              <w:bidi/>
              <w:spacing w:line="276" w:lineRule="auto"/>
            </w:pPr>
            <w:r>
              <w:rPr>
                <w:sz w:val="23"/>
                <w:szCs w:val="23"/>
                <w:rtl/>
              </w:rPr>
              <w:t>מודל שפה רב-מודאלי; פלט בסכמה נאכפת</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6CF0FD4" w14:textId="77777777" w:rsidR="00423A24" w:rsidRDefault="00113BD5">
            <w:pPr>
              <w:keepNext/>
              <w:bidi/>
              <w:spacing w:line="276" w:lineRule="auto"/>
            </w:pPr>
            <w:r>
              <w:rPr>
                <w:sz w:val="23"/>
                <w:szCs w:val="23"/>
                <w:rtl/>
              </w:rPr>
              <w:t>לא</w:t>
            </w:r>
          </w:p>
        </w:tc>
        <w:tc>
          <w:tcPr>
            <w:tcW w:w="99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09F1D2B" w14:textId="77777777" w:rsidR="00423A24" w:rsidRDefault="00113BD5">
            <w:pPr>
              <w:keepNext/>
              <w:bidi/>
              <w:spacing w:line="276" w:lineRule="auto"/>
              <w:jc w:val="center"/>
            </w:pPr>
            <w:r>
              <w:rPr>
                <w:sz w:val="20"/>
                <w:szCs w:val="23"/>
              </w:rPr>
              <w:t>3</w:t>
            </w:r>
          </w:p>
        </w:tc>
      </w:tr>
      <w:tr w:rsidR="00423A24" w14:paraId="3DE20DF5"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7D5B650" w14:textId="77777777" w:rsidR="00423A24" w:rsidRDefault="00113BD5">
            <w:pPr>
              <w:keepNext/>
              <w:bidi/>
              <w:spacing w:line="276" w:lineRule="auto"/>
            </w:pPr>
            <w:r>
              <w:rPr>
                <w:sz w:val="23"/>
                <w:szCs w:val="23"/>
                <w:rtl/>
              </w:rPr>
              <w:t>נרמול וסיווג</w:t>
            </w:r>
          </w:p>
        </w:tc>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CBFFB7E" w14:textId="77777777" w:rsidR="00423A24" w:rsidRDefault="00113BD5">
            <w:pPr>
              <w:keepNext/>
              <w:bidi/>
              <w:spacing w:line="276" w:lineRule="auto"/>
            </w:pPr>
            <w:r>
              <w:rPr>
                <w:sz w:val="23"/>
                <w:szCs w:val="23"/>
                <w:rtl/>
              </w:rPr>
              <w:t>חוקים ורשימות מילים על שם המוצר</w:t>
            </w:r>
          </w:p>
        </w:tc>
        <w:tc>
          <w:tcPr>
            <w:tcW w:w="172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C200836" w14:textId="77777777" w:rsidR="00423A24" w:rsidRDefault="00113BD5">
            <w:pPr>
              <w:keepNext/>
              <w:bidi/>
              <w:spacing w:line="276" w:lineRule="auto"/>
            </w:pPr>
            <w:r>
              <w:rPr>
                <w:sz w:val="23"/>
                <w:szCs w:val="23"/>
                <w:rtl/>
              </w:rPr>
              <w:t>כן</w:t>
            </w:r>
          </w:p>
        </w:tc>
        <w:tc>
          <w:tcPr>
            <w:tcW w:w="99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3E7C7A0" w14:textId="77777777" w:rsidR="00423A24" w:rsidRDefault="00113BD5">
            <w:pPr>
              <w:keepNext/>
              <w:bidi/>
              <w:spacing w:line="276" w:lineRule="auto"/>
              <w:jc w:val="center"/>
            </w:pPr>
            <w:r>
              <w:rPr>
                <w:sz w:val="20"/>
                <w:szCs w:val="23"/>
              </w:rPr>
              <w:t>3</w:t>
            </w:r>
          </w:p>
        </w:tc>
      </w:tr>
      <w:tr w:rsidR="00423A24" w14:paraId="46A4C6EA"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43E38C3" w14:textId="77777777" w:rsidR="00423A24" w:rsidRDefault="00113BD5">
            <w:pPr>
              <w:keepNext/>
              <w:bidi/>
              <w:spacing w:line="276" w:lineRule="auto"/>
            </w:pPr>
            <w:r>
              <w:rPr>
                <w:sz w:val="23"/>
                <w:szCs w:val="23"/>
                <w:rtl/>
              </w:rPr>
              <w:t>התאמה לקטלוג</w:t>
            </w:r>
          </w:p>
        </w:tc>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21452A2" w14:textId="77777777" w:rsidR="00423A24" w:rsidRDefault="00113BD5">
            <w:pPr>
              <w:keepNext/>
              <w:bidi/>
              <w:spacing w:line="276" w:lineRule="auto"/>
            </w:pPr>
            <w:r>
              <w:rPr>
                <w:sz w:val="23"/>
                <w:szCs w:val="23"/>
                <w:rtl/>
              </w:rPr>
              <w:t>אחזור לקסיקלי בשלוש דרגות; ציון ביטחון וספי החלטה</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0B2B065" w14:textId="77777777" w:rsidR="00423A24" w:rsidRDefault="00113BD5">
            <w:pPr>
              <w:keepNext/>
              <w:bidi/>
              <w:spacing w:line="276" w:lineRule="auto"/>
            </w:pPr>
            <w:r>
              <w:rPr>
                <w:sz w:val="23"/>
                <w:szCs w:val="23"/>
                <w:rtl/>
              </w:rPr>
              <w:t>כן</w:t>
            </w:r>
          </w:p>
        </w:tc>
        <w:tc>
          <w:tcPr>
            <w:tcW w:w="99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225FE97" w14:textId="77777777" w:rsidR="00423A24" w:rsidRDefault="00113BD5">
            <w:pPr>
              <w:keepNext/>
              <w:bidi/>
              <w:spacing w:line="276" w:lineRule="auto"/>
              <w:jc w:val="center"/>
            </w:pPr>
            <w:r>
              <w:rPr>
                <w:sz w:val="20"/>
                <w:szCs w:val="23"/>
              </w:rPr>
              <w:t>3</w:t>
            </w:r>
          </w:p>
        </w:tc>
      </w:tr>
      <w:tr w:rsidR="00423A24" w14:paraId="658BA2E6"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A6FD39A" w14:textId="77777777" w:rsidR="00423A24" w:rsidRDefault="00113BD5">
            <w:pPr>
              <w:keepNext/>
              <w:bidi/>
              <w:spacing w:line="276" w:lineRule="auto"/>
            </w:pPr>
            <w:r>
              <w:rPr>
                <w:sz w:val="23"/>
                <w:szCs w:val="23"/>
                <w:rtl/>
              </w:rPr>
              <w:t>מדד בריאות</w:t>
            </w:r>
          </w:p>
        </w:tc>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F15978E" w14:textId="77777777" w:rsidR="00423A24" w:rsidRDefault="00113BD5">
            <w:pPr>
              <w:keepNext/>
              <w:bidi/>
              <w:spacing w:line="276" w:lineRule="auto"/>
            </w:pPr>
            <w:r>
              <w:rPr>
                <w:sz w:val="23"/>
                <w:szCs w:val="23"/>
                <w:rtl/>
              </w:rPr>
              <w:t>מיפוי חוקים: ציון בסיס לקבוצה ותיקונים לפי השם</w:t>
            </w:r>
          </w:p>
        </w:tc>
        <w:tc>
          <w:tcPr>
            <w:tcW w:w="172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A640FE8" w14:textId="77777777" w:rsidR="00423A24" w:rsidRDefault="00113BD5">
            <w:pPr>
              <w:keepNext/>
              <w:bidi/>
              <w:spacing w:line="276" w:lineRule="auto"/>
            </w:pPr>
            <w:r>
              <w:rPr>
                <w:sz w:val="23"/>
                <w:szCs w:val="23"/>
                <w:rtl/>
              </w:rPr>
              <w:t>כן</w:t>
            </w:r>
          </w:p>
        </w:tc>
        <w:tc>
          <w:tcPr>
            <w:tcW w:w="99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BC311B8" w14:textId="77777777" w:rsidR="00423A24" w:rsidRDefault="00113BD5">
            <w:pPr>
              <w:keepNext/>
              <w:bidi/>
              <w:spacing w:line="276" w:lineRule="auto"/>
              <w:jc w:val="center"/>
            </w:pPr>
            <w:r>
              <w:rPr>
                <w:sz w:val="20"/>
                <w:szCs w:val="23"/>
              </w:rPr>
              <w:t>4</w:t>
            </w:r>
          </w:p>
        </w:tc>
      </w:tr>
      <w:tr w:rsidR="00423A24" w14:paraId="1189E583"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8F53057" w14:textId="77777777" w:rsidR="00423A24" w:rsidRDefault="00113BD5">
            <w:pPr>
              <w:keepNext/>
              <w:bidi/>
              <w:spacing w:line="276" w:lineRule="auto"/>
            </w:pPr>
            <w:r>
              <w:rPr>
                <w:sz w:val="23"/>
                <w:szCs w:val="23"/>
                <w:rtl/>
              </w:rPr>
              <w:t>היסטוריית רכישות</w:t>
            </w:r>
          </w:p>
        </w:tc>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14C4AD4" w14:textId="77777777" w:rsidR="00423A24" w:rsidRDefault="00113BD5">
            <w:pPr>
              <w:keepNext/>
              <w:bidi/>
              <w:spacing w:line="276" w:lineRule="auto"/>
            </w:pPr>
            <w:r>
              <w:rPr>
                <w:sz w:val="23"/>
                <w:szCs w:val="23"/>
                <w:rtl/>
              </w:rPr>
              <w:t>ציון משוקלל: תדירות, דעיכה מעריכית, איכות, כיווץ</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6DF7CF5" w14:textId="77777777" w:rsidR="00423A24" w:rsidRDefault="00113BD5">
            <w:pPr>
              <w:keepNext/>
              <w:bidi/>
              <w:spacing w:line="276" w:lineRule="auto"/>
            </w:pPr>
            <w:r>
              <w:rPr>
                <w:sz w:val="23"/>
                <w:szCs w:val="23"/>
                <w:rtl/>
              </w:rPr>
              <w:t>כן</w:t>
            </w:r>
          </w:p>
        </w:tc>
        <w:tc>
          <w:tcPr>
            <w:tcW w:w="99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6C9A9F4" w14:textId="77777777" w:rsidR="00423A24" w:rsidRDefault="00113BD5">
            <w:pPr>
              <w:keepNext/>
              <w:bidi/>
              <w:spacing w:line="276" w:lineRule="auto"/>
              <w:jc w:val="center"/>
            </w:pPr>
            <w:r>
              <w:rPr>
                <w:sz w:val="20"/>
                <w:szCs w:val="23"/>
              </w:rPr>
              <w:t>4</w:t>
            </w:r>
          </w:p>
        </w:tc>
      </w:tr>
      <w:tr w:rsidR="00423A24" w14:paraId="22A09E43"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2368D55" w14:textId="77777777" w:rsidR="00423A24" w:rsidRDefault="00113BD5">
            <w:pPr>
              <w:keepNext/>
              <w:bidi/>
              <w:spacing w:line="276" w:lineRule="auto"/>
            </w:pPr>
            <w:r>
              <w:rPr>
                <w:sz w:val="23"/>
                <w:szCs w:val="23"/>
                <w:rtl/>
              </w:rPr>
              <w:t>סל חכם</w:t>
            </w:r>
          </w:p>
        </w:tc>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1D8DF4E" w14:textId="77777777" w:rsidR="00423A24" w:rsidRDefault="00113BD5">
            <w:pPr>
              <w:keepNext/>
              <w:bidi/>
              <w:spacing w:line="276" w:lineRule="auto"/>
            </w:pPr>
            <w:r>
              <w:rPr>
                <w:sz w:val="23"/>
                <w:szCs w:val="23"/>
                <w:rtl/>
              </w:rPr>
              <w:t>היוריסטיקה חמדנית מונחית מכסות</w:t>
            </w:r>
          </w:p>
        </w:tc>
        <w:tc>
          <w:tcPr>
            <w:tcW w:w="172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7FB7CB0" w14:textId="77777777" w:rsidR="00423A24" w:rsidRDefault="00113BD5">
            <w:pPr>
              <w:keepNext/>
              <w:bidi/>
              <w:spacing w:line="276" w:lineRule="auto"/>
            </w:pPr>
            <w:r>
              <w:rPr>
                <w:sz w:val="23"/>
                <w:szCs w:val="23"/>
                <w:rtl/>
              </w:rPr>
              <w:t>כן</w:t>
            </w:r>
          </w:p>
        </w:tc>
        <w:tc>
          <w:tcPr>
            <w:tcW w:w="99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5EB6579" w14:textId="77777777" w:rsidR="00423A24" w:rsidRDefault="00113BD5">
            <w:pPr>
              <w:keepNext/>
              <w:bidi/>
              <w:spacing w:line="276" w:lineRule="auto"/>
              <w:jc w:val="center"/>
            </w:pPr>
            <w:r>
              <w:rPr>
                <w:sz w:val="20"/>
                <w:szCs w:val="23"/>
              </w:rPr>
              <w:t>4</w:t>
            </w:r>
          </w:p>
        </w:tc>
      </w:tr>
      <w:tr w:rsidR="00423A24" w14:paraId="4C2B0A04"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6E438E0" w14:textId="77777777" w:rsidR="00423A24" w:rsidRDefault="00113BD5">
            <w:pPr>
              <w:keepNext/>
              <w:bidi/>
              <w:spacing w:line="276" w:lineRule="auto"/>
            </w:pPr>
            <w:r>
              <w:rPr>
                <w:sz w:val="23"/>
                <w:szCs w:val="23"/>
                <w:rtl/>
              </w:rPr>
              <w:t>מתכנן שבועי</w:t>
            </w:r>
          </w:p>
        </w:tc>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C669641" w14:textId="77777777" w:rsidR="00423A24" w:rsidRDefault="00113BD5">
            <w:pPr>
              <w:keepNext/>
              <w:bidi/>
              <w:spacing w:line="276" w:lineRule="auto"/>
            </w:pPr>
            <w:r>
              <w:rPr>
                <w:sz w:val="23"/>
                <w:szCs w:val="23"/>
                <w:rtl/>
              </w:rPr>
              <w:t>בנייה חמדנית וחיפוש מקומי, בארבע גרסאות משקלים</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69F3440" w14:textId="77777777" w:rsidR="00423A24" w:rsidRDefault="00113BD5">
            <w:pPr>
              <w:keepNext/>
              <w:bidi/>
              <w:spacing w:line="276" w:lineRule="auto"/>
            </w:pPr>
            <w:r>
              <w:rPr>
                <w:sz w:val="23"/>
                <w:szCs w:val="23"/>
                <w:rtl/>
              </w:rPr>
              <w:t>כן</w:t>
            </w:r>
          </w:p>
        </w:tc>
        <w:tc>
          <w:tcPr>
            <w:tcW w:w="99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4A43FA9" w14:textId="77777777" w:rsidR="00423A24" w:rsidRDefault="00113BD5">
            <w:pPr>
              <w:keepNext/>
              <w:bidi/>
              <w:spacing w:line="276" w:lineRule="auto"/>
              <w:jc w:val="center"/>
            </w:pPr>
            <w:r>
              <w:rPr>
                <w:sz w:val="20"/>
                <w:szCs w:val="23"/>
              </w:rPr>
              <w:t>5</w:t>
            </w:r>
          </w:p>
        </w:tc>
      </w:tr>
      <w:tr w:rsidR="00423A24" w14:paraId="4CC93B30"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A2C0A34" w14:textId="77777777" w:rsidR="00423A24" w:rsidRDefault="00113BD5">
            <w:pPr>
              <w:keepNext/>
              <w:bidi/>
              <w:spacing w:line="276" w:lineRule="auto"/>
            </w:pPr>
            <w:r>
              <w:rPr>
                <w:sz w:val="23"/>
                <w:szCs w:val="23"/>
                <w:rtl/>
              </w:rPr>
              <w:t>איזון מנות</w:t>
            </w:r>
          </w:p>
        </w:tc>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690430E" w14:textId="77777777" w:rsidR="00423A24" w:rsidRDefault="00113BD5">
            <w:pPr>
              <w:keepNext/>
              <w:bidi/>
              <w:spacing w:line="276" w:lineRule="auto"/>
            </w:pPr>
            <w:r>
              <w:rPr>
                <w:sz w:val="23"/>
                <w:szCs w:val="23"/>
                <w:rtl/>
              </w:rPr>
              <w:t>תיקון סדרתי לפי סדר עדיפויות</w:t>
            </w:r>
          </w:p>
        </w:tc>
        <w:tc>
          <w:tcPr>
            <w:tcW w:w="172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7696BF2" w14:textId="77777777" w:rsidR="00423A24" w:rsidRDefault="00113BD5">
            <w:pPr>
              <w:keepNext/>
              <w:bidi/>
              <w:spacing w:line="276" w:lineRule="auto"/>
            </w:pPr>
            <w:r>
              <w:rPr>
                <w:sz w:val="23"/>
                <w:szCs w:val="23"/>
                <w:rtl/>
              </w:rPr>
              <w:t>כן</w:t>
            </w:r>
          </w:p>
        </w:tc>
        <w:tc>
          <w:tcPr>
            <w:tcW w:w="99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25EE021" w14:textId="77777777" w:rsidR="00423A24" w:rsidRDefault="00113BD5">
            <w:pPr>
              <w:keepNext/>
              <w:bidi/>
              <w:spacing w:line="276" w:lineRule="auto"/>
              <w:jc w:val="center"/>
            </w:pPr>
            <w:r>
              <w:rPr>
                <w:sz w:val="20"/>
                <w:szCs w:val="23"/>
              </w:rPr>
              <w:t>5</w:t>
            </w:r>
          </w:p>
        </w:tc>
      </w:tr>
      <w:tr w:rsidR="00423A24" w14:paraId="47C4CC17"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EF07B2D" w14:textId="77777777" w:rsidR="00423A24" w:rsidRDefault="00113BD5">
            <w:pPr>
              <w:keepNext/>
              <w:bidi/>
              <w:spacing w:line="276" w:lineRule="auto"/>
            </w:pPr>
            <w:r>
              <w:rPr>
                <w:sz w:val="23"/>
                <w:szCs w:val="23"/>
                <w:rtl/>
              </w:rPr>
              <w:t>ולידציה</w:t>
            </w:r>
          </w:p>
        </w:tc>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AB245EA" w14:textId="77777777" w:rsidR="00423A24" w:rsidRDefault="00113BD5">
            <w:pPr>
              <w:keepNext/>
              <w:bidi/>
              <w:spacing w:line="276" w:lineRule="auto"/>
            </w:pPr>
            <w:r>
              <w:rPr>
                <w:sz w:val="23"/>
                <w:szCs w:val="23"/>
                <w:rtl/>
              </w:rPr>
              <w:t>בדיקות חוקים בשישה תחומים; דירוג; בחירה לקסיקוגרפית</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430F04F" w14:textId="77777777" w:rsidR="00423A24" w:rsidRDefault="00113BD5">
            <w:pPr>
              <w:keepNext/>
              <w:bidi/>
              <w:spacing w:line="276" w:lineRule="auto"/>
            </w:pPr>
            <w:r>
              <w:rPr>
                <w:sz w:val="23"/>
                <w:szCs w:val="23"/>
                <w:rtl/>
              </w:rPr>
              <w:t>כן</w:t>
            </w:r>
          </w:p>
        </w:tc>
        <w:tc>
          <w:tcPr>
            <w:tcW w:w="99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47FD96B" w14:textId="77777777" w:rsidR="00423A24" w:rsidRDefault="00113BD5">
            <w:pPr>
              <w:keepNext/>
              <w:bidi/>
              <w:spacing w:line="276" w:lineRule="auto"/>
              <w:jc w:val="center"/>
            </w:pPr>
            <w:r>
              <w:rPr>
                <w:sz w:val="20"/>
                <w:szCs w:val="23"/>
              </w:rPr>
              <w:t>5</w:t>
            </w:r>
          </w:p>
        </w:tc>
      </w:tr>
      <w:tr w:rsidR="00423A24" w14:paraId="45BEC70C"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3D66F9C" w14:textId="77777777" w:rsidR="00423A24" w:rsidRDefault="00113BD5">
            <w:pPr>
              <w:keepNext/>
              <w:bidi/>
              <w:spacing w:line="276" w:lineRule="auto"/>
            </w:pPr>
            <w:r>
              <w:rPr>
                <w:sz w:val="23"/>
                <w:szCs w:val="23"/>
                <w:rtl/>
              </w:rPr>
              <w:t>עיבוד תקציב</w:t>
            </w:r>
          </w:p>
        </w:tc>
        <w:tc>
          <w:tcPr>
            <w:tcW w:w="4536"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484AB09" w14:textId="77777777" w:rsidR="00423A24" w:rsidRDefault="00113BD5">
            <w:pPr>
              <w:keepNext/>
              <w:bidi/>
              <w:spacing w:line="276" w:lineRule="auto"/>
            </w:pPr>
            <w:r>
              <w:rPr>
                <w:sz w:val="23"/>
                <w:szCs w:val="23"/>
                <w:rtl/>
              </w:rPr>
              <w:t>רזרבה מהיסטוריית הוצאות; החלפות חמדניות להפחתת עלות</w:t>
            </w:r>
          </w:p>
        </w:tc>
        <w:tc>
          <w:tcPr>
            <w:tcW w:w="1723"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0A2394E" w14:textId="77777777" w:rsidR="00423A24" w:rsidRDefault="00113BD5">
            <w:pPr>
              <w:keepNext/>
              <w:bidi/>
              <w:spacing w:line="276" w:lineRule="auto"/>
            </w:pPr>
            <w:r>
              <w:rPr>
                <w:sz w:val="23"/>
                <w:szCs w:val="23"/>
                <w:rtl/>
              </w:rPr>
              <w:t>כן</w:t>
            </w:r>
          </w:p>
        </w:tc>
        <w:tc>
          <w:tcPr>
            <w:tcW w:w="99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A7D58A6" w14:textId="77777777" w:rsidR="00423A24" w:rsidRDefault="00113BD5">
            <w:pPr>
              <w:keepNext/>
              <w:bidi/>
              <w:spacing w:line="276" w:lineRule="auto"/>
              <w:jc w:val="center"/>
            </w:pPr>
            <w:r>
              <w:rPr>
                <w:sz w:val="20"/>
                <w:szCs w:val="23"/>
              </w:rPr>
              <w:t>6</w:t>
            </w:r>
          </w:p>
        </w:tc>
      </w:tr>
      <w:tr w:rsidR="00423A24" w14:paraId="5B52F827"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2E70308" w14:textId="77777777" w:rsidR="00423A24" w:rsidRDefault="00113BD5">
            <w:pPr>
              <w:bidi/>
              <w:spacing w:line="276" w:lineRule="auto"/>
            </w:pPr>
            <w:r>
              <w:rPr>
                <w:sz w:val="23"/>
                <w:szCs w:val="23"/>
                <w:rtl/>
              </w:rPr>
              <w:t>רשימה סופית</w:t>
            </w:r>
          </w:p>
        </w:tc>
        <w:tc>
          <w:tcPr>
            <w:tcW w:w="4536"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36C246C" w14:textId="77777777" w:rsidR="00423A24" w:rsidRDefault="00113BD5">
            <w:pPr>
              <w:bidi/>
              <w:spacing w:line="276" w:lineRule="auto"/>
            </w:pPr>
            <w:r>
              <w:rPr>
                <w:sz w:val="23"/>
                <w:szCs w:val="23"/>
                <w:rtl/>
              </w:rPr>
              <w:t>צבירה, המרות, עיגול לאריזות שלמות ותמחור</w:t>
            </w:r>
          </w:p>
        </w:tc>
        <w:tc>
          <w:tcPr>
            <w:tcW w:w="1723"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6BE06E5" w14:textId="77777777" w:rsidR="00423A24" w:rsidRDefault="00113BD5">
            <w:pPr>
              <w:bidi/>
              <w:spacing w:line="276" w:lineRule="auto"/>
            </w:pPr>
            <w:r>
              <w:rPr>
                <w:sz w:val="23"/>
                <w:szCs w:val="23"/>
                <w:rtl/>
              </w:rPr>
              <w:t>כן</w:t>
            </w:r>
          </w:p>
        </w:tc>
        <w:tc>
          <w:tcPr>
            <w:tcW w:w="99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31B59DB" w14:textId="77777777" w:rsidR="00423A24" w:rsidRDefault="00113BD5">
            <w:pPr>
              <w:bidi/>
              <w:spacing w:line="276" w:lineRule="auto"/>
              <w:jc w:val="center"/>
            </w:pPr>
            <w:r>
              <w:rPr>
                <w:sz w:val="20"/>
                <w:szCs w:val="23"/>
              </w:rPr>
              <w:t>6</w:t>
            </w:r>
          </w:p>
        </w:tc>
      </w:tr>
    </w:tbl>
    <w:p w14:paraId="1906E8F4" w14:textId="77777777" w:rsidR="00423A24" w:rsidRDefault="00423A24">
      <w:pPr>
        <w:spacing w:after="200" w:line="120" w:lineRule="auto"/>
      </w:pPr>
    </w:p>
    <w:p w14:paraId="3923AAFD" w14:textId="77777777" w:rsidR="00423A24" w:rsidRDefault="00113BD5">
      <w:pPr>
        <w:pStyle w:val="Heading2"/>
        <w:keepNext/>
        <w:keepLines/>
        <w:spacing w:before="360" w:after="140" w:line="320" w:lineRule="auto"/>
      </w:pPr>
      <w:bookmarkStart w:id="10" w:name="_Toc242828097"/>
      <w:r>
        <w:rPr>
          <w:color w:val="1B7F5C"/>
          <w:sz w:val="34"/>
          <w:rtl/>
        </w:rPr>
        <w:t xml:space="preserve">2.3  </w:t>
      </w:r>
      <w:r>
        <w:rPr>
          <w:sz w:val="34"/>
          <w:rtl/>
        </w:rPr>
        <w:t>ארכיטקטורה וטכנולוגיות</w:t>
      </w:r>
      <w:bookmarkEnd w:id="10"/>
    </w:p>
    <w:p w14:paraId="2863774A" w14:textId="77777777" w:rsidR="00423A24" w:rsidRDefault="00113BD5">
      <w:pPr>
        <w:bidi/>
        <w:spacing w:after="140"/>
        <w:jc w:val="both"/>
      </w:pPr>
      <w:r>
        <w:rPr>
          <w:sz w:val="28"/>
          <w:rtl/>
        </w:rPr>
        <w:t>המערכת בנויה מלקוח, שרת, שני מסדי נתונים ושני שירותים חיצוניים (איור 2.2). כל חלקיה כתובים ב-</w:t>
      </w:r>
      <w:r>
        <w:t>JavaScript</w:t>
      </w:r>
      <w:r>
        <w:rPr>
          <w:sz w:val="28"/>
          <w:rtl/>
        </w:rPr>
        <w:t>.</w:t>
      </w:r>
    </w:p>
    <w:p w14:paraId="0AE42163" w14:textId="77777777" w:rsidR="00423A24" w:rsidRDefault="00113BD5">
      <w:pPr>
        <w:keepNext/>
        <w:spacing w:before="200" w:after="60"/>
        <w:jc w:val="center"/>
      </w:pPr>
      <w:r>
        <w:rPr>
          <w:noProof/>
        </w:rPr>
        <w:lastRenderedPageBreak/>
        <w:drawing>
          <wp:inline distT="0" distB="0" distL="0" distR="0" wp14:anchorId="5E54287E" wp14:editId="5DA24FE6">
            <wp:extent cx="4829175" cy="3086100"/>
            <wp:effectExtent l="0" t="0" r="0" b="0"/>
            <wp:docPr id="2" name="fig-3-1-architecture.png" descr="ארכיטקטורת המערכת: לקוח, שרת, שני מסדי נתונים ושני שירותים חיצוניים" title="איור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29175" cy="3086100"/>
                    </a:xfrm>
                    <a:prstGeom prst="rect">
                      <a:avLst/>
                    </a:prstGeom>
                  </pic:spPr>
                </pic:pic>
              </a:graphicData>
            </a:graphic>
          </wp:inline>
        </w:drawing>
      </w:r>
    </w:p>
    <w:p w14:paraId="6CE17BB9" w14:textId="77777777" w:rsidR="00423A24" w:rsidRDefault="00113BD5">
      <w:pPr>
        <w:pStyle w:val="FigureCaption"/>
        <w:keepLines/>
        <w:spacing w:before="100" w:after="260" w:line="300" w:lineRule="auto"/>
        <w:jc w:val="center"/>
      </w:pPr>
      <w:bookmarkStart w:id="11" w:name="_Toc242828139"/>
      <w:r>
        <w:rPr>
          <w:b/>
          <w:bCs/>
          <w:color w:val="135C43"/>
          <w:sz w:val="22"/>
          <w:rtl/>
        </w:rPr>
        <w:t>איור 2.2</w:t>
      </w:r>
      <w:r>
        <w:rPr>
          <w:color w:val="5F6B76"/>
          <w:sz w:val="22"/>
          <w:rtl/>
        </w:rPr>
        <w:t xml:space="preserve"> — </w:t>
      </w:r>
      <w:r>
        <w:rPr>
          <w:color w:val="3A444D"/>
          <w:sz w:val="22"/>
          <w:rtl/>
        </w:rPr>
        <w:t>ארכיטקטורת המערכת: לקוח, שרת, שני מסדי נתונים ושני שירותים חיצוניים</w:t>
      </w:r>
      <w:bookmarkEnd w:id="11"/>
    </w:p>
    <w:p w14:paraId="21546138" w14:textId="77777777" w:rsidR="00423A24" w:rsidRDefault="00113BD5">
      <w:pPr>
        <w:pStyle w:val="TableCaption"/>
        <w:keepNext/>
        <w:keepLines/>
        <w:spacing w:before="200" w:after="100" w:line="300" w:lineRule="auto"/>
        <w:jc w:val="center"/>
      </w:pPr>
      <w:r>
        <w:rPr>
          <w:b/>
          <w:bCs/>
          <w:color w:val="135C43"/>
          <w:sz w:val="22"/>
          <w:rtl/>
        </w:rPr>
        <w:t>טבלה 2.2</w:t>
      </w:r>
      <w:r>
        <w:rPr>
          <w:color w:val="5F6B76"/>
          <w:sz w:val="22"/>
          <w:rtl/>
        </w:rPr>
        <w:t xml:space="preserve"> — </w:t>
      </w:r>
      <w:r>
        <w:rPr>
          <w:color w:val="3A444D"/>
          <w:sz w:val="22"/>
          <w:rtl/>
        </w:rPr>
        <w:t>הטכנולוגיות המרכזיות וסיבת בחירתן</w:t>
      </w:r>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177"/>
        <w:gridCol w:w="2721"/>
        <w:gridCol w:w="4174"/>
      </w:tblGrid>
      <w:tr w:rsidR="00423A24" w14:paraId="6CDB5846" w14:textId="77777777">
        <w:trPr>
          <w:cantSplit/>
          <w:tblHeader/>
          <w:jc w:val="center"/>
        </w:trPr>
        <w:tc>
          <w:tcPr>
            <w:tcW w:w="217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3D22624F" w14:textId="77777777" w:rsidR="00423A24" w:rsidRDefault="00113BD5">
            <w:pPr>
              <w:keepNext/>
              <w:bidi/>
              <w:spacing w:line="276" w:lineRule="auto"/>
            </w:pPr>
            <w:r>
              <w:rPr>
                <w:b/>
                <w:bCs/>
                <w:color w:val="135C43"/>
                <w:sz w:val="23"/>
                <w:szCs w:val="23"/>
                <w:rtl/>
              </w:rPr>
              <w:t>טכנולוגיה</w:t>
            </w:r>
          </w:p>
        </w:tc>
        <w:tc>
          <w:tcPr>
            <w:tcW w:w="272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6B2236AE" w14:textId="77777777" w:rsidR="00423A24" w:rsidRDefault="00113BD5">
            <w:pPr>
              <w:keepNext/>
              <w:bidi/>
              <w:spacing w:line="276" w:lineRule="auto"/>
            </w:pPr>
            <w:r>
              <w:rPr>
                <w:b/>
                <w:bCs/>
                <w:color w:val="135C43"/>
                <w:sz w:val="23"/>
                <w:szCs w:val="23"/>
                <w:rtl/>
              </w:rPr>
              <w:t>תפקיד ב-</w:t>
            </w:r>
            <w:r>
              <w:rPr>
                <w:b/>
                <w:bCs/>
                <w:color w:val="135C43"/>
                <w:sz w:val="20"/>
                <w:szCs w:val="23"/>
              </w:rPr>
              <w:t>BetterCart</w:t>
            </w:r>
          </w:p>
        </w:tc>
        <w:tc>
          <w:tcPr>
            <w:tcW w:w="417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A98A414" w14:textId="77777777" w:rsidR="00423A24" w:rsidRDefault="00113BD5">
            <w:pPr>
              <w:keepNext/>
              <w:bidi/>
              <w:spacing w:line="276" w:lineRule="auto"/>
            </w:pPr>
            <w:r>
              <w:rPr>
                <w:b/>
                <w:bCs/>
                <w:color w:val="135C43"/>
                <w:sz w:val="23"/>
                <w:szCs w:val="23"/>
                <w:rtl/>
              </w:rPr>
              <w:t>סיבת הבחירה</w:t>
            </w:r>
          </w:p>
        </w:tc>
      </w:tr>
      <w:tr w:rsidR="00423A24" w14:paraId="4E945E29" w14:textId="77777777">
        <w:trPr>
          <w:cantSplit/>
          <w:jc w:val="center"/>
        </w:trPr>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5D65A6F" w14:textId="77777777" w:rsidR="00423A24" w:rsidRDefault="00113BD5">
            <w:pPr>
              <w:keepNext/>
              <w:bidi/>
              <w:spacing w:line="276" w:lineRule="auto"/>
            </w:pPr>
            <w:r>
              <w:rPr>
                <w:sz w:val="20"/>
                <w:szCs w:val="23"/>
              </w:rPr>
              <w:t>React 18, Vite 6</w:t>
            </w:r>
          </w:p>
        </w:tc>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B582877" w14:textId="77777777" w:rsidR="00423A24" w:rsidRDefault="00113BD5">
            <w:pPr>
              <w:keepNext/>
              <w:bidi/>
              <w:spacing w:line="276" w:lineRule="auto"/>
            </w:pPr>
            <w:r>
              <w:rPr>
                <w:sz w:val="23"/>
                <w:szCs w:val="23"/>
                <w:rtl/>
              </w:rPr>
              <w:t>יישום דף יחיד בצד הלקוח</w:t>
            </w:r>
          </w:p>
        </w:tc>
        <w:tc>
          <w:tcPr>
            <w:tcW w:w="417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0155CC3" w14:textId="77777777" w:rsidR="00423A24" w:rsidRDefault="00113BD5">
            <w:pPr>
              <w:keepNext/>
              <w:bidi/>
              <w:spacing w:line="276" w:lineRule="auto"/>
            </w:pPr>
            <w:r>
              <w:rPr>
                <w:sz w:val="23"/>
                <w:szCs w:val="23"/>
                <w:rtl/>
              </w:rPr>
              <w:t>מסכים עתירי מצב; אותו חישוב מוצג בכמה מסכים</w:t>
            </w:r>
          </w:p>
        </w:tc>
      </w:tr>
      <w:tr w:rsidR="00423A24" w14:paraId="2CA9E6B6" w14:textId="77777777">
        <w:trPr>
          <w:cantSplit/>
          <w:jc w:val="center"/>
        </w:trPr>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CED2303" w14:textId="77777777" w:rsidR="00423A24" w:rsidRDefault="00113BD5">
            <w:pPr>
              <w:keepNext/>
              <w:bidi/>
              <w:spacing w:line="276" w:lineRule="auto"/>
            </w:pPr>
            <w:r>
              <w:rPr>
                <w:sz w:val="20"/>
                <w:szCs w:val="23"/>
              </w:rPr>
              <w:t>Node.js, Express 4</w:t>
            </w:r>
          </w:p>
        </w:tc>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0650295" w14:textId="77777777" w:rsidR="00423A24" w:rsidRDefault="00113BD5">
            <w:pPr>
              <w:keepNext/>
              <w:bidi/>
              <w:spacing w:line="276" w:lineRule="auto"/>
            </w:pPr>
            <w:r>
              <w:rPr>
                <w:sz w:val="23"/>
                <w:szCs w:val="23"/>
                <w:rtl/>
              </w:rPr>
              <w:t>שרת ה-</w:t>
            </w:r>
            <w:r>
              <w:rPr>
                <w:sz w:val="20"/>
                <w:szCs w:val="23"/>
              </w:rPr>
              <w:t>API</w:t>
            </w:r>
          </w:p>
        </w:tc>
        <w:tc>
          <w:tcPr>
            <w:tcW w:w="417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E20D576" w14:textId="77777777" w:rsidR="00423A24" w:rsidRDefault="00113BD5">
            <w:pPr>
              <w:keepNext/>
              <w:bidi/>
              <w:spacing w:line="276" w:lineRule="auto"/>
            </w:pPr>
            <w:r>
              <w:rPr>
                <w:sz w:val="23"/>
                <w:szCs w:val="23"/>
                <w:rtl/>
              </w:rPr>
              <w:t>שפה אחת בלקוח ובשרת מאפשרת שיתוף מודולים</w:t>
            </w:r>
          </w:p>
        </w:tc>
      </w:tr>
      <w:tr w:rsidR="00423A24" w14:paraId="741247B4" w14:textId="77777777">
        <w:trPr>
          <w:cantSplit/>
          <w:jc w:val="center"/>
        </w:trPr>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D049B9A" w14:textId="77777777" w:rsidR="00423A24" w:rsidRDefault="00113BD5">
            <w:pPr>
              <w:keepNext/>
              <w:bidi/>
              <w:spacing w:line="276" w:lineRule="auto"/>
            </w:pPr>
            <w:r>
              <w:rPr>
                <w:sz w:val="20"/>
                <w:szCs w:val="23"/>
              </w:rPr>
              <w:t>SQLite</w:t>
            </w:r>
          </w:p>
        </w:tc>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4D2215D" w14:textId="77777777" w:rsidR="00423A24" w:rsidRDefault="00113BD5">
            <w:pPr>
              <w:keepNext/>
              <w:bidi/>
              <w:spacing w:line="276" w:lineRule="auto"/>
            </w:pPr>
            <w:r>
              <w:rPr>
                <w:sz w:val="23"/>
                <w:szCs w:val="23"/>
                <w:rtl/>
              </w:rPr>
              <w:t>שני מסדי הנתונים</w:t>
            </w:r>
          </w:p>
        </w:tc>
        <w:tc>
          <w:tcPr>
            <w:tcW w:w="417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C56AC07" w14:textId="77777777" w:rsidR="00423A24" w:rsidRDefault="00113BD5">
            <w:pPr>
              <w:keepNext/>
              <w:bidi/>
              <w:spacing w:line="276" w:lineRule="auto"/>
            </w:pPr>
            <w:r>
              <w:rPr>
                <w:sz w:val="23"/>
                <w:szCs w:val="23"/>
                <w:rtl/>
              </w:rPr>
              <w:t>קובץ יחיד ללא שירות נפרד; מקל על שחזור הסביבה</w:t>
            </w:r>
          </w:p>
        </w:tc>
      </w:tr>
      <w:tr w:rsidR="00423A24" w14:paraId="3E836F37" w14:textId="77777777">
        <w:trPr>
          <w:cantSplit/>
          <w:jc w:val="center"/>
        </w:trPr>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C55C94F" w14:textId="77777777" w:rsidR="00423A24" w:rsidRDefault="00113BD5">
            <w:pPr>
              <w:keepNext/>
              <w:bidi/>
              <w:spacing w:line="276" w:lineRule="auto"/>
            </w:pPr>
            <w:r>
              <w:rPr>
                <w:sz w:val="20"/>
                <w:szCs w:val="23"/>
              </w:rPr>
              <w:t>bcrypt</w:t>
            </w:r>
          </w:p>
        </w:tc>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218E4BF" w14:textId="77777777" w:rsidR="00423A24" w:rsidRDefault="00113BD5">
            <w:pPr>
              <w:keepNext/>
              <w:bidi/>
              <w:spacing w:line="276" w:lineRule="auto"/>
            </w:pPr>
            <w:r>
              <w:rPr>
                <w:sz w:val="23"/>
                <w:szCs w:val="23"/>
                <w:rtl/>
              </w:rPr>
              <w:t>גיבוב סיסמאות [9]</w:t>
            </w:r>
          </w:p>
        </w:tc>
        <w:tc>
          <w:tcPr>
            <w:tcW w:w="417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00C2F68" w14:textId="77777777" w:rsidR="00423A24" w:rsidRDefault="00113BD5">
            <w:pPr>
              <w:keepNext/>
              <w:bidi/>
              <w:spacing w:line="276" w:lineRule="auto"/>
            </w:pPr>
            <w:r>
              <w:rPr>
                <w:sz w:val="23"/>
                <w:szCs w:val="23"/>
                <w:rtl/>
              </w:rPr>
              <w:t>מימוש מקובל, במקדם עלות 12</w:t>
            </w:r>
          </w:p>
        </w:tc>
      </w:tr>
      <w:tr w:rsidR="00423A24" w14:paraId="5E6A352F" w14:textId="77777777">
        <w:trPr>
          <w:cantSplit/>
          <w:jc w:val="center"/>
        </w:trPr>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34E77EE" w14:textId="77777777" w:rsidR="00423A24" w:rsidRDefault="00113BD5">
            <w:pPr>
              <w:keepNext/>
              <w:bidi/>
              <w:spacing w:line="276" w:lineRule="auto"/>
            </w:pPr>
            <w:r>
              <w:rPr>
                <w:sz w:val="20"/>
                <w:szCs w:val="23"/>
              </w:rPr>
              <w:t>Anthropic Messages API</w:t>
            </w:r>
          </w:p>
        </w:tc>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45BD555" w14:textId="77777777" w:rsidR="00423A24" w:rsidRDefault="00113BD5">
            <w:pPr>
              <w:keepNext/>
              <w:bidi/>
              <w:spacing w:line="276" w:lineRule="auto"/>
            </w:pPr>
            <w:r>
              <w:rPr>
                <w:sz w:val="23"/>
                <w:szCs w:val="23"/>
                <w:rtl/>
              </w:rPr>
              <w:t>קריאת הקבלה בלבד [10]</w:t>
            </w:r>
          </w:p>
        </w:tc>
        <w:tc>
          <w:tcPr>
            <w:tcW w:w="417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213D89F" w14:textId="77777777" w:rsidR="00423A24" w:rsidRDefault="00113BD5">
            <w:pPr>
              <w:keepNext/>
              <w:bidi/>
              <w:spacing w:line="276" w:lineRule="auto"/>
            </w:pPr>
            <w:r>
              <w:rPr>
                <w:sz w:val="23"/>
                <w:szCs w:val="23"/>
                <w:rtl/>
              </w:rPr>
              <w:t>מודל רב-מודאלי עם פלט מובנה בסכמה</w:t>
            </w:r>
          </w:p>
        </w:tc>
      </w:tr>
      <w:tr w:rsidR="00423A24" w14:paraId="3D0CF42D" w14:textId="77777777">
        <w:trPr>
          <w:cantSplit/>
          <w:jc w:val="center"/>
        </w:trPr>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B873BB8" w14:textId="77777777" w:rsidR="00423A24" w:rsidRDefault="00113BD5">
            <w:pPr>
              <w:bidi/>
              <w:spacing w:line="276" w:lineRule="auto"/>
            </w:pPr>
            <w:r>
              <w:rPr>
                <w:sz w:val="20"/>
                <w:szCs w:val="23"/>
              </w:rPr>
              <w:t>Vitest 3</w:t>
            </w:r>
          </w:p>
        </w:tc>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E0ACE0B" w14:textId="77777777" w:rsidR="00423A24" w:rsidRDefault="00113BD5">
            <w:pPr>
              <w:bidi/>
              <w:spacing w:line="276" w:lineRule="auto"/>
            </w:pPr>
            <w:r>
              <w:rPr>
                <w:sz w:val="23"/>
                <w:szCs w:val="23"/>
                <w:rtl/>
              </w:rPr>
              <w:t>בדיקות אוטומטיות</w:t>
            </w:r>
          </w:p>
        </w:tc>
        <w:tc>
          <w:tcPr>
            <w:tcW w:w="417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F8F71C8" w14:textId="77777777" w:rsidR="00423A24" w:rsidRDefault="00113BD5">
            <w:pPr>
              <w:bidi/>
              <w:spacing w:line="276" w:lineRule="auto"/>
            </w:pPr>
            <w:r>
              <w:rPr>
                <w:sz w:val="23"/>
                <w:szCs w:val="23"/>
                <w:rtl/>
              </w:rPr>
              <w:t xml:space="preserve">משתלב עם תצורת </w:t>
            </w:r>
            <w:r>
              <w:rPr>
                <w:sz w:val="20"/>
                <w:szCs w:val="23"/>
              </w:rPr>
              <w:t>Vite</w:t>
            </w:r>
            <w:r>
              <w:rPr>
                <w:sz w:val="23"/>
                <w:szCs w:val="23"/>
                <w:rtl/>
              </w:rPr>
              <w:t xml:space="preserve"> ועם נתיבי הייבוא של הלקוח</w:t>
            </w:r>
          </w:p>
        </w:tc>
      </w:tr>
    </w:tbl>
    <w:p w14:paraId="35003931" w14:textId="77777777" w:rsidR="00423A24" w:rsidRDefault="00423A24">
      <w:pPr>
        <w:spacing w:after="200" w:line="120" w:lineRule="auto"/>
      </w:pPr>
    </w:p>
    <w:p w14:paraId="649ED448" w14:textId="77777777" w:rsidR="00423A24" w:rsidRDefault="00113BD5">
      <w:pPr>
        <w:bidi/>
        <w:spacing w:after="140"/>
        <w:jc w:val="both"/>
      </w:pPr>
      <w:r>
        <w:rPr>
          <w:b/>
          <w:bCs/>
          <w:sz w:val="28"/>
          <w:rtl/>
        </w:rPr>
        <w:t>חלוקת האחריות חריגה במכוון:</w:t>
      </w:r>
      <w:r>
        <w:rPr>
          <w:sz w:val="28"/>
          <w:rtl/>
        </w:rPr>
        <w:t xml:space="preserve"> האלגוריתמים העיקריים — הסל, המתכנן, האיזון, הוולידציה, התקציב והרשימה הסופית — רצים בדפדפן, כמודולים טהורים. השרת אחראי לאימות, לשמירת הנתונים, לחיפוש ולהתאמה בקטלוג, למדד הבריאות, להיסטוריית הרכישות ולפנייה למודל השפה. היתרון: בדיקות יחידה ללא שרת, תגובה מיידית בבנייה חוזרת ושרת פשוט. בהתאם לכך, השרת אחראי לבעלות על הנתונים הנשמרים, ותקינות הסל והתפריט נבדקת בלקוח, בידי הוולידטור (סעיף 5.6).</w:t>
      </w:r>
    </w:p>
    <w:p w14:paraId="3C42B2EF" w14:textId="77777777" w:rsidR="00423A24" w:rsidRDefault="00113BD5">
      <w:pPr>
        <w:pStyle w:val="Heading2"/>
        <w:keepNext/>
        <w:keepLines/>
        <w:spacing w:before="360" w:after="140" w:line="320" w:lineRule="auto"/>
      </w:pPr>
      <w:bookmarkStart w:id="12" w:name="_Toc242828098"/>
      <w:r>
        <w:rPr>
          <w:color w:val="1B7F5C"/>
          <w:sz w:val="34"/>
          <w:rtl/>
        </w:rPr>
        <w:lastRenderedPageBreak/>
        <w:t xml:space="preserve">2.4  </w:t>
      </w:r>
      <w:r>
        <w:rPr>
          <w:sz w:val="34"/>
          <w:rtl/>
        </w:rPr>
        <w:t>נתונים, אימות ובידוד</w:t>
      </w:r>
      <w:bookmarkEnd w:id="12"/>
    </w:p>
    <w:p w14:paraId="65D7606D" w14:textId="77777777" w:rsidR="00423A24" w:rsidRDefault="00113BD5">
      <w:pPr>
        <w:bidi/>
        <w:spacing w:after="140"/>
        <w:jc w:val="both"/>
      </w:pPr>
      <w:r>
        <w:rPr>
          <w:b/>
          <w:bCs/>
          <w:sz w:val="28"/>
          <w:rtl/>
        </w:rPr>
        <w:t>שני מסדי נתונים.</w:t>
      </w:r>
      <w:r>
        <w:rPr>
          <w:sz w:val="28"/>
          <w:rtl/>
        </w:rPr>
        <w:t xml:space="preserve"> מסד נתוני המשתמשים משתנה בכל פעולה ואינו חלק ממאגר הקוד; קטלוג המוצרים הוא נתוני ייחוס קבועים, הנפתחים לקריאה בלבד. איור 2.3 מציג את שמונה הטבלאות של מסד המשתמשים. בכל טבלה אישית עמודת בעלים; מפתחות זרים של ממש מוגדרים רק מטבלאות הסשנים והאיפוס, ושאר הקשרים נאכפים בקוד.</w:t>
      </w:r>
    </w:p>
    <w:p w14:paraId="129B1B21" w14:textId="77777777" w:rsidR="00423A24" w:rsidRDefault="00113BD5">
      <w:pPr>
        <w:keepNext/>
        <w:spacing w:before="200" w:after="60"/>
        <w:jc w:val="center"/>
      </w:pPr>
      <w:r>
        <w:rPr>
          <w:noProof/>
        </w:rPr>
        <w:drawing>
          <wp:inline distT="0" distB="0" distL="0" distR="0" wp14:anchorId="36E01A80" wp14:editId="4E656236">
            <wp:extent cx="3800475" cy="3257550"/>
            <wp:effectExtent l="0" t="0" r="0" b="0"/>
            <wp:docPr id="3" name="fig-3-2-er.png" descr="תרשים ישויות וקשרים של מסד נתוני המשתמשים (שדות נבחרים)" title="איור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00475" cy="3257550"/>
                    </a:xfrm>
                    <a:prstGeom prst="rect">
                      <a:avLst/>
                    </a:prstGeom>
                  </pic:spPr>
                </pic:pic>
              </a:graphicData>
            </a:graphic>
          </wp:inline>
        </w:drawing>
      </w:r>
    </w:p>
    <w:p w14:paraId="636C792F" w14:textId="77777777" w:rsidR="00423A24" w:rsidRDefault="00113BD5">
      <w:pPr>
        <w:pStyle w:val="FigureCaption"/>
        <w:keepLines/>
        <w:spacing w:before="100" w:after="260" w:line="300" w:lineRule="auto"/>
        <w:jc w:val="center"/>
      </w:pPr>
      <w:bookmarkStart w:id="13" w:name="_Toc242828140"/>
      <w:r>
        <w:rPr>
          <w:b/>
          <w:bCs/>
          <w:color w:val="135C43"/>
          <w:sz w:val="22"/>
          <w:rtl/>
        </w:rPr>
        <w:t>איור 2.3</w:t>
      </w:r>
      <w:r>
        <w:rPr>
          <w:color w:val="5F6B76"/>
          <w:sz w:val="22"/>
          <w:rtl/>
        </w:rPr>
        <w:t xml:space="preserve"> — </w:t>
      </w:r>
      <w:r>
        <w:rPr>
          <w:color w:val="3A444D"/>
          <w:sz w:val="22"/>
          <w:rtl/>
        </w:rPr>
        <w:t>תרשים ישויות וקשרים של מסד נתוני המשתמשים (שדות נבחרים)</w:t>
      </w:r>
      <w:bookmarkEnd w:id="13"/>
    </w:p>
    <w:p w14:paraId="5371E2C1" w14:textId="77777777" w:rsidR="00423A24" w:rsidRDefault="00113BD5">
      <w:pPr>
        <w:bidi/>
        <w:spacing w:after="140"/>
        <w:jc w:val="both"/>
      </w:pPr>
      <w:r>
        <w:rPr>
          <w:b/>
          <w:bCs/>
          <w:sz w:val="28"/>
          <w:rtl/>
        </w:rPr>
        <w:t>אימות ובידוד.</w:t>
      </w:r>
      <w:r>
        <w:rPr>
          <w:sz w:val="28"/>
          <w:rtl/>
        </w:rPr>
        <w:t xml:space="preserve"> סיסמאות נשמרות כגיבוב </w:t>
      </w:r>
      <w:r>
        <w:t>bcrypt</w:t>
      </w:r>
      <w:r>
        <w:rPr>
          <w:sz w:val="28"/>
          <w:rtl/>
        </w:rPr>
        <w:t xml:space="preserve">. אסימון הסשן (256 סיביות) נשלח בעוגייה מסוג </w:t>
      </w:r>
      <w:r>
        <w:t>HttpOnly</w:t>
      </w:r>
      <w:r>
        <w:rPr>
          <w:sz w:val="28"/>
          <w:rtl/>
        </w:rPr>
        <w:t>, ובמסד נשמר רק גיבובו. זהות המשתמש נקבעת בשרת מתוך הסשן: לכל שאילתה מתווסף תנאי הבעלות, שדות בעלים הנשלחים מהלקוח נמחקים, ופנייה לרשומה של משתמש אחר מחזירה "לא נמצא", בדיוק כמו רשומה שאינה קיימת. התחברות נחסמת לאחר עשרה ניסיונות כושלים.</w:t>
      </w:r>
    </w:p>
    <w:p w14:paraId="5314E86B" w14:textId="77777777" w:rsidR="00423A24" w:rsidRDefault="00113BD5">
      <w:pPr>
        <w:bidi/>
        <w:spacing w:after="140"/>
        <w:jc w:val="both"/>
      </w:pPr>
      <w:r>
        <w:rPr>
          <w:b/>
          <w:bCs/>
          <w:sz w:val="28"/>
          <w:rtl/>
        </w:rPr>
        <w:t>מפתח הגישה למודל השפה</w:t>
      </w:r>
      <w:r>
        <w:rPr>
          <w:sz w:val="28"/>
          <w:rtl/>
        </w:rPr>
        <w:t xml:space="preserve"> הוא הגדרת שרת ואינו מגיע לדפדפן: הלקוח פונה לשרת, והשרת חושף שתי פעולות קבועות בלבד, תמלול קובץ וחילוץ שורות, הדורשות התחברות.</w:t>
      </w:r>
    </w:p>
    <w:tbl>
      <w:tblPr>
        <w:bidiVisual/>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423A24" w14:paraId="3F57A247" w14:textId="77777777">
        <w:trPr>
          <w:cantSplit/>
        </w:trPr>
        <w:tc>
          <w:tcPr>
            <w:tcW w:w="9072" w:type="dxa"/>
            <w:tcBorders>
              <w:top w:val="none" w:sz="0" w:space="0" w:color="FFFFFF"/>
              <w:left w:val="single" w:sz="30" w:space="0" w:color="1B7F5C"/>
              <w:bottom w:val="none" w:sz="0" w:space="0" w:color="FFFFFF"/>
              <w:right w:val="none" w:sz="0" w:space="0" w:color="FFFFFF"/>
            </w:tcBorders>
            <w:shd w:val="clear" w:color="auto" w:fill="E4F2EB"/>
            <w:tcMar>
              <w:top w:w="120" w:type="dxa"/>
              <w:left w:w="200" w:type="dxa"/>
              <w:bottom w:w="120" w:type="dxa"/>
              <w:right w:w="200" w:type="dxa"/>
            </w:tcMar>
          </w:tcPr>
          <w:p w14:paraId="642536B2" w14:textId="77777777" w:rsidR="00423A24" w:rsidRDefault="00113BD5">
            <w:pPr>
              <w:keepNext/>
              <w:bidi/>
              <w:spacing w:after="60" w:line="300" w:lineRule="auto"/>
            </w:pPr>
            <w:r>
              <w:rPr>
                <w:b/>
                <w:bCs/>
                <w:color w:val="135C43"/>
                <w:sz w:val="25"/>
                <w:szCs w:val="25"/>
                <w:rtl/>
              </w:rPr>
              <w:t>החלטה הנדסית</w:t>
            </w:r>
            <w:r>
              <w:rPr>
                <w:color w:val="135C43"/>
                <w:sz w:val="25"/>
                <w:szCs w:val="25"/>
                <w:rtl/>
              </w:rPr>
              <w:t xml:space="preserve">  ·  </w:t>
            </w:r>
            <w:r>
              <w:rPr>
                <w:b/>
                <w:bCs/>
                <w:color w:val="1F2933"/>
                <w:sz w:val="25"/>
                <w:szCs w:val="25"/>
                <w:rtl/>
              </w:rPr>
              <w:t>מודל השפה קורא, הקוד מחליט</w:t>
            </w:r>
          </w:p>
          <w:p w14:paraId="02B0451A" w14:textId="77777777" w:rsidR="00423A24" w:rsidRDefault="00113BD5">
            <w:pPr>
              <w:bidi/>
              <w:spacing w:line="320" w:lineRule="auto"/>
              <w:jc w:val="both"/>
            </w:pPr>
            <w:r>
              <w:rPr>
                <w:sz w:val="25"/>
                <w:szCs w:val="25"/>
                <w:rtl/>
              </w:rPr>
              <w:t>מודל השפה משמש רק להמרת קלט לא-מובנה לשורות מובנות. כל החלטה בעלת משמעות למשתמש — מה מזון, מה מתאים לו, מה נכנס לסל ולתפריט וכמה זה עולה — מתקבלת בקוד דטרמיניסטי. התוצאה: הדירות, הסבר לכל החלטה, אכיפת אילוצים כמסננים שאין לעקוף, ובדיקות יחידה ללא שירות חיצוני. בהתאם לכך, הסיווג נעשה לפי מילות מפתח, ורשימת המועמדים ותבניות הארוחה מוגדרות מראש.</w:t>
            </w:r>
          </w:p>
        </w:tc>
      </w:tr>
    </w:tbl>
    <w:p w14:paraId="1FF9619A" w14:textId="77777777" w:rsidR="00423A24" w:rsidRDefault="00423A24">
      <w:pPr>
        <w:spacing w:after="160" w:line="120" w:lineRule="auto"/>
      </w:pPr>
    </w:p>
    <w:p w14:paraId="3D221954" w14:textId="77777777" w:rsidR="00423A24" w:rsidRDefault="00113BD5">
      <w:pPr>
        <w:pStyle w:val="Heading1"/>
        <w:keepNext/>
        <w:keepLines/>
        <w:pageBreakBefore/>
        <w:pBdr>
          <w:bottom w:val="single" w:sz="18" w:space="10" w:color="1B7F5C"/>
        </w:pBdr>
        <w:spacing w:line="320" w:lineRule="auto"/>
      </w:pPr>
      <w:bookmarkStart w:id="14" w:name="_Toc242828099"/>
      <w:r>
        <w:rPr>
          <w:color w:val="1B7F5C"/>
          <w:sz w:val="46"/>
          <w:rtl/>
        </w:rPr>
        <w:lastRenderedPageBreak/>
        <w:t xml:space="preserve">3   </w:t>
      </w:r>
      <w:r>
        <w:rPr>
          <w:sz w:val="46"/>
          <w:rtl/>
        </w:rPr>
        <w:t>עיבוד קבלות והתאמת מוצרים לקטלוג</w:t>
      </w:r>
      <w:bookmarkEnd w:id="14"/>
    </w:p>
    <w:p w14:paraId="603270D3" w14:textId="77777777" w:rsidR="00423A24" w:rsidRDefault="00113BD5">
      <w:pPr>
        <w:bidi/>
        <w:spacing w:after="140"/>
        <w:jc w:val="both"/>
      </w:pPr>
      <w:r>
        <w:rPr>
          <w:sz w:val="28"/>
          <w:rtl/>
        </w:rPr>
        <w:t>זהו השלב שבו המערכת פוגשת את העולם האמיתי: קלט מצולם, שמות מקוצרים ונתוני קטלוג ממקורות ציבוריים. הוא אחת משתי התרומות המרכזיות של הפרויקט, והשלב היחיד שבו נעשה שימוש במודל שפה. איור 3.1 מציג את הצינור כולו.</w:t>
      </w:r>
    </w:p>
    <w:p w14:paraId="0A1F292B" w14:textId="77777777" w:rsidR="00423A24" w:rsidRDefault="00113BD5">
      <w:pPr>
        <w:keepNext/>
        <w:spacing w:before="200" w:after="60"/>
        <w:jc w:val="center"/>
      </w:pPr>
      <w:r>
        <w:rPr>
          <w:noProof/>
        </w:rPr>
        <w:drawing>
          <wp:inline distT="0" distB="0" distL="0" distR="0" wp14:anchorId="227596EC" wp14:editId="142BA564">
            <wp:extent cx="4600575" cy="3876675"/>
            <wp:effectExtent l="0" t="0" r="0" b="0"/>
            <wp:docPr id="4" name="fig-4-1-receipt-pipeline.png" descr="צינור עיבוד הקבלה וגבול ה-AI: שתי קריאות למודל השפה, ולאחריהן עיבוד דטרמיניסטי וסקירת משתמש" title="איור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00575" cy="3876675"/>
                    </a:xfrm>
                    <a:prstGeom prst="rect">
                      <a:avLst/>
                    </a:prstGeom>
                  </pic:spPr>
                </pic:pic>
              </a:graphicData>
            </a:graphic>
          </wp:inline>
        </w:drawing>
      </w:r>
    </w:p>
    <w:p w14:paraId="687B1A47" w14:textId="77777777" w:rsidR="00423A24" w:rsidRDefault="00113BD5">
      <w:pPr>
        <w:pStyle w:val="FigureCaption"/>
        <w:keepLines/>
        <w:spacing w:before="100" w:after="260" w:line="300" w:lineRule="auto"/>
        <w:jc w:val="center"/>
      </w:pPr>
      <w:bookmarkStart w:id="15" w:name="_Toc242828141"/>
      <w:r>
        <w:rPr>
          <w:b/>
          <w:bCs/>
          <w:color w:val="135C43"/>
          <w:sz w:val="22"/>
          <w:rtl/>
        </w:rPr>
        <w:t>איור 3.1</w:t>
      </w:r>
      <w:r>
        <w:rPr>
          <w:color w:val="5F6B76"/>
          <w:sz w:val="22"/>
          <w:rtl/>
        </w:rPr>
        <w:t xml:space="preserve"> — </w:t>
      </w:r>
      <w:r>
        <w:rPr>
          <w:color w:val="3A444D"/>
          <w:sz w:val="22"/>
          <w:rtl/>
        </w:rPr>
        <w:t>צינור עיבוד הקבלה וגבול ה-</w:t>
      </w:r>
      <w:r>
        <w:rPr>
          <w:color w:val="3A444D"/>
        </w:rPr>
        <w:t>AI</w:t>
      </w:r>
      <w:r>
        <w:rPr>
          <w:color w:val="3A444D"/>
          <w:sz w:val="22"/>
          <w:rtl/>
        </w:rPr>
        <w:t>: שתי קריאות למודל השפה, ולאחריהן עיבוד דטרמיניסטי וסקירת משתמש</w:t>
      </w:r>
      <w:bookmarkEnd w:id="15"/>
    </w:p>
    <w:p w14:paraId="55AC16D2" w14:textId="77777777" w:rsidR="00423A24" w:rsidRDefault="00113BD5">
      <w:pPr>
        <w:pStyle w:val="Heading2"/>
        <w:keepNext/>
        <w:keepLines/>
        <w:spacing w:before="360" w:after="140" w:line="320" w:lineRule="auto"/>
      </w:pPr>
      <w:bookmarkStart w:id="16" w:name="_Toc242828100"/>
      <w:r>
        <w:rPr>
          <w:color w:val="1B7F5C"/>
          <w:sz w:val="34"/>
          <w:rtl/>
        </w:rPr>
        <w:t xml:space="preserve">3.1  </w:t>
      </w:r>
      <w:r>
        <w:rPr>
          <w:sz w:val="34"/>
          <w:rtl/>
        </w:rPr>
        <w:t>קליטה וקריאת הקבלה</w:t>
      </w:r>
      <w:bookmarkEnd w:id="16"/>
    </w:p>
    <w:p w14:paraId="45F447E3" w14:textId="77777777" w:rsidR="00423A24" w:rsidRDefault="00113BD5">
      <w:pPr>
        <w:bidi/>
        <w:spacing w:after="140"/>
        <w:jc w:val="both"/>
      </w:pPr>
      <w:r>
        <w:rPr>
          <w:sz w:val="28"/>
          <w:rtl/>
        </w:rPr>
        <w:t xml:space="preserve">המשתמש מעלה תמונה או קובץ </w:t>
      </w:r>
      <w:r>
        <w:t>PDF</w:t>
      </w:r>
      <w:r>
        <w:rPr>
          <w:sz w:val="28"/>
          <w:rtl/>
        </w:rPr>
        <w:t xml:space="preserve"> בגודל של עד 7 מגה-בייט, או מדביק את טקסט הקבלה; סוג קובץ אחר נדחה. הקובץ אינו נשמר בשרת, אלא רק תוצרי הקריאה.</w:t>
      </w:r>
    </w:p>
    <w:p w14:paraId="4776A1E3" w14:textId="77777777" w:rsidR="00423A24" w:rsidRDefault="00113BD5">
      <w:pPr>
        <w:bidi/>
        <w:spacing w:after="140"/>
        <w:jc w:val="both"/>
      </w:pPr>
      <w:r>
        <w:rPr>
          <w:sz w:val="28"/>
          <w:rtl/>
        </w:rPr>
        <w:t xml:space="preserve">קריאת קבלה כוללת שתי משימות: זיהוי התווים, והבנת המבנה — אילו שורות הן מוצרים, איזה מחיר שייך לכל שורה, ומה פירוש קיצור כגון "ח.עוף". כלי </w:t>
      </w:r>
      <w:r>
        <w:t>OCR</w:t>
      </w:r>
      <w:r>
        <w:rPr>
          <w:sz w:val="28"/>
          <w:rtl/>
        </w:rPr>
        <w:t xml:space="preserve"> קלאסי מבצע רק את הראשונה. לכן נעשה שימוש במודל שפה רב-מודאלי, בשתי קריאות מהשרת:</w:t>
      </w:r>
    </w:p>
    <w:p w14:paraId="2D2D53D0" w14:textId="77777777" w:rsidR="00423A24" w:rsidRDefault="00113BD5">
      <w:pPr>
        <w:pStyle w:val="ListParagraph"/>
        <w:numPr>
          <w:ilvl w:val="0"/>
          <w:numId w:val="3"/>
        </w:numPr>
        <w:bidi/>
        <w:spacing w:after="70" w:line="340" w:lineRule="auto"/>
        <w:jc w:val="both"/>
      </w:pPr>
      <w:r>
        <w:rPr>
          <w:b/>
          <w:bCs/>
          <w:sz w:val="28"/>
          <w:rtl/>
        </w:rPr>
        <w:t>תמלול</w:t>
      </w:r>
      <w:r>
        <w:rPr>
          <w:sz w:val="28"/>
          <w:rtl/>
        </w:rPr>
        <w:t xml:space="preserve"> (רק כאשר הועלה קובץ): המודל מתמלל את הקבלה שורה אחר שורה, ומונחה להשמיט שורה שאינה קריאה ולא להשלימה.</w:t>
      </w:r>
    </w:p>
    <w:p w14:paraId="3EF51DF1" w14:textId="77777777" w:rsidR="00423A24" w:rsidRDefault="00113BD5">
      <w:pPr>
        <w:pStyle w:val="ListParagraph"/>
        <w:numPr>
          <w:ilvl w:val="0"/>
          <w:numId w:val="3"/>
        </w:numPr>
        <w:bidi/>
        <w:spacing w:after="70" w:line="340" w:lineRule="auto"/>
        <w:jc w:val="both"/>
      </w:pPr>
      <w:r>
        <w:rPr>
          <w:b/>
          <w:bCs/>
          <w:sz w:val="28"/>
          <w:rtl/>
        </w:rPr>
        <w:lastRenderedPageBreak/>
        <w:t>חילוץ שורות:</w:t>
      </w:r>
      <w:r>
        <w:rPr>
          <w:sz w:val="28"/>
          <w:rtl/>
        </w:rPr>
        <w:t xml:space="preserve"> מטקסט הקבלה מוחזרים שם החנות, התאריך, הסכום הכולל, ולכל שורה — השם כפי שהודפס, השם המפוענח, הכמות והמחיר. ההנחיה אוסרת סיווג, הערכה והמלצה.</w:t>
      </w:r>
    </w:p>
    <w:p w14:paraId="5C8A760C" w14:textId="77777777" w:rsidR="00423A24" w:rsidRDefault="00423A24">
      <w:pPr>
        <w:spacing w:after="60" w:line="120" w:lineRule="auto"/>
      </w:pPr>
    </w:p>
    <w:tbl>
      <w:tblPr>
        <w:bidiVisual/>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423A24" w14:paraId="1478A193" w14:textId="77777777">
        <w:trPr>
          <w:cantSplit/>
        </w:trPr>
        <w:tc>
          <w:tcPr>
            <w:tcW w:w="9072" w:type="dxa"/>
            <w:tcBorders>
              <w:top w:val="none" w:sz="0" w:space="0" w:color="FFFFFF"/>
              <w:left w:val="single" w:sz="30" w:space="0" w:color="1B7F5C"/>
              <w:bottom w:val="none" w:sz="0" w:space="0" w:color="FFFFFF"/>
              <w:right w:val="none" w:sz="0" w:space="0" w:color="FFFFFF"/>
            </w:tcBorders>
            <w:shd w:val="clear" w:color="auto" w:fill="E4F2EB"/>
            <w:tcMar>
              <w:top w:w="120" w:type="dxa"/>
              <w:left w:w="200" w:type="dxa"/>
              <w:bottom w:w="120" w:type="dxa"/>
              <w:right w:w="200" w:type="dxa"/>
            </w:tcMar>
          </w:tcPr>
          <w:p w14:paraId="46DF9FD9" w14:textId="77777777" w:rsidR="00423A24" w:rsidRDefault="00113BD5">
            <w:pPr>
              <w:keepNext/>
              <w:bidi/>
              <w:spacing w:after="60" w:line="300" w:lineRule="auto"/>
            </w:pPr>
            <w:r>
              <w:rPr>
                <w:b/>
                <w:bCs/>
                <w:color w:val="135C43"/>
                <w:sz w:val="25"/>
                <w:szCs w:val="25"/>
                <w:rtl/>
              </w:rPr>
              <w:t>החלטה הנדסית</w:t>
            </w:r>
            <w:r>
              <w:rPr>
                <w:color w:val="135C43"/>
                <w:sz w:val="25"/>
                <w:szCs w:val="25"/>
                <w:rtl/>
              </w:rPr>
              <w:t xml:space="preserve">  ·  </w:t>
            </w:r>
            <w:r>
              <w:rPr>
                <w:b/>
                <w:bCs/>
                <w:color w:val="1F2933"/>
                <w:sz w:val="25"/>
                <w:szCs w:val="25"/>
                <w:rtl/>
              </w:rPr>
              <w:t>פלט בסכמה נאכפת במקום טקסט חופשי</w:t>
            </w:r>
          </w:p>
          <w:p w14:paraId="0C041A7B" w14:textId="77777777" w:rsidR="00423A24" w:rsidRDefault="00113BD5">
            <w:pPr>
              <w:bidi/>
              <w:spacing w:line="320" w:lineRule="auto"/>
              <w:jc w:val="both"/>
            </w:pPr>
            <w:r>
              <w:rPr>
                <w:sz w:val="25"/>
                <w:szCs w:val="25"/>
                <w:rtl/>
              </w:rPr>
              <w:t xml:space="preserve">בגרסה מוקדמת החזיר המודל </w:t>
            </w:r>
            <w:r>
              <w:rPr>
                <w:sz w:val="22"/>
                <w:szCs w:val="25"/>
              </w:rPr>
              <w:t>JSON</w:t>
            </w:r>
            <w:r>
              <w:rPr>
                <w:sz w:val="25"/>
                <w:szCs w:val="25"/>
                <w:rtl/>
              </w:rPr>
              <w:t xml:space="preserve"> כטקסט, והפענוח נכשל בכל קבלה שכללה יחידה כגון "750 מ"ל", משום שהמירכאות שבשם לא סומנו. הפתרון: המודל משיב בקריאה כפויה לכלי שהסכמה שלו נאכפת בידי השירות [10]. תשובה קטועה או חסרה נדחית, וקריאה ללא שורות מוצר אינה נשמרת.</w:t>
            </w:r>
          </w:p>
        </w:tc>
      </w:tr>
    </w:tbl>
    <w:p w14:paraId="72DB436A" w14:textId="77777777" w:rsidR="00423A24" w:rsidRDefault="00423A24">
      <w:pPr>
        <w:spacing w:after="160" w:line="120" w:lineRule="auto"/>
      </w:pPr>
    </w:p>
    <w:p w14:paraId="60B6307E" w14:textId="77777777" w:rsidR="00423A24" w:rsidRDefault="00113BD5">
      <w:pPr>
        <w:pStyle w:val="Heading2"/>
        <w:keepNext/>
        <w:keepLines/>
        <w:spacing w:before="360" w:after="140" w:line="320" w:lineRule="auto"/>
      </w:pPr>
      <w:bookmarkStart w:id="17" w:name="_Toc242828101"/>
      <w:r>
        <w:rPr>
          <w:color w:val="1B7F5C"/>
          <w:sz w:val="34"/>
          <w:rtl/>
        </w:rPr>
        <w:t xml:space="preserve">3.2  </w:t>
      </w:r>
      <w:r>
        <w:rPr>
          <w:sz w:val="34"/>
          <w:rtl/>
        </w:rPr>
        <w:t>עיבוד דטרמיניסטי של השורות</w:t>
      </w:r>
      <w:bookmarkEnd w:id="17"/>
    </w:p>
    <w:p w14:paraId="486F3CB2" w14:textId="77777777" w:rsidR="00423A24" w:rsidRDefault="00113BD5">
      <w:pPr>
        <w:bidi/>
        <w:spacing w:after="140"/>
        <w:jc w:val="both"/>
      </w:pPr>
      <w:r>
        <w:rPr>
          <w:sz w:val="28"/>
          <w:rtl/>
        </w:rPr>
        <w:t xml:space="preserve">מרגע שהתקבלו השורות, העיבוד כולו מבוסס חוקים. </w:t>
      </w:r>
      <w:r>
        <w:rPr>
          <w:b/>
          <w:bCs/>
          <w:sz w:val="28"/>
          <w:rtl/>
        </w:rPr>
        <w:t>נרמול:</w:t>
      </w:r>
      <w:r>
        <w:rPr>
          <w:sz w:val="28"/>
          <w:rtl/>
        </w:rPr>
        <w:t xml:space="preserve"> התאריך מומר לפורמט אחיד, ושורה שמחירה שלילי מזוהה כהנחה ומאוחדת עם המוצר שמעליה. </w:t>
      </w:r>
      <w:r>
        <w:rPr>
          <w:b/>
          <w:bCs/>
          <w:sz w:val="28"/>
          <w:rtl/>
        </w:rPr>
        <w:t>סיווג מזון ולא-מזון</w:t>
      </w:r>
      <w:r>
        <w:rPr>
          <w:sz w:val="28"/>
          <w:rtl/>
        </w:rPr>
        <w:t xml:space="preserve"> נעשה לפי שם המוצר, בשלוש רשימות של מילות מפתח: מילים המעידות בבירור על מוצר שאינו מזון (שמפו, אקונומיקה), מילים שבדרך כלל אינן מזון (קרם, ג'ל), ומילות מזון הגוברות עליהן ("וופל קרם", "קרם קוקוס"). מזון לחיות מחמד מסווג תמיד כלא-מזון. </w:t>
      </w:r>
      <w:r>
        <w:rPr>
          <w:b/>
          <w:bCs/>
          <w:sz w:val="28"/>
          <w:rtl/>
        </w:rPr>
        <w:t>קטגוריה והתאמה לתפריט:</w:t>
      </w:r>
      <w:r>
        <w:rPr>
          <w:sz w:val="28"/>
          <w:rtl/>
        </w:rPr>
        <w:t xml:space="preserve"> לכל שורת מזון נקבעת קבוצת מזון, באותו מסווג המשמש את המתכנן; מוצר מתאים לתפריט אם אינו תוסף תזונה ומדד הבריאות שלו 4 לפחות.</w:t>
      </w:r>
    </w:p>
    <w:p w14:paraId="6E785A38" w14:textId="77777777" w:rsidR="00423A24" w:rsidRDefault="00113BD5">
      <w:pPr>
        <w:pStyle w:val="Heading2"/>
        <w:keepNext/>
        <w:keepLines/>
        <w:spacing w:before="360" w:after="140" w:line="320" w:lineRule="auto"/>
      </w:pPr>
      <w:bookmarkStart w:id="18" w:name="_Toc242828102"/>
      <w:r>
        <w:rPr>
          <w:color w:val="1B7F5C"/>
          <w:sz w:val="34"/>
          <w:rtl/>
        </w:rPr>
        <w:t xml:space="preserve">3.3  </w:t>
      </w:r>
      <w:r>
        <w:rPr>
          <w:sz w:val="34"/>
          <w:rtl/>
        </w:rPr>
        <w:t>קטלוג המוצרים</w:t>
      </w:r>
      <w:bookmarkEnd w:id="18"/>
    </w:p>
    <w:p w14:paraId="1A2A0338" w14:textId="77777777" w:rsidR="00423A24" w:rsidRDefault="00113BD5">
      <w:pPr>
        <w:bidi/>
        <w:spacing w:after="140"/>
        <w:jc w:val="both"/>
      </w:pPr>
      <w:r>
        <w:rPr>
          <w:sz w:val="28"/>
          <w:rtl/>
        </w:rPr>
        <w:t>קטלוג המוצרים הוא תוצר של עבודת הנדסת נתונים שנעשתה במסגרת הפרויקט. הנתונים נאספו במהלך מאי 2026 ממקורות שקיפות המחירים הרשמיים של רשתות שופרסל ורמי לוי [11], [12], באמצעות סקריפטים שפותחו ב-</w:t>
      </w:r>
      <w:r>
        <w:t>Python</w:t>
      </w:r>
      <w:r>
        <w:rPr>
          <w:sz w:val="28"/>
          <w:rtl/>
        </w:rPr>
        <w:t xml:space="preserve"> להורדת קובצי </w:t>
      </w:r>
      <w:r>
        <w:t>XML/ZIP</w:t>
      </w:r>
      <w:r>
        <w:rPr>
          <w:sz w:val="28"/>
          <w:rtl/>
        </w:rPr>
        <w:t xml:space="preserve">, לחילוץ נתוני המוצרים, לניקוי ולנרמול המידע ולשמירתו במסד נתונים מקומי מסוג </w:t>
      </w:r>
      <w:r>
        <w:t>SQLite</w:t>
      </w:r>
      <w:r>
        <w:rPr>
          <w:sz w:val="28"/>
          <w:rtl/>
        </w:rPr>
        <w:t xml:space="preserve">. בחודש יוני 2026 שולב הקטלוג במערכת באמצעות הקובץ </w:t>
      </w:r>
      <w:r>
        <w:rPr>
          <w:rFonts w:ascii="Courier New" w:eastAsia="Courier New" w:hAnsi="Courier New" w:cs="Courier New"/>
          <w:sz w:val="21"/>
          <w:szCs w:val="21"/>
          <w:shd w:val="clear" w:color="auto" w:fill="F3F5F4"/>
        </w:rPr>
        <w:t>server/products.db</w:t>
      </w:r>
      <w:r>
        <w:rPr>
          <w:sz w:val="28"/>
          <w:rtl/>
        </w:rPr>
        <w:t>. הוא כולל 82,564 שורות, מהן 65,842 של הרשת הפעילה, המייצגות כ-23 אלף שמות מוצר שונים.</w:t>
      </w:r>
    </w:p>
    <w:p w14:paraId="58CA2BF9" w14:textId="77777777" w:rsidR="00423A24" w:rsidRDefault="00113BD5">
      <w:pPr>
        <w:bidi/>
        <w:spacing w:after="140"/>
        <w:jc w:val="both"/>
      </w:pPr>
      <w:r>
        <w:rPr>
          <w:sz w:val="28"/>
          <w:rtl/>
        </w:rPr>
        <w:t xml:space="preserve">קובצי שקיפות המחירים נועדו בראש ובראשונה לזיהוי מוצרים ולפרסום מחיריהם, ולא לשמש מאגר תזונתי מלא. לכן </w:t>
      </w:r>
      <w:r>
        <w:t>BetterCart</w:t>
      </w:r>
      <w:r>
        <w:rPr>
          <w:sz w:val="28"/>
          <w:rtl/>
        </w:rPr>
        <w:t xml:space="preserve"> מוסיפה מעליהם </w:t>
      </w:r>
      <w:r>
        <w:rPr>
          <w:b/>
          <w:bCs/>
          <w:sz w:val="28"/>
          <w:rtl/>
        </w:rPr>
        <w:t>שכבת העשרה</w:t>
      </w:r>
      <w:r>
        <w:rPr>
          <w:sz w:val="28"/>
          <w:rtl/>
        </w:rPr>
        <w:t>: הסקת קטגוריה וקבוצת מזון משם המוצר, באותו מסווג המשמש את המתכנן; מילון פנימי של ערכי ייחוס תזונתיים; כללי ההתאמה לקטלוג (סעיף 3.4); בדיקת סבירות של כל ערך תזונתי מול טווח מוגדר; ותיקון משקל האריזה בזמן הקריאה, במקום שבו זוהתה שגיאת יחידות בנתוני המקור.</w:t>
      </w:r>
    </w:p>
    <w:p w14:paraId="5F05C4E0" w14:textId="77777777" w:rsidR="00423A24" w:rsidRDefault="00113BD5">
      <w:pPr>
        <w:bidi/>
        <w:spacing w:after="140"/>
        <w:jc w:val="both"/>
      </w:pPr>
      <w:r>
        <w:rPr>
          <w:sz w:val="28"/>
          <w:rtl/>
        </w:rPr>
        <w:lastRenderedPageBreak/>
        <w:t>כאשר נתוני המקור אינם כוללים מידע תזונתי ברמת המוצר, המערכת משתמשת לצורכי התכנון בערכי ייחוס לפי סוג המוצר או הקטגוריה. ערכים אלה הם אומדני תכנון, ולא נתוני תווית מאושרים של היצרן עבור המוצר המסוים.</w:t>
      </w:r>
    </w:p>
    <w:p w14:paraId="7B5EA1E8" w14:textId="77777777" w:rsidR="00423A24" w:rsidRDefault="00113BD5">
      <w:pPr>
        <w:pStyle w:val="Heading2"/>
        <w:keepNext/>
        <w:keepLines/>
        <w:spacing w:before="360" w:after="140" w:line="320" w:lineRule="auto"/>
      </w:pPr>
      <w:bookmarkStart w:id="19" w:name="_Toc242828103"/>
      <w:r>
        <w:rPr>
          <w:color w:val="1B7F5C"/>
          <w:sz w:val="34"/>
          <w:rtl/>
        </w:rPr>
        <w:t xml:space="preserve">3.4  </w:t>
      </w:r>
      <w:r>
        <w:rPr>
          <w:sz w:val="34"/>
          <w:rtl/>
        </w:rPr>
        <w:t>אלגוריתם ההתאמה לקטלוג</w:t>
      </w:r>
      <w:bookmarkEnd w:id="19"/>
    </w:p>
    <w:p w14:paraId="78764DFE" w14:textId="77777777" w:rsidR="00423A24" w:rsidRDefault="00113BD5">
      <w:pPr>
        <w:bidi/>
        <w:spacing w:after="140"/>
        <w:jc w:val="both"/>
      </w:pPr>
      <w:r>
        <w:rPr>
          <w:b/>
          <w:bCs/>
          <w:sz w:val="28"/>
          <w:rtl/>
        </w:rPr>
        <w:t>הבעיה.</w:t>
      </w:r>
      <w:r>
        <w:rPr>
          <w:sz w:val="28"/>
          <w:rtl/>
        </w:rPr>
        <w:t xml:space="preserve"> לכל פריט מזון בקבלה יש למצוא את המוצר המתאים בקטלוג, כדי לקבל ממנו מחיר, משקל אריזה וערכים תזונתיים. הקלט הוא שם הפריט; הפלט הוא מוצר (או היעדרו), רמת ביטחון בין 0 ל-1 ומצב התאמה. האילוץ המרכזי הוא אסימטריה בין שני סוגי הטעות: התאמה שגויה המתקבלת בשקט חמורה מהתאמה נכונה המוצגת לאישור.</w:t>
      </w:r>
    </w:p>
    <w:p w14:paraId="6D9B0E1E" w14:textId="77777777" w:rsidR="00423A24" w:rsidRDefault="00113BD5">
      <w:pPr>
        <w:bidi/>
        <w:spacing w:after="140"/>
        <w:jc w:val="both"/>
      </w:pPr>
      <w:r>
        <w:rPr>
          <w:b/>
          <w:bCs/>
          <w:sz w:val="28"/>
          <w:rtl/>
        </w:rPr>
        <w:t>שלבי החיפוש.</w:t>
      </w:r>
      <w:r>
        <w:rPr>
          <w:sz w:val="28"/>
          <w:rtl/>
        </w:rPr>
        <w:t xml:space="preserve"> לאחר נרמול השם (מירכאות, קיצורי יחידות, רווחים) מבוצע חיפוש בשלוש דרגות: (1) </w:t>
      </w:r>
      <w:r>
        <w:rPr>
          <w:b/>
          <w:bCs/>
          <w:sz w:val="28"/>
          <w:rtl/>
        </w:rPr>
        <w:t>התאמה מדויקת</w:t>
      </w:r>
      <w:r>
        <w:rPr>
          <w:sz w:val="28"/>
          <w:rtl/>
        </w:rPr>
        <w:t xml:space="preserve"> לשם המנורמל, ברמת ביטחון 1.0; (2) </w:t>
      </w:r>
      <w:r>
        <w:rPr>
          <w:b/>
          <w:bCs/>
          <w:sz w:val="28"/>
          <w:rtl/>
        </w:rPr>
        <w:t>הכלה</w:t>
      </w:r>
      <w:r>
        <w:rPr>
          <w:sz w:val="28"/>
          <w:rtl/>
        </w:rPr>
        <w:t xml:space="preserve"> — השם מופיע כתת-מחרוזת בשם מוצר; (3) </w:t>
      </w:r>
      <w:r>
        <w:rPr>
          <w:b/>
          <w:bCs/>
          <w:sz w:val="28"/>
          <w:rtl/>
        </w:rPr>
        <w:t>מילים</w:t>
      </w:r>
      <w:r>
        <w:rPr>
          <w:sz w:val="28"/>
          <w:rtl/>
        </w:rPr>
        <w:t xml:space="preserve"> — חיפוש לפי המילים המשמעותיות (שלוש אותיות ומעלה, שאינן מילות עצירה), ולצדו חיפוש מוצרים ששמם מתחיל במילה משמעותית.</w:t>
      </w:r>
    </w:p>
    <w:p w14:paraId="7079970C" w14:textId="77777777" w:rsidR="00423A24" w:rsidRDefault="00113BD5">
      <w:pPr>
        <w:bidi/>
        <w:spacing w:after="140"/>
        <w:jc w:val="both"/>
      </w:pPr>
      <w:r>
        <w:rPr>
          <w:b/>
          <w:bCs/>
          <w:sz w:val="28"/>
          <w:rtl/>
        </w:rPr>
        <w:t>רמת הביטחון.</w:t>
      </w:r>
      <w:r>
        <w:rPr>
          <w:sz w:val="28"/>
          <w:rtl/>
        </w:rPr>
        <w:t xml:space="preserve"> נסמן ב-</w:t>
      </w:r>
      <w:r>
        <w:rPr>
          <w:i/>
          <w:iCs/>
        </w:rPr>
        <w:t>q</w:t>
      </w:r>
      <w:r>
        <w:rPr>
          <w:sz w:val="28"/>
          <w:rtl/>
        </w:rPr>
        <w:t xml:space="preserve"> את שם הפריט וב-</w:t>
      </w:r>
      <w:r>
        <w:rPr>
          <w:i/>
          <w:iCs/>
        </w:rPr>
        <w:t>p</w:t>
      </w:r>
      <w:r>
        <w:rPr>
          <w:sz w:val="28"/>
          <w:rtl/>
        </w:rPr>
        <w:t xml:space="preserve"> את שם המוצר. כאשר </w:t>
      </w:r>
      <w:r>
        <w:rPr>
          <w:i/>
          <w:iCs/>
        </w:rPr>
        <w:t>q</w:t>
      </w:r>
      <w:r>
        <w:rPr>
          <w:sz w:val="28"/>
          <w:rtl/>
        </w:rPr>
        <w:t xml:space="preserve"> מוכל ב-</w:t>
      </w:r>
      <w:r>
        <w:rPr>
          <w:i/>
          <w:iCs/>
        </w:rPr>
        <w:t>p</w:t>
      </w:r>
      <w:r>
        <w:rPr>
          <w:sz w:val="28"/>
          <w:rtl/>
        </w:rPr>
        <w:t>:</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312"/>
        <w:gridCol w:w="760"/>
      </w:tblGrid>
      <w:tr w:rsidR="00423A24" w14:paraId="6580E424" w14:textId="77777777">
        <w:trPr>
          <w:cantSplit/>
        </w:trPr>
        <w:tc>
          <w:tcPr>
            <w:tcW w:w="8312" w:type="dxa"/>
            <w:tcBorders>
              <w:top w:val="none" w:sz="0" w:space="0" w:color="FFFFFF"/>
              <w:left w:val="none" w:sz="0" w:space="0" w:color="FFFFFF"/>
              <w:bottom w:val="none" w:sz="0" w:space="0" w:color="FFFFFF"/>
              <w:right w:val="none" w:sz="0" w:space="0" w:color="FFFFFF"/>
            </w:tcBorders>
            <w:vAlign w:val="center"/>
          </w:tcPr>
          <w:p w14:paraId="03A494D5" w14:textId="77777777" w:rsidR="00423A24" w:rsidRDefault="00113BD5">
            <w:pPr>
              <w:spacing w:before="60" w:after="60" w:line="300" w:lineRule="auto"/>
              <w:jc w:val="center"/>
            </w:pPr>
            <m:oMathPara>
              <m:oMath>
                <m:r>
                  <w:rPr>
                    <w:rFonts w:ascii="Cambria Math" w:hAnsi="Cambria Math"/>
                  </w:rPr>
                  <m:t>conf</m:t>
                </m:r>
                <m:r>
                  <w:rPr>
                    <w:rFonts w:ascii="Cambria Math" w:hAnsi="Cambria Math"/>
                  </w:rPr>
                  <m:t xml:space="preserve"> = 0.65 + 0.25 · </m:t>
                </m:r>
                <m:f>
                  <m:fPr>
                    <m:ctrlPr>
                      <w:rPr>
                        <w:rFonts w:ascii="Cambria Math" w:hAnsi="Cambria Math"/>
                      </w:rPr>
                    </m:ctrlPr>
                  </m:fPr>
                  <m:num>
                    <m:r>
                      <w:rPr>
                        <w:rFonts w:ascii="Cambria Math" w:hAnsi="Cambria Math"/>
                      </w:rPr>
                      <m:t>|</m:t>
                    </m:r>
                    <m:r>
                      <w:rPr>
                        <w:rFonts w:ascii="Cambria Math" w:hAnsi="Cambria Math"/>
                      </w:rPr>
                      <m:t>q</m:t>
                    </m:r>
                    <m:r>
                      <w:rPr>
                        <w:rFonts w:ascii="Cambria Math" w:hAnsi="Cambria Math"/>
                      </w:rPr>
                      <m:t>|</m:t>
                    </m:r>
                  </m:num>
                  <m:den>
                    <m:r>
                      <w:rPr>
                        <w:rFonts w:ascii="Cambria Math" w:hAnsi="Cambria Math"/>
                      </w:rPr>
                      <m:t>max</m:t>
                    </m:r>
                    <m:r>
                      <w:rPr>
                        <w:rFonts w:ascii="Cambria Math" w:hAnsi="Cambria Math"/>
                      </w:rPr>
                      <m:t>(|</m:t>
                    </m:r>
                    <m:r>
                      <w:rPr>
                        <w:rFonts w:ascii="Cambria Math" w:hAnsi="Cambria Math"/>
                      </w:rPr>
                      <m:t>p</m:t>
                    </m:r>
                    <m:r>
                      <w:rPr>
                        <w:rFonts w:ascii="Cambria Math" w:hAnsi="Cambria Math"/>
                      </w:rPr>
                      <m:t>|, |</m:t>
                    </m:r>
                    <m:r>
                      <w:rPr>
                        <w:rFonts w:ascii="Cambria Math" w:hAnsi="Cambria Math"/>
                      </w:rPr>
                      <m:t>q</m:t>
                    </m:r>
                    <m:r>
                      <w:rPr>
                        <w:rFonts w:ascii="Cambria Math" w:hAnsi="Cambria Math"/>
                      </w:rPr>
                      <m:t>|)</m:t>
                    </m:r>
                  </m:den>
                </m:f>
              </m:oMath>
            </m:oMathPara>
          </w:p>
        </w:tc>
        <w:tc>
          <w:tcPr>
            <w:tcW w:w="760" w:type="dxa"/>
            <w:tcBorders>
              <w:top w:val="none" w:sz="0" w:space="0" w:color="FFFFFF"/>
              <w:left w:val="none" w:sz="0" w:space="0" w:color="FFFFFF"/>
              <w:bottom w:val="none" w:sz="0" w:space="0" w:color="FFFFFF"/>
              <w:right w:val="none" w:sz="0" w:space="0" w:color="FFFFFF"/>
            </w:tcBorders>
            <w:vAlign w:val="center"/>
          </w:tcPr>
          <w:p w14:paraId="5BEE7164" w14:textId="77777777" w:rsidR="00423A24" w:rsidRDefault="00113BD5">
            <w:pPr>
              <w:spacing w:before="60" w:after="60"/>
              <w:jc w:val="right"/>
            </w:pPr>
            <w:r>
              <w:rPr>
                <w:rFonts w:cs="Times New Roman"/>
                <w:color w:val="5F6B76"/>
                <w:sz w:val="22"/>
                <w:szCs w:val="22"/>
              </w:rPr>
              <w:t>(3.1)</w:t>
            </w:r>
          </w:p>
        </w:tc>
      </w:tr>
    </w:tbl>
    <w:p w14:paraId="1CBD189D" w14:textId="77777777" w:rsidR="00423A24" w:rsidRDefault="00423A24">
      <w:pPr>
        <w:spacing w:after="100" w:line="120" w:lineRule="auto"/>
      </w:pPr>
    </w:p>
    <w:p w14:paraId="1D660937" w14:textId="77777777" w:rsidR="00423A24" w:rsidRDefault="00113BD5">
      <w:pPr>
        <w:bidi/>
        <w:spacing w:after="140"/>
        <w:jc w:val="both"/>
      </w:pPr>
      <w:r>
        <w:rPr>
          <w:sz w:val="28"/>
          <w:rtl/>
        </w:rPr>
        <w:t xml:space="preserve">בהתאמת מילים, כאשר </w:t>
      </w:r>
      <w:r>
        <w:rPr>
          <w:i/>
          <w:iCs/>
        </w:rPr>
        <w:t>h</w:t>
      </w:r>
      <w:r>
        <w:rPr>
          <w:sz w:val="28"/>
          <w:rtl/>
        </w:rPr>
        <w:t xml:space="preserve"> מספר המילים המשמעותיות של </w:t>
      </w:r>
      <w:r>
        <w:rPr>
          <w:i/>
          <w:iCs/>
        </w:rPr>
        <w:t>q</w:t>
      </w:r>
      <w:r>
        <w:rPr>
          <w:sz w:val="28"/>
          <w:rtl/>
        </w:rPr>
        <w:t xml:space="preserve"> המופיעות ב-</w:t>
      </w:r>
      <w:r>
        <w:rPr>
          <w:i/>
          <w:iCs/>
        </w:rPr>
        <w:t>p</w:t>
      </w:r>
      <w:r>
        <w:rPr>
          <w:sz w:val="28"/>
          <w:rtl/>
        </w:rPr>
        <w:t xml:space="preserve"> כמילה שלמה מתוך </w:t>
      </w:r>
      <w:r>
        <w:rPr>
          <w:i/>
          <w:iCs/>
        </w:rPr>
        <w:t>m</w:t>
      </w:r>
      <w:r>
        <w:rPr>
          <w:sz w:val="28"/>
          <w:rtl/>
        </w:rPr>
        <w:t>:</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312"/>
        <w:gridCol w:w="760"/>
      </w:tblGrid>
      <w:tr w:rsidR="00423A24" w14:paraId="7BED3D98" w14:textId="77777777">
        <w:trPr>
          <w:cantSplit/>
        </w:trPr>
        <w:tc>
          <w:tcPr>
            <w:tcW w:w="8312" w:type="dxa"/>
            <w:tcBorders>
              <w:top w:val="none" w:sz="0" w:space="0" w:color="FFFFFF"/>
              <w:left w:val="none" w:sz="0" w:space="0" w:color="FFFFFF"/>
              <w:bottom w:val="none" w:sz="0" w:space="0" w:color="FFFFFF"/>
              <w:right w:val="none" w:sz="0" w:space="0" w:color="FFFFFF"/>
            </w:tcBorders>
            <w:vAlign w:val="center"/>
          </w:tcPr>
          <w:p w14:paraId="6E7C5613" w14:textId="77777777" w:rsidR="00423A24" w:rsidRDefault="00113BD5">
            <w:pPr>
              <w:spacing w:before="60" w:after="60" w:line="300" w:lineRule="auto"/>
              <w:jc w:val="center"/>
            </w:pPr>
            <m:oMathPara>
              <m:oMath>
                <m:r>
                  <w:rPr>
                    <w:rFonts w:ascii="Cambria Math" w:hAnsi="Cambria Math"/>
                  </w:rPr>
                  <m:t>conf</m:t>
                </m:r>
                <m:r>
                  <w:rPr>
                    <w:rFonts w:ascii="Cambria Math" w:hAnsi="Cambria Math"/>
                  </w:rPr>
                  <m:t xml:space="preserve"> = 0.35 + 0.40 · </m:t>
                </m:r>
                <m:f>
                  <m:fPr>
                    <m:ctrlPr>
                      <w:rPr>
                        <w:rFonts w:ascii="Cambria Math" w:hAnsi="Cambria Math"/>
                      </w:rPr>
                    </m:ctrlPr>
                  </m:fPr>
                  <m:num>
                    <m:r>
                      <w:rPr>
                        <w:rFonts w:ascii="Cambria Math" w:hAnsi="Cambria Math"/>
                      </w:rPr>
                      <m:t>h</m:t>
                    </m:r>
                  </m:num>
                  <m:den>
                    <m:r>
                      <w:rPr>
                        <w:rFonts w:ascii="Cambria Math" w:hAnsi="Cambria Math"/>
                      </w:rPr>
                      <m:t>m</m:t>
                    </m:r>
                  </m:den>
                </m:f>
              </m:oMath>
            </m:oMathPara>
          </w:p>
        </w:tc>
        <w:tc>
          <w:tcPr>
            <w:tcW w:w="760" w:type="dxa"/>
            <w:tcBorders>
              <w:top w:val="none" w:sz="0" w:space="0" w:color="FFFFFF"/>
              <w:left w:val="none" w:sz="0" w:space="0" w:color="FFFFFF"/>
              <w:bottom w:val="none" w:sz="0" w:space="0" w:color="FFFFFF"/>
              <w:right w:val="none" w:sz="0" w:space="0" w:color="FFFFFF"/>
            </w:tcBorders>
            <w:vAlign w:val="center"/>
          </w:tcPr>
          <w:p w14:paraId="32FF019A" w14:textId="77777777" w:rsidR="00423A24" w:rsidRDefault="00113BD5">
            <w:pPr>
              <w:spacing w:before="60" w:after="60"/>
              <w:jc w:val="right"/>
            </w:pPr>
            <w:r>
              <w:rPr>
                <w:rFonts w:cs="Times New Roman"/>
                <w:color w:val="5F6B76"/>
                <w:sz w:val="22"/>
                <w:szCs w:val="22"/>
              </w:rPr>
              <w:t>(3.2)</w:t>
            </w:r>
          </w:p>
        </w:tc>
      </w:tr>
    </w:tbl>
    <w:p w14:paraId="5760E974" w14:textId="77777777" w:rsidR="00423A24" w:rsidRDefault="00423A24">
      <w:pPr>
        <w:spacing w:after="100" w:line="120" w:lineRule="auto"/>
      </w:pPr>
    </w:p>
    <w:p w14:paraId="3BE8DCEF" w14:textId="77777777" w:rsidR="00423A24" w:rsidRDefault="00113BD5">
      <w:pPr>
        <w:bidi/>
        <w:spacing w:after="140"/>
        <w:jc w:val="both"/>
      </w:pPr>
      <w:r>
        <w:rPr>
          <w:sz w:val="28"/>
          <w:rtl/>
        </w:rPr>
        <w:t xml:space="preserve">כאשר </w:t>
      </w:r>
      <w:r>
        <w:rPr>
          <w:i/>
          <w:iCs/>
        </w:rPr>
        <w:t>p</w:t>
      </w:r>
      <w:r>
        <w:rPr>
          <w:sz w:val="28"/>
          <w:rtl/>
        </w:rPr>
        <w:t xml:space="preserve"> מוכל ב-</w:t>
      </w:r>
      <w:r>
        <w:rPr>
          <w:i/>
          <w:iCs/>
        </w:rPr>
        <w:t>q</w:t>
      </w:r>
      <w:r>
        <w:rPr>
          <w:sz w:val="28"/>
          <w:rtl/>
        </w:rPr>
        <w:t xml:space="preserve"> משמשת נוסחה דומה, בבסיס 0.55. לערך מתווספות תוספות קטנות (0.05 כאשר המילה הראשונה זהה), והוא חסום ב-0.95. הדרישה למילה שלמה מונעת טעויות נפוצות בעברית: "חלב" אינה נספרת בתוך "חלבי". לדוגמה, שם פריט בן 10 תווים המוכל בשם מוצר בן 20 תווים, עם מילה ראשונה זהה, מקבל </w:t>
      </w:r>
      <w:r>
        <w:rPr>
          <w:i/>
          <w:iCs/>
        </w:rPr>
        <w:t>0.65 + 0.125 + 0.05 = 0.825</w:t>
      </w:r>
      <w:r>
        <w:rPr>
          <w:sz w:val="28"/>
          <w:rtl/>
        </w:rPr>
        <w:t>: ככל ששם המוצר מוסיף מילים על שם הפריט, הביטחון יורד, משום שגדל הסיכוי שהן מתארות מוצר אחר.</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423A24" w14:paraId="20C54280" w14:textId="77777777">
        <w:trPr>
          <w:cantSplit/>
        </w:trPr>
        <w:tc>
          <w:tcPr>
            <w:tcW w:w="9072" w:type="dxa"/>
            <w:tcBorders>
              <w:top w:val="none" w:sz="0" w:space="0" w:color="FFFFFF"/>
              <w:left w:val="single" w:sz="30" w:space="0" w:color="1B7F5C"/>
              <w:bottom w:val="none" w:sz="0" w:space="0" w:color="FFFFFF"/>
              <w:right w:val="none" w:sz="0" w:space="0" w:color="FFFFFF"/>
            </w:tcBorders>
            <w:shd w:val="clear" w:color="auto" w:fill="F3F5F4"/>
            <w:tcMar>
              <w:top w:w="120" w:type="dxa"/>
              <w:left w:w="200" w:type="dxa"/>
              <w:bottom w:w="120" w:type="dxa"/>
              <w:right w:w="200" w:type="dxa"/>
            </w:tcMar>
          </w:tcPr>
          <w:p w14:paraId="6F7095D6" w14:textId="77777777" w:rsidR="00423A24" w:rsidRDefault="00113BD5">
            <w:pPr>
              <w:keepNext/>
              <w:pBdr>
                <w:bottom w:val="single" w:sz="4" w:space="4" w:color="C9D3CE"/>
              </w:pBdr>
              <w:bidi/>
              <w:spacing w:after="80" w:line="300" w:lineRule="auto"/>
            </w:pPr>
            <w:r>
              <w:rPr>
                <w:b/>
                <w:bCs/>
                <w:color w:val="135C43"/>
                <w:szCs w:val="24"/>
                <w:rtl/>
              </w:rPr>
              <w:lastRenderedPageBreak/>
              <w:t>אלגוריתם 3.1 — התאמת פריט קבלה לקטלוג (צד השרת)</w:t>
            </w:r>
          </w:p>
          <w:p w14:paraId="4D312ADA" w14:textId="77777777" w:rsidR="00423A24" w:rsidRDefault="00113BD5">
            <w:pPr>
              <w:spacing w:line="250" w:lineRule="auto"/>
            </w:pPr>
            <w:r>
              <w:rPr>
                <w:rFonts w:ascii="Courier New" w:eastAsia="Courier New" w:hAnsi="Courier New" w:cs="Courier New"/>
                <w:color w:val="9AA5AE"/>
                <w:sz w:val="16"/>
                <w:szCs w:val="16"/>
              </w:rPr>
              <w:t xml:space="preserve"> 1  </w:t>
            </w:r>
            <w:r>
              <w:rPr>
                <w:rFonts w:ascii="Courier New" w:eastAsia="Courier New" w:hAnsi="Courier New" w:cs="Courier New"/>
                <w:b/>
                <w:bCs/>
                <w:color w:val="135C43"/>
                <w:sz w:val="17"/>
                <w:szCs w:val="17"/>
              </w:rPr>
              <w:t>function</w:t>
            </w:r>
            <w:r>
              <w:rPr>
                <w:rFonts w:ascii="Courier New" w:eastAsia="Courier New" w:hAnsi="Courier New" w:cs="Courier New"/>
                <w:sz w:val="17"/>
                <w:szCs w:val="17"/>
              </w:rPr>
              <w:t xml:space="preserve"> MatchItem(name):</w:t>
            </w:r>
          </w:p>
          <w:p w14:paraId="7245CDA0" w14:textId="77777777" w:rsidR="00423A24" w:rsidRDefault="00113BD5">
            <w:pPr>
              <w:spacing w:line="250" w:lineRule="auto"/>
            </w:pPr>
            <w:r>
              <w:rPr>
                <w:rFonts w:ascii="Courier New" w:eastAsia="Courier New" w:hAnsi="Courier New" w:cs="Courier New"/>
                <w:color w:val="9AA5AE"/>
                <w:sz w:val="16"/>
                <w:szCs w:val="16"/>
              </w:rPr>
              <w:t xml:space="preserve"> 2  </w:t>
            </w:r>
            <w:r>
              <w:rPr>
                <w:rFonts w:ascii="Courier New" w:eastAsia="Courier New" w:hAnsi="Courier New" w:cs="Courier New"/>
                <w:sz w:val="17"/>
                <w:szCs w:val="17"/>
              </w:rPr>
              <w:t xml:space="preserve">    q = Normalize(name)</w:t>
            </w:r>
          </w:p>
          <w:p w14:paraId="7AEE6A8F" w14:textId="77777777" w:rsidR="00423A24" w:rsidRDefault="00113BD5">
            <w:pPr>
              <w:spacing w:line="250" w:lineRule="auto"/>
            </w:pPr>
            <w:r>
              <w:rPr>
                <w:rFonts w:ascii="Courier New" w:eastAsia="Courier New" w:hAnsi="Courier New" w:cs="Courier New"/>
                <w:color w:val="9AA5AE"/>
                <w:sz w:val="16"/>
                <w:szCs w:val="16"/>
              </w:rPr>
              <w:t xml:space="preserve"> 3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if</w:t>
            </w:r>
            <w:r>
              <w:rPr>
                <w:rFonts w:ascii="Courier New" w:eastAsia="Courier New" w:hAnsi="Courier New" w:cs="Courier New"/>
                <w:sz w:val="17"/>
                <w:szCs w:val="17"/>
              </w:rPr>
              <w:t xml:space="preserve"> exists product p with p.normalizedName == q:</w:t>
            </w:r>
          </w:p>
          <w:p w14:paraId="277ADE52" w14:textId="77777777" w:rsidR="00423A24" w:rsidRDefault="00113BD5">
            <w:pPr>
              <w:spacing w:line="250" w:lineRule="auto"/>
            </w:pPr>
            <w:r>
              <w:rPr>
                <w:rFonts w:ascii="Courier New" w:eastAsia="Courier New" w:hAnsi="Courier New" w:cs="Courier New"/>
                <w:color w:val="9AA5AE"/>
                <w:sz w:val="16"/>
                <w:szCs w:val="16"/>
              </w:rPr>
              <w:t xml:space="preserve"> 4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return</w:t>
            </w:r>
            <w:r>
              <w:rPr>
                <w:rFonts w:ascii="Courier New" w:eastAsia="Courier New" w:hAnsi="Courier New" w:cs="Courier New"/>
                <w:sz w:val="17"/>
                <w:szCs w:val="17"/>
              </w:rPr>
              <w:t xml:space="preserve"> (p, "exact", 1.0)   </w:t>
            </w:r>
            <w:r>
              <w:rPr>
                <w:rFonts w:ascii="Courier New" w:eastAsia="Courier New" w:hAnsi="Courier New" w:cs="Courier New"/>
                <w:i/>
                <w:iCs/>
                <w:color w:val="5F6B76"/>
                <w:sz w:val="16"/>
                <w:szCs w:val="16"/>
              </w:rPr>
              <w:t>// tier 1</w:t>
            </w:r>
          </w:p>
          <w:p w14:paraId="2FAFB8B2" w14:textId="77777777" w:rsidR="00423A24" w:rsidRDefault="00113BD5">
            <w:pPr>
              <w:spacing w:line="250" w:lineRule="auto"/>
            </w:pPr>
            <w:r>
              <w:rPr>
                <w:rFonts w:ascii="Courier New" w:eastAsia="Courier New" w:hAnsi="Courier New" w:cs="Courier New"/>
                <w:color w:val="9AA5AE"/>
                <w:sz w:val="16"/>
                <w:szCs w:val="16"/>
              </w:rPr>
              <w:t xml:space="preserve"> 5  </w:t>
            </w:r>
            <w:r>
              <w:rPr>
                <w:rFonts w:ascii="Courier New" w:eastAsia="Courier New" w:hAnsi="Courier New" w:cs="Courier New"/>
                <w:sz w:val="17"/>
                <w:szCs w:val="17"/>
              </w:rPr>
              <w:t xml:space="preserve">    C = ContainsSearch(q) + TokenSearch(q) + PrefixSearch(q)   </w:t>
            </w:r>
            <w:r>
              <w:rPr>
                <w:rFonts w:ascii="Courier New" w:eastAsia="Courier New" w:hAnsi="Courier New" w:cs="Courier New"/>
                <w:i/>
                <w:iCs/>
                <w:color w:val="5F6B76"/>
                <w:sz w:val="16"/>
                <w:szCs w:val="16"/>
              </w:rPr>
              <w:t>// tiers 2-3</w:t>
            </w:r>
          </w:p>
          <w:p w14:paraId="034D5464" w14:textId="77777777" w:rsidR="00423A24" w:rsidRDefault="00113BD5">
            <w:pPr>
              <w:spacing w:line="250" w:lineRule="auto"/>
            </w:pPr>
            <w:r>
              <w:rPr>
                <w:rFonts w:ascii="Courier New" w:eastAsia="Courier New" w:hAnsi="Courier New" w:cs="Courier New"/>
                <w:color w:val="9AA5AE"/>
                <w:sz w:val="16"/>
                <w:szCs w:val="16"/>
              </w:rPr>
              <w:t xml:space="preserve"> 6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for each</w:t>
            </w:r>
            <w:r>
              <w:rPr>
                <w:rFonts w:ascii="Courier New" w:eastAsia="Courier New" w:hAnsi="Courier New" w:cs="Courier New"/>
                <w:sz w:val="17"/>
                <w:szCs w:val="17"/>
              </w:rPr>
              <w:t xml:space="preserve"> candidate p </w:t>
            </w:r>
            <w:r>
              <w:rPr>
                <w:rFonts w:ascii="Courier New" w:eastAsia="Courier New" w:hAnsi="Courier New" w:cs="Courier New"/>
                <w:b/>
                <w:bCs/>
                <w:color w:val="135C43"/>
                <w:sz w:val="17"/>
                <w:szCs w:val="17"/>
              </w:rPr>
              <w:t>in</w:t>
            </w:r>
            <w:r>
              <w:rPr>
                <w:rFonts w:ascii="Courier New" w:eastAsia="Courier New" w:hAnsi="Courier New" w:cs="Courier New"/>
                <w:sz w:val="17"/>
                <w:szCs w:val="17"/>
              </w:rPr>
              <w:t xml:space="preserve"> C:</w:t>
            </w:r>
          </w:p>
          <w:p w14:paraId="48AB3DFE" w14:textId="77777777" w:rsidR="00423A24" w:rsidRDefault="00113BD5">
            <w:pPr>
              <w:spacing w:line="250" w:lineRule="auto"/>
            </w:pPr>
            <w:r>
              <w:rPr>
                <w:rFonts w:ascii="Courier New" w:eastAsia="Courier New" w:hAnsi="Courier New" w:cs="Courier New"/>
                <w:color w:val="9AA5AE"/>
                <w:sz w:val="16"/>
                <w:szCs w:val="16"/>
              </w:rPr>
              <w:t xml:space="preserve"> 7  </w:t>
            </w:r>
            <w:r>
              <w:rPr>
                <w:rFonts w:ascii="Courier New" w:eastAsia="Courier New" w:hAnsi="Courier New" w:cs="Courier New"/>
                <w:sz w:val="17"/>
                <w:szCs w:val="17"/>
              </w:rPr>
              <w:t xml:space="preserve">        conf = min(Confidence(q, p) + bonuses(q, p), 0.95)</w:t>
            </w:r>
          </w:p>
          <w:p w14:paraId="6C7625EB" w14:textId="77777777" w:rsidR="00423A24" w:rsidRDefault="00113BD5">
            <w:pPr>
              <w:spacing w:line="250" w:lineRule="auto"/>
            </w:pPr>
            <w:r>
              <w:rPr>
                <w:rFonts w:ascii="Courier New" w:eastAsia="Courier New" w:hAnsi="Courier New" w:cs="Courier New"/>
                <w:color w:val="9AA5AE"/>
                <w:sz w:val="16"/>
                <w:szCs w:val="16"/>
              </w:rPr>
              <w:t xml:space="preserve"> 8  </w:t>
            </w:r>
            <w:r>
              <w:rPr>
                <w:rFonts w:ascii="Courier New" w:eastAsia="Courier New" w:hAnsi="Courier New" w:cs="Courier New"/>
                <w:sz w:val="17"/>
                <w:szCs w:val="17"/>
              </w:rPr>
              <w:t xml:space="preserve">    best = candidate with maximal conf</w:t>
            </w:r>
          </w:p>
          <w:p w14:paraId="0B99A7C1" w14:textId="77777777" w:rsidR="00423A24" w:rsidRDefault="00113BD5">
            <w:pPr>
              <w:spacing w:line="250" w:lineRule="auto"/>
            </w:pPr>
            <w:r>
              <w:rPr>
                <w:rFonts w:ascii="Courier New" w:eastAsia="Courier New" w:hAnsi="Courier New" w:cs="Courier New"/>
                <w:color w:val="9AA5AE"/>
                <w:sz w:val="16"/>
                <w:szCs w:val="16"/>
              </w:rPr>
              <w:t xml:space="preserve"> 9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return</w:t>
            </w:r>
            <w:r>
              <w:rPr>
                <w:rFonts w:ascii="Courier New" w:eastAsia="Courier New" w:hAnsi="Courier New" w:cs="Courier New"/>
                <w:sz w:val="17"/>
                <w:szCs w:val="17"/>
              </w:rPr>
              <w:t xml:space="preserve"> Decide(best)   </w:t>
            </w:r>
            <w:r>
              <w:rPr>
                <w:rFonts w:ascii="Courier New" w:eastAsia="Courier New" w:hAnsi="Courier New" w:cs="Courier New"/>
                <w:i/>
                <w:iCs/>
                <w:color w:val="5F6B76"/>
                <w:sz w:val="16"/>
                <w:szCs w:val="16"/>
              </w:rPr>
              <w:t>// thresholds of Table 3.1</w:t>
            </w:r>
          </w:p>
        </w:tc>
      </w:tr>
    </w:tbl>
    <w:p w14:paraId="4A94E27F" w14:textId="77777777" w:rsidR="00423A24" w:rsidRDefault="00423A24">
      <w:pPr>
        <w:spacing w:after="160" w:line="120" w:lineRule="auto"/>
      </w:pPr>
    </w:p>
    <w:p w14:paraId="4CC1EC3E" w14:textId="77777777" w:rsidR="00423A24" w:rsidRDefault="00113BD5">
      <w:pPr>
        <w:bidi/>
        <w:spacing w:after="140"/>
        <w:jc w:val="both"/>
      </w:pPr>
      <w:r>
        <w:rPr>
          <w:b/>
          <w:bCs/>
          <w:sz w:val="28"/>
          <w:rtl/>
        </w:rPr>
        <w:t>ספי ההחלטה</w:t>
      </w:r>
      <w:r>
        <w:rPr>
          <w:sz w:val="28"/>
          <w:rtl/>
        </w:rPr>
        <w:t xml:space="preserve"> פועלים בשתי שכבות (טבלה 3.1 ואיור 3.2). השרת עונה על השאלה "מהו המוצר הדומה ביותר"; הלקוח מפעיל כלל מחמיר העונה על השאלה "האם בטוח להשתמש בו בלי לשאול".</w:t>
      </w:r>
    </w:p>
    <w:p w14:paraId="4690D2A7" w14:textId="77777777" w:rsidR="00423A24" w:rsidRDefault="00113BD5">
      <w:pPr>
        <w:pStyle w:val="TableCaption"/>
        <w:keepNext/>
        <w:keepLines/>
        <w:spacing w:before="200" w:after="100" w:line="300" w:lineRule="auto"/>
        <w:jc w:val="center"/>
      </w:pPr>
      <w:r>
        <w:rPr>
          <w:b/>
          <w:bCs/>
          <w:color w:val="135C43"/>
          <w:sz w:val="22"/>
          <w:rtl/>
        </w:rPr>
        <w:t>טבלה 3.1</w:t>
      </w:r>
      <w:r>
        <w:rPr>
          <w:color w:val="5F6B76"/>
          <w:sz w:val="22"/>
          <w:rtl/>
        </w:rPr>
        <w:t xml:space="preserve"> — </w:t>
      </w:r>
      <w:r>
        <w:rPr>
          <w:color w:val="3A444D"/>
          <w:sz w:val="22"/>
          <w:rtl/>
        </w:rPr>
        <w:t>ספי ההחלטה בהתאמה לקטלוג</w:t>
      </w:r>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995"/>
        <w:gridCol w:w="3265"/>
        <w:gridCol w:w="3812"/>
      </w:tblGrid>
      <w:tr w:rsidR="00423A24" w14:paraId="3C06F119" w14:textId="77777777">
        <w:trPr>
          <w:cantSplit/>
          <w:tblHeader/>
          <w:jc w:val="center"/>
        </w:trPr>
        <w:tc>
          <w:tcPr>
            <w:tcW w:w="199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3CEE1920" w14:textId="77777777" w:rsidR="00423A24" w:rsidRDefault="00113BD5">
            <w:pPr>
              <w:keepNext/>
              <w:bidi/>
              <w:spacing w:line="276" w:lineRule="auto"/>
            </w:pPr>
            <w:r>
              <w:rPr>
                <w:b/>
                <w:bCs/>
                <w:color w:val="135C43"/>
                <w:sz w:val="23"/>
                <w:szCs w:val="23"/>
                <w:rtl/>
              </w:rPr>
              <w:t>שכבה</w:t>
            </w:r>
          </w:p>
        </w:tc>
        <w:tc>
          <w:tcPr>
            <w:tcW w:w="326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546ACE8" w14:textId="77777777" w:rsidR="00423A24" w:rsidRDefault="00113BD5">
            <w:pPr>
              <w:keepNext/>
              <w:bidi/>
              <w:spacing w:line="276" w:lineRule="auto"/>
            </w:pPr>
            <w:r>
              <w:rPr>
                <w:b/>
                <w:bCs/>
                <w:color w:val="135C43"/>
                <w:sz w:val="23"/>
                <w:szCs w:val="23"/>
                <w:rtl/>
              </w:rPr>
              <w:t>תנאי</w:t>
            </w:r>
          </w:p>
        </w:tc>
        <w:tc>
          <w:tcPr>
            <w:tcW w:w="3812"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363F04F" w14:textId="77777777" w:rsidR="00423A24" w:rsidRDefault="00113BD5">
            <w:pPr>
              <w:keepNext/>
              <w:bidi/>
              <w:spacing w:line="276" w:lineRule="auto"/>
            </w:pPr>
            <w:r>
              <w:rPr>
                <w:b/>
                <w:bCs/>
                <w:color w:val="135C43"/>
                <w:sz w:val="23"/>
                <w:szCs w:val="23"/>
                <w:rtl/>
              </w:rPr>
              <w:t>תוצאה</w:t>
            </w:r>
          </w:p>
        </w:tc>
      </w:tr>
      <w:tr w:rsidR="00423A24" w14:paraId="656311FC"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15C2339" w14:textId="77777777" w:rsidR="00423A24" w:rsidRDefault="00113BD5">
            <w:pPr>
              <w:keepNext/>
              <w:bidi/>
              <w:spacing w:line="276" w:lineRule="auto"/>
            </w:pPr>
            <w:r>
              <w:rPr>
                <w:sz w:val="23"/>
                <w:szCs w:val="23"/>
                <w:rtl/>
              </w:rPr>
              <w:t>שרת</w:t>
            </w:r>
          </w:p>
        </w:tc>
        <w:tc>
          <w:tcPr>
            <w:tcW w:w="326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6C0250F" w14:textId="77777777" w:rsidR="00423A24" w:rsidRDefault="00113BD5">
            <w:pPr>
              <w:keepNext/>
              <w:bidi/>
              <w:spacing w:line="276" w:lineRule="auto"/>
            </w:pPr>
            <w:r>
              <w:rPr>
                <w:sz w:val="23"/>
                <w:szCs w:val="23"/>
                <w:rtl/>
              </w:rPr>
              <w:t>מדויקת, או הכלה בביטחון 0.85 ומעלה</w:t>
            </w:r>
          </w:p>
        </w:tc>
        <w:tc>
          <w:tcPr>
            <w:tcW w:w="381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45AAB1B" w14:textId="77777777" w:rsidR="00423A24" w:rsidRDefault="00113BD5">
            <w:pPr>
              <w:keepNext/>
              <w:bidi/>
              <w:spacing w:line="276" w:lineRule="auto"/>
            </w:pPr>
            <w:r>
              <w:rPr>
                <w:sz w:val="23"/>
                <w:szCs w:val="23"/>
                <w:rtl/>
              </w:rPr>
              <w:t>הותאם</w:t>
            </w:r>
          </w:p>
        </w:tc>
      </w:tr>
      <w:tr w:rsidR="00423A24" w14:paraId="509FA3E7"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4B5CEF5" w14:textId="77777777" w:rsidR="00423A24" w:rsidRDefault="00113BD5">
            <w:pPr>
              <w:keepNext/>
              <w:bidi/>
              <w:spacing w:line="276" w:lineRule="auto"/>
            </w:pPr>
            <w:r>
              <w:rPr>
                <w:sz w:val="23"/>
                <w:szCs w:val="23"/>
                <w:rtl/>
              </w:rPr>
              <w:t>שרת</w:t>
            </w:r>
          </w:p>
        </w:tc>
        <w:tc>
          <w:tcPr>
            <w:tcW w:w="326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DD161BF" w14:textId="77777777" w:rsidR="00423A24" w:rsidRDefault="00113BD5">
            <w:pPr>
              <w:keepNext/>
              <w:bidi/>
              <w:spacing w:line="276" w:lineRule="auto"/>
            </w:pPr>
            <w:r>
              <w:rPr>
                <w:sz w:val="23"/>
                <w:szCs w:val="23"/>
                <w:rtl/>
              </w:rPr>
              <w:t>הכלה 0.75–0.85, או מילים 0.70 ומעלה</w:t>
            </w:r>
          </w:p>
        </w:tc>
        <w:tc>
          <w:tcPr>
            <w:tcW w:w="381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49FC6F0" w14:textId="77777777" w:rsidR="00423A24" w:rsidRDefault="00113BD5">
            <w:pPr>
              <w:keepNext/>
              <w:bidi/>
              <w:spacing w:line="276" w:lineRule="auto"/>
            </w:pPr>
            <w:r>
              <w:rPr>
                <w:sz w:val="23"/>
                <w:szCs w:val="23"/>
                <w:rtl/>
              </w:rPr>
              <w:t>הותאם, מסומן לבדיקה</w:t>
            </w:r>
          </w:p>
        </w:tc>
      </w:tr>
      <w:tr w:rsidR="00423A24" w14:paraId="658A88D6"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75FB009" w14:textId="77777777" w:rsidR="00423A24" w:rsidRDefault="00113BD5">
            <w:pPr>
              <w:keepNext/>
              <w:bidi/>
              <w:spacing w:line="276" w:lineRule="auto"/>
            </w:pPr>
            <w:r>
              <w:rPr>
                <w:sz w:val="23"/>
                <w:szCs w:val="23"/>
                <w:rtl/>
              </w:rPr>
              <w:t>שרת</w:t>
            </w:r>
          </w:p>
        </w:tc>
        <w:tc>
          <w:tcPr>
            <w:tcW w:w="326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CF0F7F3" w14:textId="77777777" w:rsidR="00423A24" w:rsidRDefault="00113BD5">
            <w:pPr>
              <w:keepNext/>
              <w:bidi/>
              <w:spacing w:line="276" w:lineRule="auto"/>
            </w:pPr>
            <w:r>
              <w:rPr>
                <w:sz w:val="23"/>
                <w:szCs w:val="23"/>
                <w:rtl/>
              </w:rPr>
              <w:t>אחרת</w:t>
            </w:r>
          </w:p>
        </w:tc>
        <w:tc>
          <w:tcPr>
            <w:tcW w:w="381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3650556" w14:textId="77777777" w:rsidR="00423A24" w:rsidRDefault="00113BD5">
            <w:pPr>
              <w:keepNext/>
              <w:bidi/>
              <w:spacing w:line="276" w:lineRule="auto"/>
            </w:pPr>
            <w:r>
              <w:rPr>
                <w:sz w:val="23"/>
                <w:szCs w:val="23"/>
                <w:rtl/>
              </w:rPr>
              <w:t>לא הותאם; המועמד הטוב מוחזר כהצעה</w:t>
            </w:r>
          </w:p>
        </w:tc>
      </w:tr>
      <w:tr w:rsidR="00423A24" w14:paraId="3AC1DD03"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EB0565B" w14:textId="77777777" w:rsidR="00423A24" w:rsidRDefault="00113BD5">
            <w:pPr>
              <w:bidi/>
              <w:spacing w:line="276" w:lineRule="auto"/>
            </w:pPr>
            <w:r>
              <w:rPr>
                <w:sz w:val="23"/>
                <w:szCs w:val="23"/>
                <w:rtl/>
              </w:rPr>
              <w:t>לקוח</w:t>
            </w:r>
          </w:p>
        </w:tc>
        <w:tc>
          <w:tcPr>
            <w:tcW w:w="326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DEDA805" w14:textId="77777777" w:rsidR="00423A24" w:rsidRDefault="00113BD5">
            <w:pPr>
              <w:bidi/>
              <w:spacing w:line="276" w:lineRule="auto"/>
            </w:pPr>
            <w:r>
              <w:rPr>
                <w:sz w:val="23"/>
                <w:szCs w:val="23"/>
                <w:rtl/>
              </w:rPr>
              <w:t>אין סימן ללא-מזון; הקטגוריות אינן סותרות; אין מילה משנת-מוצר ("במלח", "כבוש", "בטעם"); ההתאמה חזקה, או ביטחון 0.78 ומילה ראשונה זהה</w:t>
            </w:r>
          </w:p>
        </w:tc>
        <w:tc>
          <w:tcPr>
            <w:tcW w:w="381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1537BD1" w14:textId="77777777" w:rsidR="00423A24" w:rsidRDefault="00113BD5">
            <w:pPr>
              <w:bidi/>
              <w:spacing w:line="276" w:lineRule="auto"/>
            </w:pPr>
            <w:r>
              <w:rPr>
                <w:sz w:val="23"/>
                <w:szCs w:val="23"/>
                <w:rtl/>
              </w:rPr>
              <w:t>מתקבל אוטומטית; אחרת ממתין להחלטת המשתמש</w:t>
            </w:r>
          </w:p>
        </w:tc>
      </w:tr>
    </w:tbl>
    <w:p w14:paraId="3A489EFF" w14:textId="77777777" w:rsidR="00423A24" w:rsidRDefault="00423A24">
      <w:pPr>
        <w:spacing w:after="200" w:line="120" w:lineRule="auto"/>
      </w:pPr>
    </w:p>
    <w:p w14:paraId="0F086D7D" w14:textId="77777777" w:rsidR="00423A24" w:rsidRDefault="00113BD5">
      <w:pPr>
        <w:bidi/>
        <w:spacing w:after="140"/>
        <w:jc w:val="both"/>
      </w:pPr>
      <w:r>
        <w:rPr>
          <w:b/>
          <w:bCs/>
          <w:sz w:val="28"/>
          <w:rtl/>
        </w:rPr>
        <w:t>סיבוכיות.</w:t>
      </w:r>
      <w:r>
        <w:rPr>
          <w:sz w:val="28"/>
          <w:rtl/>
        </w:rPr>
        <w:t xml:space="preserve"> חיפושי ההכלה והמילים הם חיפושי תת-מחרוזת, שאינדקס רגיל אינו משרת, ולכן הזמן ליניארי בגודל הקטלוג (כ-66 אלף שורות) לכל מילת חיפוש. זהו השלב המקומי האיטי ביותר במערכת, כ-85 מילישניות לפריט.</w:t>
      </w:r>
    </w:p>
    <w:p w14:paraId="515D0783" w14:textId="77777777" w:rsidR="00423A24" w:rsidRDefault="00113BD5">
      <w:pPr>
        <w:bidi/>
        <w:spacing w:after="140"/>
        <w:jc w:val="both"/>
      </w:pPr>
      <w:r>
        <w:rPr>
          <w:b/>
          <w:bCs/>
          <w:sz w:val="28"/>
          <w:rtl/>
        </w:rPr>
        <w:t>חלופות.</w:t>
      </w:r>
      <w:r>
        <w:rPr>
          <w:sz w:val="28"/>
          <w:rtl/>
        </w:rPr>
        <w:t xml:space="preserve"> מרחק עריכה נדחה משום שההבדל האופייני בין קבלה לקטלוג הוא מילים שלמות (מותג, גודל אריזה) ולא תווים; ייצוג וקטורי ומודל שפה נדחו משום שקרבה סמנטית היא בדיוק הסיכון (מוצר דומה אינו אותו מוצר), ומשום שהחלטתם אינה ניתנת לשחזור; ברקוד אינו מודפס ברוב הקבלות. הגישה שנבחרה מציעה נוסחה גלויה וספים בדיקים, ומעדיפה במכוון דיוק על פני כיסוי: מקרה שאינו ודאי מועבר לסקירת המשתמש.</w:t>
      </w:r>
    </w:p>
    <w:p w14:paraId="78F601C8" w14:textId="77777777" w:rsidR="00423A24" w:rsidRDefault="00113BD5">
      <w:pPr>
        <w:keepNext/>
        <w:spacing w:before="200" w:after="60"/>
        <w:jc w:val="center"/>
      </w:pPr>
      <w:r>
        <w:rPr>
          <w:noProof/>
        </w:rPr>
        <w:lastRenderedPageBreak/>
        <w:drawing>
          <wp:inline distT="0" distB="0" distL="0" distR="0" wp14:anchorId="6974B602" wp14:editId="3D774BE9">
            <wp:extent cx="3333750" cy="3171825"/>
            <wp:effectExtent l="0" t="0" r="0" b="0"/>
            <wp:docPr id="5" name="fig-4-2-matching.png" descr="זרימת ההחלטה בהתאמה לקטלוג: דרגות החיפוש, ספי השרת וכלל הקבלה האוטומטית בלקוח" title="איור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333750" cy="3171825"/>
                    </a:xfrm>
                    <a:prstGeom prst="rect">
                      <a:avLst/>
                    </a:prstGeom>
                  </pic:spPr>
                </pic:pic>
              </a:graphicData>
            </a:graphic>
          </wp:inline>
        </w:drawing>
      </w:r>
    </w:p>
    <w:p w14:paraId="10AF43A7" w14:textId="77777777" w:rsidR="00423A24" w:rsidRDefault="00113BD5">
      <w:pPr>
        <w:pStyle w:val="FigureCaption"/>
        <w:keepLines/>
        <w:spacing w:before="100" w:after="260" w:line="300" w:lineRule="auto"/>
        <w:jc w:val="center"/>
      </w:pPr>
      <w:bookmarkStart w:id="20" w:name="_Toc242828142"/>
      <w:r>
        <w:rPr>
          <w:b/>
          <w:bCs/>
          <w:color w:val="135C43"/>
          <w:sz w:val="22"/>
          <w:rtl/>
        </w:rPr>
        <w:t>איור 3.2</w:t>
      </w:r>
      <w:r>
        <w:rPr>
          <w:color w:val="5F6B76"/>
          <w:sz w:val="22"/>
          <w:rtl/>
        </w:rPr>
        <w:t xml:space="preserve"> — </w:t>
      </w:r>
      <w:r>
        <w:rPr>
          <w:color w:val="3A444D"/>
          <w:sz w:val="22"/>
          <w:rtl/>
        </w:rPr>
        <w:t>זרימת ההחלטה בהתאמה לקטלוג: דרגות החיפוש, ספי השרת וכלל הקבלה האוטומטית בלקוח</w:t>
      </w:r>
      <w:bookmarkEnd w:id="20"/>
    </w:p>
    <w:p w14:paraId="2EC32A05" w14:textId="77777777" w:rsidR="00423A24" w:rsidRDefault="00113BD5">
      <w:pPr>
        <w:pStyle w:val="Heading2"/>
        <w:keepNext/>
        <w:keepLines/>
        <w:spacing w:before="360" w:after="140" w:line="320" w:lineRule="auto"/>
      </w:pPr>
      <w:bookmarkStart w:id="21" w:name="_Toc242828104"/>
      <w:r>
        <w:rPr>
          <w:color w:val="1B7F5C"/>
          <w:sz w:val="34"/>
          <w:rtl/>
        </w:rPr>
        <w:t xml:space="preserve">3.5  </w:t>
      </w:r>
      <w:r>
        <w:rPr>
          <w:sz w:val="34"/>
          <w:rtl/>
        </w:rPr>
        <w:t>סקירת המשתמש</w:t>
      </w:r>
      <w:bookmarkEnd w:id="21"/>
    </w:p>
    <w:p w14:paraId="102FDF2E" w14:textId="77777777" w:rsidR="00423A24" w:rsidRDefault="00113BD5">
      <w:pPr>
        <w:bidi/>
        <w:spacing w:after="140"/>
        <w:jc w:val="both"/>
      </w:pPr>
      <w:r>
        <w:rPr>
          <w:sz w:val="28"/>
          <w:rtl/>
        </w:rPr>
        <w:t>לכל פריט שזוהה בקבלה נשמר מצב התאמה: הותאם, דורש בדיקה, לא נמצא, חשד ללא-מזון, או אחד ממצבי החלטת המשתמש (אושר, לא מזון, התעלמות). בסקירת הקבלה המשתמש רשאי לאשר התאמה מוצעת, לבחור מוצר אחר מהקטלוג, לסמן פריט כלא-מזון, להתעלם משורה, לפצל שורה ולערוך מחיר וכמות (איור 3.3).</w:t>
      </w:r>
    </w:p>
    <w:p w14:paraId="1791A7A1" w14:textId="77777777" w:rsidR="00423A24" w:rsidRDefault="00113BD5">
      <w:pPr>
        <w:bidi/>
        <w:spacing w:after="140"/>
        <w:jc w:val="both"/>
      </w:pPr>
      <w:r>
        <w:rPr>
          <w:sz w:val="28"/>
          <w:rtl/>
        </w:rPr>
        <w:t>לשלב זה תפקיד נוסף בהתאמה האישית: מכיוון שקבלה עשויה לכלול רכישות של משק בית שלם, המשתמש יכול להתעלם מפריטים שאינם מיועדים לצריכתו. פריט שהמשתמש התעלם ממנו אינו נכנס לסל ואינו נספר בהיסטוריית הרכישות, כך שהמשך התהליך משקף את בחירותיו ולא את כלל המוצרים שנרכשו. הבחירה נעשית בדרך של החרגה: פריט מזון שלא הוחרג נחשב רלוונטי.</w:t>
      </w:r>
    </w:p>
    <w:p w14:paraId="49D87CA4" w14:textId="77777777" w:rsidR="00423A24" w:rsidRDefault="00113BD5">
      <w:pPr>
        <w:bidi/>
        <w:spacing w:after="140"/>
        <w:jc w:val="both"/>
      </w:pPr>
      <w:r>
        <w:rPr>
          <w:sz w:val="28"/>
          <w:rtl/>
        </w:rPr>
        <w:t>שני עקרונות מנחים: החלטת משתמש גוברת על ההתאמה האוטומטית, והרצה חוזרת של ההתאמה אינה משנה אותה; ו</w:t>
      </w:r>
      <w:r>
        <w:rPr>
          <w:b/>
          <w:bCs/>
          <w:sz w:val="28"/>
          <w:rtl/>
        </w:rPr>
        <w:t>רק פריט מוכן ממשיך לסל</w:t>
      </w:r>
      <w:r>
        <w:rPr>
          <w:sz w:val="28"/>
          <w:rtl/>
        </w:rPr>
        <w:t xml:space="preserve"> — מזון, מתאים לתפריט, שהותאם או אושר ואינו מסומן לבדיקה.</w:t>
      </w:r>
    </w:p>
    <w:p w14:paraId="11327F6A" w14:textId="77777777" w:rsidR="00423A24" w:rsidRDefault="00113BD5">
      <w:pPr>
        <w:pStyle w:val="Heading2"/>
        <w:keepNext/>
        <w:keepLines/>
        <w:spacing w:before="360" w:after="140" w:line="320" w:lineRule="auto"/>
      </w:pPr>
      <w:bookmarkStart w:id="22" w:name="_Toc242828105"/>
      <w:r>
        <w:rPr>
          <w:color w:val="1B7F5C"/>
          <w:sz w:val="34"/>
          <w:rtl/>
        </w:rPr>
        <w:t xml:space="preserve">3.6  </w:t>
      </w:r>
      <w:r>
        <w:rPr>
          <w:sz w:val="34"/>
          <w:rtl/>
        </w:rPr>
        <w:t>ראיות: שתי קבלות לאורך הצינור</w:t>
      </w:r>
      <w:bookmarkEnd w:id="22"/>
    </w:p>
    <w:p w14:paraId="594EC532" w14:textId="77777777" w:rsidR="00423A24" w:rsidRDefault="00113BD5">
      <w:pPr>
        <w:bidi/>
        <w:spacing w:after="140"/>
        <w:jc w:val="both"/>
      </w:pPr>
      <w:r>
        <w:rPr>
          <w:sz w:val="28"/>
          <w:rtl/>
        </w:rPr>
        <w:t>הצינור הורץ על קבלה מודפסת לדוגמה ועל צילום טלפון של קבלה אמיתית ומקומטת. טבלה 3.2 מפרידה בין איכות הקריאה לאיכות ההתאמה.</w:t>
      </w:r>
    </w:p>
    <w:p w14:paraId="3DEFF824" w14:textId="77777777" w:rsidR="00423A24" w:rsidRDefault="00113BD5">
      <w:pPr>
        <w:pStyle w:val="TableCaption"/>
        <w:keepNext/>
        <w:keepLines/>
        <w:spacing w:before="200" w:after="100" w:line="300" w:lineRule="auto"/>
        <w:jc w:val="center"/>
      </w:pPr>
      <w:r>
        <w:rPr>
          <w:b/>
          <w:bCs/>
          <w:color w:val="135C43"/>
          <w:sz w:val="22"/>
          <w:rtl/>
        </w:rPr>
        <w:lastRenderedPageBreak/>
        <w:t>טבלה 3.2</w:t>
      </w:r>
      <w:r>
        <w:rPr>
          <w:color w:val="5F6B76"/>
          <w:sz w:val="22"/>
          <w:rtl/>
        </w:rPr>
        <w:t xml:space="preserve"> — </w:t>
      </w:r>
      <w:r>
        <w:rPr>
          <w:color w:val="3A444D"/>
          <w:sz w:val="22"/>
          <w:rtl/>
        </w:rPr>
        <w:t>תוצאות הצינור על שתי קבלות הבדיקה</w:t>
      </w:r>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3084"/>
        <w:gridCol w:w="2721"/>
        <w:gridCol w:w="3267"/>
      </w:tblGrid>
      <w:tr w:rsidR="00423A24" w14:paraId="2B7AE00E" w14:textId="77777777">
        <w:trPr>
          <w:cantSplit/>
          <w:tblHeader/>
          <w:jc w:val="center"/>
        </w:trPr>
        <w:tc>
          <w:tcPr>
            <w:tcW w:w="308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3A0F42E9" w14:textId="77777777" w:rsidR="00423A24" w:rsidRDefault="00113BD5">
            <w:pPr>
              <w:keepNext/>
              <w:bidi/>
              <w:spacing w:line="276" w:lineRule="auto"/>
            </w:pPr>
            <w:r>
              <w:rPr>
                <w:b/>
                <w:bCs/>
                <w:color w:val="135C43"/>
                <w:sz w:val="23"/>
                <w:szCs w:val="23"/>
                <w:rtl/>
              </w:rPr>
              <w:t>מדד</w:t>
            </w:r>
          </w:p>
        </w:tc>
        <w:tc>
          <w:tcPr>
            <w:tcW w:w="272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686C992" w14:textId="77777777" w:rsidR="00423A24" w:rsidRDefault="00113BD5">
            <w:pPr>
              <w:keepNext/>
              <w:bidi/>
              <w:spacing w:line="276" w:lineRule="auto"/>
            </w:pPr>
            <w:r>
              <w:rPr>
                <w:b/>
                <w:bCs/>
                <w:color w:val="135C43"/>
                <w:sz w:val="23"/>
                <w:szCs w:val="23"/>
                <w:rtl/>
              </w:rPr>
              <w:t>קבלה לדוגמה (מודפסת)</w:t>
            </w:r>
          </w:p>
        </w:tc>
        <w:tc>
          <w:tcPr>
            <w:tcW w:w="326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BEFD994" w14:textId="77777777" w:rsidR="00423A24" w:rsidRDefault="00113BD5">
            <w:pPr>
              <w:keepNext/>
              <w:bidi/>
              <w:spacing w:line="276" w:lineRule="auto"/>
            </w:pPr>
            <w:r>
              <w:rPr>
                <w:b/>
                <w:bCs/>
                <w:color w:val="135C43"/>
                <w:sz w:val="23"/>
                <w:szCs w:val="23"/>
                <w:rtl/>
              </w:rPr>
              <w:t>קבלה אמיתית (צילום טלפון)</w:t>
            </w:r>
          </w:p>
        </w:tc>
      </w:tr>
      <w:tr w:rsidR="00423A24" w14:paraId="282B7937"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3F23209" w14:textId="77777777" w:rsidR="00423A24" w:rsidRDefault="00113BD5">
            <w:pPr>
              <w:keepNext/>
              <w:bidi/>
              <w:spacing w:line="276" w:lineRule="auto"/>
            </w:pPr>
            <w:r>
              <w:rPr>
                <w:sz w:val="23"/>
                <w:szCs w:val="23"/>
                <w:rtl/>
              </w:rPr>
              <w:t>חנות, תאריך וסכום</w:t>
            </w:r>
          </w:p>
        </w:tc>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D76388C" w14:textId="77777777" w:rsidR="00423A24" w:rsidRDefault="00113BD5">
            <w:pPr>
              <w:keepNext/>
              <w:bidi/>
              <w:spacing w:line="276" w:lineRule="auto"/>
            </w:pPr>
            <w:r>
              <w:rPr>
                <w:sz w:val="23"/>
                <w:szCs w:val="23"/>
                <w:rtl/>
              </w:rPr>
              <w:t>נכונים</w:t>
            </w:r>
          </w:p>
        </w:tc>
        <w:tc>
          <w:tcPr>
            <w:tcW w:w="326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B640BF4" w14:textId="77777777" w:rsidR="00423A24" w:rsidRDefault="00113BD5">
            <w:pPr>
              <w:keepNext/>
              <w:bidi/>
              <w:spacing w:line="276" w:lineRule="auto"/>
            </w:pPr>
            <w:r>
              <w:rPr>
                <w:sz w:val="23"/>
                <w:szCs w:val="23"/>
                <w:rtl/>
              </w:rPr>
              <w:t>נכונים</w:t>
            </w:r>
          </w:p>
        </w:tc>
      </w:tr>
      <w:tr w:rsidR="00423A24" w14:paraId="4806949B"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6D60A33" w14:textId="77777777" w:rsidR="00423A24" w:rsidRDefault="00113BD5">
            <w:pPr>
              <w:keepNext/>
              <w:bidi/>
              <w:spacing w:line="276" w:lineRule="auto"/>
            </w:pPr>
            <w:r>
              <w:rPr>
                <w:sz w:val="23"/>
                <w:szCs w:val="23"/>
                <w:rtl/>
              </w:rPr>
              <w:t>שורות מוצר שחולצו</w:t>
            </w:r>
          </w:p>
        </w:tc>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C520A7C" w14:textId="77777777" w:rsidR="00423A24" w:rsidRDefault="00113BD5">
            <w:pPr>
              <w:keepNext/>
              <w:bidi/>
              <w:spacing w:line="276" w:lineRule="auto"/>
            </w:pPr>
            <w:r>
              <w:rPr>
                <w:sz w:val="23"/>
                <w:szCs w:val="23"/>
                <w:rtl/>
              </w:rPr>
              <w:t>24 מתוך 24</w:t>
            </w:r>
          </w:p>
        </w:tc>
        <w:tc>
          <w:tcPr>
            <w:tcW w:w="326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2692D95" w14:textId="77777777" w:rsidR="00423A24" w:rsidRDefault="00113BD5">
            <w:pPr>
              <w:keepNext/>
              <w:bidi/>
              <w:spacing w:line="276" w:lineRule="auto"/>
            </w:pPr>
            <w:r>
              <w:rPr>
                <w:sz w:val="23"/>
                <w:szCs w:val="23"/>
                <w:rtl/>
              </w:rPr>
              <w:t>19 מתוך 20; שורה אחת אוחדה עם שכנתה</w:t>
            </w:r>
          </w:p>
        </w:tc>
      </w:tr>
      <w:tr w:rsidR="00423A24" w14:paraId="629BB486"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F7FD24E" w14:textId="77777777" w:rsidR="00423A24" w:rsidRDefault="00113BD5">
            <w:pPr>
              <w:keepNext/>
              <w:bidi/>
              <w:spacing w:line="276" w:lineRule="auto"/>
            </w:pPr>
            <w:r>
              <w:rPr>
                <w:sz w:val="23"/>
                <w:szCs w:val="23"/>
                <w:rtl/>
              </w:rPr>
              <w:t>שורות הנחה</w:t>
            </w:r>
          </w:p>
        </w:tc>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5B3C591" w14:textId="77777777" w:rsidR="00423A24" w:rsidRDefault="00113BD5">
            <w:pPr>
              <w:keepNext/>
              <w:bidi/>
              <w:spacing w:line="276" w:lineRule="auto"/>
            </w:pPr>
            <w:r>
              <w:rPr>
                <w:sz w:val="23"/>
                <w:szCs w:val="23"/>
                <w:rtl/>
              </w:rPr>
              <w:t>אין בקבלה</w:t>
            </w:r>
          </w:p>
        </w:tc>
        <w:tc>
          <w:tcPr>
            <w:tcW w:w="326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CAF0D3C" w14:textId="77777777" w:rsidR="00423A24" w:rsidRDefault="00113BD5">
            <w:pPr>
              <w:keepNext/>
              <w:bidi/>
              <w:spacing w:line="276" w:lineRule="auto"/>
            </w:pPr>
            <w:r>
              <w:rPr>
                <w:sz w:val="23"/>
                <w:szCs w:val="23"/>
                <w:rtl/>
              </w:rPr>
              <w:t>5 מתוך 5 זוהו ואוחדו עם המוצר</w:t>
            </w:r>
          </w:p>
        </w:tc>
      </w:tr>
      <w:tr w:rsidR="00423A24" w14:paraId="4D59F285"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A6970F1" w14:textId="77777777" w:rsidR="00423A24" w:rsidRDefault="00113BD5">
            <w:pPr>
              <w:keepNext/>
              <w:bidi/>
              <w:spacing w:line="276" w:lineRule="auto"/>
            </w:pPr>
            <w:r>
              <w:rPr>
                <w:sz w:val="23"/>
                <w:szCs w:val="23"/>
                <w:rtl/>
              </w:rPr>
              <w:t>מחירים נכונים</w:t>
            </w:r>
          </w:p>
        </w:tc>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A1E957C" w14:textId="77777777" w:rsidR="00423A24" w:rsidRDefault="00113BD5">
            <w:pPr>
              <w:keepNext/>
              <w:bidi/>
              <w:spacing w:line="276" w:lineRule="auto"/>
            </w:pPr>
            <w:r>
              <w:rPr>
                <w:sz w:val="23"/>
                <w:szCs w:val="23"/>
                <w:rtl/>
              </w:rPr>
              <w:t>24 מתוך 24</w:t>
            </w:r>
          </w:p>
        </w:tc>
        <w:tc>
          <w:tcPr>
            <w:tcW w:w="326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25977E8" w14:textId="77777777" w:rsidR="00423A24" w:rsidRDefault="00113BD5">
            <w:pPr>
              <w:keepNext/>
              <w:bidi/>
              <w:spacing w:line="276" w:lineRule="auto"/>
            </w:pPr>
            <w:r>
              <w:rPr>
                <w:sz w:val="23"/>
                <w:szCs w:val="23"/>
                <w:rtl/>
              </w:rPr>
              <w:t>18 מתוך 19</w:t>
            </w:r>
          </w:p>
        </w:tc>
      </w:tr>
      <w:tr w:rsidR="00423A24" w14:paraId="4F673C18"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EB9C018" w14:textId="77777777" w:rsidR="00423A24" w:rsidRDefault="00113BD5">
            <w:pPr>
              <w:keepNext/>
              <w:bidi/>
              <w:spacing w:line="276" w:lineRule="auto"/>
            </w:pPr>
            <w:r>
              <w:rPr>
                <w:sz w:val="23"/>
                <w:szCs w:val="23"/>
                <w:rtl/>
              </w:rPr>
              <w:t>שמות שגויים</w:t>
            </w:r>
          </w:p>
        </w:tc>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70B2227" w14:textId="77777777" w:rsidR="00423A24" w:rsidRDefault="00113BD5">
            <w:pPr>
              <w:keepNext/>
              <w:bidi/>
              <w:spacing w:line="276" w:lineRule="auto"/>
            </w:pPr>
            <w:r>
              <w:rPr>
                <w:sz w:val="23"/>
                <w:szCs w:val="23"/>
                <w:rtl/>
              </w:rPr>
              <w:t>אין</w:t>
            </w:r>
          </w:p>
        </w:tc>
        <w:tc>
          <w:tcPr>
            <w:tcW w:w="326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129E5F1" w14:textId="77777777" w:rsidR="00423A24" w:rsidRDefault="00113BD5">
            <w:pPr>
              <w:keepNext/>
              <w:bidi/>
              <w:spacing w:line="276" w:lineRule="auto"/>
            </w:pPr>
            <w:r>
              <w:rPr>
                <w:sz w:val="23"/>
                <w:szCs w:val="23"/>
                <w:rtl/>
              </w:rPr>
              <w:t>2 שאינם שמישים, 2 שגיאות קלות</w:t>
            </w:r>
          </w:p>
        </w:tc>
      </w:tr>
      <w:tr w:rsidR="00423A24" w14:paraId="6289C662"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67953FD" w14:textId="77777777" w:rsidR="00423A24" w:rsidRDefault="00113BD5">
            <w:pPr>
              <w:keepNext/>
              <w:bidi/>
              <w:spacing w:line="276" w:lineRule="auto"/>
            </w:pPr>
            <w:r>
              <w:rPr>
                <w:sz w:val="23"/>
                <w:szCs w:val="23"/>
                <w:rtl/>
              </w:rPr>
              <w:t>זיהוי לא-מזון</w:t>
            </w:r>
          </w:p>
        </w:tc>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797E0A2" w14:textId="77777777" w:rsidR="00423A24" w:rsidRDefault="00113BD5">
            <w:pPr>
              <w:keepNext/>
              <w:bidi/>
              <w:spacing w:line="276" w:lineRule="auto"/>
            </w:pPr>
            <w:r>
              <w:rPr>
                <w:sz w:val="23"/>
                <w:szCs w:val="23"/>
                <w:rtl/>
              </w:rPr>
              <w:t>5 מתוך 5</w:t>
            </w:r>
          </w:p>
        </w:tc>
        <w:tc>
          <w:tcPr>
            <w:tcW w:w="326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8918AE1" w14:textId="77777777" w:rsidR="00423A24" w:rsidRDefault="00113BD5">
            <w:pPr>
              <w:keepNext/>
              <w:bidi/>
              <w:spacing w:line="276" w:lineRule="auto"/>
            </w:pPr>
            <w:r>
              <w:rPr>
                <w:sz w:val="23"/>
                <w:szCs w:val="23"/>
                <w:rtl/>
              </w:rPr>
              <w:t>1 מתוך 4</w:t>
            </w:r>
          </w:p>
        </w:tc>
      </w:tr>
      <w:tr w:rsidR="00423A24" w14:paraId="1633A026"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A8C85FA" w14:textId="77777777" w:rsidR="00423A24" w:rsidRDefault="00113BD5">
            <w:pPr>
              <w:keepNext/>
              <w:bidi/>
              <w:spacing w:line="276" w:lineRule="auto"/>
            </w:pPr>
            <w:r>
              <w:rPr>
                <w:sz w:val="23"/>
                <w:szCs w:val="23"/>
                <w:rtl/>
              </w:rPr>
              <w:t>הותאמו אוטומטית</w:t>
            </w:r>
          </w:p>
        </w:tc>
        <w:tc>
          <w:tcPr>
            <w:tcW w:w="272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BFCA2A2" w14:textId="77777777" w:rsidR="00423A24" w:rsidRDefault="00113BD5">
            <w:pPr>
              <w:keepNext/>
              <w:bidi/>
              <w:spacing w:line="276" w:lineRule="auto"/>
            </w:pPr>
            <w:r>
              <w:rPr>
                <w:sz w:val="23"/>
                <w:szCs w:val="23"/>
                <w:rtl/>
              </w:rPr>
              <w:t>11 (7 המוצר עצמו, 4 וריאנט קרוב)</w:t>
            </w:r>
          </w:p>
        </w:tc>
        <w:tc>
          <w:tcPr>
            <w:tcW w:w="326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5F80064" w14:textId="77777777" w:rsidR="00423A24" w:rsidRDefault="00113BD5">
            <w:pPr>
              <w:keepNext/>
              <w:bidi/>
              <w:spacing w:line="276" w:lineRule="auto"/>
            </w:pPr>
            <w:r>
              <w:rPr>
                <w:sz w:val="23"/>
                <w:szCs w:val="23"/>
                <w:rtl/>
              </w:rPr>
              <w:t>8 (6 המוצר עצמו, 2 וריאנט אחר)</w:t>
            </w:r>
          </w:p>
        </w:tc>
      </w:tr>
      <w:tr w:rsidR="00423A24" w14:paraId="53B2E3C2"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5937E89" w14:textId="77777777" w:rsidR="00423A24" w:rsidRDefault="00113BD5">
            <w:pPr>
              <w:bidi/>
              <w:spacing w:line="276" w:lineRule="auto"/>
            </w:pPr>
            <w:r>
              <w:rPr>
                <w:sz w:val="23"/>
                <w:szCs w:val="23"/>
                <w:rtl/>
              </w:rPr>
              <w:t>סומנו לבדיקה / לא נמצאו</w:t>
            </w:r>
          </w:p>
        </w:tc>
        <w:tc>
          <w:tcPr>
            <w:tcW w:w="272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66A3878" w14:textId="77777777" w:rsidR="00423A24" w:rsidRDefault="00113BD5">
            <w:pPr>
              <w:bidi/>
              <w:spacing w:line="276" w:lineRule="auto"/>
            </w:pPr>
            <w:r>
              <w:rPr>
                <w:sz w:val="20"/>
                <w:szCs w:val="23"/>
              </w:rPr>
              <w:t>2 / 6</w:t>
            </w:r>
          </w:p>
        </w:tc>
        <w:tc>
          <w:tcPr>
            <w:tcW w:w="326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4052040" w14:textId="77777777" w:rsidR="00423A24" w:rsidRDefault="00113BD5">
            <w:pPr>
              <w:bidi/>
              <w:spacing w:line="276" w:lineRule="auto"/>
            </w:pPr>
            <w:r>
              <w:rPr>
                <w:sz w:val="20"/>
                <w:szCs w:val="23"/>
              </w:rPr>
              <w:t>2 / 8</w:t>
            </w:r>
          </w:p>
        </w:tc>
      </w:tr>
    </w:tbl>
    <w:p w14:paraId="10D85F46" w14:textId="77777777" w:rsidR="00423A24" w:rsidRDefault="00423A24">
      <w:pPr>
        <w:spacing w:after="200" w:line="120" w:lineRule="auto"/>
      </w:pPr>
    </w:p>
    <w:p w14:paraId="57CBB315" w14:textId="77777777" w:rsidR="00423A24" w:rsidRDefault="00113BD5">
      <w:pPr>
        <w:bidi/>
        <w:spacing w:after="140"/>
        <w:jc w:val="both"/>
      </w:pPr>
      <w:r>
        <w:rPr>
          <w:sz w:val="28"/>
          <w:rtl/>
        </w:rPr>
        <w:t>הקבלה האמיתית חושפת את מה שהמודפסת מסתירה. בקריאה: שורת הלימון אוחדה עם שורת החלב ומחיר החלב אבד, ושני שמות נקראו באופן שאינו ניתן לזיהוי. בסיווג: מנקה רצפות בניחוח מלון סווג כפרי; שלושת המוצרים שסווגו בטעות כמזון לא נמצאו בקטלוג, ולכן לא הגיעו לסל. בהתאמה: "עגבניות חתוכות" נקרא "עגבניות" והותאם אוטומטית לעגבניות שרי, מוצר אחר.</w:t>
      </w:r>
    </w:p>
    <w:p w14:paraId="3CA1FE60" w14:textId="77777777" w:rsidR="00423A24" w:rsidRDefault="00113BD5">
      <w:pPr>
        <w:bidi/>
        <w:spacing w:after="140"/>
        <w:jc w:val="both"/>
      </w:pPr>
      <w:r>
        <w:rPr>
          <w:sz w:val="28"/>
          <w:rtl/>
        </w:rPr>
        <w:t>מעבר לתיקון שגיאות הקריאה וההתאמה, שלב הסקירה מאפשר למשתמש להשאיר את המוצרים הרלוונטיים לצריכתו האישית ולהתעלם מפריטים שנרכשו עבור בני בית אחרים, וכך מופרדים נתוני הרכישה הכוללים מהמוצרים המשמשים לבניית הסל האישי.</w:t>
      </w:r>
    </w:p>
    <w:p w14:paraId="2DA8893C" w14:textId="77777777" w:rsidR="00423A24" w:rsidRDefault="00113BD5">
      <w:pPr>
        <w:keepNext/>
        <w:spacing w:before="200" w:after="60"/>
        <w:jc w:val="center"/>
      </w:pPr>
      <w:r>
        <w:rPr>
          <w:noProof/>
        </w:rPr>
        <w:drawing>
          <wp:inline distT="0" distB="0" distL="0" distR="0" wp14:anchorId="24A7F3AD" wp14:editId="5A3BF901">
            <wp:extent cx="2876550" cy="1600200"/>
            <wp:effectExtent l="0" t="0" r="0" b="0"/>
            <wp:docPr id="6" name="shot-02-receipt-review.jpg" descr="מסך סקירת הקבלה: פריטי המזון עם מצב ההתאמה לקטלוג, ולצדם המוצרים שאינם מזון" title="איור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76550" cy="1600200"/>
                    </a:xfrm>
                    <a:prstGeom prst="rect">
                      <a:avLst/>
                    </a:prstGeom>
                  </pic:spPr>
                </pic:pic>
              </a:graphicData>
            </a:graphic>
          </wp:inline>
        </w:drawing>
      </w:r>
    </w:p>
    <w:p w14:paraId="35A58CE7" w14:textId="77777777" w:rsidR="00423A24" w:rsidRDefault="00113BD5">
      <w:pPr>
        <w:pStyle w:val="FigureCaption"/>
        <w:keepLines/>
        <w:spacing w:before="100" w:after="260" w:line="300" w:lineRule="auto"/>
        <w:jc w:val="center"/>
      </w:pPr>
      <w:bookmarkStart w:id="23" w:name="_Toc242828143"/>
      <w:r>
        <w:rPr>
          <w:b/>
          <w:bCs/>
          <w:color w:val="135C43"/>
          <w:sz w:val="22"/>
          <w:rtl/>
        </w:rPr>
        <w:t>איור 3.3</w:t>
      </w:r>
      <w:r>
        <w:rPr>
          <w:color w:val="5F6B76"/>
          <w:sz w:val="22"/>
          <w:rtl/>
        </w:rPr>
        <w:t xml:space="preserve"> — </w:t>
      </w:r>
      <w:r>
        <w:rPr>
          <w:color w:val="3A444D"/>
          <w:sz w:val="22"/>
          <w:rtl/>
        </w:rPr>
        <w:t>מסך סקירת הקבלה: פריטי המזון עם מצב ההתאמה לקטלוג, ולצדם המוצרים שאינם מזון</w:t>
      </w:r>
      <w:bookmarkEnd w:id="23"/>
    </w:p>
    <w:tbl>
      <w:tblPr>
        <w:bidiVisual/>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423A24" w14:paraId="4E87D834" w14:textId="77777777">
        <w:trPr>
          <w:cantSplit/>
        </w:trPr>
        <w:tc>
          <w:tcPr>
            <w:tcW w:w="9072" w:type="dxa"/>
            <w:tcBorders>
              <w:top w:val="none" w:sz="0" w:space="0" w:color="FFFFFF"/>
              <w:left w:val="single" w:sz="30" w:space="0" w:color="8795A1"/>
              <w:bottom w:val="none" w:sz="0" w:space="0" w:color="FFFFFF"/>
              <w:right w:val="none" w:sz="0" w:space="0" w:color="FFFFFF"/>
            </w:tcBorders>
            <w:shd w:val="clear" w:color="auto" w:fill="F3F5F4"/>
            <w:tcMar>
              <w:top w:w="120" w:type="dxa"/>
              <w:left w:w="200" w:type="dxa"/>
              <w:bottom w:w="120" w:type="dxa"/>
              <w:right w:w="200" w:type="dxa"/>
            </w:tcMar>
          </w:tcPr>
          <w:p w14:paraId="2B1B460C" w14:textId="77777777" w:rsidR="00423A24" w:rsidRDefault="00113BD5">
            <w:pPr>
              <w:keepNext/>
              <w:bidi/>
              <w:spacing w:after="60" w:line="300" w:lineRule="auto"/>
            </w:pPr>
            <w:r>
              <w:rPr>
                <w:b/>
                <w:bCs/>
                <w:color w:val="3A444D"/>
                <w:sz w:val="25"/>
                <w:szCs w:val="25"/>
                <w:rtl/>
              </w:rPr>
              <w:t>הערה</w:t>
            </w:r>
            <w:r>
              <w:rPr>
                <w:color w:val="3A444D"/>
                <w:sz w:val="25"/>
                <w:szCs w:val="25"/>
                <w:rtl/>
              </w:rPr>
              <w:t xml:space="preserve">  ·  </w:t>
            </w:r>
            <w:r>
              <w:rPr>
                <w:b/>
                <w:bCs/>
                <w:color w:val="1F2933"/>
                <w:sz w:val="25"/>
                <w:szCs w:val="25"/>
                <w:rtl/>
              </w:rPr>
              <w:t>היקף ההערכה</w:t>
            </w:r>
          </w:p>
          <w:p w14:paraId="505B02D0" w14:textId="77777777" w:rsidR="00423A24" w:rsidRDefault="00113BD5">
            <w:pPr>
              <w:bidi/>
              <w:spacing w:line="320" w:lineRule="auto"/>
              <w:jc w:val="both"/>
            </w:pPr>
            <w:r>
              <w:rPr>
                <w:sz w:val="25"/>
                <w:szCs w:val="25"/>
                <w:rtl/>
              </w:rPr>
              <w:t>שתי הקבלות הן ראיה מבוססת-מקרה לפעולת הצינור כולו, על דוגמה נקייה ועל צילום טלפון אמיתי, ואינן משמשות לאמידת שיעור דיוק באוכלוסיית הקבלות. מכיוון שקריאת הקבלה היא שלב הסתברותי, התכן מפריד בינה לבין ההחלטות הדטרמיניסטיות ומציב אחריה נקודת בקרה אנושית, לפני שפריט נעשה חלק מהיסטוריית הרכישות האישית.</w:t>
            </w:r>
          </w:p>
        </w:tc>
      </w:tr>
    </w:tbl>
    <w:p w14:paraId="4C7E1948" w14:textId="77777777" w:rsidR="00423A24" w:rsidRDefault="00423A24">
      <w:pPr>
        <w:spacing w:after="160" w:line="120" w:lineRule="auto"/>
      </w:pPr>
    </w:p>
    <w:p w14:paraId="1C9CC98F" w14:textId="77777777" w:rsidR="00423A24" w:rsidRDefault="00113BD5">
      <w:pPr>
        <w:pStyle w:val="Heading1"/>
        <w:keepNext/>
        <w:keepLines/>
        <w:pageBreakBefore/>
        <w:pBdr>
          <w:bottom w:val="single" w:sz="18" w:space="10" w:color="1B7F5C"/>
        </w:pBdr>
        <w:spacing w:line="320" w:lineRule="auto"/>
      </w:pPr>
      <w:bookmarkStart w:id="24" w:name="_Toc242828106"/>
      <w:r>
        <w:rPr>
          <w:color w:val="1B7F5C"/>
          <w:sz w:val="46"/>
          <w:rtl/>
        </w:rPr>
        <w:lastRenderedPageBreak/>
        <w:t xml:space="preserve">4   </w:t>
      </w:r>
      <w:r>
        <w:rPr>
          <w:sz w:val="46"/>
          <w:rtl/>
        </w:rPr>
        <w:t>התאמה אישית ובניית הסל החכם</w:t>
      </w:r>
      <w:bookmarkEnd w:id="24"/>
    </w:p>
    <w:p w14:paraId="45ED23BA" w14:textId="77777777" w:rsidR="00423A24" w:rsidRDefault="00113BD5">
      <w:pPr>
        <w:bidi/>
        <w:spacing w:after="140"/>
        <w:jc w:val="both"/>
      </w:pPr>
      <w:r>
        <w:rPr>
          <w:sz w:val="28"/>
          <w:rtl/>
        </w:rPr>
        <w:t>הסל החכם הוא שלב הביניים בין עיבוד הקבלות לבין תכנון התפריט האישי: רשימת המוצרים שמהם ייבנה התפריט. הוא מורכב עבור משתמש יחיד, מהמוצרים שנשארו לו מתוך הקבלות ומנתוני הפרופיל שלו, ונשען על שני מדדים, מדד הבריאות ההיוריסטי וציון היסטוריית הרכישות האישית, המתוארים תחילה.</w:t>
      </w:r>
    </w:p>
    <w:p w14:paraId="358079ED" w14:textId="77777777" w:rsidR="00423A24" w:rsidRDefault="00113BD5">
      <w:pPr>
        <w:pStyle w:val="Heading2"/>
        <w:keepNext/>
        <w:keepLines/>
        <w:spacing w:before="360" w:after="140" w:line="320" w:lineRule="auto"/>
      </w:pPr>
      <w:bookmarkStart w:id="25" w:name="_Toc242828107"/>
      <w:r>
        <w:rPr>
          <w:color w:val="1B7F5C"/>
          <w:sz w:val="34"/>
          <w:rtl/>
        </w:rPr>
        <w:t xml:space="preserve">4.1  </w:t>
      </w:r>
      <w:r>
        <w:rPr>
          <w:sz w:val="34"/>
          <w:rtl/>
        </w:rPr>
        <w:t>מדד הבריאות ההיוריסטי</w:t>
      </w:r>
      <w:bookmarkEnd w:id="25"/>
    </w:p>
    <w:p w14:paraId="1CD24D65" w14:textId="77777777" w:rsidR="00423A24" w:rsidRDefault="00113BD5">
      <w:pPr>
        <w:bidi/>
        <w:spacing w:after="140"/>
        <w:jc w:val="both"/>
      </w:pPr>
      <w:r>
        <w:rPr>
          <w:b/>
          <w:bCs/>
          <w:sz w:val="28"/>
          <w:rtl/>
        </w:rPr>
        <w:t>מטרה.</w:t>
      </w:r>
      <w:r>
        <w:rPr>
          <w:sz w:val="28"/>
          <w:rtl/>
        </w:rPr>
        <w:t xml:space="preserve"> העדפה עקבית של מזון בסיסי על פני מזון מעובד. </w:t>
      </w:r>
      <w:r>
        <w:rPr>
          <w:b/>
          <w:bCs/>
          <w:sz w:val="28"/>
          <w:rtl/>
        </w:rPr>
        <w:t>קלט:</w:t>
      </w:r>
      <w:r>
        <w:rPr>
          <w:sz w:val="28"/>
          <w:rtl/>
        </w:rPr>
        <w:t xml:space="preserve"> שם המוצר בלבד. </w:t>
      </w:r>
      <w:r>
        <w:rPr>
          <w:b/>
          <w:bCs/>
          <w:sz w:val="28"/>
          <w:rtl/>
        </w:rPr>
        <w:t>פלט:</w:t>
      </w:r>
      <w:r>
        <w:rPr>
          <w:sz w:val="28"/>
          <w:rtl/>
        </w:rPr>
        <w:t xml:space="preserve"> מספר שלם בין 0 ל-10. </w:t>
      </w:r>
      <w:r>
        <w:rPr>
          <w:b/>
          <w:bCs/>
          <w:sz w:val="28"/>
          <w:rtl/>
        </w:rPr>
        <w:t>האלגוריתם</w:t>
      </w:r>
      <w:r>
        <w:rPr>
          <w:sz w:val="28"/>
          <w:rtl/>
        </w:rPr>
        <w:t xml:space="preserve"> הוא מיפוי דטרמיניסטי בארבעה שלבים: (1) בדיקה מול רשימה סדורה של ציונים קבועים — סוכר וממרחים מתוקים 1, משקאות קלים וממתקים 2, חטיפים ובשר מעובד 3, מים 10; (2) אם אין התאמה, ציון בסיס לפי קבוצת המזון — ירקות 10, פירות, קטניות ודגים 9, ביצים ויוגורט 8, בשר, חלב ושמן 7, דגנים 6, לחם 5; (3) תיקונים לפי מילים בשם, למשל תוספת של 2 לדגן מלא, הפחתה של 2 ל"ממותק" או "מטוגן", ותוספת של 1 ל"ללא סוכר"; (4) עיגול וחסימה</w:t>
      </w:r>
      <w:r>
        <w:rPr>
          <w:sz w:val="28"/>
          <w:rtl/>
        </w:rPr>
        <w:t xml:space="preserve">. אם </w:t>
      </w:r>
      <w:r>
        <w:rPr>
          <w:i/>
          <w:iCs/>
        </w:rPr>
        <w:t>b</w:t>
      </w:r>
      <w:r>
        <w:rPr>
          <w:sz w:val="28"/>
          <w:rtl/>
        </w:rPr>
        <w:t xml:space="preserve"> הוא ציון הבסיס ו-</w:t>
      </w:r>
      <w:r>
        <w:rPr>
          <w:i/>
          <w:iCs/>
        </w:rPr>
        <w:t>a</w:t>
      </w:r>
      <w:r>
        <w:rPr>
          <w:i/>
          <w:iCs/>
          <w:vertAlign w:val="subscript"/>
        </w:rPr>
        <w:t>i</w:t>
      </w:r>
      <w:r>
        <w:rPr>
          <w:sz w:val="28"/>
          <w:rtl/>
        </w:rPr>
        <w:t xml:space="preserve"> התיקונים החלים:</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312"/>
        <w:gridCol w:w="760"/>
      </w:tblGrid>
      <w:tr w:rsidR="00423A24" w14:paraId="5ED52B48" w14:textId="77777777">
        <w:trPr>
          <w:cantSplit/>
        </w:trPr>
        <w:tc>
          <w:tcPr>
            <w:tcW w:w="8312" w:type="dxa"/>
            <w:tcBorders>
              <w:top w:val="none" w:sz="0" w:space="0" w:color="FFFFFF"/>
              <w:left w:val="none" w:sz="0" w:space="0" w:color="FFFFFF"/>
              <w:bottom w:val="none" w:sz="0" w:space="0" w:color="FFFFFF"/>
              <w:right w:val="none" w:sz="0" w:space="0" w:color="FFFFFF"/>
            </w:tcBorders>
            <w:vAlign w:val="center"/>
          </w:tcPr>
          <w:p w14:paraId="4AEFDC6E" w14:textId="77777777" w:rsidR="00423A24" w:rsidRDefault="00113BD5">
            <w:pPr>
              <w:spacing w:before="60" w:after="60" w:line="300" w:lineRule="auto"/>
              <w:jc w:val="center"/>
            </w:pPr>
            <m:oMathPara>
              <m:oMath>
                <m:r>
                  <w:rPr>
                    <w:rFonts w:ascii="Cambria Math" w:hAnsi="Cambria Math"/>
                  </w:rPr>
                  <m:t>h</m:t>
                </m:r>
                <m:r>
                  <w:rPr>
                    <w:rFonts w:ascii="Cambria Math" w:hAnsi="Cambria Math"/>
                  </w:rPr>
                  <m:t>ealt</m:t>
                </m:r>
                <m:r>
                  <w:rPr>
                    <w:rFonts w:ascii="Cambria Math" w:hAnsi="Cambria Math"/>
                  </w:rPr>
                  <m:t>h</m:t>
                </m:r>
                <m:r>
                  <w:rPr>
                    <w:rFonts w:ascii="Cambria Math" w:hAnsi="Cambria Math"/>
                  </w:rPr>
                  <m:t xml:space="preserve"> = </m:t>
                </m:r>
                <m:r>
                  <w:rPr>
                    <w:rFonts w:ascii="Cambria Math" w:hAnsi="Cambria Math"/>
                  </w:rPr>
                  <m:t>min</m:t>
                </m:r>
                <m:r>
                  <w:rPr>
                    <w:rFonts w:ascii="Cambria Math" w:hAnsi="Cambria Math"/>
                  </w:rPr>
                  <m:t xml:space="preserve">(10, </m:t>
                </m:r>
                <m:r>
                  <w:rPr>
                    <w:rFonts w:ascii="Cambria Math" w:hAnsi="Cambria Math"/>
                  </w:rPr>
                  <m:t>max</m:t>
                </m:r>
                <m:r>
                  <w:rPr>
                    <w:rFonts w:ascii="Cambria Math" w:hAnsi="Cambria Math"/>
                  </w:rPr>
                  <m:t xml:space="preserve">(0, </m:t>
                </m:r>
                <m:r>
                  <w:rPr>
                    <w:rFonts w:ascii="Cambria Math" w:hAnsi="Cambria Math"/>
                  </w:rPr>
                  <m:t>round</m:t>
                </m:r>
                <m:r>
                  <w:rPr>
                    <w:rFonts w:ascii="Cambria Math" w:hAnsi="Cambria Math"/>
                  </w:rPr>
                  <m:t>(</m:t>
                </m:r>
                <m:r>
                  <w:rPr>
                    <w:rFonts w:ascii="Cambria Math" w:hAnsi="Cambria Math"/>
                  </w:rPr>
                  <m:t>b</m:t>
                </m:r>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a</m:t>
                        </m:r>
                      </m:e>
                      <m:sub>
                        <m:r>
                          <w:rPr>
                            <w:rFonts w:ascii="Cambria Math" w:hAnsi="Cambria Math"/>
                          </w:rPr>
                          <m:t>i</m:t>
                        </m:r>
                      </m:sub>
                    </m:sSub>
                  </m:e>
                </m:nary>
                <m:r>
                  <w:rPr>
                    <w:rFonts w:ascii="Cambria Math" w:hAnsi="Cambria Math"/>
                  </w:rPr>
                  <m:t>)))</m:t>
                </m:r>
              </m:oMath>
            </m:oMathPara>
          </w:p>
        </w:tc>
        <w:tc>
          <w:tcPr>
            <w:tcW w:w="760" w:type="dxa"/>
            <w:tcBorders>
              <w:top w:val="none" w:sz="0" w:space="0" w:color="FFFFFF"/>
              <w:left w:val="none" w:sz="0" w:space="0" w:color="FFFFFF"/>
              <w:bottom w:val="none" w:sz="0" w:space="0" w:color="FFFFFF"/>
              <w:right w:val="none" w:sz="0" w:space="0" w:color="FFFFFF"/>
            </w:tcBorders>
            <w:vAlign w:val="center"/>
          </w:tcPr>
          <w:p w14:paraId="6EE83F66" w14:textId="77777777" w:rsidR="00423A24" w:rsidRDefault="00113BD5">
            <w:pPr>
              <w:spacing w:before="60" w:after="60"/>
              <w:jc w:val="right"/>
            </w:pPr>
            <w:r>
              <w:rPr>
                <w:rFonts w:cs="Times New Roman"/>
                <w:color w:val="5F6B76"/>
                <w:sz w:val="22"/>
                <w:szCs w:val="22"/>
              </w:rPr>
              <w:t>(4.1)</w:t>
            </w:r>
          </w:p>
        </w:tc>
      </w:tr>
    </w:tbl>
    <w:p w14:paraId="32EA5355" w14:textId="77777777" w:rsidR="00423A24" w:rsidRDefault="00423A24">
      <w:pPr>
        <w:spacing w:after="100" w:line="120" w:lineRule="auto"/>
      </w:pPr>
    </w:p>
    <w:p w14:paraId="628BA61D" w14:textId="77777777" w:rsidR="00423A24" w:rsidRDefault="00113BD5">
      <w:pPr>
        <w:bidi/>
        <w:spacing w:after="140"/>
        <w:jc w:val="both"/>
      </w:pPr>
      <w:r>
        <w:rPr>
          <w:sz w:val="28"/>
          <w:rtl/>
        </w:rPr>
        <w:t xml:space="preserve">"לחם דגנים מלא", לדוגמה, מקבל </w:t>
      </w:r>
      <w:r>
        <w:rPr>
          <w:i/>
          <w:iCs/>
        </w:rPr>
        <w:t>5 + 2 = 7</w:t>
      </w:r>
      <w:r>
        <w:rPr>
          <w:sz w:val="28"/>
          <w:rtl/>
        </w:rPr>
        <w:t xml:space="preserve">. </w:t>
      </w:r>
      <w:r>
        <w:rPr>
          <w:b/>
          <w:bCs/>
          <w:sz w:val="28"/>
          <w:rtl/>
        </w:rPr>
        <w:t>תפקיד:</w:t>
      </w:r>
      <w:r>
        <w:rPr>
          <w:sz w:val="28"/>
          <w:rtl/>
        </w:rPr>
        <w:t xml:space="preserve"> המדד משמש להערכת איכות המוצר ולדירוגו בבניית הסל האישי. ציון של 4 ומעלה הוא תנאי סף להתאמת מוצר לתפריט, לצד הבדיקות הנוגעות להעדפות המשתמש, לאלרגיות ולאילוצי התזונה; המדד משמש גם כרכיב האיכות בציון ההיסטוריה וכרכיב בדירוג המועמדים לסל. הציון מחושב בשרת, משם המוצר בלבד, בכל שמירה של פריט: אותו מוצר מקבל תמיד אותו ציון, ללא תלות בזהות המשתמש.</w:t>
      </w:r>
    </w:p>
    <w:p w14:paraId="22709641" w14:textId="77777777" w:rsidR="00423A24" w:rsidRDefault="00113BD5">
      <w:pPr>
        <w:bidi/>
        <w:spacing w:after="140"/>
        <w:jc w:val="both"/>
      </w:pPr>
      <w:r>
        <w:rPr>
          <w:b/>
          <w:bCs/>
          <w:sz w:val="28"/>
          <w:rtl/>
        </w:rPr>
        <w:t>גבול השימוש:</w:t>
      </w:r>
      <w:r>
        <w:rPr>
          <w:sz w:val="28"/>
          <w:rtl/>
        </w:rPr>
        <w:t xml:space="preserve"> זוהי היוריסטיקה של </w:t>
      </w:r>
      <w:r>
        <w:t>BetterCart</w:t>
      </w:r>
      <w:r>
        <w:rPr>
          <w:sz w:val="28"/>
          <w:rtl/>
        </w:rPr>
        <w:t xml:space="preserve"> לדירוג מוצרים, ולא מדד רפואי, קליני או תזונתי מוכר, והיא לא תוקפה מול מדד כזה. היא נשענת על שם המוצר ועל מסווג קבוצות המזון, ולכן מוצרים בעלי אותו שם מקבלים אותו ציון.</w:t>
      </w:r>
    </w:p>
    <w:p w14:paraId="54410EC8" w14:textId="77777777" w:rsidR="00423A24" w:rsidRDefault="00113BD5">
      <w:pPr>
        <w:pStyle w:val="Heading2"/>
        <w:keepNext/>
        <w:keepLines/>
        <w:spacing w:before="360" w:after="140" w:line="320" w:lineRule="auto"/>
      </w:pPr>
      <w:bookmarkStart w:id="26" w:name="_Toc242828108"/>
      <w:r>
        <w:rPr>
          <w:color w:val="1B7F5C"/>
          <w:sz w:val="34"/>
          <w:rtl/>
        </w:rPr>
        <w:t xml:space="preserve">4.2  </w:t>
      </w:r>
      <w:r>
        <w:rPr>
          <w:sz w:val="34"/>
          <w:rtl/>
        </w:rPr>
        <w:t>התאמה אישית לפי היסטוריית רכישות</w:t>
      </w:r>
      <w:bookmarkEnd w:id="26"/>
    </w:p>
    <w:p w14:paraId="5EE10052" w14:textId="77777777" w:rsidR="00423A24" w:rsidRDefault="00113BD5">
      <w:pPr>
        <w:bidi/>
        <w:spacing w:after="140"/>
        <w:jc w:val="both"/>
      </w:pPr>
      <w:r>
        <w:rPr>
          <w:b/>
          <w:bCs/>
          <w:sz w:val="28"/>
          <w:rtl/>
        </w:rPr>
        <w:t>מטרה.</w:t>
      </w:r>
      <w:r>
        <w:rPr>
          <w:sz w:val="28"/>
          <w:rtl/>
        </w:rPr>
        <w:t xml:space="preserve"> לזהות את הרגלי הרכישה האישיים של המשתמש לאורך זמן. מכיוון שקבלה עשויה לכלול מוצרים שנרכשו עבור בני משפחה אחרים, ההיסטוריה מתבססת רק על פריטי מזון שנשארו לאחר סקירת הקבלה: פריט שהמשתמש התעלם ממנו אינו נספר. ספירה פשוטה של </w:t>
      </w:r>
      <w:r>
        <w:rPr>
          <w:sz w:val="28"/>
          <w:rtl/>
        </w:rPr>
        <w:lastRenderedPageBreak/>
        <w:t xml:space="preserve">קניות אינה מספיקה: היא אינה יחסית למספר הקבלות, אינה מבחינה בין הרגל נוכחי להרגל שנזנח, מתגמלת חטיף כמו מוצר בסיסי, וכאשר יש קבלה אחת כל מוצר בה "נקנה תמיד". </w:t>
      </w:r>
      <w:r>
        <w:rPr>
          <w:b/>
          <w:bCs/>
          <w:sz w:val="28"/>
          <w:rtl/>
        </w:rPr>
        <w:t>קלט:</w:t>
      </w:r>
      <w:r>
        <w:rPr>
          <w:sz w:val="28"/>
          <w:rtl/>
        </w:rPr>
        <w:t xml:space="preserve"> פריטי מזון שהותאמו לקטלוג או אושרו בידי המשתמש, מ-12 הקבלות האחרונות לכל היותר (</w:t>
      </w:r>
      <w:r>
        <w:rPr>
          <w:i/>
          <w:iCs/>
        </w:rPr>
        <w:t>N</w:t>
      </w:r>
      <w:r>
        <w:rPr>
          <w:sz w:val="28"/>
          <w:rtl/>
        </w:rPr>
        <w:t xml:space="preserve"> קבלות). </w:t>
      </w:r>
      <w:r>
        <w:rPr>
          <w:b/>
          <w:bCs/>
          <w:sz w:val="28"/>
          <w:rtl/>
        </w:rPr>
        <w:t>פלט:</w:t>
      </w:r>
      <w:r>
        <w:rPr>
          <w:sz w:val="28"/>
          <w:rtl/>
        </w:rPr>
        <w:t xml:space="preserve"> ציון בין 0 ל-1 לכל מוצר.</w:t>
      </w:r>
    </w:p>
    <w:p w14:paraId="78D638AE" w14:textId="77777777" w:rsidR="00423A24" w:rsidRDefault="00113BD5">
      <w:pPr>
        <w:bidi/>
        <w:spacing w:after="140"/>
        <w:jc w:val="both"/>
      </w:pPr>
      <w:r>
        <w:rPr>
          <w:sz w:val="28"/>
          <w:rtl/>
        </w:rPr>
        <w:t xml:space="preserve">לכל מוצר מחושבים: </w:t>
      </w:r>
      <w:r>
        <w:rPr>
          <w:b/>
          <w:bCs/>
          <w:sz w:val="28"/>
          <w:rtl/>
        </w:rPr>
        <w:t>תדירות</w:t>
      </w:r>
      <w:r>
        <w:rPr>
          <w:sz w:val="28"/>
          <w:rtl/>
        </w:rPr>
        <w:t>, חלקן של הקבלות שבהן הופיע (</w:t>
      </w:r>
      <w:r>
        <w:rPr>
          <w:i/>
          <w:iCs/>
        </w:rPr>
        <w:t>n</w:t>
      </w:r>
      <w:r>
        <w:rPr>
          <w:sz w:val="28"/>
          <w:rtl/>
        </w:rPr>
        <w:t xml:space="preserve"> מתוך </w:t>
      </w:r>
      <w:r>
        <w:rPr>
          <w:i/>
          <w:iCs/>
        </w:rPr>
        <w:t>N</w:t>
      </w:r>
      <w:r>
        <w:rPr>
          <w:sz w:val="28"/>
          <w:rtl/>
        </w:rPr>
        <w:t xml:space="preserve">); </w:t>
      </w:r>
      <w:r>
        <w:rPr>
          <w:b/>
          <w:bCs/>
          <w:sz w:val="28"/>
          <w:rtl/>
        </w:rPr>
        <w:t>עדכניות</w:t>
      </w:r>
      <w:r>
        <w:rPr>
          <w:sz w:val="28"/>
          <w:rtl/>
        </w:rPr>
        <w:t xml:space="preserve">, דעיכה מעריכית בזמן מחצית חיים של 30 יום, כאשר </w:t>
      </w:r>
      <w:r>
        <w:rPr>
          <w:i/>
          <w:iCs/>
        </w:rPr>
        <w:t>d</w:t>
      </w:r>
      <w:r>
        <w:rPr>
          <w:sz w:val="28"/>
          <w:rtl/>
        </w:rPr>
        <w:t xml:space="preserve"> מספר הימים מאז ההופעה האחרונה; ו</w:t>
      </w:r>
      <w:r>
        <w:rPr>
          <w:b/>
          <w:bCs/>
          <w:sz w:val="28"/>
          <w:rtl/>
        </w:rPr>
        <w:t>איכות</w:t>
      </w:r>
      <w:r>
        <w:rPr>
          <w:sz w:val="28"/>
          <w:rtl/>
        </w:rPr>
        <w:t>, מדד הבריאות חלקי 10:</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312"/>
        <w:gridCol w:w="760"/>
      </w:tblGrid>
      <w:tr w:rsidR="00423A24" w14:paraId="06AB9E99" w14:textId="77777777">
        <w:trPr>
          <w:cantSplit/>
        </w:trPr>
        <w:tc>
          <w:tcPr>
            <w:tcW w:w="8312" w:type="dxa"/>
            <w:tcBorders>
              <w:top w:val="none" w:sz="0" w:space="0" w:color="FFFFFF"/>
              <w:left w:val="none" w:sz="0" w:space="0" w:color="FFFFFF"/>
              <w:bottom w:val="none" w:sz="0" w:space="0" w:color="FFFFFF"/>
              <w:right w:val="none" w:sz="0" w:space="0" w:color="FFFFFF"/>
            </w:tcBorders>
            <w:vAlign w:val="center"/>
          </w:tcPr>
          <w:p w14:paraId="4D4964D2" w14:textId="77777777" w:rsidR="00423A24" w:rsidRDefault="00113BD5">
            <w:pPr>
              <w:spacing w:before="60" w:after="60" w:line="300" w:lineRule="auto"/>
              <w:jc w:val="center"/>
            </w:pPr>
            <m:oMathPara>
              <m:oMath>
                <m:r>
                  <w:rPr>
                    <w:rFonts w:ascii="Cambria Math" w:hAnsi="Cambria Math"/>
                  </w:rPr>
                  <m:t>raw</m:t>
                </m:r>
                <m:r>
                  <w:rPr>
                    <w:rFonts w:ascii="Cambria Math" w:hAnsi="Cambria Math"/>
                  </w:rPr>
                  <m:t xml:space="preserve"> = 0.55 · </m:t>
                </m:r>
                <m:f>
                  <m:fPr>
                    <m:ctrlPr>
                      <w:rPr>
                        <w:rFonts w:ascii="Cambria Math" w:hAnsi="Cambria Math"/>
                      </w:rPr>
                    </m:ctrlPr>
                  </m:fPr>
                  <m:num>
                    <m:r>
                      <w:rPr>
                        <w:rFonts w:ascii="Cambria Math" w:hAnsi="Cambria Math"/>
                      </w:rPr>
                      <m:t>n</m:t>
                    </m:r>
                  </m:num>
                  <m:den>
                    <m:r>
                      <w:rPr>
                        <w:rFonts w:ascii="Cambria Math" w:hAnsi="Cambria Math"/>
                      </w:rPr>
                      <m:t>N</m:t>
                    </m:r>
                  </m:den>
                </m:f>
                <m:r>
                  <w:rPr>
                    <w:rFonts w:ascii="Cambria Math" w:hAnsi="Cambria Math"/>
                  </w:rPr>
                  <m:t xml:space="preserve"> + 0.20 · </m:t>
                </m:r>
                <m:sSup>
                  <m:sSupPr>
                    <m:ctrlPr>
                      <w:rPr>
                        <w:rFonts w:ascii="Cambria Math" w:hAnsi="Cambria Math"/>
                      </w:rPr>
                    </m:ctrlPr>
                  </m:sSupPr>
                  <m:e>
                    <m:r>
                      <w:rPr>
                        <w:rFonts w:ascii="Cambria Math" w:hAnsi="Cambria Math"/>
                      </w:rPr>
                      <m:t>2</m:t>
                    </m:r>
                  </m:e>
                  <m:sup>
                    <m:r>
                      <w:rPr>
                        <w:rFonts w:ascii="Cambria Math" w:hAnsi="Cambria Math"/>
                      </w:rPr>
                      <m:t>-</m:t>
                    </m:r>
                    <m:r>
                      <w:rPr>
                        <w:rFonts w:ascii="Cambria Math" w:hAnsi="Cambria Math"/>
                      </w:rPr>
                      <m:t>d</m:t>
                    </m:r>
                    <m:r>
                      <w:rPr>
                        <w:rFonts w:ascii="Cambria Math" w:hAnsi="Cambria Math"/>
                      </w:rPr>
                      <m:t>/30</m:t>
                    </m:r>
                  </m:sup>
                </m:sSup>
                <m:r>
                  <w:rPr>
                    <w:rFonts w:ascii="Cambria Math" w:hAnsi="Cambria Math"/>
                  </w:rPr>
                  <m:t xml:space="preserve"> + 0.25 · </m:t>
                </m:r>
                <m:f>
                  <m:fPr>
                    <m:ctrlPr>
                      <w:rPr>
                        <w:rFonts w:ascii="Cambria Math" w:hAnsi="Cambria Math"/>
                      </w:rPr>
                    </m:ctrlPr>
                  </m:fPr>
                  <m:num>
                    <m:r>
                      <w:rPr>
                        <w:rFonts w:ascii="Cambria Math" w:hAnsi="Cambria Math"/>
                      </w:rPr>
                      <m:t>h</m:t>
                    </m:r>
                    <m:r>
                      <w:rPr>
                        <w:rFonts w:ascii="Cambria Math" w:hAnsi="Cambria Math"/>
                      </w:rPr>
                      <m:t>ealt</m:t>
                    </m:r>
                    <m:r>
                      <w:rPr>
                        <w:rFonts w:ascii="Cambria Math" w:hAnsi="Cambria Math"/>
                      </w:rPr>
                      <m:t>h</m:t>
                    </m:r>
                  </m:num>
                  <m:den>
                    <m:r>
                      <w:rPr>
                        <w:rFonts w:ascii="Cambria Math" w:hAnsi="Cambria Math"/>
                      </w:rPr>
                      <m:t>10</m:t>
                    </m:r>
                  </m:den>
                </m:f>
              </m:oMath>
            </m:oMathPara>
          </w:p>
        </w:tc>
        <w:tc>
          <w:tcPr>
            <w:tcW w:w="760" w:type="dxa"/>
            <w:tcBorders>
              <w:top w:val="none" w:sz="0" w:space="0" w:color="FFFFFF"/>
              <w:left w:val="none" w:sz="0" w:space="0" w:color="FFFFFF"/>
              <w:bottom w:val="none" w:sz="0" w:space="0" w:color="FFFFFF"/>
              <w:right w:val="none" w:sz="0" w:space="0" w:color="FFFFFF"/>
            </w:tcBorders>
            <w:vAlign w:val="center"/>
          </w:tcPr>
          <w:p w14:paraId="13AD9EA3" w14:textId="77777777" w:rsidR="00423A24" w:rsidRDefault="00113BD5">
            <w:pPr>
              <w:spacing w:before="60" w:after="60"/>
              <w:jc w:val="right"/>
            </w:pPr>
            <w:r>
              <w:rPr>
                <w:rFonts w:cs="Times New Roman"/>
                <w:color w:val="5F6B76"/>
                <w:sz w:val="22"/>
                <w:szCs w:val="22"/>
              </w:rPr>
              <w:t>(4.2)</w:t>
            </w:r>
          </w:p>
        </w:tc>
      </w:tr>
    </w:tbl>
    <w:p w14:paraId="00EFFCB9" w14:textId="77777777" w:rsidR="00423A24" w:rsidRDefault="00423A24">
      <w:pPr>
        <w:spacing w:after="100" w:line="120" w:lineRule="auto"/>
      </w:pPr>
    </w:p>
    <w:p w14:paraId="11BEEDF9" w14:textId="77777777" w:rsidR="00423A24" w:rsidRDefault="00113BD5">
      <w:pPr>
        <w:bidi/>
        <w:spacing w:after="140"/>
        <w:jc w:val="both"/>
      </w:pPr>
      <w:r>
        <w:rPr>
          <w:sz w:val="28"/>
          <w:rtl/>
        </w:rPr>
        <w:t>הציון הגולמי מכווץ לעבר הערך הניטרלי 0.5 לפי כמות הנתונים, כך שקנייה בודדת אינה נחשבת הרגל:</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312"/>
        <w:gridCol w:w="760"/>
      </w:tblGrid>
      <w:tr w:rsidR="00423A24" w14:paraId="37863E36" w14:textId="77777777">
        <w:trPr>
          <w:cantSplit/>
        </w:trPr>
        <w:tc>
          <w:tcPr>
            <w:tcW w:w="8312" w:type="dxa"/>
            <w:tcBorders>
              <w:top w:val="none" w:sz="0" w:space="0" w:color="FFFFFF"/>
              <w:left w:val="none" w:sz="0" w:space="0" w:color="FFFFFF"/>
              <w:bottom w:val="none" w:sz="0" w:space="0" w:color="FFFFFF"/>
              <w:right w:val="none" w:sz="0" w:space="0" w:color="FFFFFF"/>
            </w:tcBorders>
            <w:vAlign w:val="center"/>
          </w:tcPr>
          <w:p w14:paraId="64BC15BD" w14:textId="77777777" w:rsidR="00423A24" w:rsidRDefault="00113BD5">
            <w:pPr>
              <w:spacing w:before="60" w:after="60" w:line="300" w:lineRule="auto"/>
              <w:jc w:val="center"/>
            </w:pPr>
            <m:oMathPara>
              <m:oMath>
                <m:r>
                  <w:rPr>
                    <w:rFonts w:ascii="Cambria Math" w:hAnsi="Cambria Math"/>
                  </w:rPr>
                  <m:t>h</m:t>
                </m:r>
                <m:r>
                  <w:rPr>
                    <w:rFonts w:ascii="Cambria Math" w:hAnsi="Cambria Math"/>
                  </w:rPr>
                  <m:t>istoryScore</m:t>
                </m:r>
                <m:r>
                  <w:rPr>
                    <w:rFonts w:ascii="Cambria Math" w:hAnsi="Cambria Math"/>
                  </w:rPr>
                  <m:t xml:space="preserve"> = 0.5 + </m:t>
                </m:r>
                <m:r>
                  <w:rPr>
                    <w:rFonts w:ascii="Cambria Math" w:hAnsi="Cambria Math"/>
                  </w:rPr>
                  <m:t>min</m:t>
                </m:r>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5</m:t>
                    </m:r>
                  </m:den>
                </m:f>
                <m:r>
                  <w:rPr>
                    <w:rFonts w:ascii="Cambria Math" w:hAnsi="Cambria Math"/>
                  </w:rPr>
                  <m:t>, 1) · (</m:t>
                </m:r>
                <m:r>
                  <w:rPr>
                    <w:rFonts w:ascii="Cambria Math" w:hAnsi="Cambria Math"/>
                  </w:rPr>
                  <m:t>raw</m:t>
                </m:r>
                <m:r>
                  <w:rPr>
                    <w:rFonts w:ascii="Cambria Math" w:hAnsi="Cambria Math"/>
                  </w:rPr>
                  <m:t xml:space="preserve"> - 0.5)</m:t>
                </m:r>
              </m:oMath>
            </m:oMathPara>
          </w:p>
        </w:tc>
        <w:tc>
          <w:tcPr>
            <w:tcW w:w="760" w:type="dxa"/>
            <w:tcBorders>
              <w:top w:val="none" w:sz="0" w:space="0" w:color="FFFFFF"/>
              <w:left w:val="none" w:sz="0" w:space="0" w:color="FFFFFF"/>
              <w:bottom w:val="none" w:sz="0" w:space="0" w:color="FFFFFF"/>
              <w:right w:val="none" w:sz="0" w:space="0" w:color="FFFFFF"/>
            </w:tcBorders>
            <w:vAlign w:val="center"/>
          </w:tcPr>
          <w:p w14:paraId="1E9AE66A" w14:textId="77777777" w:rsidR="00423A24" w:rsidRDefault="00113BD5">
            <w:pPr>
              <w:spacing w:before="60" w:after="60"/>
              <w:jc w:val="right"/>
            </w:pPr>
            <w:r>
              <w:rPr>
                <w:rFonts w:cs="Times New Roman"/>
                <w:color w:val="5F6B76"/>
                <w:sz w:val="22"/>
                <w:szCs w:val="22"/>
              </w:rPr>
              <w:t>(4.3)</w:t>
            </w:r>
          </w:p>
        </w:tc>
      </w:tr>
    </w:tbl>
    <w:p w14:paraId="340D5EF5" w14:textId="77777777" w:rsidR="00423A24" w:rsidRDefault="00423A24">
      <w:pPr>
        <w:spacing w:after="100" w:line="120" w:lineRule="auto"/>
      </w:pPr>
    </w:p>
    <w:p w14:paraId="00009F78" w14:textId="77777777" w:rsidR="00423A24" w:rsidRDefault="00113BD5">
      <w:pPr>
        <w:bidi/>
        <w:spacing w:after="140"/>
        <w:jc w:val="both"/>
      </w:pPr>
      <w:r>
        <w:rPr>
          <w:b/>
          <w:bCs/>
          <w:sz w:val="28"/>
          <w:rtl/>
        </w:rPr>
        <w:t>דוגמה:</w:t>
      </w:r>
      <w:r>
        <w:rPr>
          <w:sz w:val="28"/>
          <w:rtl/>
        </w:rPr>
        <w:t xml:space="preserve"> קוטג' שנקנה בשלוש מתוך ארבע קבלות, לאחרונה לפני 15 יום, ומדד הבריאות שלו 8, מקבל ציון גולמי 0.754 וציון סופי 0.703. </w:t>
      </w:r>
      <w:r>
        <w:rPr>
          <w:b/>
          <w:bCs/>
          <w:sz w:val="28"/>
          <w:rtl/>
        </w:rPr>
        <w:t>תפקיד:</w:t>
      </w:r>
      <w:r>
        <w:rPr>
          <w:sz w:val="28"/>
          <w:rtl/>
        </w:rPr>
        <w:t xml:space="preserve"> ציון ההיסטוריה הוא אחד מרכיבי הדירוג בבניית הסל האישי, לצד ההתאמה ליעדי התזונה, המחיר והגיוון. בנוסף, מוצר שציונו 0.72 לפחות, שרכיב האיכות שלו 0.6 לפחות, ושיש לפחות שתי קבלות, נכנס לסל מעצמו כ"מוצר קבוע" (עד חמישה). </w:t>
      </w:r>
      <w:r>
        <w:rPr>
          <w:b/>
          <w:bCs/>
          <w:sz w:val="28"/>
          <w:rtl/>
        </w:rPr>
        <w:t>הנחות תכן:</w:t>
      </w:r>
      <w:r>
        <w:rPr>
          <w:sz w:val="28"/>
          <w:rtl/>
        </w:rPr>
        <w:t xml:space="preserve"> המשקלים, זמן מחצית החיים וגודל החלון הם פרמטרים שנקבעו בתכן ולא כוילו בניסוי. ההכרעה אילו פריטים שייכים לצריכתו האישית של המשתמש נתונה בידיו בסקירת הקבלה, משום ש</w:t>
      </w:r>
      <w:r>
        <w:rPr>
          <w:sz w:val="28"/>
          <w:rtl/>
        </w:rPr>
        <w:t>לא ניתן להסיק אותה באופן אמין מקבלה משותפת.</w:t>
      </w:r>
    </w:p>
    <w:p w14:paraId="32F2767E" w14:textId="77777777" w:rsidR="00423A24" w:rsidRDefault="00113BD5">
      <w:pPr>
        <w:pStyle w:val="Heading2"/>
        <w:keepNext/>
        <w:keepLines/>
        <w:spacing w:before="360" w:after="140" w:line="320" w:lineRule="auto"/>
      </w:pPr>
      <w:bookmarkStart w:id="27" w:name="_Toc242828109"/>
      <w:r>
        <w:rPr>
          <w:color w:val="1B7F5C"/>
          <w:sz w:val="34"/>
          <w:rtl/>
        </w:rPr>
        <w:t xml:space="preserve">4.3  </w:t>
      </w:r>
      <w:r>
        <w:rPr>
          <w:sz w:val="34"/>
          <w:rtl/>
        </w:rPr>
        <w:t>אלגוריתם הסל החכם</w:t>
      </w:r>
      <w:bookmarkEnd w:id="27"/>
    </w:p>
    <w:p w14:paraId="1AB88696" w14:textId="77777777" w:rsidR="00423A24" w:rsidRDefault="00113BD5">
      <w:pPr>
        <w:bidi/>
        <w:spacing w:after="140"/>
        <w:jc w:val="both"/>
      </w:pPr>
      <w:r>
        <w:rPr>
          <w:b/>
          <w:bCs/>
          <w:sz w:val="28"/>
          <w:rtl/>
        </w:rPr>
        <w:t>הבעיה.</w:t>
      </w:r>
      <w:r>
        <w:rPr>
          <w:sz w:val="28"/>
          <w:rtl/>
        </w:rPr>
        <w:t xml:space="preserve"> הסל נבנה עבור משתמש יחיד. בהינתן פריטי הקבלה שנשארו לו, היסטוריית הרכישות האישית, הקטלוג, הפרופיל ותקציב המזון השבועי, יש לבחור קבוצת מוצרים שממנה ניתן לבנות תפריט שבועי העומד ביעדיו. הפלט הוא רשימת מוצרים, שלכל אחד מקור ונימוק. האלגוריתם הוא </w:t>
      </w:r>
      <w:r>
        <w:rPr>
          <w:b/>
          <w:bCs/>
          <w:sz w:val="28"/>
          <w:rtl/>
        </w:rPr>
        <w:t>היוריסטיקה חמדנית דטרמיניסטית מונחית מכסות</w:t>
      </w:r>
      <w:r>
        <w:rPr>
          <w:sz w:val="28"/>
          <w:rtl/>
        </w:rPr>
        <w:t>: רשימה סדורה של צרכים, ובכל צעד נבחר המועמד המדורג ראשון לצורך הנוכחי. הוא אינו ממטב פונקציית מטרה גלובלית לסל, אלא מעדיף התנהגות דטרמיניסטית, נימוק ברמת המוצר, סינון תזונתי קשיח, זמן ריצה צפוי ושילוב ישיר עם המתכנן. איור 4.1</w:t>
      </w:r>
      <w:r>
        <w:rPr>
          <w:sz w:val="28"/>
          <w:rtl/>
        </w:rPr>
        <w:t xml:space="preserve"> מציג את שלביו.</w:t>
      </w:r>
    </w:p>
    <w:p w14:paraId="340FDC58" w14:textId="77777777" w:rsidR="00423A24" w:rsidRDefault="00113BD5">
      <w:pPr>
        <w:keepNext/>
        <w:spacing w:before="200" w:after="60"/>
        <w:jc w:val="center"/>
      </w:pPr>
      <w:r>
        <w:rPr>
          <w:noProof/>
        </w:rPr>
        <w:lastRenderedPageBreak/>
        <w:drawing>
          <wp:inline distT="0" distB="0" distL="0" distR="0" wp14:anchorId="49CC8E4E" wp14:editId="477C123D">
            <wp:extent cx="4143375" cy="3028950"/>
            <wp:effectExtent l="0" t="0" r="0" b="0"/>
            <wp:docPr id="7" name="fig-5-1-basket.png" descr="בניית הסל החכם: מקורות, סינון קשיח, עוגן, מילוי צרכים לפי דירוג, רשת ביטחון וקיצוץ לתקציב" title="איור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43375" cy="3028950"/>
                    </a:xfrm>
                    <a:prstGeom prst="rect">
                      <a:avLst/>
                    </a:prstGeom>
                  </pic:spPr>
                </pic:pic>
              </a:graphicData>
            </a:graphic>
          </wp:inline>
        </w:drawing>
      </w:r>
    </w:p>
    <w:p w14:paraId="5F84EA1E" w14:textId="77777777" w:rsidR="00423A24" w:rsidRDefault="00113BD5">
      <w:pPr>
        <w:pStyle w:val="FigureCaption"/>
        <w:keepLines/>
        <w:spacing w:before="100" w:after="260" w:line="300" w:lineRule="auto"/>
        <w:jc w:val="center"/>
      </w:pPr>
      <w:bookmarkStart w:id="28" w:name="_Toc242828144"/>
      <w:r>
        <w:rPr>
          <w:b/>
          <w:bCs/>
          <w:color w:val="135C43"/>
          <w:sz w:val="22"/>
          <w:rtl/>
        </w:rPr>
        <w:t>איור 4.1</w:t>
      </w:r>
      <w:r>
        <w:rPr>
          <w:color w:val="5F6B76"/>
          <w:sz w:val="22"/>
          <w:rtl/>
        </w:rPr>
        <w:t xml:space="preserve"> — </w:t>
      </w:r>
      <w:r>
        <w:rPr>
          <w:color w:val="3A444D"/>
          <w:sz w:val="22"/>
          <w:rtl/>
        </w:rPr>
        <w:t>בניית הסל החכם: מקורות, סינון קשיח, עוגן, מילוי צרכים לפי דירוג, רשת ביטחון וקיצוץ לתקציב</w:t>
      </w:r>
      <w:bookmarkEnd w:id="28"/>
    </w:p>
    <w:p w14:paraId="09166C0D" w14:textId="77777777" w:rsidR="00423A24" w:rsidRDefault="00113BD5">
      <w:pPr>
        <w:bidi/>
        <w:spacing w:after="140"/>
        <w:jc w:val="both"/>
      </w:pPr>
      <w:r>
        <w:rPr>
          <w:b/>
          <w:bCs/>
          <w:sz w:val="28"/>
          <w:rtl/>
        </w:rPr>
        <w:t>אילוצים קשיחים</w:t>
      </w:r>
      <w:r>
        <w:rPr>
          <w:sz w:val="28"/>
          <w:rtl/>
        </w:rPr>
        <w:t xml:space="preserve"> מופעלים לפני כל דירוג, על כל המקורות: מוצרים שאינם מזון, העדפות תזונה (טבעונות, צמחונות, ללא לקטוז, ללא גלוטן), שמונה אלרגיות, מזונות לא אהובים, תוספי תזונה וכפילויות. מוצר שנפסל אינו מקבל ציון, ואינו יכול לפצות על הפסילה בציון גבוה ברכיב אחר.</w:t>
      </w:r>
    </w:p>
    <w:p w14:paraId="3C3BD875" w14:textId="77777777" w:rsidR="00423A24" w:rsidRDefault="00113BD5">
      <w:pPr>
        <w:bidi/>
        <w:spacing w:after="140"/>
        <w:jc w:val="both"/>
      </w:pPr>
      <w:r>
        <w:rPr>
          <w:b/>
          <w:bCs/>
          <w:sz w:val="28"/>
          <w:rtl/>
        </w:rPr>
        <w:t>עוגן.</w:t>
      </w:r>
      <w:r>
        <w:rPr>
          <w:sz w:val="28"/>
          <w:rtl/>
        </w:rPr>
        <w:t xml:space="preserve"> פריטי הקבלה המוכנים נכנסים כפי שהם, ללא דירוג, ואליהם מצטרפים המוצרים הקבועים מההיסטוריה. </w:t>
      </w:r>
      <w:r>
        <w:rPr>
          <w:b/>
          <w:bCs/>
          <w:sz w:val="28"/>
          <w:rtl/>
        </w:rPr>
        <w:t>מאגר המועמדים</w:t>
      </w:r>
      <w:r>
        <w:rPr>
          <w:sz w:val="28"/>
          <w:rtl/>
        </w:rPr>
        <w:t xml:space="preserve"> להשלמה כולל מוצרי היסטוריה נוספים, ומוצרי קטלוג מרשימה קבועה של 60 סוגי מזון בסיסיים, שלכל אחד מהם נבחר המוצר הזול ביותר ל-100 גרם בגודל ביתי.</w:t>
      </w:r>
    </w:p>
    <w:p w14:paraId="5EEBE103" w14:textId="77777777" w:rsidR="00423A24" w:rsidRDefault="00113BD5">
      <w:pPr>
        <w:bidi/>
        <w:spacing w:after="140"/>
        <w:jc w:val="both"/>
      </w:pPr>
      <w:r>
        <w:rPr>
          <w:b/>
          <w:bCs/>
          <w:sz w:val="28"/>
          <w:rtl/>
        </w:rPr>
        <w:t>צרכים ומכסות.</w:t>
      </w:r>
      <w:r>
        <w:rPr>
          <w:sz w:val="28"/>
          <w:rtl/>
        </w:rPr>
        <w:t xml:space="preserve"> הסל ממולא לפי תשעה צרכים, בסדר קבוע המבטא עדיפות: שלושה מקורות חלבון מסוגים שונים; לחם או דגני בוקר; שני דגנים או ירקות עמילניים; שמן; שני מקורות שומן; ארבעה ירקות; שני פירות; בסיס נוסף לארוחת בוקר; ומוצר חלבי. מספר התוספות מוגבל ל-12 כאשר יש קבלה ול-18 בלעדיה.</w:t>
      </w:r>
    </w:p>
    <w:p w14:paraId="1A240822" w14:textId="77777777" w:rsidR="00423A24" w:rsidRDefault="00113BD5">
      <w:pPr>
        <w:bidi/>
        <w:spacing w:after="140"/>
        <w:jc w:val="both"/>
      </w:pPr>
      <w:r>
        <w:rPr>
          <w:b/>
          <w:bCs/>
          <w:sz w:val="28"/>
          <w:rtl/>
        </w:rPr>
        <w:t>דירוג.</w:t>
      </w:r>
      <w:r>
        <w:rPr>
          <w:sz w:val="28"/>
          <w:rtl/>
        </w:rPr>
        <w:t xml:space="preserve"> ההתאמה האישית נעשית בשני שלבים: תחילה סינון לפי האילוצים הקשיחים, ורק לאחריו דירוג. בתוך כל צורך המועמדים שעברו את הסינון מדורגים בציון משוקלל (בקוד: </w:t>
      </w:r>
      <w:r>
        <w:rPr>
          <w:rFonts w:ascii="Courier New" w:eastAsia="Courier New" w:hAnsi="Courier New" w:cs="Courier New"/>
          <w:sz w:val="21"/>
          <w:szCs w:val="21"/>
          <w:shd w:val="clear" w:color="auto" w:fill="F3F5F4"/>
        </w:rPr>
        <w:t>candidateScore</w:t>
      </w:r>
      <w:r>
        <w:rPr>
          <w:sz w:val="28"/>
          <w:rtl/>
        </w:rPr>
        <w:t>) של חמישה רכיבים, כל אחד בין 0 ל-1:</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312"/>
        <w:gridCol w:w="760"/>
      </w:tblGrid>
      <w:tr w:rsidR="00423A24" w14:paraId="08A5D876" w14:textId="77777777">
        <w:trPr>
          <w:cantSplit/>
        </w:trPr>
        <w:tc>
          <w:tcPr>
            <w:tcW w:w="8312" w:type="dxa"/>
            <w:tcBorders>
              <w:top w:val="none" w:sz="0" w:space="0" w:color="FFFFFF"/>
              <w:left w:val="none" w:sz="0" w:space="0" w:color="FFFFFF"/>
              <w:bottom w:val="none" w:sz="0" w:space="0" w:color="FFFFFF"/>
              <w:right w:val="none" w:sz="0" w:space="0" w:color="FFFFFF"/>
            </w:tcBorders>
            <w:vAlign w:val="center"/>
          </w:tcPr>
          <w:p w14:paraId="7358C43C" w14:textId="77777777" w:rsidR="00423A24" w:rsidRDefault="00113BD5">
            <w:pPr>
              <w:spacing w:before="60" w:after="60" w:line="300" w:lineRule="auto"/>
              <w:jc w:val="center"/>
            </w:pPr>
            <m:oMathPara>
              <m:oMath>
                <m:r>
                  <w:rPr>
                    <w:rFonts w:ascii="Cambria Math" w:hAnsi="Cambria Math"/>
                  </w:rPr>
                  <m:t>score</m:t>
                </m:r>
                <m:r>
                  <w:rPr>
                    <w:rFonts w:ascii="Cambria Math" w:hAnsi="Cambria Math"/>
                  </w:rPr>
                  <m:t xml:space="preserve"> = 0.30 · </m:t>
                </m:r>
                <m:r>
                  <w:rPr>
                    <w:rFonts w:ascii="Cambria Math" w:hAnsi="Cambria Math"/>
                  </w:rPr>
                  <m:t>nutrition</m:t>
                </m:r>
                <m:r>
                  <w:rPr>
                    <w:rFonts w:ascii="Cambria Math" w:hAnsi="Cambria Math"/>
                  </w:rPr>
                  <m:t xml:space="preserve"> + 0.25 · </m:t>
                </m:r>
                <m:r>
                  <w:rPr>
                    <w:rFonts w:ascii="Cambria Math" w:hAnsi="Cambria Math"/>
                  </w:rPr>
                  <m:t>h</m:t>
                </m:r>
                <m:r>
                  <w:rPr>
                    <w:rFonts w:ascii="Cambria Math" w:hAnsi="Cambria Math"/>
                  </w:rPr>
                  <m:t>ealt</m:t>
                </m:r>
                <m:r>
                  <w:rPr>
                    <w:rFonts w:ascii="Cambria Math" w:hAnsi="Cambria Math"/>
                  </w:rPr>
                  <m:t>h</m:t>
                </m:r>
                <m:r>
                  <w:rPr>
                    <w:rFonts w:ascii="Cambria Math" w:hAnsi="Cambria Math"/>
                  </w:rPr>
                  <m:t xml:space="preserve"> + 0.20 · </m:t>
                </m:r>
                <m:r>
                  <w:rPr>
                    <w:rFonts w:ascii="Cambria Math" w:hAnsi="Cambria Math"/>
                  </w:rPr>
                  <m:t>h</m:t>
                </m:r>
                <m:r>
                  <w:rPr>
                    <w:rFonts w:ascii="Cambria Math" w:hAnsi="Cambria Math"/>
                  </w:rPr>
                  <m:t>istory</m:t>
                </m:r>
              </m:oMath>
            </m:oMathPara>
          </w:p>
        </w:tc>
        <w:tc>
          <w:tcPr>
            <w:tcW w:w="760" w:type="dxa"/>
            <w:tcBorders>
              <w:top w:val="none" w:sz="0" w:space="0" w:color="FFFFFF"/>
              <w:left w:val="none" w:sz="0" w:space="0" w:color="FFFFFF"/>
              <w:bottom w:val="none" w:sz="0" w:space="0" w:color="FFFFFF"/>
              <w:right w:val="none" w:sz="0" w:space="0" w:color="FFFFFF"/>
            </w:tcBorders>
            <w:vAlign w:val="center"/>
          </w:tcPr>
          <w:p w14:paraId="2F6D215E" w14:textId="77777777" w:rsidR="00423A24" w:rsidRDefault="00423A24">
            <w:pPr>
              <w:spacing w:before="60" w:after="60"/>
              <w:jc w:val="right"/>
            </w:pPr>
          </w:p>
        </w:tc>
      </w:tr>
    </w:tbl>
    <w:p w14:paraId="5D6DDB04" w14:textId="77777777" w:rsidR="00423A24" w:rsidRDefault="00423A24">
      <w:pPr>
        <w:spacing w:after="20" w:line="120" w:lineRule="auto"/>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312"/>
        <w:gridCol w:w="760"/>
      </w:tblGrid>
      <w:tr w:rsidR="00423A24" w14:paraId="301E1125" w14:textId="77777777">
        <w:trPr>
          <w:cantSplit/>
        </w:trPr>
        <w:tc>
          <w:tcPr>
            <w:tcW w:w="8312" w:type="dxa"/>
            <w:tcBorders>
              <w:top w:val="none" w:sz="0" w:space="0" w:color="FFFFFF"/>
              <w:left w:val="none" w:sz="0" w:space="0" w:color="FFFFFF"/>
              <w:bottom w:val="none" w:sz="0" w:space="0" w:color="FFFFFF"/>
              <w:right w:val="none" w:sz="0" w:space="0" w:color="FFFFFF"/>
            </w:tcBorders>
            <w:vAlign w:val="center"/>
          </w:tcPr>
          <w:p w14:paraId="5A78127A" w14:textId="77777777" w:rsidR="00423A24" w:rsidRDefault="00113BD5">
            <w:pPr>
              <w:spacing w:before="60" w:after="60" w:line="300" w:lineRule="auto"/>
              <w:jc w:val="center"/>
            </w:pPr>
            <m:oMathPara>
              <m:oMath>
                <m:r>
                  <w:rPr>
                    <w:rFonts w:ascii="Cambria Math" w:hAnsi="Cambria Math"/>
                  </w:rPr>
                  <m:t xml:space="preserve">+ 0.15 · </m:t>
                </m:r>
                <m:r>
                  <w:rPr>
                    <w:rFonts w:ascii="Cambria Math" w:hAnsi="Cambria Math"/>
                  </w:rPr>
                  <m:t>price</m:t>
                </m:r>
                <m:r>
                  <w:rPr>
                    <w:rFonts w:ascii="Cambria Math" w:hAnsi="Cambria Math"/>
                  </w:rPr>
                  <m:t xml:space="preserve"> + 0.10 · </m:t>
                </m:r>
                <m:r>
                  <w:rPr>
                    <w:rFonts w:ascii="Cambria Math" w:hAnsi="Cambria Math"/>
                  </w:rPr>
                  <m:t>variety</m:t>
                </m:r>
              </m:oMath>
            </m:oMathPara>
          </w:p>
        </w:tc>
        <w:tc>
          <w:tcPr>
            <w:tcW w:w="760" w:type="dxa"/>
            <w:tcBorders>
              <w:top w:val="none" w:sz="0" w:space="0" w:color="FFFFFF"/>
              <w:left w:val="none" w:sz="0" w:space="0" w:color="FFFFFF"/>
              <w:bottom w:val="none" w:sz="0" w:space="0" w:color="FFFFFF"/>
              <w:right w:val="none" w:sz="0" w:space="0" w:color="FFFFFF"/>
            </w:tcBorders>
            <w:vAlign w:val="center"/>
          </w:tcPr>
          <w:p w14:paraId="4B69ACFC" w14:textId="77777777" w:rsidR="00423A24" w:rsidRDefault="00113BD5">
            <w:pPr>
              <w:spacing w:before="60" w:after="60"/>
              <w:jc w:val="right"/>
            </w:pPr>
            <w:r>
              <w:rPr>
                <w:rFonts w:cs="Times New Roman"/>
                <w:color w:val="5F6B76"/>
                <w:sz w:val="22"/>
                <w:szCs w:val="22"/>
              </w:rPr>
              <w:t>(4.4)</w:t>
            </w:r>
          </w:p>
        </w:tc>
      </w:tr>
    </w:tbl>
    <w:p w14:paraId="0C848ADE" w14:textId="77777777" w:rsidR="00423A24" w:rsidRDefault="00423A24">
      <w:pPr>
        <w:spacing w:after="100" w:line="120" w:lineRule="auto"/>
      </w:pPr>
    </w:p>
    <w:p w14:paraId="53D012A1" w14:textId="77777777" w:rsidR="00423A24" w:rsidRDefault="00113BD5">
      <w:pPr>
        <w:bidi/>
        <w:spacing w:after="140"/>
        <w:jc w:val="both"/>
      </w:pPr>
      <w:r>
        <w:rPr>
          <w:i/>
          <w:iCs/>
        </w:rPr>
        <w:lastRenderedPageBreak/>
        <w:t>nutrition</w:t>
      </w:r>
      <w:r>
        <w:rPr>
          <w:sz w:val="28"/>
          <w:rtl/>
        </w:rPr>
        <w:t xml:space="preserve"> הוא ההתאמה לצורך (למשל גרם חלבון ל-100 קק"ל בצורך החלבון); </w:t>
      </w:r>
      <w:r>
        <w:rPr>
          <w:i/>
          <w:iCs/>
        </w:rPr>
        <w:t>health</w:t>
      </w:r>
      <w:r>
        <w:rPr>
          <w:sz w:val="28"/>
          <w:rtl/>
        </w:rPr>
        <w:t xml:space="preserve"> מדד הבריאות; </w:t>
      </w:r>
      <w:r>
        <w:rPr>
          <w:i/>
          <w:iCs/>
        </w:rPr>
        <w:t>history</w:t>
      </w:r>
      <w:r>
        <w:rPr>
          <w:sz w:val="28"/>
          <w:rtl/>
        </w:rPr>
        <w:t xml:space="preserve"> ציון ההיסטוריה (0.5 למוצר ללא היסטוריה); </w:t>
      </w:r>
      <w:r>
        <w:rPr>
          <w:i/>
          <w:iCs/>
        </w:rPr>
        <w:t>price</w:t>
      </w:r>
      <w:r>
        <w:rPr>
          <w:sz w:val="28"/>
          <w:rtl/>
        </w:rPr>
        <w:t xml:space="preserve"> המחיר היחסי בין האפשרויות לאותו צורך (הזול ביותר 1); ו-</w:t>
      </w:r>
      <w:r>
        <w:rPr>
          <w:i/>
          <w:iCs/>
        </w:rPr>
        <w:t>variety</w:t>
      </w:r>
      <w:r>
        <w:rPr>
          <w:sz w:val="28"/>
          <w:rtl/>
        </w:rPr>
        <w:t xml:space="preserve"> יורד ככל שבסל יש יותר מוצרים מאותו סוג. מזון אהוב מהפרופיל מקבל קדימות מוחלטת בתוך הצורך, ומקרי שוויון מוכרעים לפי בריאות, מחיר ולבסוף שם המוצר, כך שהבחירה דטרמיניסטית לחלוטין.</w:t>
      </w:r>
    </w:p>
    <w:p w14:paraId="70679C3A" w14:textId="77777777" w:rsidR="00423A24" w:rsidRDefault="00113BD5">
      <w:pPr>
        <w:bidi/>
        <w:spacing w:after="140"/>
        <w:jc w:val="both"/>
      </w:pPr>
      <w:r>
        <w:rPr>
          <w:b/>
          <w:bCs/>
          <w:sz w:val="28"/>
          <w:rtl/>
        </w:rPr>
        <w:t>דוגמה להמחשה.</w:t>
      </w:r>
      <w:r>
        <w:rPr>
          <w:sz w:val="28"/>
          <w:rtl/>
        </w:rPr>
        <w:t xml:space="preserve"> לצורך החלבון מתחרים חזה עוף ועדשים, שניהם ללא היסטוריה ומסוג שאינו בסל; נניח שהעדשים זולות יותר.</w:t>
      </w:r>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451"/>
        <w:gridCol w:w="1360"/>
        <w:gridCol w:w="1270"/>
        <w:gridCol w:w="1360"/>
        <w:gridCol w:w="1179"/>
        <w:gridCol w:w="1270"/>
        <w:gridCol w:w="1182"/>
      </w:tblGrid>
      <w:tr w:rsidR="00423A24" w14:paraId="7AD9D6C8" w14:textId="77777777">
        <w:trPr>
          <w:cantSplit/>
          <w:tblHeader/>
          <w:jc w:val="center"/>
        </w:trPr>
        <w:tc>
          <w:tcPr>
            <w:tcW w:w="145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1E152EF" w14:textId="77777777" w:rsidR="00423A24" w:rsidRDefault="00113BD5">
            <w:pPr>
              <w:keepNext/>
              <w:bidi/>
              <w:spacing w:line="276" w:lineRule="auto"/>
            </w:pPr>
            <w:r>
              <w:rPr>
                <w:b/>
                <w:bCs/>
                <w:color w:val="135C43"/>
                <w:sz w:val="23"/>
                <w:szCs w:val="23"/>
                <w:rtl/>
              </w:rPr>
              <w:t>מועמד</w:t>
            </w:r>
          </w:p>
        </w:tc>
        <w:tc>
          <w:tcPr>
            <w:tcW w:w="136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C376A06" w14:textId="77777777" w:rsidR="00423A24" w:rsidRDefault="00113BD5">
            <w:pPr>
              <w:keepNext/>
              <w:bidi/>
              <w:spacing w:line="276" w:lineRule="auto"/>
            </w:pPr>
            <w:r>
              <w:rPr>
                <w:b/>
                <w:bCs/>
                <w:color w:val="135C43"/>
                <w:sz w:val="20"/>
                <w:szCs w:val="23"/>
              </w:rPr>
              <w:t>nutrition</w:t>
            </w:r>
          </w:p>
        </w:tc>
        <w:tc>
          <w:tcPr>
            <w:tcW w:w="127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4EB41CC" w14:textId="77777777" w:rsidR="00423A24" w:rsidRDefault="00113BD5">
            <w:pPr>
              <w:keepNext/>
              <w:bidi/>
              <w:spacing w:line="276" w:lineRule="auto"/>
            </w:pPr>
            <w:r>
              <w:rPr>
                <w:b/>
                <w:bCs/>
                <w:color w:val="135C43"/>
                <w:sz w:val="20"/>
                <w:szCs w:val="23"/>
              </w:rPr>
              <w:t>health</w:t>
            </w:r>
          </w:p>
        </w:tc>
        <w:tc>
          <w:tcPr>
            <w:tcW w:w="136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047EBE0" w14:textId="77777777" w:rsidR="00423A24" w:rsidRDefault="00113BD5">
            <w:pPr>
              <w:keepNext/>
              <w:bidi/>
              <w:spacing w:line="276" w:lineRule="auto"/>
            </w:pPr>
            <w:r>
              <w:rPr>
                <w:b/>
                <w:bCs/>
                <w:color w:val="135C43"/>
                <w:sz w:val="20"/>
                <w:szCs w:val="23"/>
              </w:rPr>
              <w:t>history</w:t>
            </w:r>
          </w:p>
        </w:tc>
        <w:tc>
          <w:tcPr>
            <w:tcW w:w="1179"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230D620" w14:textId="77777777" w:rsidR="00423A24" w:rsidRDefault="00113BD5">
            <w:pPr>
              <w:keepNext/>
              <w:bidi/>
              <w:spacing w:line="276" w:lineRule="auto"/>
            </w:pPr>
            <w:r>
              <w:rPr>
                <w:b/>
                <w:bCs/>
                <w:color w:val="135C43"/>
                <w:sz w:val="20"/>
                <w:szCs w:val="23"/>
              </w:rPr>
              <w:t>price</w:t>
            </w:r>
          </w:p>
        </w:tc>
        <w:tc>
          <w:tcPr>
            <w:tcW w:w="127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6937D17" w14:textId="77777777" w:rsidR="00423A24" w:rsidRDefault="00113BD5">
            <w:pPr>
              <w:keepNext/>
              <w:bidi/>
              <w:spacing w:line="276" w:lineRule="auto"/>
            </w:pPr>
            <w:r>
              <w:rPr>
                <w:b/>
                <w:bCs/>
                <w:color w:val="135C43"/>
                <w:sz w:val="20"/>
                <w:szCs w:val="23"/>
              </w:rPr>
              <w:t>variety</w:t>
            </w:r>
          </w:p>
        </w:tc>
        <w:tc>
          <w:tcPr>
            <w:tcW w:w="1182"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332B1BF" w14:textId="77777777" w:rsidR="00423A24" w:rsidRDefault="00113BD5">
            <w:pPr>
              <w:keepNext/>
              <w:bidi/>
              <w:spacing w:line="276" w:lineRule="auto"/>
            </w:pPr>
            <w:r>
              <w:rPr>
                <w:b/>
                <w:bCs/>
                <w:color w:val="135C43"/>
                <w:sz w:val="20"/>
                <w:szCs w:val="23"/>
              </w:rPr>
              <w:t>score</w:t>
            </w:r>
          </w:p>
        </w:tc>
      </w:tr>
      <w:tr w:rsidR="00423A24" w14:paraId="63B5603F"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211B42A" w14:textId="77777777" w:rsidR="00423A24" w:rsidRDefault="00113BD5">
            <w:pPr>
              <w:keepNext/>
              <w:bidi/>
              <w:spacing w:line="276" w:lineRule="auto"/>
            </w:pPr>
            <w:r>
              <w:rPr>
                <w:sz w:val="23"/>
                <w:szCs w:val="23"/>
                <w:rtl/>
              </w:rPr>
              <w:t>חזה עוף</w:t>
            </w:r>
          </w:p>
        </w:tc>
        <w:tc>
          <w:tcPr>
            <w:tcW w:w="136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C396C53" w14:textId="77777777" w:rsidR="00423A24" w:rsidRDefault="00113BD5">
            <w:pPr>
              <w:keepNext/>
              <w:bidi/>
              <w:spacing w:line="276" w:lineRule="auto"/>
            </w:pPr>
            <w:r>
              <w:rPr>
                <w:sz w:val="20"/>
                <w:szCs w:val="23"/>
              </w:rPr>
              <w:t>1.0</w:t>
            </w:r>
          </w:p>
        </w:tc>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1FD876A" w14:textId="77777777" w:rsidR="00423A24" w:rsidRDefault="00113BD5">
            <w:pPr>
              <w:keepNext/>
              <w:bidi/>
              <w:spacing w:line="276" w:lineRule="auto"/>
            </w:pPr>
            <w:r>
              <w:rPr>
                <w:sz w:val="20"/>
                <w:szCs w:val="23"/>
              </w:rPr>
              <w:t>0.8</w:t>
            </w:r>
          </w:p>
        </w:tc>
        <w:tc>
          <w:tcPr>
            <w:tcW w:w="136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640D07E" w14:textId="77777777" w:rsidR="00423A24" w:rsidRDefault="00113BD5">
            <w:pPr>
              <w:keepNext/>
              <w:bidi/>
              <w:spacing w:line="276" w:lineRule="auto"/>
            </w:pPr>
            <w:r>
              <w:rPr>
                <w:sz w:val="20"/>
                <w:szCs w:val="23"/>
              </w:rPr>
              <w:t>0.5</w:t>
            </w:r>
          </w:p>
        </w:tc>
        <w:tc>
          <w:tcPr>
            <w:tcW w:w="1179"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F8B2339" w14:textId="77777777" w:rsidR="00423A24" w:rsidRDefault="00113BD5">
            <w:pPr>
              <w:keepNext/>
              <w:bidi/>
              <w:spacing w:line="276" w:lineRule="auto"/>
              <w:jc w:val="center"/>
            </w:pPr>
            <w:r>
              <w:rPr>
                <w:sz w:val="20"/>
                <w:szCs w:val="23"/>
              </w:rPr>
              <w:t>0</w:t>
            </w:r>
          </w:p>
        </w:tc>
        <w:tc>
          <w:tcPr>
            <w:tcW w:w="127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7D33D6B" w14:textId="77777777" w:rsidR="00423A24" w:rsidRDefault="00113BD5">
            <w:pPr>
              <w:keepNext/>
              <w:bidi/>
              <w:spacing w:line="276" w:lineRule="auto"/>
              <w:jc w:val="center"/>
            </w:pPr>
            <w:r>
              <w:rPr>
                <w:sz w:val="20"/>
                <w:szCs w:val="23"/>
              </w:rPr>
              <w:t>1</w:t>
            </w:r>
          </w:p>
        </w:tc>
        <w:tc>
          <w:tcPr>
            <w:tcW w:w="118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DE7E127" w14:textId="77777777" w:rsidR="00423A24" w:rsidRDefault="00113BD5">
            <w:pPr>
              <w:keepNext/>
              <w:bidi/>
              <w:spacing w:line="276" w:lineRule="auto"/>
            </w:pPr>
            <w:r>
              <w:rPr>
                <w:sz w:val="20"/>
                <w:szCs w:val="23"/>
              </w:rPr>
              <w:t>0.700</w:t>
            </w:r>
          </w:p>
        </w:tc>
      </w:tr>
      <w:tr w:rsidR="00423A24" w14:paraId="3D4AD867" w14:textId="77777777">
        <w:trPr>
          <w:cantSplit/>
          <w:jc w:val="center"/>
        </w:trPr>
        <w:tc>
          <w:tcPr>
            <w:tcW w:w="145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03A2AE0" w14:textId="77777777" w:rsidR="00423A24" w:rsidRDefault="00113BD5">
            <w:pPr>
              <w:bidi/>
              <w:spacing w:line="276" w:lineRule="auto"/>
            </w:pPr>
            <w:r>
              <w:rPr>
                <w:sz w:val="23"/>
                <w:szCs w:val="23"/>
                <w:rtl/>
              </w:rPr>
              <w:t>עדשים</w:t>
            </w:r>
          </w:p>
        </w:tc>
        <w:tc>
          <w:tcPr>
            <w:tcW w:w="136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28BB2FD" w14:textId="77777777" w:rsidR="00423A24" w:rsidRDefault="00113BD5">
            <w:pPr>
              <w:bidi/>
              <w:spacing w:line="276" w:lineRule="auto"/>
            </w:pPr>
            <w:r>
              <w:rPr>
                <w:sz w:val="20"/>
                <w:szCs w:val="23"/>
              </w:rPr>
              <w:t>0.5</w:t>
            </w:r>
          </w:p>
        </w:tc>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45E3EB2" w14:textId="77777777" w:rsidR="00423A24" w:rsidRDefault="00113BD5">
            <w:pPr>
              <w:bidi/>
              <w:spacing w:line="276" w:lineRule="auto"/>
            </w:pPr>
            <w:r>
              <w:rPr>
                <w:sz w:val="20"/>
                <w:szCs w:val="23"/>
              </w:rPr>
              <w:t>0.9</w:t>
            </w:r>
          </w:p>
        </w:tc>
        <w:tc>
          <w:tcPr>
            <w:tcW w:w="136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E9801A3" w14:textId="77777777" w:rsidR="00423A24" w:rsidRDefault="00113BD5">
            <w:pPr>
              <w:bidi/>
              <w:spacing w:line="276" w:lineRule="auto"/>
            </w:pPr>
            <w:r>
              <w:rPr>
                <w:sz w:val="20"/>
                <w:szCs w:val="23"/>
              </w:rPr>
              <w:t>0.5</w:t>
            </w:r>
          </w:p>
        </w:tc>
        <w:tc>
          <w:tcPr>
            <w:tcW w:w="1179"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883B54A" w14:textId="77777777" w:rsidR="00423A24" w:rsidRDefault="00113BD5">
            <w:pPr>
              <w:bidi/>
              <w:spacing w:line="276" w:lineRule="auto"/>
              <w:jc w:val="center"/>
            </w:pPr>
            <w:r>
              <w:rPr>
                <w:sz w:val="20"/>
                <w:szCs w:val="23"/>
              </w:rPr>
              <w:t>1</w:t>
            </w:r>
          </w:p>
        </w:tc>
        <w:tc>
          <w:tcPr>
            <w:tcW w:w="127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FCEA116" w14:textId="77777777" w:rsidR="00423A24" w:rsidRDefault="00113BD5">
            <w:pPr>
              <w:bidi/>
              <w:spacing w:line="276" w:lineRule="auto"/>
              <w:jc w:val="center"/>
            </w:pPr>
            <w:r>
              <w:rPr>
                <w:sz w:val="20"/>
                <w:szCs w:val="23"/>
              </w:rPr>
              <w:t>1</w:t>
            </w:r>
          </w:p>
        </w:tc>
        <w:tc>
          <w:tcPr>
            <w:tcW w:w="118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506B498" w14:textId="77777777" w:rsidR="00423A24" w:rsidRDefault="00113BD5">
            <w:pPr>
              <w:bidi/>
              <w:spacing w:line="276" w:lineRule="auto"/>
            </w:pPr>
            <w:r>
              <w:rPr>
                <w:sz w:val="20"/>
                <w:szCs w:val="23"/>
              </w:rPr>
              <w:t>0.725</w:t>
            </w:r>
          </w:p>
        </w:tc>
      </w:tr>
    </w:tbl>
    <w:p w14:paraId="7B5CAF32" w14:textId="77777777" w:rsidR="00423A24" w:rsidRDefault="00423A24">
      <w:pPr>
        <w:spacing w:after="200" w:line="120" w:lineRule="auto"/>
      </w:pPr>
    </w:p>
    <w:p w14:paraId="2DBA11D1" w14:textId="77777777" w:rsidR="00423A24" w:rsidRDefault="00113BD5">
      <w:pPr>
        <w:bidi/>
        <w:spacing w:after="140"/>
        <w:jc w:val="both"/>
      </w:pPr>
      <w:r>
        <w:rPr>
          <w:sz w:val="28"/>
          <w:rtl/>
        </w:rPr>
        <w:t>העדשים נבחרות תחילה, והעוף ממלא את מקור החלבון השני: המכסה קובעת מה ייכנס לסל, והדירוג רק את הסדר.</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423A24" w14:paraId="76203BFD" w14:textId="77777777">
        <w:trPr>
          <w:cantSplit/>
        </w:trPr>
        <w:tc>
          <w:tcPr>
            <w:tcW w:w="9072" w:type="dxa"/>
            <w:tcBorders>
              <w:top w:val="none" w:sz="0" w:space="0" w:color="FFFFFF"/>
              <w:left w:val="single" w:sz="30" w:space="0" w:color="1B7F5C"/>
              <w:bottom w:val="none" w:sz="0" w:space="0" w:color="FFFFFF"/>
              <w:right w:val="none" w:sz="0" w:space="0" w:color="FFFFFF"/>
            </w:tcBorders>
            <w:shd w:val="clear" w:color="auto" w:fill="F3F5F4"/>
            <w:tcMar>
              <w:top w:w="120" w:type="dxa"/>
              <w:left w:w="200" w:type="dxa"/>
              <w:bottom w:w="120" w:type="dxa"/>
              <w:right w:w="200" w:type="dxa"/>
            </w:tcMar>
          </w:tcPr>
          <w:p w14:paraId="564A541E" w14:textId="77777777" w:rsidR="00423A24" w:rsidRDefault="00113BD5">
            <w:pPr>
              <w:keepNext/>
              <w:pBdr>
                <w:bottom w:val="single" w:sz="4" w:space="4" w:color="C9D3CE"/>
              </w:pBdr>
              <w:bidi/>
              <w:spacing w:after="80" w:line="300" w:lineRule="auto"/>
            </w:pPr>
            <w:r>
              <w:rPr>
                <w:b/>
                <w:bCs/>
                <w:color w:val="135C43"/>
                <w:szCs w:val="24"/>
                <w:rtl/>
              </w:rPr>
              <w:t>אלגוריתם 4.1 — בניית הסל החכם</w:t>
            </w:r>
          </w:p>
          <w:p w14:paraId="7C89F0E4" w14:textId="77777777" w:rsidR="00423A24" w:rsidRDefault="00113BD5">
            <w:pPr>
              <w:spacing w:line="250" w:lineRule="auto"/>
            </w:pPr>
            <w:r>
              <w:rPr>
                <w:rFonts w:ascii="Courier New" w:eastAsia="Courier New" w:hAnsi="Courier New" w:cs="Courier New"/>
                <w:color w:val="9AA5AE"/>
                <w:sz w:val="16"/>
                <w:szCs w:val="16"/>
              </w:rPr>
              <w:t xml:space="preserve"> 1  </w:t>
            </w:r>
            <w:r>
              <w:rPr>
                <w:rFonts w:ascii="Courier New" w:eastAsia="Courier New" w:hAnsi="Courier New" w:cs="Courier New"/>
                <w:b/>
                <w:bCs/>
                <w:color w:val="135C43"/>
                <w:sz w:val="17"/>
                <w:szCs w:val="17"/>
              </w:rPr>
              <w:t>function</w:t>
            </w:r>
            <w:r>
              <w:rPr>
                <w:rFonts w:ascii="Courier New" w:eastAsia="Courier New" w:hAnsi="Courier New" w:cs="Courier New"/>
                <w:sz w:val="17"/>
                <w:szCs w:val="17"/>
              </w:rPr>
              <w:t xml:space="preserve"> BuildBasket(receiptItems, history, profile, weeklyFoodBudget):</w:t>
            </w:r>
          </w:p>
          <w:p w14:paraId="52EB4D8B" w14:textId="77777777" w:rsidR="00423A24" w:rsidRDefault="00113BD5">
            <w:pPr>
              <w:spacing w:line="250" w:lineRule="auto"/>
            </w:pPr>
            <w:r>
              <w:rPr>
                <w:rFonts w:ascii="Courier New" w:eastAsia="Courier New" w:hAnsi="Courier New" w:cs="Courier New"/>
                <w:color w:val="9AA5AE"/>
                <w:sz w:val="16"/>
                <w:szCs w:val="16"/>
              </w:rPr>
              <w:t xml:space="preserve"> 2  </w:t>
            </w:r>
            <w:r>
              <w:rPr>
                <w:rFonts w:ascii="Courier New" w:eastAsia="Courier New" w:hAnsi="Courier New" w:cs="Courier New"/>
                <w:sz w:val="17"/>
                <w:szCs w:val="17"/>
              </w:rPr>
              <w:t xml:space="preserve">    anchor = HardFilter(ReadyItems(receiptItems), profile)   </w:t>
            </w:r>
            <w:r>
              <w:rPr>
                <w:rFonts w:ascii="Courier New" w:eastAsia="Courier New" w:hAnsi="Courier New" w:cs="Courier New"/>
                <w:i/>
                <w:iCs/>
                <w:color w:val="5F6B76"/>
                <w:sz w:val="16"/>
                <w:szCs w:val="16"/>
              </w:rPr>
              <w:t>// not scored</w:t>
            </w:r>
          </w:p>
          <w:p w14:paraId="280AAAEF" w14:textId="77777777" w:rsidR="00423A24" w:rsidRDefault="00113BD5">
            <w:pPr>
              <w:spacing w:line="250" w:lineRule="auto"/>
            </w:pPr>
            <w:r>
              <w:rPr>
                <w:rFonts w:ascii="Courier New" w:eastAsia="Courier New" w:hAnsi="Courier New" w:cs="Courier New"/>
                <w:color w:val="9AA5AE"/>
                <w:sz w:val="16"/>
                <w:szCs w:val="16"/>
              </w:rPr>
              <w:t xml:space="preserve"> 3  </w:t>
            </w:r>
            <w:r>
              <w:rPr>
                <w:rFonts w:ascii="Courier New" w:eastAsia="Courier New" w:hAnsi="Courier New" w:cs="Courier New"/>
                <w:sz w:val="17"/>
                <w:szCs w:val="17"/>
              </w:rPr>
              <w:t xml:space="preserve">    anchor = anchor + RegularProducts(history, anchor, max = 5)</w:t>
            </w:r>
          </w:p>
          <w:p w14:paraId="3C4C59B5" w14:textId="77777777" w:rsidR="00423A24" w:rsidRDefault="00113BD5">
            <w:pPr>
              <w:spacing w:line="250" w:lineRule="auto"/>
            </w:pPr>
            <w:r>
              <w:rPr>
                <w:rFonts w:ascii="Courier New" w:eastAsia="Courier New" w:hAnsi="Courier New" w:cs="Courier New"/>
                <w:color w:val="9AA5AE"/>
                <w:sz w:val="16"/>
                <w:szCs w:val="16"/>
              </w:rPr>
              <w:t xml:space="preserve"> 4  </w:t>
            </w:r>
            <w:r>
              <w:rPr>
                <w:rFonts w:ascii="Courier New" w:eastAsia="Courier New" w:hAnsi="Courier New" w:cs="Courier New"/>
                <w:sz w:val="17"/>
                <w:szCs w:val="17"/>
              </w:rPr>
              <w:t xml:space="preserve">    pool = HistoryCandidates(history) + CatalogCandidates()</w:t>
            </w:r>
          </w:p>
          <w:p w14:paraId="581A4826" w14:textId="77777777" w:rsidR="00423A24" w:rsidRDefault="00113BD5">
            <w:pPr>
              <w:spacing w:line="250" w:lineRule="auto"/>
            </w:pPr>
            <w:r>
              <w:rPr>
                <w:rFonts w:ascii="Courier New" w:eastAsia="Courier New" w:hAnsi="Courier New" w:cs="Courier New"/>
                <w:color w:val="9AA5AE"/>
                <w:sz w:val="16"/>
                <w:szCs w:val="16"/>
              </w:rPr>
              <w:t xml:space="preserve"> 5  </w:t>
            </w:r>
            <w:r>
              <w:rPr>
                <w:rFonts w:ascii="Courier New" w:eastAsia="Courier New" w:hAnsi="Courier New" w:cs="Courier New"/>
                <w:sz w:val="17"/>
                <w:szCs w:val="17"/>
              </w:rPr>
              <w:t xml:space="preserve">    pool = HardFilter(pool, profile)</w:t>
            </w:r>
          </w:p>
          <w:p w14:paraId="034EBA04" w14:textId="77777777" w:rsidR="00423A24" w:rsidRDefault="00113BD5">
            <w:pPr>
              <w:spacing w:line="250" w:lineRule="auto"/>
            </w:pPr>
            <w:r>
              <w:rPr>
                <w:rFonts w:ascii="Courier New" w:eastAsia="Courier New" w:hAnsi="Courier New" w:cs="Courier New"/>
                <w:color w:val="9AA5AE"/>
                <w:sz w:val="16"/>
                <w:szCs w:val="16"/>
              </w:rPr>
              <w:t xml:space="preserve"> 6  </w:t>
            </w:r>
            <w:r>
              <w:rPr>
                <w:rFonts w:ascii="Courier New" w:eastAsia="Courier New" w:hAnsi="Courier New" w:cs="Courier New"/>
                <w:sz w:val="17"/>
                <w:szCs w:val="17"/>
              </w:rPr>
              <w:t xml:space="preserve">    basket = anchor;  remaining = weeklyFoodBudget - Cost(anchor)</w:t>
            </w:r>
          </w:p>
          <w:p w14:paraId="7E42E79E" w14:textId="77777777" w:rsidR="00423A24" w:rsidRDefault="00113BD5">
            <w:pPr>
              <w:spacing w:line="250" w:lineRule="auto"/>
            </w:pPr>
            <w:r>
              <w:rPr>
                <w:rFonts w:ascii="Courier New" w:eastAsia="Courier New" w:hAnsi="Courier New" w:cs="Courier New"/>
                <w:color w:val="9AA5AE"/>
                <w:sz w:val="16"/>
                <w:szCs w:val="16"/>
              </w:rPr>
              <w:t xml:space="preserve"> 7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for each</w:t>
            </w:r>
            <w:r>
              <w:rPr>
                <w:rFonts w:ascii="Courier New" w:eastAsia="Courier New" w:hAnsi="Courier New" w:cs="Courier New"/>
                <w:sz w:val="17"/>
                <w:szCs w:val="17"/>
              </w:rPr>
              <w:t xml:space="preserve"> need </w:t>
            </w:r>
            <w:r>
              <w:rPr>
                <w:rFonts w:ascii="Courier New" w:eastAsia="Courier New" w:hAnsi="Courier New" w:cs="Courier New"/>
                <w:b/>
                <w:bCs/>
                <w:color w:val="135C43"/>
                <w:sz w:val="17"/>
                <w:szCs w:val="17"/>
              </w:rPr>
              <w:t>in</w:t>
            </w:r>
            <w:r>
              <w:rPr>
                <w:rFonts w:ascii="Courier New" w:eastAsia="Courier New" w:hAnsi="Courier New" w:cs="Courier New"/>
                <w:sz w:val="17"/>
                <w:szCs w:val="17"/>
              </w:rPr>
              <w:t xml:space="preserve"> NEEDS:   </w:t>
            </w:r>
            <w:r>
              <w:rPr>
                <w:rFonts w:ascii="Courier New" w:eastAsia="Courier New" w:hAnsi="Courier New" w:cs="Courier New"/>
                <w:i/>
                <w:iCs/>
                <w:color w:val="5F6B76"/>
                <w:sz w:val="16"/>
                <w:szCs w:val="16"/>
              </w:rPr>
              <w:t>// nine ordered needs, each with a quota</w:t>
            </w:r>
          </w:p>
          <w:p w14:paraId="67BC9322" w14:textId="77777777" w:rsidR="00423A24" w:rsidRDefault="00113BD5">
            <w:pPr>
              <w:spacing w:line="250" w:lineRule="auto"/>
            </w:pPr>
            <w:r>
              <w:rPr>
                <w:rFonts w:ascii="Courier New" w:eastAsia="Courier New" w:hAnsi="Courier New" w:cs="Courier New"/>
                <w:color w:val="9AA5AE"/>
                <w:sz w:val="16"/>
                <w:szCs w:val="16"/>
              </w:rPr>
              <w:t xml:space="preserve"> 8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while</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not</w:t>
            </w:r>
            <w:r>
              <w:rPr>
                <w:rFonts w:ascii="Courier New" w:eastAsia="Courier New" w:hAnsi="Courier New" w:cs="Courier New"/>
                <w:sz w:val="17"/>
                <w:szCs w:val="17"/>
              </w:rPr>
              <w:t xml:space="preserve"> Satisfied(need, basket) </w:t>
            </w:r>
            <w:r>
              <w:rPr>
                <w:rFonts w:ascii="Courier New" w:eastAsia="Courier New" w:hAnsi="Courier New" w:cs="Courier New"/>
                <w:b/>
                <w:bCs/>
                <w:color w:val="135C43"/>
                <w:sz w:val="17"/>
                <w:szCs w:val="17"/>
              </w:rPr>
              <w:t>and</w:t>
            </w:r>
            <w:r>
              <w:rPr>
                <w:rFonts w:ascii="Courier New" w:eastAsia="Courier New" w:hAnsi="Courier New" w:cs="Courier New"/>
                <w:sz w:val="17"/>
                <w:szCs w:val="17"/>
              </w:rPr>
              <w:t xml:space="preserve"> additions &lt; MAX_ADDITIONS:</w:t>
            </w:r>
          </w:p>
          <w:p w14:paraId="48655DFC" w14:textId="77777777" w:rsidR="00423A24" w:rsidRDefault="00113BD5">
            <w:pPr>
              <w:spacing w:line="250" w:lineRule="auto"/>
            </w:pPr>
            <w:r>
              <w:rPr>
                <w:rFonts w:ascii="Courier New" w:eastAsia="Courier New" w:hAnsi="Courier New" w:cs="Courier New"/>
                <w:color w:val="9AA5AE"/>
                <w:sz w:val="16"/>
                <w:szCs w:val="16"/>
              </w:rPr>
              <w:t xml:space="preserve"> 9  </w:t>
            </w:r>
            <w:r>
              <w:rPr>
                <w:rFonts w:ascii="Courier New" w:eastAsia="Courier New" w:hAnsi="Courier New" w:cs="Courier New"/>
                <w:sz w:val="17"/>
                <w:szCs w:val="17"/>
              </w:rPr>
              <w:t xml:space="preserve">            options = { c </w:t>
            </w:r>
            <w:r>
              <w:rPr>
                <w:rFonts w:ascii="Courier New" w:eastAsia="Courier New" w:hAnsi="Courier New" w:cs="Courier New"/>
                <w:b/>
                <w:bCs/>
                <w:color w:val="135C43"/>
                <w:sz w:val="17"/>
                <w:szCs w:val="17"/>
              </w:rPr>
              <w:t>in</w:t>
            </w:r>
            <w:r>
              <w:rPr>
                <w:rFonts w:ascii="Courier New" w:eastAsia="Courier New" w:hAnsi="Courier New" w:cs="Courier New"/>
                <w:sz w:val="17"/>
                <w:szCs w:val="17"/>
              </w:rPr>
              <w:t xml:space="preserve"> pool : Fits(c, need), </w:t>
            </w:r>
            <w:r>
              <w:rPr>
                <w:rFonts w:ascii="Courier New" w:eastAsia="Courier New" w:hAnsi="Courier New" w:cs="Courier New"/>
                <w:b/>
                <w:bCs/>
                <w:color w:val="135C43"/>
                <w:sz w:val="17"/>
                <w:szCs w:val="17"/>
              </w:rPr>
              <w:t>not</w:t>
            </w:r>
            <w:r>
              <w:rPr>
                <w:rFonts w:ascii="Courier New" w:eastAsia="Courier New" w:hAnsi="Courier New" w:cs="Courier New"/>
                <w:sz w:val="17"/>
                <w:szCs w:val="17"/>
              </w:rPr>
              <w:t xml:space="preserve"> Duplicate(c, basket) }</w:t>
            </w:r>
          </w:p>
          <w:p w14:paraId="73D37631" w14:textId="77777777" w:rsidR="00423A24" w:rsidRDefault="00113BD5">
            <w:pPr>
              <w:spacing w:line="250" w:lineRule="auto"/>
            </w:pPr>
            <w:r>
              <w:rPr>
                <w:rFonts w:ascii="Courier New" w:eastAsia="Courier New" w:hAnsi="Courier New" w:cs="Courier New"/>
                <w:color w:val="9AA5AE"/>
                <w:sz w:val="16"/>
                <w:szCs w:val="16"/>
              </w:rPr>
              <w:t xml:space="preserve">10  </w:t>
            </w:r>
            <w:r>
              <w:rPr>
                <w:rFonts w:ascii="Courier New" w:eastAsia="Courier New" w:hAnsi="Courier New" w:cs="Courier New"/>
                <w:sz w:val="17"/>
                <w:szCs w:val="17"/>
              </w:rPr>
              <w:t xml:space="preserve">            Sort(options)   </w:t>
            </w:r>
            <w:r>
              <w:rPr>
                <w:rFonts w:ascii="Courier New" w:eastAsia="Courier New" w:hAnsi="Courier New" w:cs="Courier New"/>
                <w:i/>
                <w:iCs/>
                <w:color w:val="5F6B76"/>
                <w:sz w:val="16"/>
                <w:szCs w:val="16"/>
              </w:rPr>
              <w:t>// favorite, candidateScore, health, price, name</w:t>
            </w:r>
          </w:p>
          <w:p w14:paraId="126A3A5A" w14:textId="77777777" w:rsidR="00423A24" w:rsidRDefault="00113BD5">
            <w:pPr>
              <w:spacing w:line="250" w:lineRule="auto"/>
            </w:pPr>
            <w:r>
              <w:rPr>
                <w:rFonts w:ascii="Courier New" w:eastAsia="Courier New" w:hAnsi="Courier New" w:cs="Courier New"/>
                <w:color w:val="9AA5AE"/>
                <w:sz w:val="16"/>
                <w:szCs w:val="16"/>
              </w:rPr>
              <w:t xml:space="preserve">11  </w:t>
            </w:r>
            <w:r>
              <w:rPr>
                <w:rFonts w:ascii="Courier New" w:eastAsia="Courier New" w:hAnsi="Courier New" w:cs="Courier New"/>
                <w:sz w:val="17"/>
                <w:szCs w:val="17"/>
              </w:rPr>
              <w:t xml:space="preserve">            pick = first option with price &lt;= remaining</w:t>
            </w:r>
          </w:p>
          <w:p w14:paraId="104D4E9D" w14:textId="77777777" w:rsidR="00423A24" w:rsidRDefault="00113BD5">
            <w:pPr>
              <w:spacing w:line="250" w:lineRule="auto"/>
            </w:pPr>
            <w:r>
              <w:rPr>
                <w:rFonts w:ascii="Courier New" w:eastAsia="Courier New" w:hAnsi="Courier New" w:cs="Courier New"/>
                <w:color w:val="9AA5AE"/>
                <w:sz w:val="16"/>
                <w:szCs w:val="16"/>
              </w:rPr>
              <w:t xml:space="preserve">12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if</w:t>
            </w:r>
            <w:r>
              <w:rPr>
                <w:rFonts w:ascii="Courier New" w:eastAsia="Courier New" w:hAnsi="Courier New" w:cs="Courier New"/>
                <w:sz w:val="17"/>
                <w:szCs w:val="17"/>
              </w:rPr>
              <w:t xml:space="preserve"> pick is none: pick = Fallback(options, need)</w:t>
            </w:r>
          </w:p>
          <w:p w14:paraId="00CD8E31" w14:textId="77777777" w:rsidR="00423A24" w:rsidRDefault="00113BD5">
            <w:pPr>
              <w:spacing w:line="250" w:lineRule="auto"/>
            </w:pPr>
            <w:r>
              <w:rPr>
                <w:rFonts w:ascii="Courier New" w:eastAsia="Courier New" w:hAnsi="Courier New" w:cs="Courier New"/>
                <w:color w:val="9AA5AE"/>
                <w:sz w:val="16"/>
                <w:szCs w:val="16"/>
              </w:rPr>
              <w:t xml:space="preserve">13  </w:t>
            </w:r>
            <w:r>
              <w:rPr>
                <w:rFonts w:ascii="Courier New" w:eastAsia="Courier New" w:hAnsi="Courier New" w:cs="Courier New"/>
                <w:sz w:val="17"/>
                <w:szCs w:val="17"/>
              </w:rPr>
              <w:t xml:space="preserve">            Add(basket, pick, Reason(pick, need))</w:t>
            </w:r>
          </w:p>
          <w:p w14:paraId="68D4A745" w14:textId="77777777" w:rsidR="00423A24" w:rsidRDefault="00113BD5">
            <w:pPr>
              <w:spacing w:line="250" w:lineRule="auto"/>
            </w:pPr>
            <w:r>
              <w:rPr>
                <w:rFonts w:ascii="Courier New" w:eastAsia="Courier New" w:hAnsi="Courier New" w:cs="Courier New"/>
                <w:color w:val="9AA5AE"/>
                <w:sz w:val="16"/>
                <w:szCs w:val="16"/>
              </w:rPr>
              <w:t xml:space="preserve">14  </w:t>
            </w:r>
            <w:r>
              <w:rPr>
                <w:rFonts w:ascii="Courier New" w:eastAsia="Courier New" w:hAnsi="Courier New" w:cs="Courier New"/>
                <w:sz w:val="17"/>
                <w:szCs w:val="17"/>
              </w:rPr>
              <w:t xml:space="preserve">            remaining = remaining - price(pick)</w:t>
            </w:r>
          </w:p>
          <w:p w14:paraId="4121E81F" w14:textId="77777777" w:rsidR="00423A24" w:rsidRDefault="00113BD5">
            <w:pPr>
              <w:spacing w:line="250" w:lineRule="auto"/>
            </w:pPr>
            <w:r>
              <w:rPr>
                <w:rFonts w:ascii="Courier New" w:eastAsia="Courier New" w:hAnsi="Courier New" w:cs="Courier New"/>
                <w:color w:val="9AA5AE"/>
                <w:sz w:val="16"/>
                <w:szCs w:val="16"/>
              </w:rPr>
              <w:t xml:space="preserve">15  </w:t>
            </w:r>
            <w:r>
              <w:rPr>
                <w:rFonts w:ascii="Courier New" w:eastAsia="Courier New" w:hAnsi="Courier New" w:cs="Courier New"/>
                <w:sz w:val="17"/>
                <w:szCs w:val="17"/>
              </w:rPr>
              <w:t xml:space="preserve">    AddOptional(basket, pool, max = 4)</w:t>
            </w:r>
          </w:p>
          <w:p w14:paraId="4CD2BB56" w14:textId="77777777" w:rsidR="00423A24" w:rsidRDefault="00113BD5">
            <w:pPr>
              <w:spacing w:line="250" w:lineRule="auto"/>
            </w:pPr>
            <w:r>
              <w:rPr>
                <w:rFonts w:ascii="Courier New" w:eastAsia="Courier New" w:hAnsi="Courier New" w:cs="Courier New"/>
                <w:color w:val="9AA5AE"/>
                <w:sz w:val="16"/>
                <w:szCs w:val="16"/>
              </w:rPr>
              <w:t xml:space="preserve">16  </w:t>
            </w:r>
            <w:r>
              <w:rPr>
                <w:rFonts w:ascii="Courier New" w:eastAsia="Courier New" w:hAnsi="Courier New" w:cs="Courier New"/>
                <w:sz w:val="17"/>
                <w:szCs w:val="17"/>
              </w:rPr>
              <w:t xml:space="preserve">    AddMissingStaples(basket);  CompleteProtein(basket, profile, max = 3)</w:t>
            </w:r>
          </w:p>
          <w:p w14:paraId="4B69B66C" w14:textId="77777777" w:rsidR="00423A24" w:rsidRDefault="00113BD5">
            <w:pPr>
              <w:spacing w:line="250" w:lineRule="auto"/>
            </w:pPr>
            <w:r>
              <w:rPr>
                <w:rFonts w:ascii="Courier New" w:eastAsia="Courier New" w:hAnsi="Courier New" w:cs="Courier New"/>
                <w:color w:val="9AA5AE"/>
                <w:sz w:val="16"/>
                <w:szCs w:val="16"/>
              </w:rPr>
              <w:t xml:space="preserve">17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while</w:t>
            </w:r>
            <w:r>
              <w:rPr>
                <w:rFonts w:ascii="Courier New" w:eastAsia="Courier New" w:hAnsi="Courier New" w:cs="Courier New"/>
                <w:sz w:val="17"/>
                <w:szCs w:val="17"/>
              </w:rPr>
              <w:t xml:space="preserve"> Cost(basket) &gt; weeklyFoodBudget </w:t>
            </w:r>
            <w:r>
              <w:rPr>
                <w:rFonts w:ascii="Courier New" w:eastAsia="Courier New" w:hAnsi="Courier New" w:cs="Courier New"/>
                <w:b/>
                <w:bCs/>
                <w:color w:val="135C43"/>
                <w:sz w:val="17"/>
                <w:szCs w:val="17"/>
              </w:rPr>
              <w:t>and</w:t>
            </w:r>
            <w:r>
              <w:rPr>
                <w:rFonts w:ascii="Courier New" w:eastAsia="Courier New" w:hAnsi="Courier New" w:cs="Courier New"/>
                <w:sz w:val="17"/>
                <w:szCs w:val="17"/>
              </w:rPr>
              <w:t xml:space="preserve"> Removable(basket) is </w:t>
            </w:r>
            <w:r>
              <w:rPr>
                <w:rFonts w:ascii="Courier New" w:eastAsia="Courier New" w:hAnsi="Courier New" w:cs="Courier New"/>
                <w:b/>
                <w:bCs/>
                <w:color w:val="135C43"/>
                <w:sz w:val="17"/>
                <w:szCs w:val="17"/>
              </w:rPr>
              <w:t>not</w:t>
            </w:r>
            <w:r>
              <w:rPr>
                <w:rFonts w:ascii="Courier New" w:eastAsia="Courier New" w:hAnsi="Courier New" w:cs="Courier New"/>
                <w:sz w:val="17"/>
                <w:szCs w:val="17"/>
              </w:rPr>
              <w:t xml:space="preserve"> empty:</w:t>
            </w:r>
          </w:p>
          <w:p w14:paraId="31882174" w14:textId="77777777" w:rsidR="00423A24" w:rsidRDefault="00113BD5">
            <w:pPr>
              <w:spacing w:line="250" w:lineRule="auto"/>
            </w:pPr>
            <w:r>
              <w:rPr>
                <w:rFonts w:ascii="Courier New" w:eastAsia="Courier New" w:hAnsi="Courier New" w:cs="Courier New"/>
                <w:color w:val="9AA5AE"/>
                <w:sz w:val="16"/>
                <w:szCs w:val="16"/>
              </w:rPr>
              <w:t xml:space="preserve">18  </w:t>
            </w:r>
            <w:r>
              <w:rPr>
                <w:rFonts w:ascii="Courier New" w:eastAsia="Courier New" w:hAnsi="Courier New" w:cs="Courier New"/>
                <w:sz w:val="17"/>
                <w:szCs w:val="17"/>
              </w:rPr>
              <w:t xml:space="preserve">        Remove(basket, NextInTrimOrder(basket))   </w:t>
            </w:r>
            <w:r>
              <w:rPr>
                <w:rFonts w:ascii="Courier New" w:eastAsia="Courier New" w:hAnsi="Courier New" w:cs="Courier New"/>
                <w:i/>
                <w:iCs/>
                <w:color w:val="5F6B76"/>
                <w:sz w:val="16"/>
                <w:szCs w:val="16"/>
              </w:rPr>
              <w:t>// staples are never removed</w:t>
            </w:r>
          </w:p>
          <w:p w14:paraId="4E783F46" w14:textId="77777777" w:rsidR="00423A24" w:rsidRDefault="00113BD5">
            <w:pPr>
              <w:spacing w:line="250" w:lineRule="auto"/>
            </w:pPr>
            <w:r>
              <w:rPr>
                <w:rFonts w:ascii="Courier New" w:eastAsia="Courier New" w:hAnsi="Courier New" w:cs="Courier New"/>
                <w:color w:val="9AA5AE"/>
                <w:sz w:val="16"/>
                <w:szCs w:val="16"/>
              </w:rPr>
              <w:t xml:space="preserve">19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return</w:t>
            </w:r>
            <w:r>
              <w:rPr>
                <w:rFonts w:ascii="Courier New" w:eastAsia="Courier New" w:hAnsi="Courier New" w:cs="Courier New"/>
                <w:sz w:val="17"/>
                <w:szCs w:val="17"/>
              </w:rPr>
              <w:t xml:space="preserve"> basket</w:t>
            </w:r>
          </w:p>
        </w:tc>
      </w:tr>
    </w:tbl>
    <w:p w14:paraId="4DAA57C3" w14:textId="77777777" w:rsidR="00423A24" w:rsidRDefault="00423A24">
      <w:pPr>
        <w:spacing w:after="160" w:line="120" w:lineRule="auto"/>
      </w:pPr>
    </w:p>
    <w:p w14:paraId="1AF5C19D" w14:textId="77777777" w:rsidR="00423A24" w:rsidRDefault="00113BD5">
      <w:pPr>
        <w:bidi/>
        <w:spacing w:after="140"/>
        <w:jc w:val="both"/>
      </w:pPr>
      <w:r>
        <w:rPr>
          <w:b/>
          <w:bCs/>
          <w:sz w:val="28"/>
          <w:rtl/>
        </w:rPr>
        <w:t>רשת ביטחון ותקציב.</w:t>
      </w:r>
      <w:r>
        <w:rPr>
          <w:sz w:val="28"/>
          <w:rtl/>
        </w:rPr>
        <w:t xml:space="preserve"> לאחר מילוי הצרכים מתווספים מוצרי יסוד חסרים (לחם, דגנים, שומן), ואם הסל אינו מאפשר להגיע ל-120% מיעד החלבון — עד שלושה מקורות חלבון. התקציב משפיע בשלוש נקודות: בבחירה נבחר המדורג ראשון מבין אלה שמחירם בתוך היתרה; רכיב המחיר בדירוג; וקיצוץ בסדר קבוע — תוספות רשות, מוצרים קבועים, תוספות לצרכים שאינם חלבון, תוספות חלבון, ורק לבסוף פריטי הקבלה. מוצרי יסוד והשלמות חלבון אינם מוסרים לעולם, ופריטי הקבלה מוסרים אחרונים; זוהי מדיניות עדיפויות מכוונת (סעיף 6.2), וכאשר הסל נותר מעל התקציב החריגה מוצגת למשתמש.</w:t>
      </w:r>
    </w:p>
    <w:p w14:paraId="61115B7B" w14:textId="77777777" w:rsidR="00423A24" w:rsidRDefault="00113BD5">
      <w:pPr>
        <w:bidi/>
        <w:spacing w:after="140"/>
        <w:jc w:val="both"/>
      </w:pPr>
      <w:r>
        <w:rPr>
          <w:b/>
          <w:bCs/>
          <w:sz w:val="28"/>
          <w:rtl/>
        </w:rPr>
        <w:lastRenderedPageBreak/>
        <w:t>הסברתיות ועריכה.</w:t>
      </w:r>
      <w:r>
        <w:rPr>
          <w:sz w:val="28"/>
          <w:rtl/>
        </w:rPr>
        <w:t xml:space="preserve"> כל פריט נושא את מקורו ונימוק בעברית (איור 4.2). המשתמש רשאי להוסיף, להסיר ולהחליף מוצרים; שינוי הפוגע ביעדים מלווה באזהרה, אך אינו נמנע. לפי בקשה נבנים עד חמישה </w:t>
      </w:r>
      <w:r>
        <w:rPr>
          <w:b/>
          <w:bCs/>
          <w:sz w:val="28"/>
          <w:rtl/>
        </w:rPr>
        <w:t>סלים חלופיים</w:t>
      </w:r>
      <w:r>
        <w:rPr>
          <w:sz w:val="28"/>
          <w:rtl/>
        </w:rPr>
        <w:t>: העוגן נשמר, וחלופה מתקבלת רק אם היא עומדת בכל היעדים ושונה דיה מקודמותיה.</w:t>
      </w:r>
    </w:p>
    <w:p w14:paraId="71EF6768" w14:textId="77777777" w:rsidR="00423A24" w:rsidRDefault="00113BD5">
      <w:pPr>
        <w:keepNext/>
        <w:spacing w:before="200" w:after="60"/>
        <w:jc w:val="center"/>
      </w:pPr>
      <w:r>
        <w:rPr>
          <w:noProof/>
        </w:rPr>
        <w:drawing>
          <wp:inline distT="0" distB="0" distL="0" distR="0" wp14:anchorId="7DD48812" wp14:editId="5D75198B">
            <wp:extent cx="2990850" cy="1666875"/>
            <wp:effectExtent l="0" t="0" r="0" b="0"/>
            <wp:docPr id="8" name="shot-04-smart-basket-items-and-reasons.jpg" descr="מסך הסל החכם: לכל מוצר מוצגים מקורו והנימוק להוספתו" title="איור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90850" cy="1666875"/>
                    </a:xfrm>
                    <a:prstGeom prst="rect">
                      <a:avLst/>
                    </a:prstGeom>
                  </pic:spPr>
                </pic:pic>
              </a:graphicData>
            </a:graphic>
          </wp:inline>
        </w:drawing>
      </w:r>
    </w:p>
    <w:p w14:paraId="085EE5F0" w14:textId="77777777" w:rsidR="00423A24" w:rsidRDefault="00113BD5">
      <w:pPr>
        <w:pStyle w:val="FigureCaption"/>
        <w:keepLines/>
        <w:spacing w:before="100" w:after="260" w:line="300" w:lineRule="auto"/>
        <w:jc w:val="center"/>
      </w:pPr>
      <w:bookmarkStart w:id="29" w:name="_Toc242828145"/>
      <w:r>
        <w:rPr>
          <w:b/>
          <w:bCs/>
          <w:color w:val="135C43"/>
          <w:sz w:val="22"/>
          <w:rtl/>
        </w:rPr>
        <w:t>איור 4.2</w:t>
      </w:r>
      <w:r>
        <w:rPr>
          <w:color w:val="5F6B76"/>
          <w:sz w:val="22"/>
          <w:rtl/>
        </w:rPr>
        <w:t xml:space="preserve"> — </w:t>
      </w:r>
      <w:r>
        <w:rPr>
          <w:color w:val="3A444D"/>
          <w:sz w:val="22"/>
          <w:rtl/>
        </w:rPr>
        <w:t>מסך הסל החכם: לכל מוצר מוצגים מקורו והנימוק להוספתו</w:t>
      </w:r>
      <w:bookmarkEnd w:id="29"/>
    </w:p>
    <w:p w14:paraId="3BA7E3E8" w14:textId="77777777" w:rsidR="00423A24" w:rsidRDefault="00113BD5">
      <w:pPr>
        <w:pStyle w:val="Heading2"/>
        <w:keepNext/>
        <w:keepLines/>
        <w:spacing w:before="360" w:after="140" w:line="320" w:lineRule="auto"/>
      </w:pPr>
      <w:bookmarkStart w:id="30" w:name="_Toc242828110"/>
      <w:r>
        <w:rPr>
          <w:color w:val="1B7F5C"/>
          <w:sz w:val="34"/>
          <w:rtl/>
        </w:rPr>
        <w:t xml:space="preserve">4.4  </w:t>
      </w:r>
      <w:r>
        <w:rPr>
          <w:sz w:val="34"/>
          <w:rtl/>
        </w:rPr>
        <w:t>בחירת האלגוריתם</w:t>
      </w:r>
      <w:bookmarkEnd w:id="30"/>
    </w:p>
    <w:p w14:paraId="32DF0C34" w14:textId="77777777" w:rsidR="00423A24" w:rsidRDefault="00113BD5">
      <w:pPr>
        <w:bidi/>
        <w:spacing w:after="140"/>
        <w:jc w:val="both"/>
      </w:pPr>
      <w:r>
        <w:rPr>
          <w:sz w:val="28"/>
          <w:rtl/>
        </w:rPr>
        <w:t>טבלה 4.1 מסכמת את החלופות שנשקלו מול ההיוריסטיקה שנבחרה.</w:t>
      </w:r>
    </w:p>
    <w:p w14:paraId="31E40753" w14:textId="77777777" w:rsidR="00423A24" w:rsidRDefault="00113BD5">
      <w:pPr>
        <w:pStyle w:val="TableCaption"/>
        <w:keepNext/>
        <w:keepLines/>
        <w:spacing w:before="200" w:after="100" w:line="300" w:lineRule="auto"/>
        <w:jc w:val="center"/>
      </w:pPr>
      <w:r>
        <w:rPr>
          <w:b/>
          <w:bCs/>
          <w:color w:val="135C43"/>
          <w:sz w:val="22"/>
          <w:rtl/>
        </w:rPr>
        <w:t>טבלה 4.1</w:t>
      </w:r>
      <w:r>
        <w:rPr>
          <w:color w:val="5F6B76"/>
          <w:sz w:val="22"/>
          <w:rtl/>
        </w:rPr>
        <w:t xml:space="preserve"> — </w:t>
      </w:r>
      <w:r>
        <w:rPr>
          <w:color w:val="3A444D"/>
          <w:sz w:val="22"/>
          <w:rtl/>
        </w:rPr>
        <w:t>חלופות אלגוריתמיות לבניית הסל</w:t>
      </w:r>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177"/>
        <w:gridCol w:w="3084"/>
        <w:gridCol w:w="3811"/>
      </w:tblGrid>
      <w:tr w:rsidR="00423A24" w14:paraId="5BEE2CD6" w14:textId="77777777">
        <w:trPr>
          <w:cantSplit/>
          <w:tblHeader/>
          <w:jc w:val="center"/>
        </w:trPr>
        <w:tc>
          <w:tcPr>
            <w:tcW w:w="217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3F9CC3A" w14:textId="77777777" w:rsidR="00423A24" w:rsidRDefault="00113BD5">
            <w:pPr>
              <w:keepNext/>
              <w:bidi/>
              <w:spacing w:line="276" w:lineRule="auto"/>
            </w:pPr>
            <w:r>
              <w:rPr>
                <w:b/>
                <w:bCs/>
                <w:color w:val="135C43"/>
                <w:sz w:val="23"/>
                <w:szCs w:val="23"/>
                <w:rtl/>
              </w:rPr>
              <w:t>חלופה</w:t>
            </w:r>
          </w:p>
        </w:tc>
        <w:tc>
          <w:tcPr>
            <w:tcW w:w="308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11C9513" w14:textId="77777777" w:rsidR="00423A24" w:rsidRDefault="00113BD5">
            <w:pPr>
              <w:keepNext/>
              <w:bidi/>
              <w:spacing w:line="276" w:lineRule="auto"/>
            </w:pPr>
            <w:r>
              <w:rPr>
                <w:b/>
                <w:bCs/>
                <w:color w:val="135C43"/>
                <w:sz w:val="23"/>
                <w:szCs w:val="23"/>
                <w:rtl/>
              </w:rPr>
              <w:t>מדוע רלוונטית</w:t>
            </w:r>
          </w:p>
        </w:tc>
        <w:tc>
          <w:tcPr>
            <w:tcW w:w="381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08FE918" w14:textId="77777777" w:rsidR="00423A24" w:rsidRDefault="00113BD5">
            <w:pPr>
              <w:keepNext/>
              <w:bidi/>
              <w:spacing w:line="276" w:lineRule="auto"/>
            </w:pPr>
            <w:r>
              <w:rPr>
                <w:b/>
                <w:bCs/>
                <w:color w:val="135C43"/>
                <w:sz w:val="23"/>
                <w:szCs w:val="23"/>
                <w:rtl/>
              </w:rPr>
              <w:t>מדוע לא נבחרה</w:t>
            </w:r>
          </w:p>
        </w:tc>
      </w:tr>
      <w:tr w:rsidR="00423A24" w14:paraId="784B5083" w14:textId="77777777">
        <w:trPr>
          <w:cantSplit/>
          <w:jc w:val="center"/>
        </w:trPr>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B3AF5F7" w14:textId="77777777" w:rsidR="00423A24" w:rsidRDefault="00113BD5">
            <w:pPr>
              <w:keepNext/>
              <w:bidi/>
              <w:spacing w:line="276" w:lineRule="auto"/>
            </w:pPr>
            <w:r>
              <w:rPr>
                <w:sz w:val="23"/>
                <w:szCs w:val="23"/>
                <w:rtl/>
              </w:rPr>
              <w:t>בעיית התרמיל</w:t>
            </w:r>
          </w:p>
        </w:tc>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FFAF7F7" w14:textId="77777777" w:rsidR="00423A24" w:rsidRDefault="00113BD5">
            <w:pPr>
              <w:keepNext/>
              <w:bidi/>
              <w:spacing w:line="276" w:lineRule="auto"/>
            </w:pPr>
            <w:r>
              <w:rPr>
                <w:sz w:val="23"/>
                <w:szCs w:val="23"/>
                <w:rtl/>
              </w:rPr>
              <w:t>מקסום ערך תחת תקציב</w:t>
            </w:r>
          </w:p>
        </w:tc>
        <w:tc>
          <w:tcPr>
            <w:tcW w:w="381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A07CCDE" w14:textId="77777777" w:rsidR="00423A24" w:rsidRDefault="00113BD5">
            <w:pPr>
              <w:keepNext/>
              <w:bidi/>
              <w:spacing w:line="276" w:lineRule="auto"/>
            </w:pPr>
            <w:r>
              <w:rPr>
                <w:sz w:val="23"/>
                <w:szCs w:val="23"/>
                <w:rtl/>
              </w:rPr>
              <w:t>מניחה ערך בלתי תלוי לכל מוצר; בסל, ערך המוצר תלוי במה שכבר נבחר</w:t>
            </w:r>
          </w:p>
        </w:tc>
      </w:tr>
      <w:tr w:rsidR="00423A24" w14:paraId="7D21901A" w14:textId="77777777">
        <w:trPr>
          <w:cantSplit/>
          <w:jc w:val="center"/>
        </w:trPr>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C5CB90F" w14:textId="77777777" w:rsidR="00423A24" w:rsidRDefault="00113BD5">
            <w:pPr>
              <w:keepNext/>
              <w:bidi/>
              <w:spacing w:line="276" w:lineRule="auto"/>
            </w:pPr>
            <w:r>
              <w:rPr>
                <w:sz w:val="23"/>
                <w:szCs w:val="23"/>
                <w:rtl/>
              </w:rPr>
              <w:t>כיסוי קבוצות</w:t>
            </w:r>
          </w:p>
        </w:tc>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C345DE0" w14:textId="77777777" w:rsidR="00423A24" w:rsidRDefault="00113BD5">
            <w:pPr>
              <w:keepNext/>
              <w:bidi/>
              <w:spacing w:line="276" w:lineRule="auto"/>
            </w:pPr>
            <w:r>
              <w:rPr>
                <w:sz w:val="23"/>
                <w:szCs w:val="23"/>
                <w:rtl/>
              </w:rPr>
              <w:t>בחירת מוצרים המכסים את כל הצרכים</w:t>
            </w:r>
          </w:p>
        </w:tc>
        <w:tc>
          <w:tcPr>
            <w:tcW w:w="381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00223BB" w14:textId="77777777" w:rsidR="00423A24" w:rsidRDefault="00113BD5">
            <w:pPr>
              <w:keepNext/>
              <w:bidi/>
              <w:spacing w:line="276" w:lineRule="auto"/>
            </w:pPr>
            <w:r>
              <w:rPr>
                <w:sz w:val="23"/>
                <w:szCs w:val="23"/>
                <w:rtl/>
              </w:rPr>
              <w:t>אינו מבטא העדפה, מחיר והיסטוריה</w:t>
            </w:r>
          </w:p>
        </w:tc>
      </w:tr>
      <w:tr w:rsidR="00423A24" w14:paraId="38859A66" w14:textId="77777777">
        <w:trPr>
          <w:cantSplit/>
          <w:jc w:val="center"/>
        </w:trPr>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BA2271D" w14:textId="77777777" w:rsidR="00423A24" w:rsidRDefault="00113BD5">
            <w:pPr>
              <w:keepNext/>
              <w:bidi/>
              <w:spacing w:line="276" w:lineRule="auto"/>
            </w:pPr>
            <w:r>
              <w:rPr>
                <w:sz w:val="23"/>
                <w:szCs w:val="23"/>
                <w:rtl/>
              </w:rPr>
              <w:t>תכנות דינמי</w:t>
            </w:r>
          </w:p>
        </w:tc>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6C34C23" w14:textId="77777777" w:rsidR="00423A24" w:rsidRDefault="00113BD5">
            <w:pPr>
              <w:keepNext/>
              <w:bidi/>
              <w:spacing w:line="276" w:lineRule="auto"/>
            </w:pPr>
            <w:r>
              <w:rPr>
                <w:sz w:val="23"/>
                <w:szCs w:val="23"/>
                <w:rtl/>
              </w:rPr>
              <w:t>פתרון מדויק בתקציב בדיד</w:t>
            </w:r>
          </w:p>
        </w:tc>
        <w:tc>
          <w:tcPr>
            <w:tcW w:w="381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D4CDB4A" w14:textId="77777777" w:rsidR="00423A24" w:rsidRDefault="00113BD5">
            <w:pPr>
              <w:keepNext/>
              <w:bidi/>
              <w:spacing w:line="276" w:lineRule="auto"/>
            </w:pPr>
            <w:r>
              <w:rPr>
                <w:sz w:val="23"/>
                <w:szCs w:val="23"/>
                <w:rtl/>
              </w:rPr>
              <w:t>התלות בין המוצרים שוברת את תת-המבנה המיטבי</w:t>
            </w:r>
          </w:p>
        </w:tc>
      </w:tr>
      <w:tr w:rsidR="00423A24" w14:paraId="624CD34C" w14:textId="77777777">
        <w:trPr>
          <w:cantSplit/>
          <w:jc w:val="center"/>
        </w:trPr>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880FFE9" w14:textId="77777777" w:rsidR="00423A24" w:rsidRDefault="00113BD5">
            <w:pPr>
              <w:bidi/>
              <w:spacing w:line="276" w:lineRule="auto"/>
            </w:pPr>
            <w:r>
              <w:rPr>
                <w:sz w:val="23"/>
                <w:szCs w:val="23"/>
                <w:rtl/>
              </w:rPr>
              <w:t>תכנות בשלמים</w:t>
            </w:r>
          </w:p>
        </w:tc>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7E68B14" w14:textId="77777777" w:rsidR="00423A24" w:rsidRDefault="00113BD5">
            <w:pPr>
              <w:bidi/>
              <w:spacing w:line="276" w:lineRule="auto"/>
            </w:pPr>
            <w:r>
              <w:rPr>
                <w:sz w:val="23"/>
                <w:szCs w:val="23"/>
                <w:rtl/>
              </w:rPr>
              <w:t>ניסוח מלא ופתרון מיטבי מוכח</w:t>
            </w:r>
          </w:p>
        </w:tc>
        <w:tc>
          <w:tcPr>
            <w:tcW w:w="381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272344A" w14:textId="77777777" w:rsidR="00423A24" w:rsidRDefault="00113BD5">
            <w:pPr>
              <w:bidi/>
              <w:spacing w:line="276" w:lineRule="auto"/>
            </w:pPr>
            <w:r>
              <w:rPr>
                <w:sz w:val="23"/>
                <w:szCs w:val="23"/>
                <w:rtl/>
              </w:rPr>
              <w:t>פותר חיצוני בדפדפן; פתרון שקשה להסבירו למשתמש</w:t>
            </w:r>
          </w:p>
        </w:tc>
      </w:tr>
    </w:tbl>
    <w:p w14:paraId="3852F156" w14:textId="77777777" w:rsidR="00423A24" w:rsidRDefault="00423A24">
      <w:pPr>
        <w:spacing w:after="200" w:line="120" w:lineRule="auto"/>
      </w:pPr>
    </w:p>
    <w:p w14:paraId="61014B34" w14:textId="77777777" w:rsidR="00423A24" w:rsidRDefault="00113BD5">
      <w:pPr>
        <w:bidi/>
        <w:spacing w:after="140"/>
        <w:jc w:val="both"/>
      </w:pPr>
      <w:r>
        <w:rPr>
          <w:sz w:val="28"/>
          <w:rtl/>
        </w:rPr>
        <w:t xml:space="preserve">שלושה שיקולים הכריעו לטובת ההיוריסטיקה: קנה המידה קטן, והסל הוא קלט למתכנן ולא התוצר הסופי; כל מוצר נבחר לצורך מסוים, ולכן הנימוק המוצג הוא תיאור מדויק של ההחלטה; והסדר הקבוע מבטיח שמוצרי יסוד וחלבון נבחרים לפני שהתקציב אוזל. זמן הבנייה הוא </w:t>
      </w:r>
      <w:r>
        <w:rPr>
          <w:i/>
          <w:iCs/>
        </w:rPr>
        <w:t>O(A · M log M)</w:t>
      </w:r>
      <w:r>
        <w:rPr>
          <w:sz w:val="28"/>
          <w:rtl/>
        </w:rPr>
        <w:t xml:space="preserve"> עבור </w:t>
      </w:r>
      <w:r>
        <w:rPr>
          <w:i/>
          <w:iCs/>
        </w:rPr>
        <w:t>A</w:t>
      </w:r>
      <w:r>
        <w:rPr>
          <w:sz w:val="28"/>
          <w:rtl/>
        </w:rPr>
        <w:t xml:space="preserve"> תוספות ו-</w:t>
      </w:r>
      <w:r>
        <w:rPr>
          <w:i/>
          <w:iCs/>
        </w:rPr>
        <w:t>M</w:t>
      </w:r>
      <w:r>
        <w:rPr>
          <w:sz w:val="28"/>
          <w:rtl/>
        </w:rPr>
        <w:t xml:space="preserve"> מועמדים, שניהם חסומים בעשרות. </w:t>
      </w:r>
      <w:r>
        <w:rPr>
          <w:b/>
          <w:bCs/>
          <w:sz w:val="28"/>
          <w:rtl/>
        </w:rPr>
        <w:t>מאפייני הגישה שנבחרה:</w:t>
      </w:r>
      <w:r>
        <w:rPr>
          <w:sz w:val="28"/>
          <w:rtl/>
        </w:rPr>
        <w:t xml:space="preserve"> ההיוריסטיקה אינה מתיימרת למיטביות גלובלית; מאגר המועמדים מוגדר מראש; ושלב הסל מספק בחירה מוקדמת ומודעת-תקציב, בעוד שעלות הקנייה המדויקת מחושבת לאחר שכמויות התפריט ידועות (פרק 6).</w:t>
      </w:r>
    </w:p>
    <w:p w14:paraId="09AEF75D" w14:textId="77777777" w:rsidR="00423A24" w:rsidRDefault="00113BD5">
      <w:pPr>
        <w:pStyle w:val="Heading1"/>
        <w:keepNext/>
        <w:keepLines/>
        <w:pageBreakBefore/>
        <w:pBdr>
          <w:bottom w:val="single" w:sz="18" w:space="10" w:color="1B7F5C"/>
        </w:pBdr>
        <w:spacing w:line="320" w:lineRule="auto"/>
      </w:pPr>
      <w:bookmarkStart w:id="31" w:name="_Toc242828111"/>
      <w:r>
        <w:rPr>
          <w:color w:val="1B7F5C"/>
          <w:sz w:val="46"/>
          <w:rtl/>
        </w:rPr>
        <w:lastRenderedPageBreak/>
        <w:t xml:space="preserve">5   </w:t>
      </w:r>
      <w:r>
        <w:rPr>
          <w:sz w:val="46"/>
          <w:rtl/>
        </w:rPr>
        <w:t>תכנון התפריט השבועי, אופטימיזציה וולידציה</w:t>
      </w:r>
      <w:bookmarkEnd w:id="31"/>
    </w:p>
    <w:p w14:paraId="18546CBA" w14:textId="77777777" w:rsidR="00423A24" w:rsidRDefault="00113BD5">
      <w:pPr>
        <w:bidi/>
        <w:spacing w:after="140"/>
        <w:jc w:val="both"/>
      </w:pPr>
      <w:r>
        <w:rPr>
          <w:sz w:val="28"/>
          <w:rtl/>
        </w:rPr>
        <w:t xml:space="preserve">מתכנן התפריט מקבל את הסל האישי של המשתמש, את נתוני הפרופיל שלו ואת תקציב המזון, ומפיק עבורו תפריט לשבעה ימים המותאם למטרותיו התזונתיות. הוא דטרמיניסטי לחלוטין: אין בו מודל שפה, רכיב אקראי או גישה לרשת. הפתרון בנוי כצינור של שלבים בעלי תפקידים נפרדים (איור 5.1): יצירת מועמדים, </w:t>
      </w:r>
      <w:r>
        <w:rPr>
          <w:b/>
          <w:bCs/>
          <w:sz w:val="28"/>
          <w:rtl/>
        </w:rPr>
        <w:t>חיפוש</w:t>
      </w:r>
      <w:r>
        <w:rPr>
          <w:sz w:val="28"/>
          <w:rtl/>
        </w:rPr>
        <w:t xml:space="preserve"> הבוחר אילו ארוחות ייאכלו, </w:t>
      </w:r>
      <w:r>
        <w:rPr>
          <w:b/>
          <w:bCs/>
          <w:sz w:val="28"/>
          <w:rtl/>
        </w:rPr>
        <w:t>איזון</w:t>
      </w:r>
      <w:r>
        <w:rPr>
          <w:sz w:val="28"/>
          <w:rtl/>
        </w:rPr>
        <w:t xml:space="preserve"> הקובע כמה מכל מוצר, התאמה לתקציב ו</w:t>
      </w:r>
      <w:r>
        <w:rPr>
          <w:b/>
          <w:bCs/>
          <w:sz w:val="28"/>
          <w:rtl/>
        </w:rPr>
        <w:t>ולידציה</w:t>
      </w:r>
      <w:r>
        <w:rPr>
          <w:sz w:val="28"/>
          <w:rtl/>
        </w:rPr>
        <w:t xml:space="preserve"> בלתי תלויה. ההפרדה בין חיפוש, עיבוד-המשך ובדיקה היא ההחלטה המבנית החשובה בפרק, והמקור לממצא המרכזי של הניסוי שבסעיף 5.7.</w:t>
      </w:r>
    </w:p>
    <w:p w14:paraId="79DBC90C" w14:textId="77777777" w:rsidR="00423A24" w:rsidRDefault="00113BD5">
      <w:pPr>
        <w:keepNext/>
        <w:spacing w:before="200" w:after="60"/>
        <w:jc w:val="center"/>
      </w:pPr>
      <w:r>
        <w:rPr>
          <w:noProof/>
        </w:rPr>
        <w:drawing>
          <wp:inline distT="0" distB="0" distL="0" distR="0" wp14:anchorId="7061BED6" wp14:editId="70E313AC">
            <wp:extent cx="4600575" cy="3371850"/>
            <wp:effectExtent l="0" t="0" r="0" b="0"/>
            <wp:docPr id="9" name="fig-6-1-planner.png" descr="צינור תכנון התפריט השבועי: מועמדים, ארבע הרצות של חיפוש ועיבוד-המשך, ובחירת השבוע הטוב ביותר" title="איור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00575" cy="3371850"/>
                    </a:xfrm>
                    <a:prstGeom prst="rect">
                      <a:avLst/>
                    </a:prstGeom>
                  </pic:spPr>
                </pic:pic>
              </a:graphicData>
            </a:graphic>
          </wp:inline>
        </w:drawing>
      </w:r>
    </w:p>
    <w:p w14:paraId="7FBCDB60" w14:textId="77777777" w:rsidR="00423A24" w:rsidRDefault="00113BD5">
      <w:pPr>
        <w:pStyle w:val="FigureCaption"/>
        <w:keepLines/>
        <w:spacing w:before="100" w:after="260" w:line="300" w:lineRule="auto"/>
        <w:jc w:val="center"/>
      </w:pPr>
      <w:bookmarkStart w:id="32" w:name="_Toc242828146"/>
      <w:r>
        <w:rPr>
          <w:b/>
          <w:bCs/>
          <w:color w:val="135C43"/>
          <w:sz w:val="22"/>
          <w:rtl/>
        </w:rPr>
        <w:t>איור 5.1</w:t>
      </w:r>
      <w:r>
        <w:rPr>
          <w:color w:val="5F6B76"/>
          <w:sz w:val="22"/>
          <w:rtl/>
        </w:rPr>
        <w:t xml:space="preserve"> — </w:t>
      </w:r>
      <w:r>
        <w:rPr>
          <w:color w:val="3A444D"/>
          <w:sz w:val="22"/>
          <w:rtl/>
        </w:rPr>
        <w:t>צינור תכנון התפריט השבועי: מועמדים, ארבע הרצות של חיפוש ועיבוד-המשך, ובחירת השבוע הטוב ביותר</w:t>
      </w:r>
      <w:bookmarkEnd w:id="32"/>
    </w:p>
    <w:p w14:paraId="0B38E20C" w14:textId="77777777" w:rsidR="00423A24" w:rsidRDefault="00113BD5">
      <w:pPr>
        <w:pStyle w:val="Heading2"/>
        <w:keepNext/>
        <w:keepLines/>
        <w:spacing w:before="360" w:after="140" w:line="320" w:lineRule="auto"/>
      </w:pPr>
      <w:bookmarkStart w:id="33" w:name="_Toc242828112"/>
      <w:r>
        <w:rPr>
          <w:color w:val="1B7F5C"/>
          <w:sz w:val="34"/>
          <w:rtl/>
        </w:rPr>
        <w:t xml:space="preserve">5.1  </w:t>
      </w:r>
      <w:r>
        <w:rPr>
          <w:sz w:val="34"/>
          <w:rtl/>
        </w:rPr>
        <w:t>ייצוג המצב, היעדים והאילוצים</w:t>
      </w:r>
      <w:bookmarkEnd w:id="33"/>
    </w:p>
    <w:p w14:paraId="204496B1" w14:textId="77777777" w:rsidR="00423A24" w:rsidRDefault="00113BD5">
      <w:pPr>
        <w:bidi/>
        <w:spacing w:after="140"/>
        <w:jc w:val="both"/>
      </w:pPr>
      <w:r>
        <w:rPr>
          <w:b/>
          <w:bCs/>
          <w:sz w:val="28"/>
          <w:rtl/>
        </w:rPr>
        <w:t>המצב</w:t>
      </w:r>
      <w:r>
        <w:rPr>
          <w:sz w:val="28"/>
          <w:rtl/>
        </w:rPr>
        <w:t xml:space="preserve"> הוא תפריט שבועי: 7 ימים על 4 סוגי ארוחות (בוקר, צהריים, ערב, ביניים), כלומר 28 משבצות. תפריט </w:t>
      </w:r>
      <w:r>
        <w:rPr>
          <w:i/>
          <w:iCs/>
        </w:rPr>
        <w:t>W</w:t>
      </w:r>
      <w:r>
        <w:rPr>
          <w:sz w:val="28"/>
          <w:rtl/>
        </w:rPr>
        <w:t xml:space="preserve"> הוא השמה של ארוחה מועמדת אחת </w:t>
      </w:r>
      <w:r>
        <w:rPr>
          <w:i/>
          <w:iCs/>
        </w:rPr>
        <w:t>c</w:t>
      </w:r>
      <w:r>
        <w:rPr>
          <w:i/>
          <w:iCs/>
          <w:vertAlign w:val="subscript"/>
        </w:rPr>
        <w:t>s</w:t>
      </w:r>
      <w:r>
        <w:rPr>
          <w:sz w:val="28"/>
          <w:rtl/>
        </w:rPr>
        <w:t xml:space="preserve"> לכל משבצת </w:t>
      </w:r>
      <w:r>
        <w:rPr>
          <w:i/>
          <w:iCs/>
        </w:rPr>
        <w:t>s</w:t>
      </w:r>
      <w:r>
        <w:rPr>
          <w:sz w:val="28"/>
          <w:rtl/>
        </w:rPr>
        <w:t xml:space="preserve">. אם לכל סוג ארוחה </w:t>
      </w:r>
      <w:r>
        <w:rPr>
          <w:i/>
          <w:iCs/>
        </w:rPr>
        <w:t>C</w:t>
      </w:r>
      <w:r>
        <w:rPr>
          <w:sz w:val="28"/>
          <w:rtl/>
        </w:rPr>
        <w:t xml:space="preserve"> מועמדים, מספר התפריטים האפשריים הוא </w:t>
      </w:r>
      <w:r>
        <w:rPr>
          <w:i/>
          <w:iCs/>
        </w:rPr>
        <w:t>C</w:t>
      </w:r>
      <w:r>
        <w:rPr>
          <w:i/>
          <w:iCs/>
          <w:vertAlign w:val="superscript"/>
        </w:rPr>
        <w:t>28</w:t>
      </w:r>
      <w:r>
        <w:rPr>
          <w:sz w:val="28"/>
          <w:rtl/>
        </w:rPr>
        <w:t>; חיפוש ממצה אינו מעשי, והבעיה אינה מתפרקת למשבצות בלתי תלויות, משום שהערכת השבוע תלויה בכל הארוחות יחד.</w:t>
      </w:r>
    </w:p>
    <w:p w14:paraId="0255BDDA" w14:textId="77777777" w:rsidR="00423A24" w:rsidRDefault="00113BD5">
      <w:pPr>
        <w:bidi/>
        <w:spacing w:after="140"/>
        <w:jc w:val="both"/>
      </w:pPr>
      <w:r>
        <w:rPr>
          <w:b/>
          <w:bCs/>
          <w:sz w:val="28"/>
          <w:rtl/>
        </w:rPr>
        <w:t>היעדים</w:t>
      </w:r>
      <w:r>
        <w:rPr>
          <w:sz w:val="28"/>
          <w:rtl/>
        </w:rPr>
        <w:t xml:space="preserve"> נגזרים מהפרופיל: קצב חילוף החומרים הבסיסי מחושב בנוסחת </w:t>
      </w:r>
      <w:r>
        <w:t>Mifflin-St Jeor</w:t>
      </w:r>
      <w:r>
        <w:rPr>
          <w:sz w:val="28"/>
          <w:rtl/>
        </w:rPr>
        <w:t xml:space="preserve"> [7], שנמצאה בסקירה שיטתית כמדויקת מבין הנוסחאות המקובלות [8]; הוא מוכפל במקדם </w:t>
      </w:r>
      <w:r>
        <w:rPr>
          <w:sz w:val="28"/>
          <w:rtl/>
        </w:rPr>
        <w:lastRenderedPageBreak/>
        <w:t>פעילות, ומתוקן ב-400 קק"ל לירידה או לעלייה במשקל. יעד החלבון הוא 1.6 עד 2.2 גרם לק"ג משקל גוף, יעד השומן 30% מהקלוריות (25% בעלייה במשקל), והפחמימות הן היתרה. היעדים הם הערכת תכנון; הקבועים, פרט לנוסחת ה-</w:t>
      </w:r>
      <w:r>
        <w:t>BMR</w:t>
      </w:r>
      <w:r>
        <w:rPr>
          <w:sz w:val="28"/>
          <w:rtl/>
        </w:rPr>
        <w:t>, הם החלטות תכן.</w:t>
      </w:r>
    </w:p>
    <w:p w14:paraId="2E60F47E" w14:textId="77777777" w:rsidR="00423A24" w:rsidRDefault="00113BD5">
      <w:pPr>
        <w:bidi/>
        <w:spacing w:after="140"/>
        <w:jc w:val="both"/>
      </w:pPr>
      <w:r>
        <w:rPr>
          <w:b/>
          <w:bCs/>
          <w:sz w:val="28"/>
          <w:rtl/>
        </w:rPr>
        <w:t>מועמדים ואילוצים קשיחים.</w:t>
      </w:r>
      <w:r>
        <w:rPr>
          <w:sz w:val="28"/>
          <w:rtl/>
        </w:rPr>
        <w:t xml:space="preserve"> כל מוצר בסל מסווג לאחת מ-20 קבוצות מזון, ולכל קבוצה מוגדרות הארוחות שבהן היא משתלבת. ארוחה מועמדת נוצרת מ</w:t>
      </w:r>
      <w:r>
        <w:rPr>
          <w:b/>
          <w:bCs/>
          <w:sz w:val="28"/>
          <w:rtl/>
        </w:rPr>
        <w:t>תבנית</w:t>
      </w:r>
      <w:r>
        <w:rPr>
          <w:sz w:val="28"/>
          <w:rtl/>
        </w:rPr>
        <w:t xml:space="preserve"> — למשל "צלחת": חלבון, פחמימה וירקות; או "לחם, גבינה וירקות" — שמשבצותיה ממולאות במוצרי הסל, ולכל תבנית ערך ריאליזם קבוע. מועמד נשמר רק אם הוא עומד בכל </w:t>
      </w:r>
      <w:r>
        <w:rPr>
          <w:b/>
          <w:bCs/>
          <w:sz w:val="28"/>
          <w:rtl/>
        </w:rPr>
        <w:t>חוקי הארוחה</w:t>
      </w:r>
      <w:r>
        <w:rPr>
          <w:sz w:val="28"/>
          <w:rtl/>
        </w:rPr>
        <w:t xml:space="preserve">: אין בשר וחלב או בשר ודג באותה ארוחה; חלבון עיקרי אחד בצלחת; ארוחה עיקרית כוללת חלבון ובסיס; כל מנה בין מינימום למקסימום ריאליים לקבוצתה; וחוקים ייעודיים לארוחת בוקר ולארוחת ביניים. לפיכך תזונה, אלרגיות, כשרות וריאליזם בסיסי </w:t>
      </w:r>
      <w:r>
        <w:rPr>
          <w:b/>
          <w:bCs/>
          <w:sz w:val="28"/>
          <w:rtl/>
        </w:rPr>
        <w:t>אינם חלק מהח</w:t>
      </w:r>
      <w:r>
        <w:rPr>
          <w:b/>
          <w:bCs/>
          <w:sz w:val="28"/>
          <w:rtl/>
        </w:rPr>
        <w:t>יפוש</w:t>
      </w:r>
      <w:r>
        <w:rPr>
          <w:sz w:val="28"/>
          <w:rtl/>
        </w:rPr>
        <w:t>: ארוחה המפרה אותם אינה נוצרת כלל, וכל השמה היא תפריט חוקי. החיפוש עוסק באיכות בלבד.</w:t>
      </w:r>
    </w:p>
    <w:p w14:paraId="58904444" w14:textId="77777777" w:rsidR="00423A24" w:rsidRDefault="00113BD5">
      <w:pPr>
        <w:pStyle w:val="Heading2"/>
        <w:keepNext/>
        <w:keepLines/>
        <w:spacing w:before="360" w:after="140" w:line="320" w:lineRule="auto"/>
      </w:pPr>
      <w:bookmarkStart w:id="34" w:name="_Toc242828113"/>
      <w:r>
        <w:rPr>
          <w:color w:val="1B7F5C"/>
          <w:sz w:val="34"/>
          <w:rtl/>
        </w:rPr>
        <w:t xml:space="preserve">5.2  </w:t>
      </w:r>
      <w:r>
        <w:rPr>
          <w:sz w:val="34"/>
          <w:rtl/>
        </w:rPr>
        <w:t>פונקציית המטרה</w:t>
      </w:r>
      <w:bookmarkEnd w:id="34"/>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312"/>
        <w:gridCol w:w="760"/>
      </w:tblGrid>
      <w:tr w:rsidR="00423A24" w14:paraId="10BB6418" w14:textId="77777777">
        <w:trPr>
          <w:cantSplit/>
        </w:trPr>
        <w:tc>
          <w:tcPr>
            <w:tcW w:w="8312" w:type="dxa"/>
            <w:tcBorders>
              <w:top w:val="none" w:sz="0" w:space="0" w:color="FFFFFF"/>
              <w:left w:val="none" w:sz="0" w:space="0" w:color="FFFFFF"/>
              <w:bottom w:val="none" w:sz="0" w:space="0" w:color="FFFFFF"/>
              <w:right w:val="none" w:sz="0" w:space="0" w:color="FFFFFF"/>
            </w:tcBorders>
            <w:vAlign w:val="center"/>
          </w:tcPr>
          <w:p w14:paraId="3197C1EA" w14:textId="77777777" w:rsidR="00423A24" w:rsidRDefault="00113BD5">
            <w:pPr>
              <w:spacing w:before="60" w:after="60" w:line="300" w:lineRule="auto"/>
              <w:jc w:val="center"/>
            </w:pPr>
            <m:oMathPara>
              <m:oMath>
                <m:r>
                  <w:rPr>
                    <w:rFonts w:ascii="Cambria Math" w:hAnsi="Cambria Math"/>
                  </w:rPr>
                  <m:t>objective</m:t>
                </m:r>
                <m:r>
                  <w:rPr>
                    <w:rFonts w:ascii="Cambria Math" w:hAnsi="Cambria Math"/>
                  </w:rPr>
                  <m:t>(</m:t>
                </m:r>
                <m:r>
                  <w:rPr>
                    <w:rFonts w:ascii="Cambria Math" w:hAnsi="Cambria Math"/>
                  </w:rPr>
                  <m:t>W</m:t>
                </m:r>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s</m:t>
                    </m:r>
                    <m:r>
                      <w:rPr>
                        <w:rFonts w:ascii="Cambria Math" w:hAnsi="Cambria Math"/>
                      </w:rPr>
                      <m:t xml:space="preserve"> ∈ </m:t>
                    </m:r>
                    <m:r>
                      <w:rPr>
                        <w:rFonts w:ascii="Cambria Math" w:hAnsi="Cambria Math"/>
                      </w:rPr>
                      <m:t>S</m:t>
                    </m:r>
                  </m:sub>
                  <m:sup/>
                  <m:e>
                    <m:r>
                      <w:rPr>
                        <w:rFonts w:ascii="Cambria Math" w:hAnsi="Cambria Math"/>
                      </w:rPr>
                      <m:t>scoreMeal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m:t>
                    </m:r>
                  </m:e>
                </m:nary>
                <m:r>
                  <w:rPr>
                    <w:rFonts w:ascii="Cambria Math" w:hAnsi="Cambria Math"/>
                  </w:rPr>
                  <m:t xml:space="preserve"> - </m:t>
                </m:r>
                <m:r>
                  <w:rPr>
                    <w:rFonts w:ascii="Cambria Math" w:hAnsi="Cambria Math"/>
                  </w:rPr>
                  <m:t>weeklyPenalty</m:t>
                </m:r>
                <m:r>
                  <w:rPr>
                    <w:rFonts w:ascii="Cambria Math" w:hAnsi="Cambria Math"/>
                  </w:rPr>
                  <m:t>(</m:t>
                </m:r>
                <m:r>
                  <w:rPr>
                    <w:rFonts w:ascii="Cambria Math" w:hAnsi="Cambria Math"/>
                  </w:rPr>
                  <m:t>W</m:t>
                </m:r>
                <m:r>
                  <w:rPr>
                    <w:rFonts w:ascii="Cambria Math" w:hAnsi="Cambria Math"/>
                  </w:rPr>
                  <m:t>)</m:t>
                </m:r>
              </m:oMath>
            </m:oMathPara>
          </w:p>
        </w:tc>
        <w:tc>
          <w:tcPr>
            <w:tcW w:w="760" w:type="dxa"/>
            <w:tcBorders>
              <w:top w:val="none" w:sz="0" w:space="0" w:color="FFFFFF"/>
              <w:left w:val="none" w:sz="0" w:space="0" w:color="FFFFFF"/>
              <w:bottom w:val="none" w:sz="0" w:space="0" w:color="FFFFFF"/>
              <w:right w:val="none" w:sz="0" w:space="0" w:color="FFFFFF"/>
            </w:tcBorders>
            <w:vAlign w:val="center"/>
          </w:tcPr>
          <w:p w14:paraId="25F7065A" w14:textId="77777777" w:rsidR="00423A24" w:rsidRDefault="00113BD5">
            <w:pPr>
              <w:spacing w:before="60" w:after="60"/>
              <w:jc w:val="right"/>
            </w:pPr>
            <w:r>
              <w:rPr>
                <w:rFonts w:cs="Times New Roman"/>
                <w:color w:val="5F6B76"/>
                <w:sz w:val="22"/>
                <w:szCs w:val="22"/>
              </w:rPr>
              <w:t>(5.1)</w:t>
            </w:r>
          </w:p>
        </w:tc>
      </w:tr>
    </w:tbl>
    <w:p w14:paraId="7FFBA570" w14:textId="77777777" w:rsidR="00423A24" w:rsidRDefault="00423A24">
      <w:pPr>
        <w:spacing w:after="100" w:line="120" w:lineRule="auto"/>
      </w:pPr>
    </w:p>
    <w:p w14:paraId="7406A6C8" w14:textId="77777777" w:rsidR="00423A24" w:rsidRDefault="00113BD5">
      <w:pPr>
        <w:bidi/>
        <w:spacing w:after="140"/>
        <w:jc w:val="both"/>
      </w:pPr>
      <w:r>
        <w:rPr>
          <w:sz w:val="28"/>
          <w:rtl/>
        </w:rPr>
        <w:t>הרכיב הראשון מעריך כל ארוחה בפני עצמה; השני מעריך את השבוע כמכלול, כך שבחירת ארוחה אחת "רואה" את כל האחרות. שניהם סכומים משוקללים, ובסך הכול מוגדרים 29 משקלים (טבלה 5.1).</w:t>
      </w:r>
    </w:p>
    <w:p w14:paraId="3E39327A" w14:textId="77777777" w:rsidR="00423A24" w:rsidRDefault="00113BD5">
      <w:pPr>
        <w:pStyle w:val="TableCaption"/>
        <w:keepNext/>
        <w:keepLines/>
        <w:spacing w:before="200" w:after="100" w:line="300" w:lineRule="auto"/>
        <w:jc w:val="center"/>
      </w:pPr>
      <w:r>
        <w:rPr>
          <w:b/>
          <w:bCs/>
          <w:color w:val="135C43"/>
          <w:sz w:val="22"/>
          <w:rtl/>
        </w:rPr>
        <w:t>טבלה 5.1</w:t>
      </w:r>
      <w:r>
        <w:rPr>
          <w:color w:val="5F6B76"/>
          <w:sz w:val="22"/>
          <w:rtl/>
        </w:rPr>
        <w:t xml:space="preserve"> — </w:t>
      </w:r>
      <w:r>
        <w:rPr>
          <w:color w:val="3A444D"/>
          <w:sz w:val="22"/>
          <w:rtl/>
        </w:rPr>
        <w:t>רכיבי פונקציית המטרה ומשקליהם</w:t>
      </w:r>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814"/>
        <w:gridCol w:w="5624"/>
        <w:gridCol w:w="1634"/>
      </w:tblGrid>
      <w:tr w:rsidR="00423A24" w14:paraId="5A812837" w14:textId="77777777">
        <w:trPr>
          <w:cantSplit/>
          <w:tblHeader/>
          <w:jc w:val="center"/>
        </w:trPr>
        <w:tc>
          <w:tcPr>
            <w:tcW w:w="181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33525AD9" w14:textId="77777777" w:rsidR="00423A24" w:rsidRDefault="00113BD5">
            <w:pPr>
              <w:keepNext/>
              <w:bidi/>
              <w:spacing w:line="276" w:lineRule="auto"/>
            </w:pPr>
            <w:r>
              <w:rPr>
                <w:b/>
                <w:bCs/>
                <w:color w:val="135C43"/>
                <w:sz w:val="23"/>
                <w:szCs w:val="23"/>
                <w:rtl/>
              </w:rPr>
              <w:t>קבוצה</w:t>
            </w:r>
          </w:p>
        </w:tc>
        <w:tc>
          <w:tcPr>
            <w:tcW w:w="562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973F937" w14:textId="77777777" w:rsidR="00423A24" w:rsidRDefault="00113BD5">
            <w:pPr>
              <w:keepNext/>
              <w:bidi/>
              <w:spacing w:line="276" w:lineRule="auto"/>
            </w:pPr>
            <w:r>
              <w:rPr>
                <w:b/>
                <w:bCs/>
                <w:color w:val="135C43"/>
                <w:sz w:val="23"/>
                <w:szCs w:val="23"/>
                <w:rtl/>
              </w:rPr>
              <w:t>רכיבים</w:t>
            </w:r>
          </w:p>
        </w:tc>
        <w:tc>
          <w:tcPr>
            <w:tcW w:w="163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12CB0A2" w14:textId="77777777" w:rsidR="00423A24" w:rsidRDefault="00113BD5">
            <w:pPr>
              <w:keepNext/>
              <w:bidi/>
              <w:spacing w:line="276" w:lineRule="auto"/>
            </w:pPr>
            <w:r>
              <w:rPr>
                <w:b/>
                <w:bCs/>
                <w:color w:val="135C43"/>
                <w:sz w:val="23"/>
                <w:szCs w:val="23"/>
                <w:rtl/>
              </w:rPr>
              <w:t>משקלים</w:t>
            </w:r>
          </w:p>
        </w:tc>
      </w:tr>
      <w:tr w:rsidR="00423A24" w14:paraId="1C9EA046"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7F0BF71" w14:textId="77777777" w:rsidR="00423A24" w:rsidRDefault="00113BD5">
            <w:pPr>
              <w:keepNext/>
              <w:bidi/>
              <w:spacing w:line="276" w:lineRule="auto"/>
            </w:pPr>
            <w:r>
              <w:rPr>
                <w:sz w:val="23"/>
                <w:szCs w:val="23"/>
                <w:rtl/>
              </w:rPr>
              <w:t>ציון הארוחה</w:t>
            </w:r>
          </w:p>
        </w:tc>
        <w:tc>
          <w:tcPr>
            <w:tcW w:w="562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9ED1662" w14:textId="77777777" w:rsidR="00423A24" w:rsidRDefault="00113BD5">
            <w:pPr>
              <w:keepNext/>
              <w:bidi/>
              <w:spacing w:line="276" w:lineRule="auto"/>
            </w:pPr>
            <w:r>
              <w:rPr>
                <w:sz w:val="23"/>
                <w:szCs w:val="23"/>
                <w:rtl/>
              </w:rPr>
              <w:t>התאמת חלבון ליעד; התאמת שומן; ריאליזם התבנית</w:t>
            </w:r>
          </w:p>
        </w:tc>
        <w:tc>
          <w:tcPr>
            <w:tcW w:w="163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780A09D" w14:textId="77777777" w:rsidR="00423A24" w:rsidRDefault="00113BD5">
            <w:pPr>
              <w:keepNext/>
              <w:bidi/>
              <w:spacing w:line="276" w:lineRule="auto"/>
            </w:pPr>
            <w:r>
              <w:rPr>
                <w:sz w:val="20"/>
                <w:szCs w:val="23"/>
              </w:rPr>
              <w:t>3; 2; 2</w:t>
            </w:r>
          </w:p>
        </w:tc>
      </w:tr>
      <w:tr w:rsidR="00423A24" w14:paraId="28D6252F"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C774CDD" w14:textId="77777777" w:rsidR="00423A24" w:rsidRDefault="00113BD5">
            <w:pPr>
              <w:keepNext/>
              <w:bidi/>
              <w:spacing w:line="276" w:lineRule="auto"/>
            </w:pPr>
            <w:r>
              <w:rPr>
                <w:sz w:val="23"/>
                <w:szCs w:val="23"/>
                <w:rtl/>
              </w:rPr>
              <w:t>ציון הארוחה</w:t>
            </w:r>
          </w:p>
        </w:tc>
        <w:tc>
          <w:tcPr>
            <w:tcW w:w="562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7CC6CF0" w14:textId="77777777" w:rsidR="00423A24" w:rsidRDefault="00113BD5">
            <w:pPr>
              <w:keepNext/>
              <w:bidi/>
              <w:spacing w:line="276" w:lineRule="auto"/>
            </w:pPr>
            <w:r>
              <w:rPr>
                <w:sz w:val="23"/>
                <w:szCs w:val="23"/>
                <w:rtl/>
              </w:rPr>
              <w:t>מחיר לקק"ל; מחיר החלבון; קנס על מוצר יקר; מזון אהוב</w:t>
            </w:r>
          </w:p>
        </w:tc>
        <w:tc>
          <w:tcPr>
            <w:tcW w:w="163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87C04EF" w14:textId="77777777" w:rsidR="00423A24" w:rsidRDefault="00113BD5">
            <w:pPr>
              <w:keepNext/>
              <w:bidi/>
              <w:spacing w:line="276" w:lineRule="auto"/>
            </w:pPr>
            <w:r>
              <w:rPr>
                <w:sz w:val="20"/>
                <w:szCs w:val="23"/>
              </w:rPr>
              <w:t>1.5; 1.5; 1.5; 1</w:t>
            </w:r>
          </w:p>
        </w:tc>
      </w:tr>
      <w:tr w:rsidR="00423A24" w14:paraId="7862EE96"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A5D462E" w14:textId="77777777" w:rsidR="00423A24" w:rsidRDefault="00113BD5">
            <w:pPr>
              <w:keepNext/>
              <w:bidi/>
              <w:spacing w:line="276" w:lineRule="auto"/>
            </w:pPr>
            <w:r>
              <w:rPr>
                <w:sz w:val="23"/>
                <w:szCs w:val="23"/>
                <w:rtl/>
              </w:rPr>
              <w:t>ציון הארוחה</w:t>
            </w:r>
          </w:p>
        </w:tc>
        <w:tc>
          <w:tcPr>
            <w:tcW w:w="562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75A1ED7" w14:textId="77777777" w:rsidR="00423A24" w:rsidRDefault="00113BD5">
            <w:pPr>
              <w:keepNext/>
              <w:bidi/>
              <w:spacing w:line="276" w:lineRule="auto"/>
            </w:pPr>
            <w:r>
              <w:rPr>
                <w:sz w:val="23"/>
                <w:szCs w:val="23"/>
                <w:rtl/>
              </w:rPr>
              <w:t>התאמת קלוריות; התאמת פחמימות</w:t>
            </w:r>
          </w:p>
        </w:tc>
        <w:tc>
          <w:tcPr>
            <w:tcW w:w="163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75DE690" w14:textId="77777777" w:rsidR="00423A24" w:rsidRDefault="00113BD5">
            <w:pPr>
              <w:keepNext/>
              <w:bidi/>
              <w:spacing w:line="276" w:lineRule="auto"/>
            </w:pPr>
            <w:r>
              <w:rPr>
                <w:sz w:val="20"/>
                <w:szCs w:val="23"/>
              </w:rPr>
              <w:t>0.5; 0.25</w:t>
            </w:r>
          </w:p>
        </w:tc>
      </w:tr>
      <w:tr w:rsidR="00423A24" w14:paraId="3B85FFA4"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667ED40" w14:textId="77777777" w:rsidR="00423A24" w:rsidRDefault="00113BD5">
            <w:pPr>
              <w:keepNext/>
              <w:bidi/>
              <w:spacing w:line="276" w:lineRule="auto"/>
            </w:pPr>
            <w:r>
              <w:rPr>
                <w:sz w:val="23"/>
                <w:szCs w:val="23"/>
                <w:rtl/>
              </w:rPr>
              <w:t>קנס: תקציב</w:t>
            </w:r>
          </w:p>
        </w:tc>
        <w:tc>
          <w:tcPr>
            <w:tcW w:w="562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C05745C" w14:textId="77777777" w:rsidR="00423A24" w:rsidRDefault="00113BD5">
            <w:pPr>
              <w:keepNext/>
              <w:bidi/>
              <w:spacing w:line="276" w:lineRule="auto"/>
            </w:pPr>
            <w:r>
              <w:rPr>
                <w:sz w:val="23"/>
                <w:szCs w:val="23"/>
                <w:rtl/>
              </w:rPr>
              <w:t>חריגת העלות המשוערת מהתקציב; לחץ עלות מעל 70% מהתקציב</w:t>
            </w:r>
          </w:p>
        </w:tc>
        <w:tc>
          <w:tcPr>
            <w:tcW w:w="163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84DCB88" w14:textId="77777777" w:rsidR="00423A24" w:rsidRDefault="00113BD5">
            <w:pPr>
              <w:keepNext/>
              <w:bidi/>
              <w:spacing w:line="276" w:lineRule="auto"/>
            </w:pPr>
            <w:r>
              <w:rPr>
                <w:sz w:val="20"/>
                <w:szCs w:val="23"/>
              </w:rPr>
              <w:t>40; 8</w:t>
            </w:r>
          </w:p>
        </w:tc>
      </w:tr>
      <w:tr w:rsidR="00423A24" w14:paraId="4D0187B3"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EAD0B40" w14:textId="77777777" w:rsidR="00423A24" w:rsidRDefault="00113BD5">
            <w:pPr>
              <w:keepNext/>
              <w:bidi/>
              <w:spacing w:line="276" w:lineRule="auto"/>
            </w:pPr>
            <w:r>
              <w:rPr>
                <w:sz w:val="23"/>
                <w:szCs w:val="23"/>
                <w:rtl/>
              </w:rPr>
              <w:t>קנס: תזונה</w:t>
            </w:r>
          </w:p>
        </w:tc>
        <w:tc>
          <w:tcPr>
            <w:tcW w:w="562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F955377" w14:textId="77777777" w:rsidR="00423A24" w:rsidRDefault="00113BD5">
            <w:pPr>
              <w:keepNext/>
              <w:bidi/>
              <w:spacing w:line="276" w:lineRule="auto"/>
            </w:pPr>
            <w:r>
              <w:rPr>
                <w:sz w:val="23"/>
                <w:szCs w:val="23"/>
                <w:rtl/>
              </w:rPr>
              <w:t>חוסר חלבון יומי; סטייה יומית בחלבון ובשומן</w:t>
            </w:r>
          </w:p>
        </w:tc>
        <w:tc>
          <w:tcPr>
            <w:tcW w:w="163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EAFE56E" w14:textId="77777777" w:rsidR="00423A24" w:rsidRDefault="00113BD5">
            <w:pPr>
              <w:keepNext/>
              <w:bidi/>
              <w:spacing w:line="276" w:lineRule="auto"/>
            </w:pPr>
            <w:r>
              <w:rPr>
                <w:sz w:val="20"/>
                <w:szCs w:val="23"/>
              </w:rPr>
              <w:t>12; 2</w:t>
            </w:r>
          </w:p>
        </w:tc>
      </w:tr>
      <w:tr w:rsidR="00423A24" w14:paraId="6379EF7D"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EBFB698" w14:textId="77777777" w:rsidR="00423A24" w:rsidRDefault="00113BD5">
            <w:pPr>
              <w:keepNext/>
              <w:bidi/>
              <w:spacing w:line="276" w:lineRule="auto"/>
            </w:pPr>
            <w:r>
              <w:rPr>
                <w:sz w:val="23"/>
                <w:szCs w:val="23"/>
                <w:rtl/>
              </w:rPr>
              <w:t>קנס: גיוון חלבון</w:t>
            </w:r>
          </w:p>
        </w:tc>
        <w:tc>
          <w:tcPr>
            <w:tcW w:w="562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BCCB385" w14:textId="77777777" w:rsidR="00423A24" w:rsidRDefault="00113BD5">
            <w:pPr>
              <w:keepNext/>
              <w:bidi/>
              <w:spacing w:line="276" w:lineRule="auto"/>
            </w:pPr>
            <w:r>
              <w:rPr>
                <w:sz w:val="23"/>
                <w:szCs w:val="23"/>
                <w:rtl/>
              </w:rPr>
              <w:t>אותו חלבון ביותר משלוש ארוחות צהריים; ארוחת צהריים קלה; חלבון דומיננטי; חזרה באותו יום ובימים עוקבים</w:t>
            </w:r>
          </w:p>
        </w:tc>
        <w:tc>
          <w:tcPr>
            <w:tcW w:w="163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70FC809" w14:textId="77777777" w:rsidR="00423A24" w:rsidRDefault="00113BD5">
            <w:pPr>
              <w:keepNext/>
              <w:bidi/>
              <w:spacing w:line="276" w:lineRule="auto"/>
            </w:pPr>
            <w:r>
              <w:rPr>
                <w:sz w:val="20"/>
                <w:szCs w:val="23"/>
              </w:rPr>
              <w:t>6; 6; 3; 0.35–1.5</w:t>
            </w:r>
          </w:p>
        </w:tc>
      </w:tr>
      <w:tr w:rsidR="00423A24" w14:paraId="7A5D48EC"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7E56FAA" w14:textId="77777777" w:rsidR="00423A24" w:rsidRDefault="00113BD5">
            <w:pPr>
              <w:keepNext/>
              <w:bidi/>
              <w:spacing w:line="276" w:lineRule="auto"/>
            </w:pPr>
            <w:r>
              <w:rPr>
                <w:sz w:val="23"/>
                <w:szCs w:val="23"/>
                <w:rtl/>
              </w:rPr>
              <w:t>קנס: חזרת ארוחות</w:t>
            </w:r>
          </w:p>
        </w:tc>
        <w:tc>
          <w:tcPr>
            <w:tcW w:w="562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7F9C41F" w14:textId="77777777" w:rsidR="00423A24" w:rsidRDefault="00113BD5">
            <w:pPr>
              <w:keepNext/>
              <w:bidi/>
              <w:spacing w:line="276" w:lineRule="auto"/>
            </w:pPr>
            <w:r>
              <w:rPr>
                <w:sz w:val="23"/>
                <w:szCs w:val="23"/>
                <w:rtl/>
              </w:rPr>
              <w:t>אותו גרעין (חלבון ופחמימה) פעמיים ביום; ארוחה זהה; מזון ליבה ביותר מ-12 מתוך 21 ארוחות</w:t>
            </w:r>
          </w:p>
        </w:tc>
        <w:tc>
          <w:tcPr>
            <w:tcW w:w="163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3E59A4C" w14:textId="77777777" w:rsidR="00423A24" w:rsidRDefault="00113BD5">
            <w:pPr>
              <w:keepNext/>
              <w:bidi/>
              <w:spacing w:line="276" w:lineRule="auto"/>
            </w:pPr>
            <w:r>
              <w:rPr>
                <w:sz w:val="20"/>
                <w:szCs w:val="23"/>
              </w:rPr>
              <w:t>3; 2; 2</w:t>
            </w:r>
          </w:p>
        </w:tc>
      </w:tr>
      <w:tr w:rsidR="00423A24" w14:paraId="41FD5A0B" w14:textId="77777777">
        <w:trPr>
          <w:cantSplit/>
          <w:jc w:val="center"/>
        </w:trPr>
        <w:tc>
          <w:tcPr>
            <w:tcW w:w="181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7C3747A" w14:textId="77777777" w:rsidR="00423A24" w:rsidRDefault="00113BD5">
            <w:pPr>
              <w:bidi/>
              <w:spacing w:line="276" w:lineRule="auto"/>
            </w:pPr>
            <w:r>
              <w:rPr>
                <w:sz w:val="23"/>
                <w:szCs w:val="23"/>
                <w:rtl/>
              </w:rPr>
              <w:t>קנס: גיוון כללי</w:t>
            </w:r>
          </w:p>
        </w:tc>
        <w:tc>
          <w:tcPr>
            <w:tcW w:w="562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05857FE" w14:textId="77777777" w:rsidR="00423A24" w:rsidRDefault="00113BD5">
            <w:pPr>
              <w:bidi/>
              <w:spacing w:line="276" w:lineRule="auto"/>
            </w:pPr>
            <w:r>
              <w:rPr>
                <w:sz w:val="23"/>
                <w:szCs w:val="23"/>
                <w:rtl/>
              </w:rPr>
              <w:t>פיזור ארוחות בוקר, פחמימות, ירקות ופירות; תוצרת שלא נעשה בה שימוש</w:t>
            </w:r>
          </w:p>
        </w:tc>
        <w:tc>
          <w:tcPr>
            <w:tcW w:w="163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83485C9" w14:textId="77777777" w:rsidR="00423A24" w:rsidRDefault="00113BD5">
            <w:pPr>
              <w:bidi/>
              <w:spacing w:line="276" w:lineRule="auto"/>
            </w:pPr>
            <w:r>
              <w:rPr>
                <w:sz w:val="20"/>
                <w:szCs w:val="23"/>
              </w:rPr>
              <w:t>0.25–0.8</w:t>
            </w:r>
          </w:p>
        </w:tc>
      </w:tr>
    </w:tbl>
    <w:p w14:paraId="2F7432A9" w14:textId="77777777" w:rsidR="00423A24" w:rsidRDefault="00423A24">
      <w:pPr>
        <w:spacing w:after="200" w:line="120" w:lineRule="auto"/>
      </w:pPr>
    </w:p>
    <w:p w14:paraId="17C84EFF" w14:textId="77777777" w:rsidR="00423A24" w:rsidRDefault="00113BD5">
      <w:pPr>
        <w:bidi/>
        <w:spacing w:after="140"/>
        <w:jc w:val="both"/>
      </w:pPr>
      <w:r>
        <w:rPr>
          <w:sz w:val="28"/>
          <w:rtl/>
        </w:rPr>
        <w:lastRenderedPageBreak/>
        <w:t>המשקל הנמוך של הקלוריות מכוון: הכמויות נקבעות ממילא בשלב האיזון. משקל הפחמימות בפועל הוא 0.25: בקוד מוגדר המפתח פעמיים, וההגדרה המאוחרת קובעת; זוהי סוגיית תחזוקה שתועדה בביקורת האלגוריתמים, והשפעתה קטנה משום שהפחמימות אינן יעד של אף שלב.</w:t>
      </w:r>
    </w:p>
    <w:p w14:paraId="7A8B38B1" w14:textId="77777777" w:rsidR="00423A24" w:rsidRDefault="00113BD5">
      <w:pPr>
        <w:bidi/>
        <w:spacing w:after="140"/>
        <w:jc w:val="both"/>
      </w:pPr>
      <w:r>
        <w:rPr>
          <w:sz w:val="28"/>
          <w:rtl/>
        </w:rPr>
        <w:t xml:space="preserve">חשוב להדגיש את מעמדה של הפונקציה: היא </w:t>
      </w:r>
      <w:r>
        <w:rPr>
          <w:b/>
          <w:bCs/>
          <w:sz w:val="28"/>
          <w:rtl/>
        </w:rPr>
        <w:t>אומדן</w:t>
      </w:r>
      <w:r>
        <w:rPr>
          <w:sz w:val="28"/>
          <w:rtl/>
        </w:rPr>
        <w:t xml:space="preserve"> של איכות התפריט, בשלב שבו הכמויות הסופיות והעלות האמיתית אינן ידועות. היא מעריכה חלבון לפי מנות התחלתיות, עלות לפי מחיר לקק"ל, וחזרתיות לפי מדדים משלה.</w:t>
      </w:r>
    </w:p>
    <w:p w14:paraId="4A0AD703" w14:textId="77777777" w:rsidR="00423A24" w:rsidRDefault="00113BD5">
      <w:pPr>
        <w:pStyle w:val="Heading2"/>
        <w:keepNext/>
        <w:keepLines/>
        <w:spacing w:before="360" w:after="140" w:line="320" w:lineRule="auto"/>
      </w:pPr>
      <w:bookmarkStart w:id="35" w:name="_Toc242828114"/>
      <w:r>
        <w:rPr>
          <w:color w:val="1B7F5C"/>
          <w:sz w:val="34"/>
          <w:rtl/>
        </w:rPr>
        <w:t xml:space="preserve">5.3  </w:t>
      </w:r>
      <w:r>
        <w:rPr>
          <w:sz w:val="34"/>
          <w:rtl/>
        </w:rPr>
        <w:t>אלגוריתם החיפוש</w:t>
      </w:r>
      <w:bookmarkEnd w:id="35"/>
    </w:p>
    <w:p w14:paraId="1CE7598C" w14:textId="77777777" w:rsidR="00423A24" w:rsidRDefault="00113BD5">
      <w:pPr>
        <w:bidi/>
        <w:spacing w:after="140"/>
        <w:jc w:val="both"/>
      </w:pPr>
      <w:r>
        <w:rPr>
          <w:b/>
          <w:bCs/>
          <w:sz w:val="28"/>
          <w:rtl/>
        </w:rPr>
        <w:t>בנייה חמדנית.</w:t>
      </w:r>
      <w:r>
        <w:rPr>
          <w:sz w:val="28"/>
          <w:rtl/>
        </w:rPr>
        <w:t xml:space="preserve"> המשבצות ממולאות בסדר קבוע, מיום ראשון עד שבת. לכל משבצת נבחר המועמד הממקסם את פונקציית המטרה של התפריט החלקי.</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423A24" w14:paraId="2EC6C8C4" w14:textId="77777777">
        <w:trPr>
          <w:cantSplit/>
        </w:trPr>
        <w:tc>
          <w:tcPr>
            <w:tcW w:w="9072" w:type="dxa"/>
            <w:tcBorders>
              <w:top w:val="none" w:sz="0" w:space="0" w:color="FFFFFF"/>
              <w:left w:val="single" w:sz="30" w:space="0" w:color="1B7F5C"/>
              <w:bottom w:val="none" w:sz="0" w:space="0" w:color="FFFFFF"/>
              <w:right w:val="none" w:sz="0" w:space="0" w:color="FFFFFF"/>
            </w:tcBorders>
            <w:shd w:val="clear" w:color="auto" w:fill="F3F5F4"/>
            <w:tcMar>
              <w:top w:w="120" w:type="dxa"/>
              <w:left w:w="200" w:type="dxa"/>
              <w:bottom w:w="120" w:type="dxa"/>
              <w:right w:w="200" w:type="dxa"/>
            </w:tcMar>
          </w:tcPr>
          <w:p w14:paraId="7262FFF6" w14:textId="77777777" w:rsidR="00423A24" w:rsidRDefault="00113BD5">
            <w:pPr>
              <w:keepNext/>
              <w:pBdr>
                <w:bottom w:val="single" w:sz="4" w:space="4" w:color="C9D3CE"/>
              </w:pBdr>
              <w:bidi/>
              <w:spacing w:after="80" w:line="300" w:lineRule="auto"/>
            </w:pPr>
            <w:r>
              <w:rPr>
                <w:b/>
                <w:bCs/>
                <w:color w:val="135C43"/>
                <w:szCs w:val="24"/>
                <w:rtl/>
              </w:rPr>
              <w:t>אלגוריתם 5.1 — בנייה חמדנית של תפריט התחלתי</w:t>
            </w:r>
          </w:p>
          <w:p w14:paraId="5B0271BB" w14:textId="77777777" w:rsidR="00423A24" w:rsidRDefault="00113BD5">
            <w:pPr>
              <w:spacing w:line="250" w:lineRule="auto"/>
            </w:pPr>
            <w:r>
              <w:rPr>
                <w:rFonts w:ascii="Courier New" w:eastAsia="Courier New" w:hAnsi="Courier New" w:cs="Courier New"/>
                <w:color w:val="9AA5AE"/>
                <w:sz w:val="16"/>
                <w:szCs w:val="16"/>
              </w:rPr>
              <w:t xml:space="preserve"> 1  </w:t>
            </w:r>
            <w:r>
              <w:rPr>
                <w:rFonts w:ascii="Courier New" w:eastAsia="Courier New" w:hAnsi="Courier New" w:cs="Courier New"/>
                <w:b/>
                <w:bCs/>
                <w:color w:val="135C43"/>
                <w:sz w:val="17"/>
                <w:szCs w:val="17"/>
              </w:rPr>
              <w:t>function</w:t>
            </w:r>
            <w:r>
              <w:rPr>
                <w:rFonts w:ascii="Courier New" w:eastAsia="Courier New" w:hAnsi="Courier New" w:cs="Courier New"/>
                <w:sz w:val="17"/>
                <w:szCs w:val="17"/>
              </w:rPr>
              <w:t xml:space="preserve"> GreedyConstruct(candidates, context):</w:t>
            </w:r>
          </w:p>
          <w:p w14:paraId="07D20C65" w14:textId="77777777" w:rsidR="00423A24" w:rsidRDefault="00113BD5">
            <w:pPr>
              <w:spacing w:line="250" w:lineRule="auto"/>
            </w:pPr>
            <w:r>
              <w:rPr>
                <w:rFonts w:ascii="Courier New" w:eastAsia="Courier New" w:hAnsi="Courier New" w:cs="Courier New"/>
                <w:color w:val="9AA5AE"/>
                <w:sz w:val="16"/>
                <w:szCs w:val="16"/>
              </w:rPr>
              <w:t xml:space="preserve"> 2  </w:t>
            </w:r>
            <w:r>
              <w:rPr>
                <w:rFonts w:ascii="Courier New" w:eastAsia="Courier New" w:hAnsi="Courier New" w:cs="Courier New"/>
                <w:sz w:val="17"/>
                <w:szCs w:val="17"/>
              </w:rPr>
              <w:t xml:space="preserve">    W = empty 7 x 4 week</w:t>
            </w:r>
          </w:p>
          <w:p w14:paraId="20324307" w14:textId="77777777" w:rsidR="00423A24" w:rsidRDefault="00113BD5">
            <w:pPr>
              <w:spacing w:line="250" w:lineRule="auto"/>
            </w:pPr>
            <w:r>
              <w:rPr>
                <w:rFonts w:ascii="Courier New" w:eastAsia="Courier New" w:hAnsi="Courier New" w:cs="Courier New"/>
                <w:color w:val="9AA5AE"/>
                <w:sz w:val="16"/>
                <w:szCs w:val="16"/>
              </w:rPr>
              <w:t xml:space="preserve"> 3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for each</w:t>
            </w:r>
            <w:r>
              <w:rPr>
                <w:rFonts w:ascii="Courier New" w:eastAsia="Courier New" w:hAnsi="Courier New" w:cs="Courier New"/>
                <w:sz w:val="17"/>
                <w:szCs w:val="17"/>
              </w:rPr>
              <w:t xml:space="preserve"> day </w:t>
            </w:r>
            <w:r>
              <w:rPr>
                <w:rFonts w:ascii="Courier New" w:eastAsia="Courier New" w:hAnsi="Courier New" w:cs="Courier New"/>
                <w:b/>
                <w:bCs/>
                <w:color w:val="135C43"/>
                <w:sz w:val="17"/>
                <w:szCs w:val="17"/>
              </w:rPr>
              <w:t>in</w:t>
            </w:r>
            <w:r>
              <w:rPr>
                <w:rFonts w:ascii="Courier New" w:eastAsia="Courier New" w:hAnsi="Courier New" w:cs="Courier New"/>
                <w:sz w:val="17"/>
                <w:szCs w:val="17"/>
              </w:rPr>
              <w:t xml:space="preserve"> Sunday..Saturday:</w:t>
            </w:r>
          </w:p>
          <w:p w14:paraId="43423032" w14:textId="77777777" w:rsidR="00423A24" w:rsidRDefault="00113BD5">
            <w:pPr>
              <w:spacing w:line="250" w:lineRule="auto"/>
            </w:pPr>
            <w:r>
              <w:rPr>
                <w:rFonts w:ascii="Courier New" w:eastAsia="Courier New" w:hAnsi="Courier New" w:cs="Courier New"/>
                <w:color w:val="9AA5AE"/>
                <w:sz w:val="16"/>
                <w:szCs w:val="16"/>
              </w:rPr>
              <w:t xml:space="preserve"> 4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for each</w:t>
            </w:r>
            <w:r>
              <w:rPr>
                <w:rFonts w:ascii="Courier New" w:eastAsia="Courier New" w:hAnsi="Courier New" w:cs="Courier New"/>
                <w:sz w:val="17"/>
                <w:szCs w:val="17"/>
              </w:rPr>
              <w:t xml:space="preserve"> slot </w:t>
            </w:r>
            <w:r>
              <w:rPr>
                <w:rFonts w:ascii="Courier New" w:eastAsia="Courier New" w:hAnsi="Courier New" w:cs="Courier New"/>
                <w:b/>
                <w:bCs/>
                <w:color w:val="135C43"/>
                <w:sz w:val="17"/>
                <w:szCs w:val="17"/>
              </w:rPr>
              <w:t>in</w:t>
            </w:r>
            <w:r>
              <w:rPr>
                <w:rFonts w:ascii="Courier New" w:eastAsia="Courier New" w:hAnsi="Courier New" w:cs="Courier New"/>
                <w:sz w:val="17"/>
                <w:szCs w:val="17"/>
              </w:rPr>
              <w:t xml:space="preserve"> [breakfast, lunch, dinner, snack]:</w:t>
            </w:r>
          </w:p>
          <w:p w14:paraId="5D3FC109" w14:textId="77777777" w:rsidR="00423A24" w:rsidRDefault="00113BD5">
            <w:pPr>
              <w:spacing w:line="250" w:lineRule="auto"/>
            </w:pPr>
            <w:r>
              <w:rPr>
                <w:rFonts w:ascii="Courier New" w:eastAsia="Courier New" w:hAnsi="Courier New" w:cs="Courier New"/>
                <w:color w:val="9AA5AE"/>
                <w:sz w:val="16"/>
                <w:szCs w:val="16"/>
              </w:rPr>
              <w:t xml:space="preserve"> 5  </w:t>
            </w:r>
            <w:r>
              <w:rPr>
                <w:rFonts w:ascii="Courier New" w:eastAsia="Courier New" w:hAnsi="Courier New" w:cs="Courier New"/>
                <w:sz w:val="17"/>
                <w:szCs w:val="17"/>
              </w:rPr>
              <w:t xml:space="preserve">            W[day][slot] = argmax over c </w:t>
            </w:r>
            <w:r>
              <w:rPr>
                <w:rFonts w:ascii="Courier New" w:eastAsia="Courier New" w:hAnsi="Courier New" w:cs="Courier New"/>
                <w:b/>
                <w:bCs/>
                <w:color w:val="135C43"/>
                <w:sz w:val="17"/>
                <w:szCs w:val="17"/>
              </w:rPr>
              <w:t>in</w:t>
            </w:r>
            <w:r>
              <w:rPr>
                <w:rFonts w:ascii="Courier New" w:eastAsia="Courier New" w:hAnsi="Courier New" w:cs="Courier New"/>
                <w:sz w:val="17"/>
                <w:szCs w:val="17"/>
              </w:rPr>
              <w:t xml:space="preserve"> candidates[slot] of</w:t>
            </w:r>
          </w:p>
          <w:p w14:paraId="71DD4C0F" w14:textId="77777777" w:rsidR="00423A24" w:rsidRDefault="00113BD5">
            <w:pPr>
              <w:spacing w:line="250" w:lineRule="auto"/>
            </w:pPr>
            <w:r>
              <w:rPr>
                <w:rFonts w:ascii="Courier New" w:eastAsia="Courier New" w:hAnsi="Courier New" w:cs="Courier New"/>
                <w:color w:val="9AA5AE"/>
                <w:sz w:val="16"/>
                <w:szCs w:val="16"/>
              </w:rPr>
              <w:t xml:space="preserve"> 6  </w:t>
            </w:r>
            <w:r>
              <w:rPr>
                <w:rFonts w:ascii="Courier New" w:eastAsia="Courier New" w:hAnsi="Courier New" w:cs="Courier New"/>
                <w:sz w:val="17"/>
                <w:szCs w:val="17"/>
              </w:rPr>
              <w:t xml:space="preserve">                           Objective(W with W[day][slot] = c, context)</w:t>
            </w:r>
          </w:p>
          <w:p w14:paraId="51BBDAD4" w14:textId="77777777" w:rsidR="00423A24" w:rsidRDefault="00113BD5">
            <w:pPr>
              <w:spacing w:line="250" w:lineRule="auto"/>
            </w:pPr>
            <w:r>
              <w:rPr>
                <w:rFonts w:ascii="Courier New" w:eastAsia="Courier New" w:hAnsi="Courier New" w:cs="Courier New"/>
                <w:color w:val="9AA5AE"/>
                <w:sz w:val="16"/>
                <w:szCs w:val="16"/>
              </w:rPr>
              <w:t xml:space="preserve"> 7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return</w:t>
            </w:r>
            <w:r>
              <w:rPr>
                <w:rFonts w:ascii="Courier New" w:eastAsia="Courier New" w:hAnsi="Courier New" w:cs="Courier New"/>
                <w:sz w:val="17"/>
                <w:szCs w:val="17"/>
              </w:rPr>
              <w:t xml:space="preserve"> W   </w:t>
            </w:r>
            <w:r>
              <w:rPr>
                <w:rFonts w:ascii="Courier New" w:eastAsia="Courier New" w:hAnsi="Courier New" w:cs="Courier New"/>
                <w:i/>
                <w:iCs/>
                <w:color w:val="5F6B76"/>
                <w:sz w:val="16"/>
                <w:szCs w:val="16"/>
              </w:rPr>
              <w:t>// ties: the earlier candidate in creation order</w:t>
            </w:r>
          </w:p>
        </w:tc>
      </w:tr>
    </w:tbl>
    <w:p w14:paraId="1B10C133" w14:textId="77777777" w:rsidR="00423A24" w:rsidRDefault="00423A24">
      <w:pPr>
        <w:spacing w:after="160" w:line="120" w:lineRule="auto"/>
      </w:pPr>
    </w:p>
    <w:p w14:paraId="6CD08BA1" w14:textId="77777777" w:rsidR="00423A24" w:rsidRDefault="00113BD5">
      <w:pPr>
        <w:bidi/>
        <w:spacing w:after="140"/>
        <w:jc w:val="both"/>
      </w:pPr>
      <w:r>
        <w:rPr>
          <w:sz w:val="28"/>
          <w:rtl/>
        </w:rPr>
        <w:t>הבנייה החמדנית מקבלת את החלטותיה הראשונות ללא ידיעה על המשך השבוע; השלב השני משלים אותה.</w:t>
      </w:r>
    </w:p>
    <w:p w14:paraId="178991FB" w14:textId="77777777" w:rsidR="00423A24" w:rsidRDefault="00113BD5">
      <w:pPr>
        <w:bidi/>
        <w:spacing w:after="140"/>
        <w:jc w:val="both"/>
      </w:pPr>
      <w:r>
        <w:rPr>
          <w:b/>
          <w:bCs/>
          <w:sz w:val="28"/>
          <w:rtl/>
        </w:rPr>
        <w:t>חיפוש מקומי.</w:t>
      </w:r>
      <w:r>
        <w:rPr>
          <w:sz w:val="28"/>
          <w:rtl/>
        </w:rPr>
        <w:t xml:space="preserve"> שני תפריטים הם </w:t>
      </w:r>
      <w:r>
        <w:rPr>
          <w:b/>
          <w:bCs/>
          <w:sz w:val="28"/>
          <w:rtl/>
        </w:rPr>
        <w:t>שכנים</w:t>
      </w:r>
      <w:r>
        <w:rPr>
          <w:sz w:val="28"/>
          <w:rtl/>
        </w:rPr>
        <w:t xml:space="preserve"> אם הם נבדלים בארוחה של משבצת אחת. עוברים על המשבצות בסדר הקבוע; לכל משבצת נבדקים כל המועמדים, ואם הטוב שבהם משפר את ערך המטרה של השבוע כולו, ההחלפה מבוצעת מיד. מתקבל רק מהלך משפר ממש; מהלך שווה-ערך או מרע אינו מתקבל. החיפוש נעצר כאשר מעבר שלם לא ביצע אף החלפה — התפריט הוא אופטימום מקומי — או לאחר שישה מעברים; בפועל נדרשו בין אחד לארבעה.</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423A24" w14:paraId="2EEAF843" w14:textId="77777777">
        <w:trPr>
          <w:cantSplit/>
        </w:trPr>
        <w:tc>
          <w:tcPr>
            <w:tcW w:w="9072" w:type="dxa"/>
            <w:tcBorders>
              <w:top w:val="none" w:sz="0" w:space="0" w:color="FFFFFF"/>
              <w:left w:val="single" w:sz="30" w:space="0" w:color="1B7F5C"/>
              <w:bottom w:val="none" w:sz="0" w:space="0" w:color="FFFFFF"/>
              <w:right w:val="none" w:sz="0" w:space="0" w:color="FFFFFF"/>
            </w:tcBorders>
            <w:shd w:val="clear" w:color="auto" w:fill="F3F5F4"/>
            <w:tcMar>
              <w:top w:w="120" w:type="dxa"/>
              <w:left w:w="200" w:type="dxa"/>
              <w:bottom w:w="120" w:type="dxa"/>
              <w:right w:w="200" w:type="dxa"/>
            </w:tcMar>
          </w:tcPr>
          <w:p w14:paraId="13B212A4" w14:textId="77777777" w:rsidR="00423A24" w:rsidRDefault="00113BD5">
            <w:pPr>
              <w:keepNext/>
              <w:pBdr>
                <w:bottom w:val="single" w:sz="4" w:space="4" w:color="C9D3CE"/>
              </w:pBdr>
              <w:bidi/>
              <w:spacing w:after="80" w:line="300" w:lineRule="auto"/>
            </w:pPr>
            <w:r>
              <w:rPr>
                <w:b/>
                <w:bCs/>
                <w:color w:val="135C43"/>
                <w:szCs w:val="24"/>
                <w:rtl/>
              </w:rPr>
              <w:t>אלגוריתם 5.2 — חיפוש מקומי דטרמיניסטי (החלפת משבצת אחת)</w:t>
            </w:r>
          </w:p>
          <w:p w14:paraId="3181E9DB" w14:textId="77777777" w:rsidR="00423A24" w:rsidRDefault="00113BD5">
            <w:pPr>
              <w:spacing w:line="250" w:lineRule="auto"/>
            </w:pPr>
            <w:r>
              <w:rPr>
                <w:rFonts w:ascii="Courier New" w:eastAsia="Courier New" w:hAnsi="Courier New" w:cs="Courier New"/>
                <w:color w:val="9AA5AE"/>
                <w:sz w:val="16"/>
                <w:szCs w:val="16"/>
              </w:rPr>
              <w:t xml:space="preserve"> 1  </w:t>
            </w:r>
            <w:r>
              <w:rPr>
                <w:rFonts w:ascii="Courier New" w:eastAsia="Courier New" w:hAnsi="Courier New" w:cs="Courier New"/>
                <w:b/>
                <w:bCs/>
                <w:color w:val="135C43"/>
                <w:sz w:val="17"/>
                <w:szCs w:val="17"/>
              </w:rPr>
              <w:t>function</w:t>
            </w:r>
            <w:r>
              <w:rPr>
                <w:rFonts w:ascii="Courier New" w:eastAsia="Courier New" w:hAnsi="Courier New" w:cs="Courier New"/>
                <w:sz w:val="17"/>
                <w:szCs w:val="17"/>
              </w:rPr>
              <w:t xml:space="preserve"> LocalSearch(W, candidates, context):</w:t>
            </w:r>
          </w:p>
          <w:p w14:paraId="5FF54CF3" w14:textId="77777777" w:rsidR="00423A24" w:rsidRDefault="00113BD5">
            <w:pPr>
              <w:spacing w:line="250" w:lineRule="auto"/>
            </w:pPr>
            <w:r>
              <w:rPr>
                <w:rFonts w:ascii="Courier New" w:eastAsia="Courier New" w:hAnsi="Courier New" w:cs="Courier New"/>
                <w:color w:val="9AA5AE"/>
                <w:sz w:val="16"/>
                <w:szCs w:val="16"/>
              </w:rPr>
              <w:t xml:space="preserve"> 2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repeat</w:t>
            </w:r>
            <w:r>
              <w:rPr>
                <w:rFonts w:ascii="Courier New" w:eastAsia="Courier New" w:hAnsi="Courier New" w:cs="Courier New"/>
                <w:sz w:val="17"/>
                <w:szCs w:val="17"/>
              </w:rPr>
              <w:t xml:space="preserve"> at most MAX_PASSES = 6 times:</w:t>
            </w:r>
          </w:p>
          <w:p w14:paraId="6095F0AD" w14:textId="77777777" w:rsidR="00423A24" w:rsidRDefault="00113BD5">
            <w:pPr>
              <w:spacing w:line="250" w:lineRule="auto"/>
            </w:pPr>
            <w:r>
              <w:rPr>
                <w:rFonts w:ascii="Courier New" w:eastAsia="Courier New" w:hAnsi="Courier New" w:cs="Courier New"/>
                <w:color w:val="9AA5AE"/>
                <w:sz w:val="16"/>
                <w:szCs w:val="16"/>
              </w:rPr>
              <w:t xml:space="preserve"> 3  </w:t>
            </w:r>
            <w:r>
              <w:rPr>
                <w:rFonts w:ascii="Courier New" w:eastAsia="Courier New" w:hAnsi="Courier New" w:cs="Courier New"/>
                <w:sz w:val="17"/>
                <w:szCs w:val="17"/>
              </w:rPr>
              <w:t xml:space="preserve">        changed = false</w:t>
            </w:r>
          </w:p>
          <w:p w14:paraId="733EF3FD" w14:textId="77777777" w:rsidR="00423A24" w:rsidRDefault="00113BD5">
            <w:pPr>
              <w:spacing w:line="250" w:lineRule="auto"/>
            </w:pPr>
            <w:r>
              <w:rPr>
                <w:rFonts w:ascii="Courier New" w:eastAsia="Courier New" w:hAnsi="Courier New" w:cs="Courier New"/>
                <w:color w:val="9AA5AE"/>
                <w:sz w:val="16"/>
                <w:szCs w:val="16"/>
              </w:rPr>
              <w:t xml:space="preserve"> 4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for each</w:t>
            </w:r>
            <w:r>
              <w:rPr>
                <w:rFonts w:ascii="Courier New" w:eastAsia="Courier New" w:hAnsi="Courier New" w:cs="Courier New"/>
                <w:sz w:val="17"/>
                <w:szCs w:val="17"/>
              </w:rPr>
              <w:t xml:space="preserve"> day </w:t>
            </w:r>
            <w:r>
              <w:rPr>
                <w:rFonts w:ascii="Courier New" w:eastAsia="Courier New" w:hAnsi="Courier New" w:cs="Courier New"/>
                <w:b/>
                <w:bCs/>
                <w:color w:val="135C43"/>
                <w:sz w:val="17"/>
                <w:szCs w:val="17"/>
              </w:rPr>
              <w:t>in</w:t>
            </w:r>
            <w:r>
              <w:rPr>
                <w:rFonts w:ascii="Courier New" w:eastAsia="Courier New" w:hAnsi="Courier New" w:cs="Courier New"/>
                <w:sz w:val="17"/>
                <w:szCs w:val="17"/>
              </w:rPr>
              <w:t xml:space="preserve"> Sunday..Saturday:</w:t>
            </w:r>
          </w:p>
          <w:p w14:paraId="51231444" w14:textId="77777777" w:rsidR="00423A24" w:rsidRDefault="00113BD5">
            <w:pPr>
              <w:spacing w:line="250" w:lineRule="auto"/>
            </w:pPr>
            <w:r>
              <w:rPr>
                <w:rFonts w:ascii="Courier New" w:eastAsia="Courier New" w:hAnsi="Courier New" w:cs="Courier New"/>
                <w:color w:val="9AA5AE"/>
                <w:sz w:val="16"/>
                <w:szCs w:val="16"/>
              </w:rPr>
              <w:t xml:space="preserve"> 5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for each</w:t>
            </w:r>
            <w:r>
              <w:rPr>
                <w:rFonts w:ascii="Courier New" w:eastAsia="Courier New" w:hAnsi="Courier New" w:cs="Courier New"/>
                <w:sz w:val="17"/>
                <w:szCs w:val="17"/>
              </w:rPr>
              <w:t xml:space="preserve"> slot </w:t>
            </w:r>
            <w:r>
              <w:rPr>
                <w:rFonts w:ascii="Courier New" w:eastAsia="Courier New" w:hAnsi="Courier New" w:cs="Courier New"/>
                <w:b/>
                <w:bCs/>
                <w:color w:val="135C43"/>
                <w:sz w:val="17"/>
                <w:szCs w:val="17"/>
              </w:rPr>
              <w:t>in</w:t>
            </w:r>
            <w:r>
              <w:rPr>
                <w:rFonts w:ascii="Courier New" w:eastAsia="Courier New" w:hAnsi="Courier New" w:cs="Courier New"/>
                <w:sz w:val="17"/>
                <w:szCs w:val="17"/>
              </w:rPr>
              <w:t xml:space="preserve"> [breakfast, lunch, dinner, snack]:</w:t>
            </w:r>
          </w:p>
          <w:p w14:paraId="49CD48FF" w14:textId="77777777" w:rsidR="00423A24" w:rsidRDefault="00113BD5">
            <w:pPr>
              <w:spacing w:line="250" w:lineRule="auto"/>
            </w:pPr>
            <w:r>
              <w:rPr>
                <w:rFonts w:ascii="Courier New" w:eastAsia="Courier New" w:hAnsi="Courier New" w:cs="Courier New"/>
                <w:color w:val="9AA5AE"/>
                <w:sz w:val="16"/>
                <w:szCs w:val="16"/>
              </w:rPr>
              <w:t xml:space="preserve"> 6  </w:t>
            </w:r>
            <w:r>
              <w:rPr>
                <w:rFonts w:ascii="Courier New" w:eastAsia="Courier New" w:hAnsi="Courier New" w:cs="Courier New"/>
                <w:sz w:val="17"/>
                <w:szCs w:val="17"/>
              </w:rPr>
              <w:t xml:space="preserve">                before = Objective(W, context)</w:t>
            </w:r>
          </w:p>
          <w:p w14:paraId="637645BC" w14:textId="77777777" w:rsidR="00423A24" w:rsidRDefault="00113BD5">
            <w:pPr>
              <w:spacing w:line="250" w:lineRule="auto"/>
            </w:pPr>
            <w:r>
              <w:rPr>
                <w:rFonts w:ascii="Courier New" w:eastAsia="Courier New" w:hAnsi="Courier New" w:cs="Courier New"/>
                <w:color w:val="9AA5AE"/>
                <w:sz w:val="16"/>
                <w:szCs w:val="16"/>
              </w:rPr>
              <w:t xml:space="preserve"> 7  </w:t>
            </w:r>
            <w:r>
              <w:rPr>
                <w:rFonts w:ascii="Courier New" w:eastAsia="Courier New" w:hAnsi="Courier New" w:cs="Courier New"/>
                <w:sz w:val="17"/>
                <w:szCs w:val="17"/>
              </w:rPr>
              <w:t xml:space="preserve">                best = best candidate </w:t>
            </w:r>
            <w:r>
              <w:rPr>
                <w:rFonts w:ascii="Courier New" w:eastAsia="Courier New" w:hAnsi="Courier New" w:cs="Courier New"/>
                <w:b/>
                <w:bCs/>
                <w:color w:val="135C43"/>
                <w:sz w:val="17"/>
                <w:szCs w:val="17"/>
              </w:rPr>
              <w:t>for</w:t>
            </w:r>
            <w:r>
              <w:rPr>
                <w:rFonts w:ascii="Courier New" w:eastAsia="Courier New" w:hAnsi="Courier New" w:cs="Courier New"/>
                <w:sz w:val="17"/>
                <w:szCs w:val="17"/>
              </w:rPr>
              <w:t xml:space="preserve"> this slot, given the rest of W</w:t>
            </w:r>
          </w:p>
          <w:p w14:paraId="4B5E3B1A" w14:textId="77777777" w:rsidR="00423A24" w:rsidRDefault="00113BD5">
            <w:pPr>
              <w:spacing w:line="250" w:lineRule="auto"/>
            </w:pPr>
            <w:r>
              <w:rPr>
                <w:rFonts w:ascii="Courier New" w:eastAsia="Courier New" w:hAnsi="Courier New" w:cs="Courier New"/>
                <w:color w:val="9AA5AE"/>
                <w:sz w:val="16"/>
                <w:szCs w:val="16"/>
              </w:rPr>
              <w:t xml:space="preserve"> 8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if</w:t>
            </w:r>
            <w:r>
              <w:rPr>
                <w:rFonts w:ascii="Courier New" w:eastAsia="Courier New" w:hAnsi="Courier New" w:cs="Courier New"/>
                <w:sz w:val="17"/>
                <w:szCs w:val="17"/>
              </w:rPr>
              <w:t xml:space="preserve"> Objective(W with best) &gt; before + EPS:</w:t>
            </w:r>
          </w:p>
          <w:p w14:paraId="790E2D4F" w14:textId="77777777" w:rsidR="00423A24" w:rsidRDefault="00113BD5">
            <w:pPr>
              <w:spacing w:line="250" w:lineRule="auto"/>
            </w:pPr>
            <w:r>
              <w:rPr>
                <w:rFonts w:ascii="Courier New" w:eastAsia="Courier New" w:hAnsi="Courier New" w:cs="Courier New"/>
                <w:color w:val="9AA5AE"/>
                <w:sz w:val="16"/>
                <w:szCs w:val="16"/>
              </w:rPr>
              <w:t xml:space="preserve"> 9  </w:t>
            </w:r>
            <w:r>
              <w:rPr>
                <w:rFonts w:ascii="Courier New" w:eastAsia="Courier New" w:hAnsi="Courier New" w:cs="Courier New"/>
                <w:sz w:val="17"/>
                <w:szCs w:val="17"/>
              </w:rPr>
              <w:t xml:space="preserve">                    W[day][slot] = best;  changed = true   </w:t>
            </w:r>
            <w:r>
              <w:rPr>
                <w:rFonts w:ascii="Courier New" w:eastAsia="Courier New" w:hAnsi="Courier New" w:cs="Courier New"/>
                <w:i/>
                <w:iCs/>
                <w:color w:val="5F6B76"/>
                <w:sz w:val="16"/>
                <w:szCs w:val="16"/>
              </w:rPr>
              <w:t>// applied at once</w:t>
            </w:r>
          </w:p>
          <w:p w14:paraId="2FED19E0" w14:textId="77777777" w:rsidR="00423A24" w:rsidRDefault="00113BD5">
            <w:pPr>
              <w:spacing w:line="250" w:lineRule="auto"/>
            </w:pPr>
            <w:r>
              <w:rPr>
                <w:rFonts w:ascii="Courier New" w:eastAsia="Courier New" w:hAnsi="Courier New" w:cs="Courier New"/>
                <w:color w:val="9AA5AE"/>
                <w:sz w:val="16"/>
                <w:szCs w:val="16"/>
              </w:rPr>
              <w:t xml:space="preserve">10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if</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not</w:t>
            </w:r>
            <w:r>
              <w:rPr>
                <w:rFonts w:ascii="Courier New" w:eastAsia="Courier New" w:hAnsi="Courier New" w:cs="Courier New"/>
                <w:sz w:val="17"/>
                <w:szCs w:val="17"/>
              </w:rPr>
              <w:t xml:space="preserve"> changed: </w:t>
            </w:r>
            <w:r>
              <w:rPr>
                <w:rFonts w:ascii="Courier New" w:eastAsia="Courier New" w:hAnsi="Courier New" w:cs="Courier New"/>
                <w:b/>
                <w:bCs/>
                <w:color w:val="135C43"/>
                <w:sz w:val="17"/>
                <w:szCs w:val="17"/>
              </w:rPr>
              <w:t>break</w:t>
            </w:r>
            <w:r>
              <w:rPr>
                <w:rFonts w:ascii="Courier New" w:eastAsia="Courier New" w:hAnsi="Courier New" w:cs="Courier New"/>
                <w:sz w:val="17"/>
                <w:szCs w:val="17"/>
              </w:rPr>
              <w:t xml:space="preserve">   </w:t>
            </w:r>
            <w:r>
              <w:rPr>
                <w:rFonts w:ascii="Courier New" w:eastAsia="Courier New" w:hAnsi="Courier New" w:cs="Courier New"/>
                <w:i/>
                <w:iCs/>
                <w:color w:val="5F6B76"/>
                <w:sz w:val="16"/>
                <w:szCs w:val="16"/>
              </w:rPr>
              <w:t>// local optimum reached</w:t>
            </w:r>
          </w:p>
          <w:p w14:paraId="360668B0" w14:textId="77777777" w:rsidR="00423A24" w:rsidRDefault="00113BD5">
            <w:pPr>
              <w:spacing w:line="250" w:lineRule="auto"/>
            </w:pPr>
            <w:r>
              <w:rPr>
                <w:rFonts w:ascii="Courier New" w:eastAsia="Courier New" w:hAnsi="Courier New" w:cs="Courier New"/>
                <w:color w:val="9AA5AE"/>
                <w:sz w:val="16"/>
                <w:szCs w:val="16"/>
              </w:rPr>
              <w:t xml:space="preserve">11  </w:t>
            </w:r>
            <w:r>
              <w:rPr>
                <w:rFonts w:ascii="Courier New" w:eastAsia="Courier New" w:hAnsi="Courier New" w:cs="Courier New"/>
                <w:sz w:val="17"/>
                <w:szCs w:val="17"/>
              </w:rPr>
              <w:t xml:space="preserve">    </w:t>
            </w:r>
            <w:r>
              <w:rPr>
                <w:rFonts w:ascii="Courier New" w:eastAsia="Courier New" w:hAnsi="Courier New" w:cs="Courier New"/>
                <w:b/>
                <w:bCs/>
                <w:color w:val="135C43"/>
                <w:sz w:val="17"/>
                <w:szCs w:val="17"/>
              </w:rPr>
              <w:t>return</w:t>
            </w:r>
            <w:r>
              <w:rPr>
                <w:rFonts w:ascii="Courier New" w:eastAsia="Courier New" w:hAnsi="Courier New" w:cs="Courier New"/>
                <w:sz w:val="17"/>
                <w:szCs w:val="17"/>
              </w:rPr>
              <w:t xml:space="preserve"> W</w:t>
            </w:r>
          </w:p>
        </w:tc>
      </w:tr>
    </w:tbl>
    <w:p w14:paraId="0742F165" w14:textId="77777777" w:rsidR="00423A24" w:rsidRDefault="00423A24">
      <w:pPr>
        <w:spacing w:after="160" w:line="120" w:lineRule="auto"/>
      </w:pPr>
    </w:p>
    <w:p w14:paraId="2E335502" w14:textId="77777777" w:rsidR="00423A24" w:rsidRDefault="00113BD5">
      <w:pPr>
        <w:bidi/>
        <w:spacing w:after="140"/>
        <w:jc w:val="both"/>
      </w:pPr>
      <w:r>
        <w:rPr>
          <w:sz w:val="28"/>
          <w:rtl/>
        </w:rPr>
        <w:lastRenderedPageBreak/>
        <w:t xml:space="preserve">זהו חיפוש משפר ממשפחת </w:t>
      </w:r>
      <w:r>
        <w:t>Hill Climbing</w:t>
      </w:r>
      <w:r>
        <w:rPr>
          <w:sz w:val="28"/>
          <w:rtl/>
        </w:rPr>
        <w:t xml:space="preserve"> [5], אך לא גרסת ספר לימוד מסוימת: בתוך משבצת נבחר השכן הטוב ביותר, והמהלך מבוצע מיד ולא לאחר סריקת השכנות כולה. אין בו אקראיות: סדר המשבצות וסדר המועמדים קבועים, ומקרי שוויון מוכרעים לטובת המועמד המוקדם.</w:t>
      </w:r>
    </w:p>
    <w:p w14:paraId="0250F2BD" w14:textId="77777777" w:rsidR="00423A24" w:rsidRDefault="00113BD5">
      <w:pPr>
        <w:bidi/>
        <w:spacing w:after="140"/>
        <w:jc w:val="both"/>
      </w:pPr>
      <w:r>
        <w:rPr>
          <w:b/>
          <w:bCs/>
          <w:sz w:val="28"/>
          <w:rtl/>
        </w:rPr>
        <w:t>סיבוכיות.</w:t>
      </w:r>
      <w:r>
        <w:rPr>
          <w:sz w:val="28"/>
          <w:rtl/>
        </w:rPr>
        <w:t xml:space="preserve"> חישוב המטרה ליניארי במספר המשבצות, </w:t>
      </w:r>
      <w:r>
        <w:rPr>
          <w:i/>
          <w:iCs/>
        </w:rPr>
        <w:t>|S| = 28</w:t>
      </w:r>
      <w:r>
        <w:rPr>
          <w:sz w:val="28"/>
          <w:rtl/>
        </w:rPr>
        <w:t xml:space="preserve">, ולכל משבצת נבדקים </w:t>
      </w:r>
      <w:r>
        <w:rPr>
          <w:i/>
          <w:iCs/>
        </w:rPr>
        <w:t>C</w:t>
      </w:r>
      <w:r>
        <w:rPr>
          <w:sz w:val="28"/>
          <w:rtl/>
        </w:rPr>
        <w:t xml:space="preserve"> מועמדים; לכן הבנייה החמדנית היא </w:t>
      </w:r>
      <w:r>
        <w:rPr>
          <w:i/>
          <w:iCs/>
        </w:rPr>
        <w:t>O(|S|</w:t>
      </w:r>
      <w:r>
        <w:rPr>
          <w:i/>
          <w:iCs/>
          <w:vertAlign w:val="superscript"/>
        </w:rPr>
        <w:t>2</w:t>
      </w:r>
      <w:r>
        <w:rPr>
          <w:i/>
          <w:iCs/>
        </w:rPr>
        <w:t xml:space="preserve"> · C)</w:t>
      </w:r>
      <w:r>
        <w:rPr>
          <w:sz w:val="28"/>
          <w:rtl/>
        </w:rPr>
        <w:t xml:space="preserve"> והחיפוש המקומי </w:t>
      </w:r>
      <w:r>
        <w:rPr>
          <w:i/>
          <w:iCs/>
        </w:rPr>
        <w:t>O(P · |S|</w:t>
      </w:r>
      <w:r>
        <w:rPr>
          <w:i/>
          <w:iCs/>
          <w:vertAlign w:val="superscript"/>
        </w:rPr>
        <w:t>2</w:t>
      </w:r>
      <w:r>
        <w:rPr>
          <w:i/>
          <w:iCs/>
        </w:rPr>
        <w:t xml:space="preserve"> · C)</w:t>
      </w:r>
      <w:r>
        <w:rPr>
          <w:sz w:val="28"/>
          <w:rtl/>
        </w:rPr>
        <w:t xml:space="preserve"> עבור </w:t>
      </w:r>
      <w:r>
        <w:rPr>
          <w:i/>
          <w:iCs/>
        </w:rPr>
        <w:t>P ≤ 6</w:t>
      </w:r>
      <w:r>
        <w:rPr>
          <w:sz w:val="28"/>
          <w:rtl/>
        </w:rPr>
        <w:t xml:space="preserve"> מעברים. בעשרת התרחישים המקוריים של הניסוי (סעיף 5.7) נדרשו בין כ-460 לכ-150,000 הערכות של המטרה, והמתכנן רץ בחציון של כ-0.2 שניות.</w:t>
      </w:r>
    </w:p>
    <w:p w14:paraId="767CFB4C" w14:textId="77777777" w:rsidR="00423A24" w:rsidRDefault="00113BD5">
      <w:pPr>
        <w:bidi/>
        <w:spacing w:after="140"/>
        <w:jc w:val="both"/>
      </w:pPr>
      <w:r>
        <w:rPr>
          <w:b/>
          <w:bCs/>
          <w:sz w:val="28"/>
          <w:rtl/>
        </w:rPr>
        <w:t>ארבע גרסאות ובחירת השבוע.</w:t>
      </w:r>
      <w:r>
        <w:rPr>
          <w:sz w:val="28"/>
          <w:rtl/>
        </w:rPr>
        <w:t xml:space="preserve"> חיפוש מקומי נעצר באופטימום מקומי התלוי במשקלים. במקום אתחול אקראי, הדרך המקובלת להתמודד עם כך, המתכנן מורץ ארבע פעמים בדגשים שונים: מאוזנת, חלבון תחילה, תקציב תחילה וגיוון תחילה. כל אחד מארבעת השבועות עובר איזון, התאמה לתקציב וולידציה, ורק אז נבחר הטוב ביותר, בהשוואה </w:t>
      </w:r>
      <w:r>
        <w:rPr>
          <w:b/>
          <w:bCs/>
          <w:sz w:val="28"/>
          <w:rtl/>
        </w:rPr>
        <w:t>לקסיקוגרפית</w:t>
      </w:r>
      <w:r>
        <w:rPr>
          <w:sz w:val="28"/>
          <w:rtl/>
        </w:rPr>
        <w:t xml:space="preserve"> על התוצאה הסופית ולא על ערך המטרה: רמת האיכות, מספר הבדיקות שנכשלו, מדד הגיוון, עלות מעל 85% מהתקציב, מספר הבדיקות המוגבלות והעלות.</w:t>
      </w:r>
    </w:p>
    <w:p w14:paraId="33C18D1F" w14:textId="77777777" w:rsidR="00423A24" w:rsidRDefault="00113BD5">
      <w:pPr>
        <w:pStyle w:val="Heading2"/>
        <w:keepNext/>
        <w:keepLines/>
        <w:spacing w:before="360" w:after="140" w:line="320" w:lineRule="auto"/>
      </w:pPr>
      <w:bookmarkStart w:id="36" w:name="_Toc242828115"/>
      <w:r>
        <w:rPr>
          <w:color w:val="1B7F5C"/>
          <w:sz w:val="34"/>
          <w:rtl/>
        </w:rPr>
        <w:t xml:space="preserve">5.4  </w:t>
      </w:r>
      <w:r>
        <w:rPr>
          <w:sz w:val="34"/>
          <w:rtl/>
        </w:rPr>
        <w:t>איזון מנות</w:t>
      </w:r>
      <w:bookmarkEnd w:id="36"/>
    </w:p>
    <w:p w14:paraId="234FA811" w14:textId="77777777" w:rsidR="00423A24" w:rsidRDefault="00113BD5">
      <w:pPr>
        <w:bidi/>
        <w:spacing w:after="140"/>
        <w:jc w:val="both"/>
      </w:pPr>
      <w:r>
        <w:rPr>
          <w:sz w:val="28"/>
          <w:rtl/>
        </w:rPr>
        <w:t xml:space="preserve">החיפוש בוחר </w:t>
      </w:r>
      <w:r>
        <w:rPr>
          <w:i/>
          <w:iCs/>
          <w:sz w:val="28"/>
          <w:rtl/>
        </w:rPr>
        <w:t>אילו</w:t>
      </w:r>
      <w:r>
        <w:rPr>
          <w:sz w:val="28"/>
          <w:rtl/>
        </w:rPr>
        <w:t xml:space="preserve"> ארוחות ייאכלו; האיזון קובע </w:t>
      </w:r>
      <w:r>
        <w:rPr>
          <w:i/>
          <w:iCs/>
          <w:sz w:val="28"/>
          <w:rtl/>
        </w:rPr>
        <w:t>כמה</w:t>
      </w:r>
      <w:r>
        <w:rPr>
          <w:sz w:val="28"/>
          <w:rtl/>
        </w:rPr>
        <w:t xml:space="preserve"> מכל מוצר. זוהי חלוקת עבודה מכוונת בין </w:t>
      </w:r>
      <w:r>
        <w:rPr>
          <w:b/>
          <w:bCs/>
          <w:sz w:val="28"/>
          <w:rtl/>
        </w:rPr>
        <w:t>חיפוש</w:t>
      </w:r>
      <w:r>
        <w:rPr>
          <w:sz w:val="28"/>
          <w:rtl/>
        </w:rPr>
        <w:t xml:space="preserve"> ל</w:t>
      </w:r>
      <w:r>
        <w:rPr>
          <w:b/>
          <w:bCs/>
          <w:sz w:val="28"/>
          <w:rtl/>
        </w:rPr>
        <w:t>עיבוד-המשך</w:t>
      </w:r>
      <w:r>
        <w:rPr>
          <w:sz w:val="28"/>
          <w:rtl/>
        </w:rPr>
        <w:t>: החיפוש פועל על מרחב בדיד של ארוחות ומשתמש במנות התחלתיות כאומדן; האיזון פועל על כמויות רציפות ואינו משנה את זהות הארוחות. אילו נכללו הכמויות בחיפוש, מרחב המצבים היה גדל בסדרי גודל.</w:t>
      </w:r>
    </w:p>
    <w:p w14:paraId="41EF6ACB" w14:textId="77777777" w:rsidR="00423A24" w:rsidRDefault="00113BD5">
      <w:pPr>
        <w:bidi/>
        <w:spacing w:after="140"/>
        <w:jc w:val="both"/>
      </w:pPr>
      <w:r>
        <w:rPr>
          <w:sz w:val="28"/>
          <w:rtl/>
        </w:rPr>
        <w:t xml:space="preserve">האיזון אינו חיפוש אלא תיקון סדרתי, יום אחר יום. סדר הצעדים הוא חלבון, שומן ולבסוף קלוריות, אך כאשר היעדים מתנגשים קובע סדר העדיפויות: </w:t>
      </w:r>
      <w:r>
        <w:rPr>
          <w:b/>
          <w:bCs/>
          <w:sz w:val="28"/>
          <w:rtl/>
        </w:rPr>
        <w:t>קלוריות, אחריהן חלבון, אחריו שומן</w:t>
      </w:r>
      <w:r>
        <w:rPr>
          <w:sz w:val="28"/>
          <w:rtl/>
        </w:rPr>
        <w:t>, ופחמימות הסופגות את ההפרש. החלבון מובא לטווח של 90%–110% מהיעד, ובמידת הצורך מנות הפחמימה מוקטנות כדי לפנות לו מקום; שומן מעל 115% מהיעד מוקטן; והקלוריות נסגרות בהגדלה או בהקטנה של פחמימות. שלב סגירה חוזר עד שש פעמים ומכוון לסטייה קלורית של עד ±1%. יום נחשב מאוזן כאשר הקלוריות בטווח ±3%, החלבון ב-90%–110% והשומן ב-75%–115% מהיעד. יעד הפחמימות מדווח ואינו נאכף.</w:t>
      </w:r>
    </w:p>
    <w:p w14:paraId="18E0C6B0" w14:textId="77777777" w:rsidR="00423A24" w:rsidRDefault="00113BD5">
      <w:pPr>
        <w:bidi/>
        <w:spacing w:after="140"/>
        <w:jc w:val="both"/>
      </w:pPr>
      <w:r>
        <w:rPr>
          <w:b/>
          <w:bCs/>
          <w:sz w:val="28"/>
          <w:rtl/>
        </w:rPr>
        <w:t>מקרה קצה ובקרתו.</w:t>
      </w:r>
      <w:r>
        <w:rPr>
          <w:sz w:val="28"/>
          <w:rtl/>
        </w:rPr>
        <w:t xml:space="preserve"> האיזון משנה כמויות, ובמקרים נדירים הכמות החדשה מפרה חוק ארוחה שהמועמד המקורי עמד בו. גרסה כזו מזוהה בידי הוולידטור, מדורגת ברמה 4 ואינה מוצגת, והתפריט נבחר מבין הגרסאות האחרות. בעשרת התרחישים המקוריים של הניסוי נצפתה התופעה בתרחיש אחד, שבו נפסלו שתיים מארבע הגרסאות; התפריט שנבחר מהנותרות היה תקין.</w:t>
      </w:r>
    </w:p>
    <w:p w14:paraId="023318B8" w14:textId="77777777" w:rsidR="00423A24" w:rsidRDefault="00113BD5">
      <w:pPr>
        <w:pStyle w:val="Heading2"/>
        <w:keepNext/>
        <w:keepLines/>
        <w:spacing w:before="360" w:after="140" w:line="320" w:lineRule="auto"/>
      </w:pPr>
      <w:bookmarkStart w:id="37" w:name="_Toc242828116"/>
      <w:r>
        <w:rPr>
          <w:color w:val="1B7F5C"/>
          <w:sz w:val="34"/>
          <w:rtl/>
        </w:rPr>
        <w:lastRenderedPageBreak/>
        <w:t xml:space="preserve">5.5  </w:t>
      </w:r>
      <w:r>
        <w:rPr>
          <w:sz w:val="34"/>
          <w:rtl/>
        </w:rPr>
        <w:t>התאמה לתקציב</w:t>
      </w:r>
      <w:bookmarkEnd w:id="37"/>
    </w:p>
    <w:p w14:paraId="7D4808F5" w14:textId="77777777" w:rsidR="00423A24" w:rsidRDefault="00113BD5">
      <w:pPr>
        <w:bidi/>
        <w:spacing w:after="140"/>
        <w:jc w:val="both"/>
      </w:pPr>
      <w:r>
        <w:rPr>
          <w:sz w:val="28"/>
          <w:rtl/>
        </w:rPr>
        <w:t>לאחר האיזון מחושבת העלות האמיתית של התפריט, בדיוק כפי שתחושב רשימת הקניות (פרק 6). אם היא גבוהה מהתקציב מופעל אלגוריתם חמדני להפחתת עלות: מוצר יקר מוחלף, ארוחה אחת בכל פעם, במוצר זול יותר מהסל מאותו סוג, תוך שמירה על גרמי החלבון או על הקלוריות ועל חוקי הארוחה; היום מאוזן מחדש; וההחלפה נשמרת רק אם העלות האמיתית ירדה. מספר ההחלפות מוגבל ל-40. אם התפריט נותר מעל התקציב, החריגה מדווחת ומשפיעה על הדירוג.</w:t>
      </w:r>
    </w:p>
    <w:p w14:paraId="4F8C8F19" w14:textId="77777777" w:rsidR="00423A24" w:rsidRDefault="00113BD5">
      <w:pPr>
        <w:pStyle w:val="Heading2"/>
        <w:keepNext/>
        <w:keepLines/>
        <w:spacing w:before="360" w:after="140" w:line="320" w:lineRule="auto"/>
      </w:pPr>
      <w:bookmarkStart w:id="38" w:name="_Toc242828117"/>
      <w:r>
        <w:rPr>
          <w:color w:val="1B7F5C"/>
          <w:sz w:val="34"/>
          <w:rtl/>
        </w:rPr>
        <w:t xml:space="preserve">5.6  </w:t>
      </w:r>
      <w:r>
        <w:rPr>
          <w:sz w:val="34"/>
          <w:rtl/>
        </w:rPr>
        <w:t>ולידציה ורמות איכות</w:t>
      </w:r>
      <w:bookmarkEnd w:id="38"/>
    </w:p>
    <w:p w14:paraId="5E5A98A8" w14:textId="77777777" w:rsidR="00423A24" w:rsidRDefault="00113BD5">
      <w:pPr>
        <w:bidi/>
        <w:spacing w:after="140"/>
        <w:jc w:val="both"/>
      </w:pPr>
      <w:r>
        <w:rPr>
          <w:sz w:val="28"/>
          <w:rtl/>
        </w:rPr>
        <w:t xml:space="preserve">הוולידטור הוא שכבה אלגוריתמית בפני עצמה: הוא מגדיר מהו תפריט קביל, ודירוגו קובע איזה תפריט ייבחר ומה יוצג. הוא נפרד מהמתכנן ואינו מניח שהמתכנן הצליח (איור 5.2). בדיקותיו מחולקות לשישה תחומים: </w:t>
      </w:r>
      <w:r>
        <w:rPr>
          <w:b/>
          <w:bCs/>
          <w:sz w:val="28"/>
          <w:rtl/>
        </w:rPr>
        <w:t>כיסוי</w:t>
      </w:r>
      <w:r>
        <w:rPr>
          <w:sz w:val="28"/>
          <w:rtl/>
        </w:rPr>
        <w:t xml:space="preserve"> (הסל מאפשר ארוחות בסיסיות), </w:t>
      </w:r>
      <w:r>
        <w:rPr>
          <w:b/>
          <w:bCs/>
          <w:sz w:val="28"/>
          <w:rtl/>
        </w:rPr>
        <w:t>בטיחות</w:t>
      </w:r>
      <w:r>
        <w:rPr>
          <w:sz w:val="28"/>
          <w:rtl/>
        </w:rPr>
        <w:t xml:space="preserve"> (רק מוצרי הסל; אין אלרגן, הפרת תזונה או בשר וחלב), </w:t>
      </w:r>
      <w:r>
        <w:rPr>
          <w:b/>
          <w:bCs/>
          <w:sz w:val="28"/>
          <w:rtl/>
        </w:rPr>
        <w:t>ריאליזם</w:t>
      </w:r>
      <w:r>
        <w:rPr>
          <w:sz w:val="28"/>
          <w:rtl/>
        </w:rPr>
        <w:t xml:space="preserve"> (חוקי הארוחה; שבעה ימים שבכל אחד בוקר, צהריים וערב), </w:t>
      </w:r>
      <w:r>
        <w:rPr>
          <w:b/>
          <w:bCs/>
          <w:sz w:val="28"/>
          <w:rtl/>
        </w:rPr>
        <w:t>תזונה</w:t>
      </w:r>
      <w:r>
        <w:rPr>
          <w:sz w:val="28"/>
          <w:rtl/>
        </w:rPr>
        <w:t xml:space="preserve"> (בכל יום קלוריות בטווח ±5%, חלבון 90% לפחות, שומן 75%–115%), </w:t>
      </w:r>
      <w:r>
        <w:rPr>
          <w:b/>
          <w:bCs/>
          <w:sz w:val="28"/>
          <w:rtl/>
        </w:rPr>
        <w:t>תקציב</w:t>
      </w:r>
      <w:r>
        <w:rPr>
          <w:sz w:val="28"/>
          <w:rtl/>
        </w:rPr>
        <w:t xml:space="preserve"> (העלות שווה לעלות הרשימה הסופית ואינה עולה על התקציב) ו</w:t>
      </w:r>
      <w:r>
        <w:rPr>
          <w:b/>
          <w:bCs/>
          <w:sz w:val="28"/>
          <w:rtl/>
        </w:rPr>
        <w:t>גיוון</w:t>
      </w:r>
      <w:r>
        <w:rPr>
          <w:sz w:val="28"/>
          <w:rtl/>
        </w:rPr>
        <w:t xml:space="preserve"> (ספים על חזרת חלבונים, ארוחות ומזונות ליבה).</w:t>
      </w:r>
    </w:p>
    <w:p w14:paraId="549F586B" w14:textId="77777777" w:rsidR="00423A24" w:rsidRDefault="00113BD5">
      <w:pPr>
        <w:keepNext/>
        <w:spacing w:before="200" w:after="60"/>
        <w:jc w:val="center"/>
      </w:pPr>
      <w:r>
        <w:rPr>
          <w:noProof/>
        </w:rPr>
        <w:drawing>
          <wp:inline distT="0" distB="0" distL="0" distR="0" wp14:anchorId="527697F5" wp14:editId="2AB07031">
            <wp:extent cx="4600575" cy="2276475"/>
            <wp:effectExtent l="0" t="0" r="0" b="0"/>
            <wp:docPr id="10" name="fig-6-3-balance-validation.png" descr="סדר העדיפויות באיזון המנות, ששת תחומי הוולידציה וארבע רמות האיכות" title="איור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00575" cy="2276475"/>
                    </a:xfrm>
                    <a:prstGeom prst="rect">
                      <a:avLst/>
                    </a:prstGeom>
                  </pic:spPr>
                </pic:pic>
              </a:graphicData>
            </a:graphic>
          </wp:inline>
        </w:drawing>
      </w:r>
    </w:p>
    <w:p w14:paraId="000FF696" w14:textId="77777777" w:rsidR="00423A24" w:rsidRDefault="00113BD5">
      <w:pPr>
        <w:pStyle w:val="FigureCaption"/>
        <w:keepLines/>
        <w:spacing w:before="100" w:after="260" w:line="300" w:lineRule="auto"/>
        <w:jc w:val="center"/>
      </w:pPr>
      <w:bookmarkStart w:id="39" w:name="_Toc242828147"/>
      <w:r>
        <w:rPr>
          <w:b/>
          <w:bCs/>
          <w:color w:val="135C43"/>
          <w:sz w:val="22"/>
          <w:rtl/>
        </w:rPr>
        <w:t>איור 5.2</w:t>
      </w:r>
      <w:r>
        <w:rPr>
          <w:color w:val="5F6B76"/>
          <w:sz w:val="22"/>
          <w:rtl/>
        </w:rPr>
        <w:t xml:space="preserve"> — </w:t>
      </w:r>
      <w:r>
        <w:rPr>
          <w:color w:val="3A444D"/>
          <w:sz w:val="22"/>
          <w:rtl/>
        </w:rPr>
        <w:t>סדר העדיפויות באיזון המנות, ששת תחומי הוולידציה וארבע רמות האיכות</w:t>
      </w:r>
      <w:bookmarkEnd w:id="39"/>
    </w:p>
    <w:p w14:paraId="7F7399AD" w14:textId="77777777" w:rsidR="00423A24" w:rsidRDefault="00113BD5">
      <w:pPr>
        <w:bidi/>
        <w:spacing w:after="140"/>
        <w:jc w:val="both"/>
      </w:pPr>
      <w:r>
        <w:rPr>
          <w:sz w:val="28"/>
          <w:rtl/>
        </w:rPr>
        <w:t xml:space="preserve">הרמה נקבעת לפי התחום החמור ביותר שבו נכשלה בדיקה: </w:t>
      </w:r>
      <w:r>
        <w:rPr>
          <w:b/>
          <w:bCs/>
          <w:sz w:val="28"/>
          <w:rtl/>
        </w:rPr>
        <w:t>1</w:t>
      </w:r>
      <w:r>
        <w:rPr>
          <w:sz w:val="28"/>
          <w:rtl/>
        </w:rPr>
        <w:t xml:space="preserve"> — הכול עבר; </w:t>
      </w:r>
      <w:r>
        <w:rPr>
          <w:b/>
          <w:bCs/>
          <w:sz w:val="28"/>
          <w:rtl/>
        </w:rPr>
        <w:t>2</w:t>
      </w:r>
      <w:r>
        <w:rPr>
          <w:sz w:val="28"/>
          <w:rtl/>
        </w:rPr>
        <w:t xml:space="preserve"> — גיוון נכשל או מוגבל; </w:t>
      </w:r>
      <w:r>
        <w:rPr>
          <w:b/>
          <w:bCs/>
          <w:sz w:val="28"/>
          <w:rtl/>
        </w:rPr>
        <w:t>3</w:t>
      </w:r>
      <w:r>
        <w:rPr>
          <w:sz w:val="28"/>
          <w:rtl/>
        </w:rPr>
        <w:t xml:space="preserve"> — תזונה או תקציב נכשלו, והתפריט מוצג עם אזהרה מפורשת; </w:t>
      </w:r>
      <w:r>
        <w:rPr>
          <w:b/>
          <w:bCs/>
          <w:sz w:val="28"/>
          <w:rtl/>
        </w:rPr>
        <w:t>4</w:t>
      </w:r>
      <w:r>
        <w:rPr>
          <w:sz w:val="28"/>
          <w:rtl/>
        </w:rPr>
        <w:t xml:space="preserve"> — כיסוי, בטיחות או ריאליזם נכשלו, והתפריט </w:t>
      </w:r>
      <w:r>
        <w:rPr>
          <w:b/>
          <w:bCs/>
          <w:sz w:val="28"/>
          <w:rtl/>
        </w:rPr>
        <w:t>אינו נשמר ואינו מוצג</w:t>
      </w:r>
      <w:r>
        <w:rPr>
          <w:sz w:val="28"/>
          <w:rtl/>
        </w:rPr>
        <w:t>. בדיקות הגיוון נשפטות מול מה שהסל מאפשר: כאשר החזרה נובעת מסל דל, הבדיקה מסומנת "מוגבלת" ולא "נכשלה", והמשתמש מקבל המלצה מה להוסיף לסל. סף הוולידציה לקלוריות (±5%) רחב במכוון מיעד האיזון (±3%), כשולי ביטחון לשלבים שאחרי האיזון.</w:t>
      </w:r>
    </w:p>
    <w:p w14:paraId="10DB831B" w14:textId="77777777" w:rsidR="00423A24" w:rsidRDefault="00113BD5">
      <w:pPr>
        <w:bidi/>
        <w:spacing w:after="140"/>
        <w:jc w:val="both"/>
      </w:pPr>
      <w:r>
        <w:rPr>
          <w:b/>
          <w:bCs/>
          <w:sz w:val="28"/>
          <w:rtl/>
        </w:rPr>
        <w:lastRenderedPageBreak/>
        <w:t>פונקציית המטרה של המתכנן אינה הוולידטור.</w:t>
      </w:r>
      <w:r>
        <w:rPr>
          <w:sz w:val="28"/>
          <w:rtl/>
        </w:rPr>
        <w:t xml:space="preserve"> המתכנן ממקסם אומדן; הוולידטור שופט את התוצאה. השניים נבדלים בשלושה אופנים: חזרתיות נמדדת בקנסות רציפים אצל המתכנן ובספים בדידים אצל הוולידטור; העלות מוערכת לפי מחיר לקק"ל אצל המתכנן ונבדקת לפי אריזות שלמות אצל הוולידטור; והאיזון משנה את הצלחות ביניהם. ההפרדה מכוונת, משום שבדיקה בלתי תלויה אינה יורשת את הנחות המתכנן, אך משמעותה היא ששיפור בערך המטרה אינו מבטיח שיפור בדירוג.</w:t>
      </w:r>
    </w:p>
    <w:p w14:paraId="50414A4C" w14:textId="77777777" w:rsidR="00423A24" w:rsidRDefault="00113BD5">
      <w:pPr>
        <w:keepNext/>
        <w:spacing w:before="200" w:after="60"/>
        <w:jc w:val="center"/>
      </w:pPr>
      <w:r>
        <w:rPr>
          <w:noProof/>
        </w:rPr>
        <w:drawing>
          <wp:inline distT="0" distB="0" distL="0" distR="0" wp14:anchorId="4DCCC7A4" wp14:editId="4413AF20">
            <wp:extent cx="3448050" cy="1924050"/>
            <wp:effectExtent l="0" t="0" r="0" b="0"/>
            <wp:docPr id="11" name="shot-05-weekly-plan-quality-and-budget.jpg" descr="מסך התפריט השבועי: כרטיס איכות התפריט וכרטיס התקציב" title="איור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448050" cy="1924050"/>
                    </a:xfrm>
                    <a:prstGeom prst="rect">
                      <a:avLst/>
                    </a:prstGeom>
                  </pic:spPr>
                </pic:pic>
              </a:graphicData>
            </a:graphic>
          </wp:inline>
        </w:drawing>
      </w:r>
    </w:p>
    <w:p w14:paraId="73CC14E1" w14:textId="77777777" w:rsidR="00423A24" w:rsidRDefault="00113BD5">
      <w:pPr>
        <w:pStyle w:val="FigureCaption"/>
        <w:keepLines/>
        <w:spacing w:before="100" w:after="260" w:line="300" w:lineRule="auto"/>
        <w:jc w:val="center"/>
      </w:pPr>
      <w:bookmarkStart w:id="40" w:name="_Toc242828148"/>
      <w:r>
        <w:rPr>
          <w:b/>
          <w:bCs/>
          <w:color w:val="135C43"/>
          <w:sz w:val="22"/>
          <w:rtl/>
        </w:rPr>
        <w:t>איור 5.3</w:t>
      </w:r>
      <w:r>
        <w:rPr>
          <w:color w:val="5F6B76"/>
          <w:sz w:val="22"/>
          <w:rtl/>
        </w:rPr>
        <w:t xml:space="preserve"> — </w:t>
      </w:r>
      <w:r>
        <w:rPr>
          <w:color w:val="3A444D"/>
          <w:sz w:val="22"/>
          <w:rtl/>
        </w:rPr>
        <w:t>מסך התפריט השבועי: כרטיס איכות התפריט וכרטיס התקציב</w:t>
      </w:r>
      <w:bookmarkEnd w:id="40"/>
    </w:p>
    <w:p w14:paraId="774A02AE" w14:textId="77777777" w:rsidR="00423A24" w:rsidRDefault="00113BD5">
      <w:pPr>
        <w:pStyle w:val="Heading2"/>
        <w:keepNext/>
        <w:keepLines/>
        <w:spacing w:before="360" w:after="140" w:line="320" w:lineRule="auto"/>
      </w:pPr>
      <w:bookmarkStart w:id="41" w:name="_Toc242828118"/>
      <w:r>
        <w:rPr>
          <w:color w:val="1B7F5C"/>
          <w:sz w:val="34"/>
          <w:rtl/>
        </w:rPr>
        <w:t xml:space="preserve">5.7  </w:t>
      </w:r>
      <w:r>
        <w:rPr>
          <w:sz w:val="34"/>
          <w:rtl/>
        </w:rPr>
        <w:t>ניסוי: האם חיפוש חזק יותר משפר את התפריט?</w:t>
      </w:r>
      <w:bookmarkEnd w:id="41"/>
    </w:p>
    <w:p w14:paraId="6D55D2A8" w14:textId="77777777" w:rsidR="00423A24" w:rsidRDefault="00113BD5">
      <w:pPr>
        <w:bidi/>
        <w:spacing w:after="140"/>
        <w:jc w:val="both"/>
      </w:pPr>
      <w:r>
        <w:rPr>
          <w:b/>
          <w:bCs/>
          <w:sz w:val="28"/>
          <w:rtl/>
        </w:rPr>
        <w:t>ההשערה.</w:t>
      </w:r>
      <w:r>
        <w:rPr>
          <w:sz w:val="28"/>
          <w:rtl/>
        </w:rPr>
        <w:t xml:space="preserve"> שכנות של החלפת משבצת אחת צרה: ייתכן ששני שינויים שכל אחד מהם לבדו מרע את התפריט משפרים אותו יחד, והחיפוש נעצר באופטימום מקומי שאינו יכול לצאת ממנו. ואכן נמצאה דוגמה כזו: החלפת ארוחות הבוקר של שני ימים זו בזו שיפרה את ערך המטרה ב-0.485, בעוד שכל אחד משני השינויים לבדו הרע אותו.</w:t>
      </w:r>
    </w:p>
    <w:p w14:paraId="107F6434" w14:textId="77777777" w:rsidR="00423A24" w:rsidRDefault="00113BD5">
      <w:pPr>
        <w:bidi/>
        <w:spacing w:after="140"/>
        <w:jc w:val="both"/>
      </w:pPr>
      <w:r>
        <w:rPr>
          <w:b/>
          <w:bCs/>
          <w:sz w:val="28"/>
          <w:rtl/>
        </w:rPr>
        <w:t>הניסוי.</w:t>
      </w:r>
      <w:r>
        <w:rPr>
          <w:sz w:val="28"/>
          <w:rtl/>
        </w:rPr>
        <w:t xml:space="preserve"> לאלגוריתם הייצור נוספו, לאחר התכנסותו, שני סוגי מהלכים דטרמיניסטיים: </w:t>
      </w:r>
      <w:r>
        <w:rPr>
          <w:b/>
          <w:bCs/>
          <w:sz w:val="28"/>
          <w:rtl/>
        </w:rPr>
        <w:t>החלפה בין ימים</w:t>
      </w:r>
      <w:r>
        <w:rPr>
          <w:sz w:val="28"/>
          <w:rtl/>
        </w:rPr>
        <w:t xml:space="preserve"> של שתי ארוחות מאותו סוג, ו</w:t>
      </w:r>
      <w:r>
        <w:rPr>
          <w:b/>
          <w:bCs/>
          <w:sz w:val="28"/>
          <w:rtl/>
        </w:rPr>
        <w:t>החלפה מתואמת של שתי משבצות</w:t>
      </w:r>
      <w:r>
        <w:rPr>
          <w:sz w:val="28"/>
          <w:rtl/>
        </w:rPr>
        <w:t xml:space="preserve"> (33 זוגות משבצות קבועים ושמונת המועמדים הטובים בכל משבצת). שני האלגוריתמים קיבלו בדיוק אותם קלטים, וכל שאר הצינור — מועמדים, מטרה, משקלים, איזון, ולידטור ובחירת השבוע — נותר קוד הייצור, כך שההבדל היחיד ביניהם הוא שכנות החיפוש. ההשוואה נעשתה לפי מפתח הדירוג של המערכת עצמה (סעיף 5.3), והזמן נמדד בחמש הרצות לכל תרחיש ואלגוריתם, בסביבת </w:t>
      </w:r>
      <w:r>
        <w:t>Node</w:t>
      </w:r>
      <w:r>
        <w:rPr>
          <w:sz w:val="28"/>
          <w:rtl/>
        </w:rPr>
        <w:t xml:space="preserve"> ולא בדפדפן.</w:t>
      </w:r>
    </w:p>
    <w:p w14:paraId="0233EB66" w14:textId="77777777" w:rsidR="00423A24" w:rsidRDefault="00113BD5">
      <w:pPr>
        <w:bidi/>
        <w:spacing w:after="140"/>
        <w:jc w:val="both"/>
      </w:pPr>
      <w:r>
        <w:rPr>
          <w:b/>
          <w:bCs/>
          <w:sz w:val="28"/>
          <w:rtl/>
        </w:rPr>
        <w:t>התרחישים.</w:t>
      </w:r>
      <w:r>
        <w:rPr>
          <w:sz w:val="28"/>
          <w:rtl/>
        </w:rPr>
        <w:t xml:space="preserve"> הניסוי נערך על 100 תרחישים קבועים: עשרה שנבחרו ידנית, ובהם שני סלים שהמערכת בנתה בבדיקות ה-</w:t>
      </w:r>
      <w:r>
        <w:t>QA</w:t>
      </w:r>
      <w:r>
        <w:rPr>
          <w:sz w:val="28"/>
          <w:rtl/>
        </w:rPr>
        <w:t xml:space="preserve">, ועוד 90 תרחישים סינתטיים. תרחיש סינתטי נוצר ממחולל בעל זרע קבוע, כך שהמערך ניתן לשחזור מדויק: פרופיל (נתוני גוף שמהם נגזרים היעדים בנוסחאות המערכת, העדפת תזונה, אלרגיה, מזונות אהובים ולא אהובים ותקציב), וסל שנדגם מ-38 מוצרי קטלוג הבדיקה של הפרויקט. המטרה, גודל הסל (9 עד 29 מוצרים) ורמת </w:t>
      </w:r>
      <w:r>
        <w:rPr>
          <w:sz w:val="28"/>
          <w:rtl/>
        </w:rPr>
        <w:lastRenderedPageBreak/>
        <w:t xml:space="preserve">התקציב מכסים רשת מלאה של 3×3×3; שש העדפות תזונה מחולקות לפי מכסה קבועה, וב-31 תרחישים יש אלרגיה. כל 90 הסלים שונים זה מזה. תרחיש </w:t>
      </w:r>
      <w:r>
        <w:rPr>
          <w:sz w:val="28"/>
          <w:rtl/>
        </w:rPr>
        <w:t>התקבל רק אם אלגוריתם הייצור בונה עבורו שבוע שלם, כלל שנקבע לפני ההשוואה ונשען על הבסיס בלבד; 27 מועמדים נדחו והוחלפו. אלה תרחישים סינתטיים ולא נתוני משתמשים אמיתיים, והם תובעניים במכוון (תקציבים צפופים, יעדים של 1,031 עד 4,027 קק"ל): 59 מהם מדורגים כבר בבסיס ברמה 3.</w:t>
      </w:r>
    </w:p>
    <w:p w14:paraId="1CDA46A1" w14:textId="77777777" w:rsidR="00423A24" w:rsidRDefault="00113BD5">
      <w:pPr>
        <w:pStyle w:val="TableCaption"/>
        <w:keepNext/>
        <w:keepLines/>
        <w:spacing w:before="200" w:after="100" w:line="300" w:lineRule="auto"/>
        <w:jc w:val="center"/>
      </w:pPr>
      <w:r>
        <w:rPr>
          <w:b/>
          <w:bCs/>
          <w:color w:val="135C43"/>
          <w:sz w:val="22"/>
          <w:rtl/>
        </w:rPr>
        <w:t>טבלה 5.2</w:t>
      </w:r>
      <w:r>
        <w:rPr>
          <w:color w:val="5F6B76"/>
          <w:sz w:val="22"/>
          <w:rtl/>
        </w:rPr>
        <w:t xml:space="preserve"> — </w:t>
      </w:r>
      <w:r>
        <w:rPr>
          <w:color w:val="3A444D"/>
          <w:sz w:val="22"/>
          <w:rtl/>
        </w:rPr>
        <w:t>תוצאות ניסוי השכנות המורחבת (100 תרחישים)</w:t>
      </w:r>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3991"/>
        <w:gridCol w:w="5081"/>
      </w:tblGrid>
      <w:tr w:rsidR="00423A24" w14:paraId="3A52550F" w14:textId="77777777">
        <w:trPr>
          <w:cantSplit/>
          <w:tblHeader/>
          <w:jc w:val="center"/>
        </w:trPr>
        <w:tc>
          <w:tcPr>
            <w:tcW w:w="399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CD44629" w14:textId="77777777" w:rsidR="00423A24" w:rsidRDefault="00113BD5">
            <w:pPr>
              <w:keepNext/>
              <w:bidi/>
              <w:spacing w:line="276" w:lineRule="auto"/>
            </w:pPr>
            <w:r>
              <w:rPr>
                <w:b/>
                <w:bCs/>
                <w:color w:val="135C43"/>
                <w:sz w:val="23"/>
                <w:szCs w:val="23"/>
                <w:rtl/>
              </w:rPr>
              <w:t>מדד</w:t>
            </w:r>
          </w:p>
        </w:tc>
        <w:tc>
          <w:tcPr>
            <w:tcW w:w="508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6948229" w14:textId="77777777" w:rsidR="00423A24" w:rsidRDefault="00113BD5">
            <w:pPr>
              <w:keepNext/>
              <w:bidi/>
              <w:spacing w:line="276" w:lineRule="auto"/>
            </w:pPr>
            <w:r>
              <w:rPr>
                <w:b/>
                <w:bCs/>
                <w:color w:val="135C43"/>
                <w:sz w:val="23"/>
                <w:szCs w:val="23"/>
                <w:rtl/>
              </w:rPr>
              <w:t>תוצאה</w:t>
            </w:r>
          </w:p>
        </w:tc>
      </w:tr>
      <w:tr w:rsidR="00423A24" w14:paraId="16040DD0" w14:textId="77777777">
        <w:trPr>
          <w:cantSplit/>
          <w:jc w:val="center"/>
        </w:trPr>
        <w:tc>
          <w:tcPr>
            <w:tcW w:w="399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395E52A" w14:textId="77777777" w:rsidR="00423A24" w:rsidRDefault="00113BD5">
            <w:pPr>
              <w:keepNext/>
              <w:bidi/>
              <w:spacing w:line="276" w:lineRule="auto"/>
            </w:pPr>
            <w:r>
              <w:rPr>
                <w:sz w:val="23"/>
                <w:szCs w:val="23"/>
                <w:rtl/>
              </w:rPr>
              <w:t>ערך פונקציית המטרה עלה</w:t>
            </w:r>
          </w:p>
        </w:tc>
        <w:tc>
          <w:tcPr>
            <w:tcW w:w="508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8851F07" w14:textId="77777777" w:rsidR="00423A24" w:rsidRDefault="00113BD5">
            <w:pPr>
              <w:keepNext/>
              <w:bidi/>
              <w:spacing w:line="276" w:lineRule="auto"/>
            </w:pPr>
            <w:r>
              <w:rPr>
                <w:sz w:val="23"/>
                <w:szCs w:val="23"/>
                <w:rtl/>
              </w:rPr>
              <w:t>91 מתוך 100; לא ירד באף תרחיש</w:t>
            </w:r>
          </w:p>
        </w:tc>
      </w:tr>
      <w:tr w:rsidR="00423A24" w14:paraId="7AA94FE5" w14:textId="77777777">
        <w:trPr>
          <w:cantSplit/>
          <w:jc w:val="center"/>
        </w:trPr>
        <w:tc>
          <w:tcPr>
            <w:tcW w:w="399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349295DE" w14:textId="77777777" w:rsidR="00423A24" w:rsidRDefault="00113BD5">
            <w:pPr>
              <w:keepNext/>
              <w:bidi/>
              <w:spacing w:line="276" w:lineRule="auto"/>
            </w:pPr>
            <w:r>
              <w:rPr>
                <w:sz w:val="23"/>
                <w:szCs w:val="23"/>
                <w:rtl/>
              </w:rPr>
              <w:t>התפריט הסופי השתפר</w:t>
            </w:r>
          </w:p>
        </w:tc>
        <w:tc>
          <w:tcPr>
            <w:tcW w:w="508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68C2D0D" w14:textId="77777777" w:rsidR="00423A24" w:rsidRDefault="00113BD5">
            <w:pPr>
              <w:keepNext/>
              <w:bidi/>
              <w:spacing w:line="276" w:lineRule="auto"/>
            </w:pPr>
            <w:r>
              <w:rPr>
                <w:sz w:val="23"/>
                <w:szCs w:val="23"/>
                <w:rtl/>
              </w:rPr>
              <w:t>45 תרחישים</w:t>
            </w:r>
          </w:p>
        </w:tc>
      </w:tr>
      <w:tr w:rsidR="00423A24" w14:paraId="5DF359D8" w14:textId="77777777">
        <w:trPr>
          <w:cantSplit/>
          <w:jc w:val="center"/>
        </w:trPr>
        <w:tc>
          <w:tcPr>
            <w:tcW w:w="399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C6AEDEA" w14:textId="77777777" w:rsidR="00423A24" w:rsidRDefault="00113BD5">
            <w:pPr>
              <w:keepNext/>
              <w:bidi/>
              <w:spacing w:line="276" w:lineRule="auto"/>
            </w:pPr>
            <w:r>
              <w:rPr>
                <w:sz w:val="23"/>
                <w:szCs w:val="23"/>
                <w:rtl/>
              </w:rPr>
              <w:t>ללא שינוי בדירוג</w:t>
            </w:r>
          </w:p>
        </w:tc>
        <w:tc>
          <w:tcPr>
            <w:tcW w:w="508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D360F3D" w14:textId="77777777" w:rsidR="00423A24" w:rsidRDefault="00113BD5">
            <w:pPr>
              <w:keepNext/>
              <w:bidi/>
              <w:spacing w:line="276" w:lineRule="auto"/>
            </w:pPr>
            <w:r>
              <w:rPr>
                <w:sz w:val="23"/>
                <w:szCs w:val="23"/>
                <w:rtl/>
              </w:rPr>
              <w:t>18 (מהם 7 תפריטים זהים)</w:t>
            </w:r>
          </w:p>
        </w:tc>
      </w:tr>
      <w:tr w:rsidR="00423A24" w14:paraId="0419A1F3" w14:textId="77777777">
        <w:trPr>
          <w:cantSplit/>
          <w:jc w:val="center"/>
        </w:trPr>
        <w:tc>
          <w:tcPr>
            <w:tcW w:w="399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BCAA6A2" w14:textId="77777777" w:rsidR="00423A24" w:rsidRDefault="00113BD5">
            <w:pPr>
              <w:keepNext/>
              <w:bidi/>
              <w:spacing w:line="276" w:lineRule="auto"/>
            </w:pPr>
            <w:r>
              <w:rPr>
                <w:sz w:val="23"/>
                <w:szCs w:val="23"/>
                <w:rtl/>
              </w:rPr>
              <w:t>התפריט הסופי נסוג</w:t>
            </w:r>
          </w:p>
        </w:tc>
        <w:tc>
          <w:tcPr>
            <w:tcW w:w="508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86775AA" w14:textId="77777777" w:rsidR="00423A24" w:rsidRDefault="00113BD5">
            <w:pPr>
              <w:keepNext/>
              <w:bidi/>
              <w:spacing w:line="276" w:lineRule="auto"/>
            </w:pPr>
            <w:r>
              <w:rPr>
                <w:sz w:val="23"/>
                <w:szCs w:val="23"/>
                <w:rtl/>
              </w:rPr>
              <w:t>37, מהם 2 שבהם לא התקבל תפריט קביל</w:t>
            </w:r>
          </w:p>
        </w:tc>
      </w:tr>
      <w:tr w:rsidR="00423A24" w14:paraId="495D2185" w14:textId="77777777">
        <w:trPr>
          <w:cantSplit/>
          <w:jc w:val="center"/>
        </w:trPr>
        <w:tc>
          <w:tcPr>
            <w:tcW w:w="399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6669AAD" w14:textId="77777777" w:rsidR="00423A24" w:rsidRDefault="00113BD5">
            <w:pPr>
              <w:keepNext/>
              <w:bidi/>
              <w:spacing w:line="276" w:lineRule="auto"/>
            </w:pPr>
            <w:r>
              <w:rPr>
                <w:sz w:val="23"/>
                <w:szCs w:val="23"/>
                <w:rtl/>
              </w:rPr>
              <w:t>רמת האיכות השתנתה</w:t>
            </w:r>
          </w:p>
        </w:tc>
        <w:tc>
          <w:tcPr>
            <w:tcW w:w="508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948CFEB" w14:textId="77777777" w:rsidR="00423A24" w:rsidRDefault="00113BD5">
            <w:pPr>
              <w:keepNext/>
              <w:bidi/>
              <w:spacing w:line="276" w:lineRule="auto"/>
            </w:pPr>
            <w:r>
              <w:rPr>
                <w:sz w:val="23"/>
                <w:szCs w:val="23"/>
                <w:rtl/>
              </w:rPr>
              <w:t>עלתה ב-5 תרחישים, ירדה ב-5</w:t>
            </w:r>
          </w:p>
        </w:tc>
      </w:tr>
      <w:tr w:rsidR="00423A24" w14:paraId="6BC6B2C6" w14:textId="77777777">
        <w:trPr>
          <w:cantSplit/>
          <w:jc w:val="center"/>
        </w:trPr>
        <w:tc>
          <w:tcPr>
            <w:tcW w:w="399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4DBB92B" w14:textId="77777777" w:rsidR="00423A24" w:rsidRDefault="00113BD5">
            <w:pPr>
              <w:keepNext/>
              <w:bidi/>
              <w:spacing w:line="276" w:lineRule="auto"/>
            </w:pPr>
            <w:r>
              <w:rPr>
                <w:sz w:val="23"/>
                <w:szCs w:val="23"/>
                <w:rtl/>
              </w:rPr>
              <w:t>תקינות קשיחה</w:t>
            </w:r>
          </w:p>
        </w:tc>
        <w:tc>
          <w:tcPr>
            <w:tcW w:w="508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C5B75E5" w14:textId="77777777" w:rsidR="00423A24" w:rsidRDefault="00113BD5">
            <w:pPr>
              <w:keepNext/>
              <w:bidi/>
              <w:spacing w:line="276" w:lineRule="auto"/>
            </w:pPr>
            <w:r>
              <w:rPr>
                <w:sz w:val="23"/>
                <w:szCs w:val="23"/>
                <w:rtl/>
              </w:rPr>
              <w:t>100 בבסיס; 98 במורחב</w:t>
            </w:r>
          </w:p>
        </w:tc>
      </w:tr>
      <w:tr w:rsidR="00423A24" w14:paraId="7AE10A01" w14:textId="77777777">
        <w:trPr>
          <w:cantSplit/>
          <w:jc w:val="center"/>
        </w:trPr>
        <w:tc>
          <w:tcPr>
            <w:tcW w:w="399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0C534F0" w14:textId="77777777" w:rsidR="00423A24" w:rsidRDefault="00113BD5">
            <w:pPr>
              <w:keepNext/>
              <w:bidi/>
              <w:spacing w:line="276" w:lineRule="auto"/>
            </w:pPr>
            <w:r>
              <w:rPr>
                <w:sz w:val="23"/>
                <w:szCs w:val="23"/>
                <w:rtl/>
              </w:rPr>
              <w:t>דטרמיניזם</w:t>
            </w:r>
          </w:p>
        </w:tc>
        <w:tc>
          <w:tcPr>
            <w:tcW w:w="508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88CC150" w14:textId="77777777" w:rsidR="00423A24" w:rsidRDefault="00113BD5">
            <w:pPr>
              <w:keepNext/>
              <w:bidi/>
              <w:spacing w:line="276" w:lineRule="auto"/>
            </w:pPr>
            <w:r>
              <w:rPr>
                <w:sz w:val="23"/>
                <w:szCs w:val="23"/>
                <w:rtl/>
              </w:rPr>
              <w:t>נשמר בשני האלגוריתמים בכל 100 התרחישים</w:t>
            </w:r>
          </w:p>
        </w:tc>
      </w:tr>
      <w:tr w:rsidR="00423A24" w14:paraId="2376C2CD" w14:textId="77777777">
        <w:trPr>
          <w:cantSplit/>
          <w:jc w:val="center"/>
        </w:trPr>
        <w:tc>
          <w:tcPr>
            <w:tcW w:w="399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649B071" w14:textId="77777777" w:rsidR="00423A24" w:rsidRDefault="00113BD5">
            <w:pPr>
              <w:keepNext/>
              <w:bidi/>
              <w:spacing w:line="276" w:lineRule="auto"/>
            </w:pPr>
            <w:r>
              <w:rPr>
                <w:sz w:val="23"/>
                <w:szCs w:val="23"/>
                <w:rtl/>
              </w:rPr>
              <w:t>זמן ריצה חציוני של הצינור המלא</w:t>
            </w:r>
          </w:p>
        </w:tc>
        <w:tc>
          <w:tcPr>
            <w:tcW w:w="508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4029E10" w14:textId="77777777" w:rsidR="00423A24" w:rsidRDefault="00113BD5">
            <w:pPr>
              <w:keepNext/>
              <w:bidi/>
              <w:spacing w:line="276" w:lineRule="auto"/>
            </w:pPr>
            <w:r>
              <w:rPr>
                <w:sz w:val="23"/>
                <w:szCs w:val="23"/>
                <w:rtl/>
              </w:rPr>
              <w:t>445.2 מילישניות בבסיס; 1,091.2 במורחב (כ-145% יותר)</w:t>
            </w:r>
          </w:p>
        </w:tc>
      </w:tr>
      <w:tr w:rsidR="00423A24" w14:paraId="1883CEBE" w14:textId="77777777">
        <w:trPr>
          <w:cantSplit/>
          <w:jc w:val="center"/>
        </w:trPr>
        <w:tc>
          <w:tcPr>
            <w:tcW w:w="399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E1BF709" w14:textId="77777777" w:rsidR="00423A24" w:rsidRDefault="00113BD5">
            <w:pPr>
              <w:bidi/>
              <w:spacing w:line="276" w:lineRule="auto"/>
            </w:pPr>
            <w:r>
              <w:rPr>
                <w:sz w:val="23"/>
                <w:szCs w:val="23"/>
                <w:rtl/>
              </w:rPr>
              <w:t>עשרת התרחישים המקוריים לבדם</w:t>
            </w:r>
          </w:p>
        </w:tc>
        <w:tc>
          <w:tcPr>
            <w:tcW w:w="508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1E0CF77" w14:textId="77777777" w:rsidR="00423A24" w:rsidRDefault="00113BD5">
            <w:pPr>
              <w:bidi/>
              <w:spacing w:line="276" w:lineRule="auto"/>
            </w:pPr>
            <w:r>
              <w:rPr>
                <w:sz w:val="23"/>
                <w:szCs w:val="23"/>
                <w:rtl/>
              </w:rPr>
              <w:t>3 שיפור, 3 ללא שינוי, 4 נסיגה</w:t>
            </w:r>
          </w:p>
        </w:tc>
      </w:tr>
    </w:tbl>
    <w:p w14:paraId="139EFF94" w14:textId="77777777" w:rsidR="00423A24" w:rsidRDefault="00423A24">
      <w:pPr>
        <w:spacing w:after="200" w:line="120" w:lineRule="auto"/>
      </w:pPr>
    </w:p>
    <w:p w14:paraId="55BF9F37" w14:textId="77777777" w:rsidR="00423A24" w:rsidRDefault="00113BD5">
      <w:pPr>
        <w:keepNext/>
        <w:spacing w:before="200" w:after="60"/>
        <w:jc w:val="center"/>
      </w:pPr>
      <w:r>
        <w:rPr>
          <w:noProof/>
        </w:rPr>
        <w:drawing>
          <wp:inline distT="0" distB="0" distL="0" distR="0" wp14:anchorId="42324294" wp14:editId="1D310D72">
            <wp:extent cx="4257675" cy="2638425"/>
            <wp:effectExtent l="0" t="0" r="0" b="0"/>
            <wp:docPr id="12" name="fig-5-4-benchmark-100.png" descr="ניסוי 100 התרחישים: ערך פונקציית המטרה מול התפריט הסופי (למעלה), והעלייה בערך המטרה לפי השינוי בתפריט (למטה)" title="איור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257675" cy="2638425"/>
                    </a:xfrm>
                    <a:prstGeom prst="rect">
                      <a:avLst/>
                    </a:prstGeom>
                  </pic:spPr>
                </pic:pic>
              </a:graphicData>
            </a:graphic>
          </wp:inline>
        </w:drawing>
      </w:r>
    </w:p>
    <w:p w14:paraId="334BE1A4" w14:textId="77777777" w:rsidR="00423A24" w:rsidRDefault="00113BD5">
      <w:pPr>
        <w:pStyle w:val="FigureCaption"/>
        <w:keepLines/>
        <w:spacing w:before="100" w:after="260" w:line="300" w:lineRule="auto"/>
        <w:jc w:val="center"/>
      </w:pPr>
      <w:bookmarkStart w:id="42" w:name="_Toc242828149"/>
      <w:r>
        <w:rPr>
          <w:b/>
          <w:bCs/>
          <w:color w:val="135C43"/>
          <w:sz w:val="22"/>
          <w:rtl/>
        </w:rPr>
        <w:t>איור 5.4</w:t>
      </w:r>
      <w:r>
        <w:rPr>
          <w:color w:val="5F6B76"/>
          <w:sz w:val="22"/>
          <w:rtl/>
        </w:rPr>
        <w:t xml:space="preserve"> — </w:t>
      </w:r>
      <w:r>
        <w:rPr>
          <w:color w:val="3A444D"/>
          <w:sz w:val="22"/>
          <w:rtl/>
        </w:rPr>
        <w:t>ניסוי 100 התרחישים: ערך פונקציית המטרה מול התפריט הסופי (למעלה), והעלייה בערך המטרה לפי השינוי בתפריט (למטה)</w:t>
      </w:r>
      <w:bookmarkEnd w:id="42"/>
    </w:p>
    <w:p w14:paraId="011C1032" w14:textId="77777777" w:rsidR="00423A24" w:rsidRDefault="00113BD5">
      <w:pPr>
        <w:bidi/>
        <w:spacing w:after="140"/>
        <w:jc w:val="both"/>
      </w:pPr>
      <w:r>
        <w:rPr>
          <w:b/>
          <w:bCs/>
          <w:sz w:val="28"/>
          <w:rtl/>
        </w:rPr>
        <w:t>הממצא.</w:t>
      </w:r>
      <w:r>
        <w:rPr>
          <w:sz w:val="28"/>
          <w:rtl/>
        </w:rPr>
        <w:t xml:space="preserve"> השכנות המורחבת אכן יצאה מאופטימומים מקומיים, ב-91 מהתרחישים, אך העלייה בערך המטרה אינה מנבאת את איכות התפריט. התפריט הסופי השתפר ב-45 תרחישים ונסוג ב-37, וב-35 מהנסיגות ערך המטרה עלה; חציון העלייה כמעט זהה </w:t>
      </w:r>
      <w:r>
        <w:rPr>
          <w:sz w:val="28"/>
          <w:rtl/>
        </w:rPr>
        <w:lastRenderedPageBreak/>
        <w:t xml:space="preserve">בתרחישים שהשתפרו (1.47) ובתרחישים שנסוגו (1.50). ההפרש בין 45 ל-37 אינו מובהק סטטיסטית (מבחן הסימן, </w:t>
      </w:r>
      <w:r>
        <w:rPr>
          <w:i/>
          <w:iCs/>
        </w:rPr>
        <w:t>p ≈ 0.44</w:t>
      </w:r>
      <w:r>
        <w:rPr>
          <w:sz w:val="28"/>
          <w:rtl/>
        </w:rPr>
        <w:t>), ורוב השינויים קטנים: רמת האיכות השתנתה בעשרה תרחישים בלבד, מחציתם לטובה. בשני תרחישים התפריט של האלגוריתם המורחב הפר חוקי ארוחה ונפסל, כך שלא התקבל תפריט כלל, אף שהבסיס הניב תפריט. הסיבות לנסיגו</w:t>
      </w:r>
      <w:r>
        <w:rPr>
          <w:sz w:val="28"/>
          <w:rtl/>
        </w:rPr>
        <w:t>ת הן הפערים שבין המטרה לוולידטור: המטרה מודדת חזרתיות באופן אחר, ומעריכה עלות לפי קק"ל ולא לפי אריזות.</w:t>
      </w:r>
    </w:p>
    <w:tbl>
      <w:tblPr>
        <w:bidiVisual/>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423A24" w14:paraId="54B90C39" w14:textId="77777777">
        <w:trPr>
          <w:cantSplit/>
        </w:trPr>
        <w:tc>
          <w:tcPr>
            <w:tcW w:w="9072" w:type="dxa"/>
            <w:tcBorders>
              <w:top w:val="none" w:sz="0" w:space="0" w:color="FFFFFF"/>
              <w:left w:val="single" w:sz="30" w:space="0" w:color="1B7F5C"/>
              <w:bottom w:val="none" w:sz="0" w:space="0" w:color="FFFFFF"/>
              <w:right w:val="none" w:sz="0" w:space="0" w:color="FFFFFF"/>
            </w:tcBorders>
            <w:shd w:val="clear" w:color="auto" w:fill="E4F2EB"/>
            <w:tcMar>
              <w:top w:w="120" w:type="dxa"/>
              <w:left w:w="200" w:type="dxa"/>
              <w:bottom w:w="120" w:type="dxa"/>
              <w:right w:w="200" w:type="dxa"/>
            </w:tcMar>
          </w:tcPr>
          <w:p w14:paraId="2CA609CF" w14:textId="77777777" w:rsidR="00423A24" w:rsidRDefault="00113BD5">
            <w:pPr>
              <w:keepNext/>
              <w:bidi/>
              <w:spacing w:after="60" w:line="300" w:lineRule="auto"/>
            </w:pPr>
            <w:r>
              <w:rPr>
                <w:b/>
                <w:bCs/>
                <w:color w:val="135C43"/>
                <w:sz w:val="25"/>
                <w:szCs w:val="25"/>
                <w:rtl/>
              </w:rPr>
              <w:t>תובנה</w:t>
            </w:r>
            <w:r>
              <w:rPr>
                <w:color w:val="135C43"/>
                <w:sz w:val="25"/>
                <w:szCs w:val="25"/>
                <w:rtl/>
              </w:rPr>
              <w:t xml:space="preserve">  ·  </w:t>
            </w:r>
            <w:r>
              <w:rPr>
                <w:b/>
                <w:bCs/>
                <w:color w:val="1F2933"/>
                <w:sz w:val="25"/>
                <w:szCs w:val="25"/>
                <w:rtl/>
              </w:rPr>
              <w:t>ממצא הניסוי והחלטת התכן</w:t>
            </w:r>
          </w:p>
          <w:p w14:paraId="78D31427" w14:textId="77777777" w:rsidR="00423A24" w:rsidRDefault="00113BD5">
            <w:pPr>
              <w:bidi/>
              <w:spacing w:line="320" w:lineRule="auto"/>
              <w:jc w:val="both"/>
            </w:pPr>
            <w:r>
              <w:rPr>
                <w:sz w:val="25"/>
                <w:szCs w:val="25"/>
                <w:rtl/>
              </w:rPr>
              <w:t xml:space="preserve">בתרחישים שנבדקו, הרחבת שכונת החיפוש שיפרה לעיתים קרובות את ערך פונקציית המטרה, אך לא הובילה לשיפור עקבי באיכות התפריט הסופי. הממצאים מצביעים על כך שהתאמת פונקציית המטרה למדדי האיכות הסופיים הייתה גורם משמעותי יותר מתוספת עוצמת חיפוש. </w:t>
            </w:r>
            <w:r>
              <w:rPr>
                <w:b/>
                <w:bCs/>
                <w:sz w:val="25"/>
                <w:szCs w:val="25"/>
                <w:rtl/>
              </w:rPr>
              <w:t>ההחלטה: האלגוריתם הקיים נשמר</w:t>
            </w:r>
            <w:r>
              <w:rPr>
                <w:sz w:val="25"/>
                <w:szCs w:val="25"/>
                <w:rtl/>
              </w:rPr>
              <w:t xml:space="preserve"> — אין יתרון מובהק, זמן הריצה גדל פי 2.5 בקירוב, ובשני תרחישים לא התקבל תפריט. השכנות המורחבת אינה חלק מהמערכת.</w:t>
            </w:r>
          </w:p>
        </w:tc>
      </w:tr>
    </w:tbl>
    <w:p w14:paraId="5A16C617" w14:textId="77777777" w:rsidR="00423A24" w:rsidRDefault="00423A24">
      <w:pPr>
        <w:spacing w:after="160" w:line="120" w:lineRule="auto"/>
      </w:pPr>
    </w:p>
    <w:p w14:paraId="36BA42F6" w14:textId="77777777" w:rsidR="00423A24" w:rsidRDefault="00113BD5">
      <w:pPr>
        <w:pStyle w:val="Heading2"/>
        <w:keepNext/>
        <w:keepLines/>
        <w:spacing w:before="360" w:after="140" w:line="320" w:lineRule="auto"/>
      </w:pPr>
      <w:bookmarkStart w:id="43" w:name="_Toc242828119"/>
      <w:r>
        <w:rPr>
          <w:color w:val="1B7F5C"/>
          <w:sz w:val="34"/>
          <w:rtl/>
        </w:rPr>
        <w:t xml:space="preserve">5.8  </w:t>
      </w:r>
      <w:r>
        <w:rPr>
          <w:sz w:val="34"/>
          <w:rtl/>
        </w:rPr>
        <w:t>חלופות שנשקלו</w:t>
      </w:r>
      <w:bookmarkEnd w:id="43"/>
    </w:p>
    <w:p w14:paraId="22A7B2B5" w14:textId="77777777" w:rsidR="00423A24" w:rsidRDefault="00113BD5">
      <w:pPr>
        <w:bidi/>
        <w:spacing w:after="140"/>
        <w:jc w:val="both"/>
      </w:pPr>
      <w:r>
        <w:rPr>
          <w:b/>
          <w:bCs/>
        </w:rPr>
        <w:t>Simulated Annealing</w:t>
      </w:r>
      <w:r>
        <w:rPr>
          <w:sz w:val="28"/>
          <w:rtl/>
        </w:rPr>
        <w:t xml:space="preserve"> [6] נשקל כדרך ליציאה מאופטימום מקומי: בניגוד לחיפוש המקבל רק שיפורים, הוא מקבל בהסתברות יורדת גם מהלך מרע, ולכן מסוגל לעבור מאגן אחד לאחר. המיפוי למערכת פשוט: המצב הוא התפריט השבועי, שכן נוצר בהחלפת ארוחה או בהחלפה בין ימים, והאנרגיה היא הנגדי של פונקציית המטרה. השיטה לא נבחרה לתכן הנוכחי משיקולי הדירות ודטרמיניסטיות, שכן היא מכניסה אקראיות למערכת שתוצאתה ניתנת לשחזור ולבדיקה מדויקת; משיקולי הסברתיות; ובשל עלותה: היפר-פרמטרים (טמפרטורה, קצב קירור) וזמן ריצה ארוך יותר בדפדפן. לכך מצטרף ממצא ניסוי השכנות, של</w:t>
      </w:r>
      <w:r>
        <w:rPr>
          <w:sz w:val="28"/>
          <w:rtl/>
        </w:rPr>
        <w:t xml:space="preserve">פיו תוספת יכולת חיפוש לא שיפרה את התפריט הסופי באופן עקבי. </w:t>
      </w:r>
      <w:r>
        <w:rPr>
          <w:b/>
          <w:bCs/>
          <w:sz w:val="28"/>
          <w:rtl/>
        </w:rPr>
        <w:t>השיטה עצמה לא מומשה ולא נמדדה בניסוי</w:t>
      </w:r>
      <w:r>
        <w:rPr>
          <w:sz w:val="28"/>
          <w:rtl/>
        </w:rPr>
        <w:t>: הנימוקים הם שיקולי תכן ולא מסקנות אמפיריות, ואין בדוח טענה שהייתה מניבה תוצאה טובה או גרועה יותר.</w:t>
      </w:r>
    </w:p>
    <w:p w14:paraId="167F8D58" w14:textId="77777777" w:rsidR="00423A24" w:rsidRDefault="00113BD5">
      <w:pPr>
        <w:bidi/>
        <w:spacing w:after="140"/>
        <w:jc w:val="both"/>
      </w:pPr>
      <w:r>
        <w:rPr>
          <w:b/>
          <w:bCs/>
          <w:sz w:val="28"/>
          <w:rtl/>
        </w:rPr>
        <w:t>תכנות בשלמים</w:t>
      </w:r>
      <w:r>
        <w:rPr>
          <w:sz w:val="28"/>
          <w:rtl/>
        </w:rPr>
        <w:t>, ברוח בעיית הדיאטה [1], [2], היה מניב פתרון מיטבי לניסוח. ניתן עקרונית לנסח בו גם את רכיבי הגיוון והריאליזם, אך הם אינם ליניאריים ומחייבים משתני עזר רבים, ופותר מתאים מוסיף תלות חיצונית בדפדפן; וגם כאן, פתרון מיטבי לאומדן אינו בהכרח התפריט הטוב ביותר.</w:t>
      </w:r>
    </w:p>
    <w:p w14:paraId="365E164D" w14:textId="77777777" w:rsidR="00423A24" w:rsidRDefault="00113BD5">
      <w:pPr>
        <w:bidi/>
        <w:spacing w:after="140"/>
        <w:jc w:val="both"/>
      </w:pPr>
      <w:r>
        <w:rPr>
          <w:b/>
          <w:bCs/>
          <w:sz w:val="28"/>
          <w:rtl/>
        </w:rPr>
        <w:t>הנחות המידול של הניסוח הנוכחי:</w:t>
      </w:r>
      <w:r>
        <w:rPr>
          <w:sz w:val="28"/>
          <w:rtl/>
        </w:rPr>
        <w:t xml:space="preserve"> המתכנן הוא היוריסטיקה ואינו מוכיח מיטביות; פונקציית המטרה היא אומדן, ואינה זהה לבדיקות הוולידטור; תבניות הארוחה מוגדרות מראש; כאשר אין נתוני מוצר, הערכים התזונתיים הם ערכי ייחוס לפי סוג המוצר; וכללי הכשרות חלים על הפרדת בשר מחלב ומדג בתוך ארוחה.</w:t>
      </w:r>
    </w:p>
    <w:p w14:paraId="528A5DB1" w14:textId="77777777" w:rsidR="00423A24" w:rsidRDefault="00113BD5">
      <w:pPr>
        <w:pStyle w:val="Heading1"/>
        <w:keepNext/>
        <w:keepLines/>
        <w:pageBreakBefore/>
        <w:pBdr>
          <w:bottom w:val="single" w:sz="18" w:space="10" w:color="1B7F5C"/>
        </w:pBdr>
        <w:spacing w:line="320" w:lineRule="auto"/>
      </w:pPr>
      <w:bookmarkStart w:id="44" w:name="_Toc242828120"/>
      <w:r>
        <w:rPr>
          <w:color w:val="1B7F5C"/>
          <w:sz w:val="46"/>
          <w:rtl/>
        </w:rPr>
        <w:lastRenderedPageBreak/>
        <w:t xml:space="preserve">6   </w:t>
      </w:r>
      <w:r>
        <w:rPr>
          <w:sz w:val="46"/>
          <w:rtl/>
        </w:rPr>
        <w:t>תקציב ורשימת הקניות הסופית</w:t>
      </w:r>
      <w:bookmarkEnd w:id="44"/>
    </w:p>
    <w:p w14:paraId="21392159" w14:textId="77777777" w:rsidR="00423A24" w:rsidRDefault="00113BD5">
      <w:pPr>
        <w:bidi/>
        <w:spacing w:after="140"/>
        <w:jc w:val="both"/>
      </w:pPr>
      <w:r>
        <w:rPr>
          <w:sz w:val="28"/>
          <w:rtl/>
        </w:rPr>
        <w:t>שלושה חישובים דטרמיניסטיים סוגרים את הצינור: קביעת התקציב שמולו נמדדים הסל והתפריט, תמחור, והמרת התפריט לרשימת קניות. אותו מודל מחירים משמש בכולם, ולכן המספר שבכרטיס התקציב, העלות שבדק הוולידטור וסכום רשימת הקניות הם אותו מספר.</w:t>
      </w:r>
    </w:p>
    <w:p w14:paraId="27C12934" w14:textId="77777777" w:rsidR="00423A24" w:rsidRDefault="00113BD5">
      <w:pPr>
        <w:pStyle w:val="Heading2"/>
        <w:keepNext/>
        <w:keepLines/>
        <w:spacing w:before="360" w:after="140" w:line="320" w:lineRule="auto"/>
      </w:pPr>
      <w:bookmarkStart w:id="45" w:name="_Toc242828121"/>
      <w:r>
        <w:rPr>
          <w:color w:val="1B7F5C"/>
          <w:sz w:val="34"/>
          <w:rtl/>
        </w:rPr>
        <w:t xml:space="preserve">6.1  </w:t>
      </w:r>
      <w:r>
        <w:rPr>
          <w:sz w:val="34"/>
          <w:rtl/>
        </w:rPr>
        <w:t>מודל התקציב</w:t>
      </w:r>
      <w:bookmarkEnd w:id="45"/>
    </w:p>
    <w:p w14:paraId="38566983" w14:textId="77777777" w:rsidR="00423A24" w:rsidRDefault="00113BD5">
      <w:pPr>
        <w:bidi/>
        <w:spacing w:after="140"/>
        <w:jc w:val="both"/>
      </w:pPr>
      <w:r>
        <w:rPr>
          <w:sz w:val="28"/>
          <w:rtl/>
        </w:rPr>
        <w:t xml:space="preserve">התקציב שהמשתמש הזין הוא היעד; הקבלות הן היסטוריה בלבד. המשתמש מזין תקציב חודשי לכל הקנייה בסופר, אך קנייה כזו כוללת גם מוצרי ניקיון והיגיינה, שהמערכת אינה מתכננת. אילו נמדד התפריט מול התקציב כולו, המשתמש היה מקבל תפריט "בתוך התקציב" וחורג בפועל. לכן נגרעת מהתקציב </w:t>
      </w:r>
      <w:r>
        <w:rPr>
          <w:b/>
          <w:bCs/>
          <w:sz w:val="28"/>
          <w:rtl/>
        </w:rPr>
        <w:t>רזרבה</w:t>
      </w:r>
      <w:r>
        <w:rPr>
          <w:sz w:val="28"/>
          <w:rtl/>
        </w:rPr>
        <w:t>: ממוצע ההוצאה לקבלה על מוצרים שאינם מזון, מומר לשבוע לפי מספר הקניות בחודש.</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312"/>
        <w:gridCol w:w="760"/>
      </w:tblGrid>
      <w:tr w:rsidR="00423A24" w14:paraId="4A6A4D10" w14:textId="77777777">
        <w:trPr>
          <w:cantSplit/>
        </w:trPr>
        <w:tc>
          <w:tcPr>
            <w:tcW w:w="8312" w:type="dxa"/>
            <w:tcBorders>
              <w:top w:val="none" w:sz="0" w:space="0" w:color="FFFFFF"/>
              <w:left w:val="none" w:sz="0" w:space="0" w:color="FFFFFF"/>
              <w:bottom w:val="none" w:sz="0" w:space="0" w:color="FFFFFF"/>
              <w:right w:val="none" w:sz="0" w:space="0" w:color="FFFFFF"/>
            </w:tcBorders>
            <w:vAlign w:val="center"/>
          </w:tcPr>
          <w:p w14:paraId="661A9437" w14:textId="77777777" w:rsidR="00423A24" w:rsidRDefault="00113BD5">
            <w:pPr>
              <w:spacing w:before="60" w:after="60" w:line="300" w:lineRule="auto"/>
              <w:jc w:val="center"/>
            </w:pPr>
            <m:oMathPara>
              <m:oMath>
                <m:r>
                  <w:rPr>
                    <w:rFonts w:ascii="Cambria Math" w:hAnsi="Cambria Math"/>
                  </w:rPr>
                  <m:t>weeklyBudget</m:t>
                </m:r>
                <m:r>
                  <w:rPr>
                    <w:rFonts w:ascii="Cambria Math" w:hAnsi="Cambria Math"/>
                  </w:rPr>
                  <m:t xml:space="preserve"> = </m:t>
                </m:r>
                <m:r>
                  <w:rPr>
                    <w:rFonts w:ascii="Cambria Math" w:hAnsi="Cambria Math"/>
                  </w:rPr>
                  <m:t>round</m:t>
                </m:r>
                <m:r>
                  <w:rPr>
                    <w:rFonts w:ascii="Cambria Math" w:hAnsi="Cambria Math"/>
                  </w:rPr>
                  <m:t>(</m:t>
                </m:r>
                <m:r>
                  <w:rPr>
                    <w:rFonts w:ascii="Cambria Math" w:hAnsi="Cambria Math"/>
                  </w:rPr>
                  <m:t>mont</m:t>
                </m:r>
                <m:r>
                  <w:rPr>
                    <w:rFonts w:ascii="Cambria Math" w:hAnsi="Cambria Math"/>
                  </w:rPr>
                  <m:t>h</m:t>
                </m:r>
                <m:r>
                  <w:rPr>
                    <w:rFonts w:ascii="Cambria Math" w:hAnsi="Cambria Math"/>
                  </w:rPr>
                  <m:t>lyBudget</m:t>
                </m:r>
                <m:r>
                  <w:rPr>
                    <w:rFonts w:ascii="Cambria Math" w:hAnsi="Cambria Math"/>
                  </w:rPr>
                  <m:t xml:space="preserve"> · </m:t>
                </m:r>
                <m:f>
                  <m:fPr>
                    <m:ctrlPr>
                      <w:rPr>
                        <w:rFonts w:ascii="Cambria Math" w:hAnsi="Cambria Math"/>
                      </w:rPr>
                    </m:ctrlPr>
                  </m:fPr>
                  <m:num>
                    <m:r>
                      <w:rPr>
                        <w:rFonts w:ascii="Cambria Math" w:hAnsi="Cambria Math"/>
                      </w:rPr>
                      <m:t>7</m:t>
                    </m:r>
                  </m:num>
                  <m:den>
                    <m:r>
                      <w:rPr>
                        <w:rFonts w:ascii="Cambria Math" w:hAnsi="Cambria Math"/>
                      </w:rPr>
                      <m:t>30</m:t>
                    </m:r>
                  </m:den>
                </m:f>
                <m:r>
                  <w:rPr>
                    <w:rFonts w:ascii="Cambria Math" w:hAnsi="Cambria Math"/>
                  </w:rPr>
                  <m:t>)</m:t>
                </m:r>
              </m:oMath>
            </m:oMathPara>
          </w:p>
        </w:tc>
        <w:tc>
          <w:tcPr>
            <w:tcW w:w="760" w:type="dxa"/>
            <w:tcBorders>
              <w:top w:val="none" w:sz="0" w:space="0" w:color="FFFFFF"/>
              <w:left w:val="none" w:sz="0" w:space="0" w:color="FFFFFF"/>
              <w:bottom w:val="none" w:sz="0" w:space="0" w:color="FFFFFF"/>
              <w:right w:val="none" w:sz="0" w:space="0" w:color="FFFFFF"/>
            </w:tcBorders>
            <w:vAlign w:val="center"/>
          </w:tcPr>
          <w:p w14:paraId="24B4E2B7" w14:textId="77777777" w:rsidR="00423A24" w:rsidRDefault="00113BD5">
            <w:pPr>
              <w:spacing w:before="60" w:after="60"/>
              <w:jc w:val="right"/>
            </w:pPr>
            <w:r>
              <w:rPr>
                <w:rFonts w:cs="Times New Roman"/>
                <w:color w:val="5F6B76"/>
                <w:sz w:val="22"/>
                <w:szCs w:val="22"/>
              </w:rPr>
              <w:t>(6.1)</w:t>
            </w:r>
          </w:p>
        </w:tc>
      </w:tr>
    </w:tbl>
    <w:p w14:paraId="6B1B3CB2" w14:textId="77777777" w:rsidR="00423A24" w:rsidRDefault="00423A24">
      <w:pPr>
        <w:spacing w:after="100" w:line="120" w:lineRule="auto"/>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312"/>
        <w:gridCol w:w="760"/>
      </w:tblGrid>
      <w:tr w:rsidR="00423A24" w14:paraId="69B5B9CF" w14:textId="77777777">
        <w:trPr>
          <w:cantSplit/>
        </w:trPr>
        <w:tc>
          <w:tcPr>
            <w:tcW w:w="8312" w:type="dxa"/>
            <w:tcBorders>
              <w:top w:val="none" w:sz="0" w:space="0" w:color="FFFFFF"/>
              <w:left w:val="none" w:sz="0" w:space="0" w:color="FFFFFF"/>
              <w:bottom w:val="none" w:sz="0" w:space="0" w:color="FFFFFF"/>
              <w:right w:val="none" w:sz="0" w:space="0" w:color="FFFFFF"/>
            </w:tcBorders>
            <w:vAlign w:val="center"/>
          </w:tcPr>
          <w:p w14:paraId="0EF4695C" w14:textId="77777777" w:rsidR="00423A24" w:rsidRDefault="00113BD5">
            <w:pPr>
              <w:spacing w:before="60" w:after="60" w:line="300" w:lineRule="auto"/>
              <w:jc w:val="center"/>
            </w:pPr>
            <m:oMathPara>
              <m:oMath>
                <m:r>
                  <w:rPr>
                    <w:rFonts w:ascii="Cambria Math" w:hAnsi="Cambria Math"/>
                  </w:rPr>
                  <m:t>foodBudget</m:t>
                </m:r>
                <m:r>
                  <w:rPr>
                    <w:rFonts w:ascii="Cambria Math" w:hAnsi="Cambria Math"/>
                  </w:rPr>
                  <m:t xml:space="preserve"> = </m:t>
                </m:r>
                <m:r>
                  <w:rPr>
                    <w:rFonts w:ascii="Cambria Math" w:hAnsi="Cambria Math"/>
                  </w:rPr>
                  <m:t>max</m:t>
                </m:r>
                <m:r>
                  <w:rPr>
                    <w:rFonts w:ascii="Cambria Math" w:hAnsi="Cambria Math"/>
                  </w:rPr>
                  <m:t xml:space="preserve">(0, </m:t>
                </m:r>
                <m:r>
                  <w:rPr>
                    <w:rFonts w:ascii="Cambria Math" w:hAnsi="Cambria Math"/>
                  </w:rPr>
                  <m:t>weeklyBudget</m:t>
                </m:r>
                <m:r>
                  <w:rPr>
                    <w:rFonts w:ascii="Cambria Math" w:hAnsi="Cambria Math"/>
                  </w:rPr>
                  <m:t xml:space="preserve"> - </m:t>
                </m:r>
                <m:r>
                  <w:rPr>
                    <w:rFonts w:ascii="Cambria Math" w:hAnsi="Cambria Math"/>
                  </w:rPr>
                  <m:t>reserve</m:t>
                </m:r>
                <m:r>
                  <w:rPr>
                    <w:rFonts w:ascii="Cambria Math" w:hAnsi="Cambria Math"/>
                  </w:rPr>
                  <m:t>)</m:t>
                </m:r>
              </m:oMath>
            </m:oMathPara>
          </w:p>
        </w:tc>
        <w:tc>
          <w:tcPr>
            <w:tcW w:w="760" w:type="dxa"/>
            <w:tcBorders>
              <w:top w:val="none" w:sz="0" w:space="0" w:color="FFFFFF"/>
              <w:left w:val="none" w:sz="0" w:space="0" w:color="FFFFFF"/>
              <w:bottom w:val="none" w:sz="0" w:space="0" w:color="FFFFFF"/>
              <w:right w:val="none" w:sz="0" w:space="0" w:color="FFFFFF"/>
            </w:tcBorders>
            <w:vAlign w:val="center"/>
          </w:tcPr>
          <w:p w14:paraId="517AA917" w14:textId="77777777" w:rsidR="00423A24" w:rsidRDefault="00113BD5">
            <w:pPr>
              <w:spacing w:before="60" w:after="60"/>
              <w:jc w:val="right"/>
            </w:pPr>
            <w:r>
              <w:rPr>
                <w:rFonts w:cs="Times New Roman"/>
                <w:color w:val="5F6B76"/>
                <w:sz w:val="22"/>
                <w:szCs w:val="22"/>
              </w:rPr>
              <w:t>(6.2)</w:t>
            </w:r>
          </w:p>
        </w:tc>
      </w:tr>
    </w:tbl>
    <w:p w14:paraId="7BA62DF6" w14:textId="77777777" w:rsidR="00423A24" w:rsidRDefault="00423A24">
      <w:pPr>
        <w:spacing w:after="100" w:line="120" w:lineRule="auto"/>
      </w:pPr>
    </w:p>
    <w:p w14:paraId="313E288F" w14:textId="77777777" w:rsidR="00423A24" w:rsidRDefault="00113BD5">
      <w:pPr>
        <w:bidi/>
        <w:spacing w:after="140"/>
        <w:jc w:val="both"/>
      </w:pPr>
      <w:r>
        <w:rPr>
          <w:sz w:val="28"/>
          <w:rtl/>
        </w:rPr>
        <w:t>בדוגמה מבדיקות ה-</w:t>
      </w:r>
      <w:r>
        <w:t>QA</w:t>
      </w:r>
      <w:r>
        <w:rPr>
          <w:sz w:val="28"/>
          <w:rtl/>
        </w:rPr>
        <w:t>: תקציב חודשי של 3,200 ₪ הוא 747 ₪ לשבוע; הרזרבה 123 ₪; תקציב המזון 624 ₪; והתפריט עלה 485.70 ₪. ללא קבלות הרזרבה היא אפס. מצב התקציב הוא אחד משלושה: בתוך התקציב, חריגה, או "לא ריאלי", כאשר הרזרבה שווה לתקציב כולו.</w:t>
      </w:r>
    </w:p>
    <w:p w14:paraId="38A6C8E5" w14:textId="77777777" w:rsidR="00423A24" w:rsidRDefault="00113BD5">
      <w:pPr>
        <w:pStyle w:val="Heading2"/>
        <w:keepNext/>
        <w:keepLines/>
        <w:spacing w:before="360" w:after="140" w:line="320" w:lineRule="auto"/>
      </w:pPr>
      <w:bookmarkStart w:id="46" w:name="_Toc242828122"/>
      <w:r>
        <w:rPr>
          <w:color w:val="1B7F5C"/>
          <w:sz w:val="34"/>
          <w:rtl/>
        </w:rPr>
        <w:t xml:space="preserve">6.2  </w:t>
      </w:r>
      <w:r>
        <w:rPr>
          <w:sz w:val="34"/>
          <w:rtl/>
        </w:rPr>
        <w:t>מודל עדיפויות התקציב</w:t>
      </w:r>
      <w:bookmarkEnd w:id="46"/>
    </w:p>
    <w:p w14:paraId="7175D5F3" w14:textId="77777777" w:rsidR="00423A24" w:rsidRDefault="00113BD5">
      <w:pPr>
        <w:bidi/>
        <w:spacing w:after="140"/>
        <w:jc w:val="both"/>
      </w:pPr>
      <w:r>
        <w:rPr>
          <w:sz w:val="28"/>
          <w:rtl/>
        </w:rPr>
        <w:t>המערכת פועלת לעמידה בתקציב בארבעה שלבים: דירוג מודע-מחיר בבניית הסל, קיצוץ הסל, קנסות עלות בפונקציית המטרה, והחלפות חמדניות להפחתת עלות לאחר האיזון. התקציב מטופל כיעד בעל עדיפות גבוהה ולא כאילוץ קשיח: האילוצים התזונתיים והבטיחותיים וליבת התזונה קודמים לו, ולכן מוצרי יסוד ומקורות חלבון אינם מוסרים כדי להוזיל את התפריט. לפיכך עמידה בתקציב אינה מובטחת בכל מצב. כאשר תפריט תקין נותר מעל התקציב, הוא אינו מוצג כתפריט שבתוך התקציב: החריגה המדויקת מחושבת, והתפריט מוצג ברמת איכות 3, עם אזהרה מפורשת וסכום החריגה.</w:t>
      </w:r>
    </w:p>
    <w:tbl>
      <w:tblPr>
        <w:bidiVisual/>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423A24" w14:paraId="6A93B288" w14:textId="77777777">
        <w:trPr>
          <w:cantSplit/>
        </w:trPr>
        <w:tc>
          <w:tcPr>
            <w:tcW w:w="9072" w:type="dxa"/>
            <w:tcBorders>
              <w:top w:val="none" w:sz="0" w:space="0" w:color="FFFFFF"/>
              <w:left w:val="single" w:sz="30" w:space="0" w:color="8795A1"/>
              <w:bottom w:val="none" w:sz="0" w:space="0" w:color="FFFFFF"/>
              <w:right w:val="none" w:sz="0" w:space="0" w:color="FFFFFF"/>
            </w:tcBorders>
            <w:shd w:val="clear" w:color="auto" w:fill="F3F5F4"/>
            <w:tcMar>
              <w:top w:w="120" w:type="dxa"/>
              <w:left w:w="200" w:type="dxa"/>
              <w:bottom w:w="120" w:type="dxa"/>
              <w:right w:w="200" w:type="dxa"/>
            </w:tcMar>
          </w:tcPr>
          <w:p w14:paraId="509DC689" w14:textId="77777777" w:rsidR="00423A24" w:rsidRDefault="00113BD5">
            <w:pPr>
              <w:keepNext/>
              <w:bidi/>
              <w:spacing w:after="60" w:line="300" w:lineRule="auto"/>
            </w:pPr>
            <w:r>
              <w:rPr>
                <w:b/>
                <w:bCs/>
                <w:color w:val="3A444D"/>
                <w:sz w:val="25"/>
                <w:szCs w:val="25"/>
                <w:rtl/>
              </w:rPr>
              <w:lastRenderedPageBreak/>
              <w:t>הערה</w:t>
            </w:r>
            <w:r>
              <w:rPr>
                <w:color w:val="3A444D"/>
                <w:sz w:val="25"/>
                <w:szCs w:val="25"/>
                <w:rtl/>
              </w:rPr>
              <w:t xml:space="preserve">  ·  </w:t>
            </w:r>
            <w:r>
              <w:rPr>
                <w:b/>
                <w:bCs/>
                <w:color w:val="1F2933"/>
                <w:sz w:val="25"/>
                <w:szCs w:val="25"/>
                <w:rtl/>
              </w:rPr>
              <w:t>הבחנה בין אומדן הסל לעלות התפריט</w:t>
            </w:r>
          </w:p>
          <w:p w14:paraId="4FD647F7" w14:textId="77777777" w:rsidR="00423A24" w:rsidRDefault="00113BD5">
            <w:pPr>
              <w:bidi/>
              <w:spacing w:line="320" w:lineRule="auto"/>
              <w:jc w:val="both"/>
            </w:pPr>
            <w:r>
              <w:rPr>
                <w:sz w:val="25"/>
                <w:szCs w:val="25"/>
                <w:rtl/>
              </w:rPr>
              <w:t>בעת בניית הסל, הכמויות של תפריט שבעת הימים עדיין אינן ידועות, ולכן שלב הסל משתמש באומדן מוקדם לפי אריזה אחת מכל מוצר. לאחר בניית התפריט המערכת מחשבת מחדש את הכמויות הנדרשות, את מספר האריזות השלמות ואת עלות הקנייה הסופית. מקרה גבול מבדיקות ה-</w:t>
            </w:r>
            <w:r>
              <w:rPr>
                <w:sz w:val="22"/>
                <w:szCs w:val="25"/>
              </w:rPr>
              <w:t>QA</w:t>
            </w:r>
            <w:r>
              <w:rPr>
                <w:sz w:val="25"/>
                <w:szCs w:val="25"/>
                <w:rtl/>
              </w:rPr>
              <w:t xml:space="preserve"> ממחיש מדוע נדרש החישוב השני: בתקציב מזון של 227 ₪ אומדן הסל היה 222.40 ₪, והתפריט שנבנה ממנו עלה 355.10 ₪; החריגה חושבה ודווחה למשתמש.</w:t>
            </w:r>
          </w:p>
        </w:tc>
      </w:tr>
    </w:tbl>
    <w:p w14:paraId="3F350983" w14:textId="77777777" w:rsidR="00423A24" w:rsidRDefault="00423A24">
      <w:pPr>
        <w:spacing w:after="160" w:line="120" w:lineRule="auto"/>
      </w:pPr>
    </w:p>
    <w:p w14:paraId="70BAB4F6" w14:textId="77777777" w:rsidR="00423A24" w:rsidRDefault="00113BD5">
      <w:pPr>
        <w:pStyle w:val="Heading2"/>
        <w:keepNext/>
        <w:keepLines/>
        <w:spacing w:before="360" w:after="140" w:line="320" w:lineRule="auto"/>
      </w:pPr>
      <w:bookmarkStart w:id="47" w:name="_Toc242828123"/>
      <w:r>
        <w:rPr>
          <w:color w:val="1B7F5C"/>
          <w:sz w:val="34"/>
          <w:rtl/>
        </w:rPr>
        <w:t xml:space="preserve">6.3  </w:t>
      </w:r>
      <w:r>
        <w:rPr>
          <w:sz w:val="34"/>
          <w:rtl/>
        </w:rPr>
        <w:t>מהתפריט לרשימת הקניות</w:t>
      </w:r>
      <w:bookmarkEnd w:id="47"/>
    </w:p>
    <w:p w14:paraId="45BD416B" w14:textId="77777777" w:rsidR="00423A24" w:rsidRDefault="00113BD5">
      <w:pPr>
        <w:bidi/>
        <w:spacing w:after="140"/>
        <w:jc w:val="both"/>
      </w:pPr>
      <w:r>
        <w:rPr>
          <w:sz w:val="28"/>
          <w:rtl/>
        </w:rPr>
        <w:t>רשימת הקניות הסופית אינה הסל: היא קובעת כמה לקנות מכל מוצר כדי להכין את ארוחות השבוע. הקלט הוא התפריט (גרמים לכל מוצר בכל ארוחה) והסל (נתוני אריזה ומחיר). החישוב נעשה בחמישה שלבים:</w:t>
      </w:r>
    </w:p>
    <w:p w14:paraId="0883900C" w14:textId="77777777" w:rsidR="00423A24" w:rsidRDefault="00113BD5">
      <w:pPr>
        <w:pStyle w:val="ListParagraph"/>
        <w:numPr>
          <w:ilvl w:val="0"/>
          <w:numId w:val="4"/>
        </w:numPr>
        <w:bidi/>
        <w:spacing w:after="70" w:line="340" w:lineRule="auto"/>
        <w:jc w:val="both"/>
      </w:pPr>
      <w:r>
        <w:rPr>
          <w:b/>
          <w:bCs/>
          <w:sz w:val="28"/>
          <w:rtl/>
        </w:rPr>
        <w:t>צבירה:</w:t>
      </w:r>
      <w:r>
        <w:rPr>
          <w:sz w:val="28"/>
          <w:rtl/>
        </w:rPr>
        <w:t xml:space="preserve"> סכום הגרמים של כל מוצר על פני כל הארוחות של שבעת הימים.</w:t>
      </w:r>
    </w:p>
    <w:p w14:paraId="3A39DE99" w14:textId="77777777" w:rsidR="00423A24" w:rsidRDefault="00113BD5">
      <w:pPr>
        <w:pStyle w:val="ListParagraph"/>
        <w:numPr>
          <w:ilvl w:val="0"/>
          <w:numId w:val="4"/>
        </w:numPr>
        <w:bidi/>
        <w:spacing w:after="70" w:line="340" w:lineRule="auto"/>
        <w:jc w:val="both"/>
      </w:pPr>
      <w:r>
        <w:rPr>
          <w:b/>
          <w:bCs/>
          <w:sz w:val="28"/>
          <w:rtl/>
        </w:rPr>
        <w:t>מרווח:</w:t>
      </w:r>
      <w:r>
        <w:rPr>
          <w:sz w:val="28"/>
          <w:rtl/>
        </w:rPr>
        <w:t xml:space="preserve"> תוספת של 10%, כדי שהמוצר לא יחסר לקראת סוף השבוע.</w:t>
      </w:r>
    </w:p>
    <w:p w14:paraId="591D5CF0" w14:textId="77777777" w:rsidR="00423A24" w:rsidRDefault="00113BD5">
      <w:pPr>
        <w:pStyle w:val="ListParagraph"/>
        <w:numPr>
          <w:ilvl w:val="0"/>
          <w:numId w:val="4"/>
        </w:numPr>
        <w:bidi/>
        <w:spacing w:after="70" w:line="340" w:lineRule="auto"/>
        <w:jc w:val="both"/>
      </w:pPr>
      <w:r>
        <w:rPr>
          <w:b/>
          <w:bCs/>
          <w:sz w:val="28"/>
          <w:rtl/>
        </w:rPr>
        <w:t>המרה ממבושל ליבש:</w:t>
      </w:r>
      <w:r>
        <w:rPr>
          <w:sz w:val="28"/>
          <w:rtl/>
        </w:rPr>
        <w:t xml:space="preserve"> המנות בתפריט הן "כפי שנאכל"; דגנים מחולקים ב-2.7 וקטניות ב-3.</w:t>
      </w:r>
    </w:p>
    <w:p w14:paraId="5683365B" w14:textId="77777777" w:rsidR="00423A24" w:rsidRDefault="00113BD5">
      <w:pPr>
        <w:pStyle w:val="ListParagraph"/>
        <w:numPr>
          <w:ilvl w:val="0"/>
          <w:numId w:val="4"/>
        </w:numPr>
        <w:bidi/>
        <w:spacing w:after="70" w:line="340" w:lineRule="auto"/>
        <w:jc w:val="both"/>
      </w:pPr>
      <w:r>
        <w:rPr>
          <w:b/>
          <w:bCs/>
          <w:sz w:val="28"/>
          <w:rtl/>
        </w:rPr>
        <w:t>יחידות קנייה:</w:t>
      </w:r>
      <w:r>
        <w:rPr>
          <w:sz w:val="28"/>
          <w:rtl/>
        </w:rPr>
        <w:t xml:space="preserve"> מספר אריזות שלמות, תמיד בעיגול כלפי מעלה; ביצים בתבניות של 12; מוצר הנמכר במשקל מעוגל ל-100 גרם, ולפחות 250 גרם.</w:t>
      </w:r>
    </w:p>
    <w:p w14:paraId="02C932BB" w14:textId="77777777" w:rsidR="00423A24" w:rsidRDefault="00113BD5">
      <w:pPr>
        <w:pStyle w:val="ListParagraph"/>
        <w:numPr>
          <w:ilvl w:val="0"/>
          <w:numId w:val="4"/>
        </w:numPr>
        <w:bidi/>
        <w:spacing w:after="70" w:line="340" w:lineRule="auto"/>
        <w:jc w:val="both"/>
      </w:pPr>
      <w:r>
        <w:rPr>
          <w:b/>
          <w:bCs/>
          <w:sz w:val="28"/>
          <w:rtl/>
        </w:rPr>
        <w:t>תמחור:</w:t>
      </w:r>
      <w:r>
        <w:rPr>
          <w:sz w:val="28"/>
          <w:rtl/>
        </w:rPr>
        <w:t xml:space="preserve"> מוצר במשקל לפי מחיר לק"ג; מוצר ארוז לפי מספר האריזות.</w:t>
      </w:r>
    </w:p>
    <w:p w14:paraId="7BABD219" w14:textId="77777777" w:rsidR="00423A24" w:rsidRDefault="00423A24">
      <w:pPr>
        <w:spacing w:after="60" w:line="120" w:lineRule="auto"/>
      </w:pPr>
    </w:p>
    <w:p w14:paraId="09A802B2" w14:textId="77777777" w:rsidR="00423A24" w:rsidRDefault="00113BD5">
      <w:pPr>
        <w:pStyle w:val="TableCaption"/>
        <w:keepNext/>
        <w:keepLines/>
        <w:spacing w:before="200" w:after="100" w:line="300" w:lineRule="auto"/>
        <w:jc w:val="center"/>
      </w:pPr>
      <w:r>
        <w:rPr>
          <w:b/>
          <w:bCs/>
          <w:color w:val="135C43"/>
          <w:sz w:val="22"/>
          <w:rtl/>
        </w:rPr>
        <w:t>טבלה 6.1</w:t>
      </w:r>
      <w:r>
        <w:rPr>
          <w:color w:val="5F6B76"/>
          <w:sz w:val="22"/>
          <w:rtl/>
        </w:rPr>
        <w:t xml:space="preserve"> — </w:t>
      </w:r>
      <w:r>
        <w:rPr>
          <w:color w:val="3A444D"/>
          <w:sz w:val="22"/>
          <w:rtl/>
        </w:rPr>
        <w:t>דוגמה מחושבת: מתפריט שבועי לכמויות קנייה</w:t>
      </w:r>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995"/>
        <w:gridCol w:w="2358"/>
        <w:gridCol w:w="2358"/>
        <w:gridCol w:w="2361"/>
      </w:tblGrid>
      <w:tr w:rsidR="00423A24" w14:paraId="1D1A500D" w14:textId="77777777">
        <w:trPr>
          <w:cantSplit/>
          <w:tblHeader/>
          <w:jc w:val="center"/>
        </w:trPr>
        <w:tc>
          <w:tcPr>
            <w:tcW w:w="199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D7C2994" w14:textId="77777777" w:rsidR="00423A24" w:rsidRDefault="00113BD5">
            <w:pPr>
              <w:keepNext/>
              <w:bidi/>
              <w:spacing w:line="276" w:lineRule="auto"/>
            </w:pPr>
            <w:r>
              <w:rPr>
                <w:b/>
                <w:bCs/>
                <w:color w:val="135C43"/>
                <w:sz w:val="23"/>
                <w:szCs w:val="23"/>
                <w:rtl/>
              </w:rPr>
              <w:t>שלב</w:t>
            </w:r>
          </w:p>
        </w:tc>
        <w:tc>
          <w:tcPr>
            <w:tcW w:w="2358"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6F53CE1B" w14:textId="77777777" w:rsidR="00423A24" w:rsidRDefault="00113BD5">
            <w:pPr>
              <w:keepNext/>
              <w:bidi/>
              <w:spacing w:line="276" w:lineRule="auto"/>
            </w:pPr>
            <w:r>
              <w:rPr>
                <w:b/>
                <w:bCs/>
                <w:color w:val="135C43"/>
                <w:sz w:val="23"/>
                <w:szCs w:val="23"/>
                <w:rtl/>
              </w:rPr>
              <w:t>אורז</w:t>
            </w:r>
          </w:p>
        </w:tc>
        <w:tc>
          <w:tcPr>
            <w:tcW w:w="2358"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D16DC9D" w14:textId="77777777" w:rsidR="00423A24" w:rsidRDefault="00113BD5">
            <w:pPr>
              <w:keepNext/>
              <w:bidi/>
              <w:spacing w:line="276" w:lineRule="auto"/>
            </w:pPr>
            <w:r>
              <w:rPr>
                <w:b/>
                <w:bCs/>
                <w:color w:val="135C43"/>
                <w:sz w:val="23"/>
                <w:szCs w:val="23"/>
                <w:rtl/>
              </w:rPr>
              <w:t>קוטג'</w:t>
            </w:r>
          </w:p>
        </w:tc>
        <w:tc>
          <w:tcPr>
            <w:tcW w:w="2361"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711A6825" w14:textId="77777777" w:rsidR="00423A24" w:rsidRDefault="00113BD5">
            <w:pPr>
              <w:keepNext/>
              <w:bidi/>
              <w:spacing w:line="276" w:lineRule="auto"/>
            </w:pPr>
            <w:r>
              <w:rPr>
                <w:b/>
                <w:bCs/>
                <w:color w:val="135C43"/>
                <w:sz w:val="23"/>
                <w:szCs w:val="23"/>
                <w:rtl/>
              </w:rPr>
              <w:t>ביצים</w:t>
            </w:r>
          </w:p>
        </w:tc>
      </w:tr>
      <w:tr w:rsidR="00423A24" w14:paraId="56C2DC9E"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57DB8E6" w14:textId="77777777" w:rsidR="00423A24" w:rsidRDefault="00113BD5">
            <w:pPr>
              <w:keepNext/>
              <w:bidi/>
              <w:spacing w:line="276" w:lineRule="auto"/>
            </w:pPr>
            <w:r>
              <w:rPr>
                <w:sz w:val="23"/>
                <w:szCs w:val="23"/>
                <w:rtl/>
              </w:rPr>
              <w:t>צריכה בתפריט</w:t>
            </w:r>
          </w:p>
        </w:tc>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32B0F8C" w14:textId="77777777" w:rsidR="00423A24" w:rsidRDefault="00113BD5">
            <w:pPr>
              <w:keepNext/>
              <w:bidi/>
              <w:spacing w:line="276" w:lineRule="auto"/>
            </w:pPr>
            <w:r>
              <w:rPr>
                <w:sz w:val="23"/>
                <w:szCs w:val="23"/>
                <w:rtl/>
              </w:rPr>
              <w:t>1,400 גרם מבושל</w:t>
            </w:r>
          </w:p>
        </w:tc>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60025FA" w14:textId="77777777" w:rsidR="00423A24" w:rsidRDefault="00113BD5">
            <w:pPr>
              <w:keepNext/>
              <w:bidi/>
              <w:spacing w:line="276" w:lineRule="auto"/>
            </w:pPr>
            <w:r>
              <w:rPr>
                <w:sz w:val="23"/>
                <w:szCs w:val="23"/>
                <w:rtl/>
              </w:rPr>
              <w:t>780 גרם</w:t>
            </w:r>
          </w:p>
        </w:tc>
        <w:tc>
          <w:tcPr>
            <w:tcW w:w="236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EBDE9E4" w14:textId="77777777" w:rsidR="00423A24" w:rsidRDefault="00113BD5">
            <w:pPr>
              <w:keepNext/>
              <w:bidi/>
              <w:spacing w:line="276" w:lineRule="auto"/>
            </w:pPr>
            <w:r>
              <w:rPr>
                <w:sz w:val="23"/>
                <w:szCs w:val="23"/>
                <w:rtl/>
              </w:rPr>
              <w:t>14 ביצים (840 גרם)</w:t>
            </w:r>
          </w:p>
        </w:tc>
      </w:tr>
      <w:tr w:rsidR="00423A24" w14:paraId="37A92C10"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C967EEE" w14:textId="77777777" w:rsidR="00423A24" w:rsidRDefault="00113BD5">
            <w:pPr>
              <w:keepNext/>
              <w:bidi/>
              <w:spacing w:line="276" w:lineRule="auto"/>
            </w:pPr>
            <w:r>
              <w:rPr>
                <w:sz w:val="23"/>
                <w:szCs w:val="23"/>
                <w:rtl/>
              </w:rPr>
              <w:t>עם מרווח 10%</w:t>
            </w:r>
          </w:p>
        </w:tc>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49028A9" w14:textId="77777777" w:rsidR="00423A24" w:rsidRDefault="00113BD5">
            <w:pPr>
              <w:keepNext/>
              <w:bidi/>
              <w:spacing w:line="276" w:lineRule="auto"/>
            </w:pPr>
            <w:r>
              <w:rPr>
                <w:sz w:val="23"/>
                <w:szCs w:val="23"/>
                <w:rtl/>
              </w:rPr>
              <w:t>1,540 גרם</w:t>
            </w:r>
          </w:p>
        </w:tc>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97497B7" w14:textId="77777777" w:rsidR="00423A24" w:rsidRDefault="00113BD5">
            <w:pPr>
              <w:keepNext/>
              <w:bidi/>
              <w:spacing w:line="276" w:lineRule="auto"/>
            </w:pPr>
            <w:r>
              <w:rPr>
                <w:sz w:val="23"/>
                <w:szCs w:val="23"/>
                <w:rtl/>
              </w:rPr>
              <w:t>858 גרם</w:t>
            </w:r>
          </w:p>
        </w:tc>
        <w:tc>
          <w:tcPr>
            <w:tcW w:w="236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8ED036C" w14:textId="77777777" w:rsidR="00423A24" w:rsidRDefault="00113BD5">
            <w:pPr>
              <w:keepNext/>
              <w:bidi/>
              <w:spacing w:line="276" w:lineRule="auto"/>
            </w:pPr>
            <w:r>
              <w:rPr>
                <w:sz w:val="23"/>
                <w:szCs w:val="23"/>
                <w:rtl/>
              </w:rPr>
              <w:t>924 גרם</w:t>
            </w:r>
          </w:p>
        </w:tc>
      </w:tr>
      <w:tr w:rsidR="00423A24" w14:paraId="7EF142FE"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00C35F4" w14:textId="77777777" w:rsidR="00423A24" w:rsidRDefault="00113BD5">
            <w:pPr>
              <w:keepNext/>
              <w:bidi/>
              <w:spacing w:line="276" w:lineRule="auto"/>
            </w:pPr>
            <w:r>
              <w:rPr>
                <w:sz w:val="23"/>
                <w:szCs w:val="23"/>
                <w:rtl/>
              </w:rPr>
              <w:t>המרה ליבש</w:t>
            </w:r>
          </w:p>
        </w:tc>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F7ED12C" w14:textId="77777777" w:rsidR="00423A24" w:rsidRDefault="00113BD5">
            <w:pPr>
              <w:keepNext/>
              <w:bidi/>
              <w:spacing w:line="276" w:lineRule="auto"/>
            </w:pPr>
            <w:r>
              <w:rPr>
                <w:sz w:val="23"/>
                <w:szCs w:val="23"/>
                <w:rtl/>
              </w:rPr>
              <w:t>כ-570 גרם</w:t>
            </w:r>
          </w:p>
        </w:tc>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F2B3E4E" w14:textId="77777777" w:rsidR="00423A24" w:rsidRDefault="00113BD5">
            <w:pPr>
              <w:keepNext/>
              <w:bidi/>
              <w:spacing w:line="276" w:lineRule="auto"/>
            </w:pPr>
            <w:r>
              <w:rPr>
                <w:sz w:val="23"/>
                <w:szCs w:val="23"/>
                <w:rtl/>
              </w:rPr>
              <w:t>אין</w:t>
            </w:r>
          </w:p>
        </w:tc>
        <w:tc>
          <w:tcPr>
            <w:tcW w:w="236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9020E74" w14:textId="77777777" w:rsidR="00423A24" w:rsidRDefault="00113BD5">
            <w:pPr>
              <w:keepNext/>
              <w:bidi/>
              <w:spacing w:line="276" w:lineRule="auto"/>
            </w:pPr>
            <w:r>
              <w:rPr>
                <w:sz w:val="23"/>
                <w:szCs w:val="23"/>
                <w:rtl/>
              </w:rPr>
              <w:t>אין</w:t>
            </w:r>
          </w:p>
        </w:tc>
      </w:tr>
      <w:tr w:rsidR="00423A24" w14:paraId="7EAEE916"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8A3F5B9" w14:textId="77777777" w:rsidR="00423A24" w:rsidRDefault="00113BD5">
            <w:pPr>
              <w:keepNext/>
              <w:bidi/>
              <w:spacing w:line="276" w:lineRule="auto"/>
            </w:pPr>
            <w:r>
              <w:rPr>
                <w:sz w:val="23"/>
                <w:szCs w:val="23"/>
                <w:rtl/>
              </w:rPr>
              <w:t>יחידת קנייה</w:t>
            </w:r>
          </w:p>
        </w:tc>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5167FD2" w14:textId="77777777" w:rsidR="00423A24" w:rsidRDefault="00113BD5">
            <w:pPr>
              <w:keepNext/>
              <w:bidi/>
              <w:spacing w:line="276" w:lineRule="auto"/>
            </w:pPr>
            <w:r>
              <w:rPr>
                <w:sz w:val="23"/>
                <w:szCs w:val="23"/>
                <w:rtl/>
              </w:rPr>
              <w:t>אריזה של 1 ק"ג</w:t>
            </w:r>
          </w:p>
        </w:tc>
        <w:tc>
          <w:tcPr>
            <w:tcW w:w="235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B3244F4" w14:textId="77777777" w:rsidR="00423A24" w:rsidRDefault="00113BD5">
            <w:pPr>
              <w:keepNext/>
              <w:bidi/>
              <w:spacing w:line="276" w:lineRule="auto"/>
            </w:pPr>
            <w:r>
              <w:rPr>
                <w:sz w:val="23"/>
                <w:szCs w:val="23"/>
                <w:rtl/>
              </w:rPr>
              <w:t>אריזה של 250 גרם</w:t>
            </w:r>
          </w:p>
        </w:tc>
        <w:tc>
          <w:tcPr>
            <w:tcW w:w="2361"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28BF7D0" w14:textId="77777777" w:rsidR="00423A24" w:rsidRDefault="00113BD5">
            <w:pPr>
              <w:keepNext/>
              <w:bidi/>
              <w:spacing w:line="276" w:lineRule="auto"/>
            </w:pPr>
            <w:r>
              <w:rPr>
                <w:sz w:val="23"/>
                <w:szCs w:val="23"/>
                <w:rtl/>
              </w:rPr>
              <w:t>תבנית של 12</w:t>
            </w:r>
          </w:p>
        </w:tc>
      </w:tr>
      <w:tr w:rsidR="00423A24" w14:paraId="7BA5F2C2" w14:textId="77777777">
        <w:trPr>
          <w:cantSplit/>
          <w:jc w:val="center"/>
        </w:trPr>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730DADE" w14:textId="77777777" w:rsidR="00423A24" w:rsidRDefault="00113BD5">
            <w:pPr>
              <w:bidi/>
              <w:spacing w:line="276" w:lineRule="auto"/>
            </w:pPr>
            <w:r>
              <w:rPr>
                <w:sz w:val="23"/>
                <w:szCs w:val="23"/>
                <w:rtl/>
              </w:rPr>
              <w:t>כמות קנייה</w:t>
            </w:r>
          </w:p>
        </w:tc>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8494373" w14:textId="77777777" w:rsidR="00423A24" w:rsidRDefault="00113BD5">
            <w:pPr>
              <w:bidi/>
              <w:spacing w:line="276" w:lineRule="auto"/>
            </w:pPr>
            <w:r>
              <w:rPr>
                <w:sz w:val="23"/>
                <w:szCs w:val="23"/>
                <w:rtl/>
              </w:rPr>
              <w:t>אריזה אחת</w:t>
            </w:r>
          </w:p>
        </w:tc>
        <w:tc>
          <w:tcPr>
            <w:tcW w:w="235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DAD7396" w14:textId="77777777" w:rsidR="00423A24" w:rsidRDefault="00113BD5">
            <w:pPr>
              <w:bidi/>
              <w:spacing w:line="276" w:lineRule="auto"/>
            </w:pPr>
            <w:r>
              <w:rPr>
                <w:sz w:val="23"/>
                <w:szCs w:val="23"/>
                <w:rtl/>
              </w:rPr>
              <w:t>4 אריזות</w:t>
            </w:r>
          </w:p>
        </w:tc>
        <w:tc>
          <w:tcPr>
            <w:tcW w:w="2361"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2380F0B" w14:textId="77777777" w:rsidR="00423A24" w:rsidRDefault="00113BD5">
            <w:pPr>
              <w:bidi/>
              <w:spacing w:line="276" w:lineRule="auto"/>
            </w:pPr>
            <w:r>
              <w:rPr>
                <w:sz w:val="23"/>
                <w:szCs w:val="23"/>
                <w:rtl/>
              </w:rPr>
              <w:t>2 תבניות</w:t>
            </w:r>
          </w:p>
        </w:tc>
      </w:tr>
    </w:tbl>
    <w:p w14:paraId="285EED8C" w14:textId="77777777" w:rsidR="00423A24" w:rsidRDefault="00423A24">
      <w:pPr>
        <w:spacing w:after="200" w:line="120" w:lineRule="auto"/>
      </w:pPr>
    </w:p>
    <w:p w14:paraId="5CCBCB15" w14:textId="77777777" w:rsidR="00423A24" w:rsidRDefault="00113BD5">
      <w:pPr>
        <w:bidi/>
        <w:spacing w:after="140"/>
        <w:jc w:val="both"/>
      </w:pPr>
      <w:r>
        <w:rPr>
          <w:sz w:val="28"/>
          <w:rtl/>
        </w:rPr>
        <w:t>הדוגמה (שמספריה להמחשה) מראה מדוע עלות הקנייה גבוהה מהעלות היחסית של המנות: נקנים קילוגרם אורז עבור 570 גרם, ו-24 ביצים עבור 16.</w:t>
      </w:r>
    </w:p>
    <w:p w14:paraId="113AB973" w14:textId="77777777" w:rsidR="00423A24" w:rsidRDefault="00113BD5">
      <w:pPr>
        <w:bidi/>
        <w:spacing w:after="140"/>
        <w:jc w:val="both"/>
      </w:pPr>
      <w:r>
        <w:rPr>
          <w:b/>
          <w:bCs/>
          <w:sz w:val="28"/>
          <w:rtl/>
        </w:rPr>
        <w:t>זהות העלויות.</w:t>
      </w:r>
      <w:r>
        <w:rPr>
          <w:sz w:val="28"/>
          <w:rtl/>
        </w:rPr>
        <w:t xml:space="preserve"> אותה פונקציה משמשת את המתכנן כפונקציית העלות האמיתית בשלב ההתאמה לתקציב, את הוולידטור ואת הרשימה הסופית, והוולידטור בודק שעלות התפריט שווה לעלות הרשימה. המשמעות למשתמש: תפריט שדווח כ"בתוך התקציב" אינו מוביל לרשימה החורגת ממנו. הרשימה כוללת רק מוצרים שהתפריט משתמש בהם (איור 6.1); אם </w:t>
      </w:r>
      <w:r>
        <w:rPr>
          <w:sz w:val="28"/>
          <w:rtl/>
        </w:rPr>
        <w:lastRenderedPageBreak/>
        <w:t>המשתמש משנה את הסל לאחר בניית התפריט, התפריט והרשימה מסומנים כלא מעודכנים ואינם מוצגים עד לבנייה מחדש.</w:t>
      </w:r>
    </w:p>
    <w:p w14:paraId="14E93BEF" w14:textId="77777777" w:rsidR="00423A24" w:rsidRDefault="00113BD5">
      <w:pPr>
        <w:keepNext/>
        <w:spacing w:before="200" w:after="60"/>
        <w:jc w:val="center"/>
      </w:pPr>
      <w:r>
        <w:rPr>
          <w:noProof/>
        </w:rPr>
        <w:drawing>
          <wp:inline distT="0" distB="0" distL="0" distR="0" wp14:anchorId="7DDD948B" wp14:editId="3898994C">
            <wp:extent cx="4143375" cy="2314575"/>
            <wp:effectExtent l="0" t="0" r="0" b="0"/>
            <wp:docPr id="13" name="shot-07-final-shopping-list.jpg" descr="מסך רשימת הקניות הסופית: כמות קנייה, צריכה שבועית ומחיר לכל מוצר" title="איור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43375" cy="2314575"/>
                    </a:xfrm>
                    <a:prstGeom prst="rect">
                      <a:avLst/>
                    </a:prstGeom>
                  </pic:spPr>
                </pic:pic>
              </a:graphicData>
            </a:graphic>
          </wp:inline>
        </w:drawing>
      </w:r>
    </w:p>
    <w:p w14:paraId="52ACFA6B" w14:textId="77777777" w:rsidR="00423A24" w:rsidRDefault="00113BD5">
      <w:pPr>
        <w:pStyle w:val="FigureCaption"/>
        <w:keepLines/>
        <w:spacing w:before="100" w:after="260" w:line="300" w:lineRule="auto"/>
        <w:jc w:val="center"/>
      </w:pPr>
      <w:bookmarkStart w:id="48" w:name="_Toc242828150"/>
      <w:r>
        <w:rPr>
          <w:b/>
          <w:bCs/>
          <w:color w:val="135C43"/>
          <w:sz w:val="22"/>
          <w:rtl/>
        </w:rPr>
        <w:t>איור 6.1</w:t>
      </w:r>
      <w:r>
        <w:rPr>
          <w:color w:val="5F6B76"/>
          <w:sz w:val="22"/>
          <w:rtl/>
        </w:rPr>
        <w:t xml:space="preserve"> — </w:t>
      </w:r>
      <w:r>
        <w:rPr>
          <w:color w:val="3A444D"/>
          <w:sz w:val="22"/>
          <w:rtl/>
        </w:rPr>
        <w:t>מסך רשימת הקניות הסופית: כמות קנייה, צריכה שבועית ומחיר לכל מוצר</w:t>
      </w:r>
      <w:bookmarkEnd w:id="48"/>
    </w:p>
    <w:p w14:paraId="510FB65C" w14:textId="77777777" w:rsidR="00423A24" w:rsidRDefault="00113BD5">
      <w:pPr>
        <w:pStyle w:val="Heading1"/>
        <w:keepNext/>
        <w:keepLines/>
        <w:pageBreakBefore/>
        <w:pBdr>
          <w:bottom w:val="single" w:sz="18" w:space="10" w:color="1B7F5C"/>
        </w:pBdr>
        <w:spacing w:line="320" w:lineRule="auto"/>
      </w:pPr>
      <w:bookmarkStart w:id="49" w:name="_Toc242828124"/>
      <w:r>
        <w:rPr>
          <w:color w:val="1B7F5C"/>
          <w:sz w:val="46"/>
          <w:rtl/>
        </w:rPr>
        <w:lastRenderedPageBreak/>
        <w:t xml:space="preserve">7   </w:t>
      </w:r>
      <w:r>
        <w:rPr>
          <w:sz w:val="46"/>
          <w:rtl/>
        </w:rPr>
        <w:t xml:space="preserve">בדיקות, </w:t>
      </w:r>
      <w:r>
        <w:t>QA</w:t>
      </w:r>
      <w:r>
        <w:rPr>
          <w:sz w:val="46"/>
          <w:rtl/>
        </w:rPr>
        <w:t xml:space="preserve"> ותוצאות</w:t>
      </w:r>
      <w:bookmarkEnd w:id="49"/>
    </w:p>
    <w:p w14:paraId="62D3B8F1" w14:textId="77777777" w:rsidR="00423A24" w:rsidRDefault="00113BD5">
      <w:pPr>
        <w:bidi/>
        <w:spacing w:after="140"/>
        <w:jc w:val="both"/>
      </w:pPr>
      <w:r>
        <w:rPr>
          <w:sz w:val="28"/>
          <w:rtl/>
        </w:rPr>
        <w:t xml:space="preserve">אימות המערכת נשען על שלוש שכבות משלימות: (1) בדיקות יחידה ואינטגרציה אוטומטיות; (2) בדיקות הרצה מול השרת הפעיל, הקטלוג האמיתי ושירות מודל השפה; (3) מעבר מלא מקצה לקצה בדפדפן. הבדיקות נערכו ב-11.10.2026 על קוד ההגשה, במחשב </w:t>
      </w:r>
      <w:r>
        <w:t>Apple M1 Pro</w:t>
      </w:r>
      <w:r>
        <w:rPr>
          <w:sz w:val="28"/>
          <w:rtl/>
        </w:rPr>
        <w:t xml:space="preserve"> עם </w:t>
      </w:r>
      <w:r>
        <w:t>Node.js 22.21</w:t>
      </w:r>
      <w:r>
        <w:rPr>
          <w:sz w:val="28"/>
          <w:rtl/>
        </w:rPr>
        <w:t xml:space="preserve"> ודפדפן </w:t>
      </w:r>
      <w:r>
        <w:t>Chrome</w:t>
      </w:r>
      <w:r>
        <w:rPr>
          <w:sz w:val="28"/>
          <w:rtl/>
        </w:rPr>
        <w:t>, והראיות המלאות שמורות במאגר הקוד (נספח ב). הפרק מדווח רק תוצאות שנמדדו בפועל.</w:t>
      </w:r>
    </w:p>
    <w:p w14:paraId="6F6AE75D" w14:textId="77777777" w:rsidR="00423A24" w:rsidRDefault="00113BD5">
      <w:pPr>
        <w:pStyle w:val="Heading2"/>
        <w:keepNext/>
        <w:keepLines/>
        <w:spacing w:before="360" w:after="140" w:line="320" w:lineRule="auto"/>
      </w:pPr>
      <w:bookmarkStart w:id="50" w:name="_Toc242828125"/>
      <w:r>
        <w:rPr>
          <w:color w:val="1B7F5C"/>
          <w:sz w:val="34"/>
          <w:rtl/>
        </w:rPr>
        <w:t xml:space="preserve">7.1  </w:t>
      </w:r>
      <w:r>
        <w:rPr>
          <w:sz w:val="34"/>
          <w:rtl/>
        </w:rPr>
        <w:t>שיטה ובדיקות אוטומטיות</w:t>
      </w:r>
      <w:bookmarkEnd w:id="50"/>
    </w:p>
    <w:p w14:paraId="733AD79D" w14:textId="77777777" w:rsidR="00423A24" w:rsidRDefault="00113BD5">
      <w:pPr>
        <w:bidi/>
        <w:spacing w:after="140"/>
        <w:jc w:val="both"/>
      </w:pPr>
      <w:r>
        <w:rPr>
          <w:b/>
          <w:bCs/>
          <w:sz w:val="28"/>
          <w:rtl/>
        </w:rPr>
        <w:t>תוצאות החבילות האוטומטיות:</w:t>
      </w:r>
      <w:r>
        <w:rPr>
          <w:sz w:val="28"/>
          <w:rtl/>
        </w:rPr>
        <w:t xml:space="preserve"> 402 בדיקות יחידה עברו ואף אחת לא נכשלה (25 קבצים); 6 בדיקות אינטגרציה מול הקטלוג עברו; בדיקת הקוד הסטטית והבנייה הסתיימו ללא שגיאות.</w:t>
      </w:r>
    </w:p>
    <w:p w14:paraId="336E9367" w14:textId="77777777" w:rsidR="00423A24" w:rsidRDefault="00113BD5">
      <w:pPr>
        <w:bidi/>
        <w:spacing w:after="140"/>
        <w:jc w:val="both"/>
      </w:pPr>
      <w:r>
        <w:rPr>
          <w:sz w:val="28"/>
          <w:rtl/>
        </w:rPr>
        <w:t>השכבה השנייה היא כלי הרצה ללא דפדפן, המייבא את מודולי היישום ופונה לשרת הפעיל בסשנים אמיתיים. באמצעותו ובדפדפן נבדקו נתיבי השרת, האימות והממשק (סעיף 7.4); חבילה אוטומטית מלאה עבורם שייכת להקשחת המערכת לקראת פריסה (סעיף 8.4). בשלב ה-</w:t>
      </w:r>
      <w:r>
        <w:t>QA</w:t>
      </w:r>
      <w:r>
        <w:rPr>
          <w:sz w:val="28"/>
          <w:rtl/>
        </w:rPr>
        <w:t xml:space="preserve"> הסופי אותרו ותוקנו תשעה ליקויים, ולכל אחד נוספו בדיקות רגרסיה. חמישה מהם התגלו רק מול שירות מודל השפה, הקטלוג האמיתי והדפדפן, ומכאן ערכן של שלוש השכבות יחד.</w:t>
      </w:r>
    </w:p>
    <w:p w14:paraId="3419A984" w14:textId="77777777" w:rsidR="00423A24" w:rsidRDefault="00113BD5">
      <w:pPr>
        <w:pStyle w:val="Heading2"/>
        <w:keepNext/>
        <w:keepLines/>
        <w:spacing w:before="360" w:after="140" w:line="320" w:lineRule="auto"/>
      </w:pPr>
      <w:bookmarkStart w:id="51" w:name="_Toc242828126"/>
      <w:r>
        <w:rPr>
          <w:color w:val="1B7F5C"/>
          <w:sz w:val="34"/>
          <w:rtl/>
        </w:rPr>
        <w:t xml:space="preserve">7.2  </w:t>
      </w:r>
      <w:r>
        <w:rPr>
          <w:sz w:val="34"/>
          <w:rtl/>
        </w:rPr>
        <w:t>קריאת קבלות והתאמה לקטלוג</w:t>
      </w:r>
      <w:bookmarkEnd w:id="51"/>
    </w:p>
    <w:p w14:paraId="5788F149" w14:textId="77777777" w:rsidR="00423A24" w:rsidRDefault="00113BD5">
      <w:pPr>
        <w:bidi/>
        <w:spacing w:after="140"/>
        <w:jc w:val="both"/>
      </w:pPr>
      <w:r>
        <w:rPr>
          <w:sz w:val="28"/>
          <w:rtl/>
        </w:rPr>
        <w:t>תוצאות שתי קבלות הבדיקה מפורטות בטבלה 3.2. הקבלה המודפסת נקראה במלואה; בקבלה האמיתית אבדה שורה אחת, נשגו כמה שמות, ושלושה מארבעת המוצרים שאינם מזון לא זוהו. קלט שגוי נדחה כמצופה: סוג קובץ שאינו נתמך, קובץ ריק, טקסט ארוך מדי ובקשה ללא סשן מוחזרים בקודי שגיאה מתאימים.</w:t>
      </w:r>
    </w:p>
    <w:p w14:paraId="3B9D7089" w14:textId="77777777" w:rsidR="00423A24" w:rsidRDefault="00113BD5">
      <w:pPr>
        <w:bidi/>
        <w:spacing w:after="140"/>
        <w:jc w:val="both"/>
      </w:pPr>
      <w:r>
        <w:rPr>
          <w:b/>
          <w:bCs/>
          <w:sz w:val="28"/>
          <w:rtl/>
        </w:rPr>
        <w:t>מדגם התאמה</w:t>
      </w:r>
      <w:r>
        <w:rPr>
          <w:sz w:val="28"/>
          <w:rtl/>
        </w:rPr>
        <w:t xml:space="preserve"> של 32 שמות מוצר שנבחרו ידנית: 18 הותאמו אוטומטית (15 המוצר עצמו ו-3 וריאנט קרוב; אף מוצר שגוי), 3 סומנו לבדיקה בצדק, 3 זוהו כלא-מזון בצדק, ו-8 לא נמצאו, מהם 7 קיימים בקטלוג בניסוח אחר. זהו אופן הפעולה המתוכנן של ההתאמה, המעדיף דיוק על פני כיסוי: מקרה ודאי מתקבל, מקרה שאינו ודאי מסומן לבדיקה, פריט שלא נמצא נשאר פתוח ואינו נכפה על מוצר קטלוג, והחלטת המשתמש גוברת על ההצעה האוטומטית. בקבלה האמיתית התקבל אוטומטית מוצר אחד שאינו המוצר שנקנה (סעיף 3.6), בעקבות שגיאת קריאה שקדמה להתאמה; מקרה כזה ניתן לתיקון בסקירה</w:t>
      </w:r>
      <w:r>
        <w:rPr>
          <w:sz w:val="28"/>
          <w:rtl/>
        </w:rPr>
        <w:t>.</w:t>
      </w:r>
    </w:p>
    <w:p w14:paraId="21F30AA4" w14:textId="77777777" w:rsidR="00423A24" w:rsidRDefault="00113BD5">
      <w:pPr>
        <w:bidi/>
        <w:spacing w:after="140"/>
        <w:jc w:val="both"/>
      </w:pPr>
      <w:r>
        <w:rPr>
          <w:b/>
          <w:bCs/>
          <w:sz w:val="28"/>
          <w:rtl/>
        </w:rPr>
        <w:lastRenderedPageBreak/>
        <w:t>היקף ההערכה:</w:t>
      </w:r>
      <w:r>
        <w:rPr>
          <w:sz w:val="28"/>
          <w:rtl/>
        </w:rPr>
        <w:t xml:space="preserve"> הבדיקות מדגימות את פעולת הצינור, ואינן מחקר דיוק על מדגם גדול של קבלות אמיתיות.</w:t>
      </w:r>
    </w:p>
    <w:p w14:paraId="03EC0B60" w14:textId="77777777" w:rsidR="00423A24" w:rsidRDefault="00113BD5">
      <w:pPr>
        <w:pStyle w:val="Heading2"/>
        <w:keepNext/>
        <w:keepLines/>
        <w:spacing w:before="360" w:after="140" w:line="320" w:lineRule="auto"/>
      </w:pPr>
      <w:bookmarkStart w:id="52" w:name="_Toc242828127"/>
      <w:r>
        <w:rPr>
          <w:color w:val="1B7F5C"/>
          <w:sz w:val="34"/>
          <w:rtl/>
        </w:rPr>
        <w:t xml:space="preserve">7.3  </w:t>
      </w:r>
      <w:r>
        <w:rPr>
          <w:sz w:val="34"/>
          <w:rtl/>
        </w:rPr>
        <w:t>הסל החכם והתפריט השבועי</w:t>
      </w:r>
      <w:bookmarkEnd w:id="52"/>
    </w:p>
    <w:p w14:paraId="117D1488" w14:textId="77777777" w:rsidR="00423A24" w:rsidRDefault="00113BD5">
      <w:pPr>
        <w:bidi/>
        <w:spacing w:after="140"/>
        <w:jc w:val="both"/>
      </w:pPr>
      <w:r>
        <w:rPr>
          <w:b/>
          <w:bCs/>
          <w:sz w:val="28"/>
          <w:rtl/>
        </w:rPr>
        <w:t>סל.</w:t>
      </w:r>
      <w:r>
        <w:rPr>
          <w:sz w:val="28"/>
          <w:rtl/>
        </w:rPr>
        <w:t xml:space="preserve"> נבדקו שנים-עשר תרחישים, וכולם עברו: סל מקבלה אחת (20 מוצרים, מהם 17 מהקבלה; 405.40 ₪ מתוך 624 ₪), משלוש קבלות וללא קבלה; פרופיל טבעוני עם אלרגיה לאגוזים (אפס מוצרים מן החי, והמוצרים הסותרים שבקבלה הוצאו); מזון לא אהוב ומזון אהוב; תקציב צפוף; החלפה, הסרה וסל חלופי; ודטרמיניזם — בנייה כפולה מניבה סל זהה.</w:t>
      </w:r>
    </w:p>
    <w:p w14:paraId="068950CB" w14:textId="77777777" w:rsidR="00423A24" w:rsidRDefault="00113BD5">
      <w:pPr>
        <w:bidi/>
        <w:spacing w:after="140"/>
        <w:jc w:val="both"/>
      </w:pPr>
      <w:r>
        <w:rPr>
          <w:b/>
          <w:bCs/>
          <w:sz w:val="28"/>
          <w:rtl/>
        </w:rPr>
        <w:t>תפריט.</w:t>
      </w:r>
      <w:r>
        <w:rPr>
          <w:sz w:val="28"/>
          <w:rtl/>
        </w:rPr>
        <w:t xml:space="preserve"> נבנו חמישה תפריטים, 35 ימים בסך הכול; במקרה שישי, שבו התקציב אינו מספיק, המתכנן סירב לבנות תפריט חלקי. בכל התפריטים: שבעה ימים, ארוחת בוקר, צהריים וערב בכל יום, כל המוצרים מהסל, אפס הפרות של פרופיל או של חוקי ארוחה.</w:t>
      </w:r>
    </w:p>
    <w:p w14:paraId="5CED35BD" w14:textId="77777777" w:rsidR="00423A24" w:rsidRDefault="00113BD5">
      <w:pPr>
        <w:pStyle w:val="TableCaption"/>
        <w:keepNext/>
        <w:keepLines/>
        <w:spacing w:before="200" w:after="100" w:line="300" w:lineRule="auto"/>
        <w:jc w:val="center"/>
      </w:pPr>
      <w:r>
        <w:rPr>
          <w:b/>
          <w:bCs/>
          <w:color w:val="135C43"/>
          <w:sz w:val="22"/>
          <w:rtl/>
        </w:rPr>
        <w:t>טבלה 7.1</w:t>
      </w:r>
      <w:r>
        <w:rPr>
          <w:color w:val="5F6B76"/>
          <w:sz w:val="22"/>
          <w:rtl/>
        </w:rPr>
        <w:t xml:space="preserve"> — </w:t>
      </w:r>
      <w:r>
        <w:rPr>
          <w:color w:val="3A444D"/>
          <w:sz w:val="22"/>
          <w:rtl/>
        </w:rPr>
        <w:t>חמשת התפריטים שנבנו בבדיקות</w:t>
      </w:r>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3084"/>
        <w:gridCol w:w="1995"/>
        <w:gridCol w:w="1088"/>
        <w:gridCol w:w="2905"/>
      </w:tblGrid>
      <w:tr w:rsidR="00423A24" w14:paraId="401D45A3" w14:textId="77777777">
        <w:trPr>
          <w:cantSplit/>
          <w:tblHeader/>
          <w:jc w:val="center"/>
        </w:trPr>
        <w:tc>
          <w:tcPr>
            <w:tcW w:w="3084"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3338421" w14:textId="77777777" w:rsidR="00423A24" w:rsidRDefault="00113BD5">
            <w:pPr>
              <w:keepNext/>
              <w:bidi/>
              <w:spacing w:line="276" w:lineRule="auto"/>
            </w:pPr>
            <w:r>
              <w:rPr>
                <w:b/>
                <w:bCs/>
                <w:color w:val="135C43"/>
                <w:sz w:val="23"/>
                <w:szCs w:val="23"/>
                <w:rtl/>
              </w:rPr>
              <w:t>תרחיש</w:t>
            </w:r>
          </w:p>
        </w:tc>
        <w:tc>
          <w:tcPr>
            <w:tcW w:w="199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3A60B21E" w14:textId="77777777" w:rsidR="00423A24" w:rsidRDefault="00113BD5">
            <w:pPr>
              <w:keepNext/>
              <w:bidi/>
              <w:spacing w:line="276" w:lineRule="auto"/>
            </w:pPr>
            <w:r>
              <w:rPr>
                <w:b/>
                <w:bCs/>
                <w:color w:val="135C43"/>
                <w:sz w:val="23"/>
                <w:szCs w:val="23"/>
                <w:rtl/>
              </w:rPr>
              <w:t>יעד יומי: קק"ל / חלבון / שומן</w:t>
            </w:r>
          </w:p>
        </w:tc>
        <w:tc>
          <w:tcPr>
            <w:tcW w:w="1088"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A9DF15B" w14:textId="77777777" w:rsidR="00423A24" w:rsidRDefault="00113BD5">
            <w:pPr>
              <w:keepNext/>
              <w:bidi/>
              <w:spacing w:line="276" w:lineRule="auto"/>
            </w:pPr>
            <w:r>
              <w:rPr>
                <w:b/>
                <w:bCs/>
                <w:color w:val="135C43"/>
                <w:sz w:val="23"/>
                <w:szCs w:val="23"/>
                <w:rtl/>
              </w:rPr>
              <w:t>רמת איכות</w:t>
            </w:r>
          </w:p>
        </w:tc>
        <w:tc>
          <w:tcPr>
            <w:tcW w:w="290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0840FC57" w14:textId="77777777" w:rsidR="00423A24" w:rsidRDefault="00113BD5">
            <w:pPr>
              <w:keepNext/>
              <w:bidi/>
              <w:spacing w:line="276" w:lineRule="auto"/>
            </w:pPr>
            <w:r>
              <w:rPr>
                <w:b/>
                <w:bCs/>
                <w:color w:val="135C43"/>
                <w:sz w:val="23"/>
                <w:szCs w:val="23"/>
                <w:rtl/>
              </w:rPr>
              <w:t>עלות מול תקציב המזון</w:t>
            </w:r>
          </w:p>
        </w:tc>
      </w:tr>
      <w:tr w:rsidR="00423A24" w14:paraId="390A03C0"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E054240" w14:textId="77777777" w:rsidR="00423A24" w:rsidRDefault="00113BD5">
            <w:pPr>
              <w:keepNext/>
              <w:bidi/>
              <w:spacing w:line="276" w:lineRule="auto"/>
            </w:pPr>
            <w:r>
              <w:rPr>
                <w:sz w:val="23"/>
                <w:szCs w:val="23"/>
                <w:rtl/>
              </w:rPr>
              <w:t>שמירה, אוכל-כול</w:t>
            </w:r>
          </w:p>
        </w:tc>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ACB6864" w14:textId="77777777" w:rsidR="00423A24" w:rsidRDefault="00113BD5">
            <w:pPr>
              <w:keepNext/>
              <w:bidi/>
              <w:spacing w:line="276" w:lineRule="auto"/>
            </w:pPr>
            <w:r>
              <w:rPr>
                <w:sz w:val="20"/>
                <w:szCs w:val="23"/>
              </w:rPr>
              <w:t>2,709 / 125 / 90</w:t>
            </w:r>
          </w:p>
        </w:tc>
        <w:tc>
          <w:tcPr>
            <w:tcW w:w="10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870A7B0" w14:textId="77777777" w:rsidR="00423A24" w:rsidRDefault="00113BD5">
            <w:pPr>
              <w:keepNext/>
              <w:bidi/>
              <w:spacing w:line="276" w:lineRule="auto"/>
              <w:jc w:val="center"/>
            </w:pPr>
            <w:r>
              <w:rPr>
                <w:sz w:val="20"/>
                <w:szCs w:val="23"/>
              </w:rPr>
              <w:t>1</w:t>
            </w:r>
          </w:p>
        </w:tc>
        <w:tc>
          <w:tcPr>
            <w:tcW w:w="290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4DDB8DF" w14:textId="77777777" w:rsidR="00423A24" w:rsidRDefault="00113BD5">
            <w:pPr>
              <w:keepNext/>
              <w:bidi/>
              <w:spacing w:line="276" w:lineRule="auto"/>
            </w:pPr>
            <w:r>
              <w:rPr>
                <w:sz w:val="23"/>
                <w:szCs w:val="23"/>
                <w:rtl/>
              </w:rPr>
              <w:t>467 מתוך 624 ₪</w:t>
            </w:r>
          </w:p>
        </w:tc>
      </w:tr>
      <w:tr w:rsidR="00423A24" w14:paraId="5143352B"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03EB431" w14:textId="77777777" w:rsidR="00423A24" w:rsidRDefault="00113BD5">
            <w:pPr>
              <w:keepNext/>
              <w:bidi/>
              <w:spacing w:line="276" w:lineRule="auto"/>
            </w:pPr>
            <w:r>
              <w:rPr>
                <w:sz w:val="23"/>
                <w:szCs w:val="23"/>
                <w:rtl/>
              </w:rPr>
              <w:t>ירידה במשקל, טבעוני, אלרגיה לאגוזים</w:t>
            </w:r>
          </w:p>
        </w:tc>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09394AB" w14:textId="77777777" w:rsidR="00423A24" w:rsidRDefault="00113BD5">
            <w:pPr>
              <w:keepNext/>
              <w:bidi/>
              <w:spacing w:line="276" w:lineRule="auto"/>
            </w:pPr>
            <w:r>
              <w:rPr>
                <w:sz w:val="20"/>
                <w:szCs w:val="23"/>
              </w:rPr>
              <w:t>1,463 / 112 / 49</w:t>
            </w:r>
          </w:p>
        </w:tc>
        <w:tc>
          <w:tcPr>
            <w:tcW w:w="108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8BB27EF" w14:textId="77777777" w:rsidR="00423A24" w:rsidRDefault="00113BD5">
            <w:pPr>
              <w:keepNext/>
              <w:bidi/>
              <w:spacing w:line="276" w:lineRule="auto"/>
              <w:jc w:val="center"/>
            </w:pPr>
            <w:r>
              <w:rPr>
                <w:sz w:val="20"/>
                <w:szCs w:val="23"/>
              </w:rPr>
              <w:t>1</w:t>
            </w:r>
          </w:p>
        </w:tc>
        <w:tc>
          <w:tcPr>
            <w:tcW w:w="290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EF7BE10" w14:textId="77777777" w:rsidR="00423A24" w:rsidRDefault="00113BD5">
            <w:pPr>
              <w:keepNext/>
              <w:bidi/>
              <w:spacing w:line="276" w:lineRule="auto"/>
            </w:pPr>
            <w:r>
              <w:rPr>
                <w:sz w:val="23"/>
                <w:szCs w:val="23"/>
                <w:rtl/>
              </w:rPr>
              <w:t>198.6 מתוך 607 ₪</w:t>
            </w:r>
          </w:p>
        </w:tc>
      </w:tr>
      <w:tr w:rsidR="00423A24" w14:paraId="066A9532"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A5B85CB" w14:textId="77777777" w:rsidR="00423A24" w:rsidRDefault="00113BD5">
            <w:pPr>
              <w:keepNext/>
              <w:bidi/>
              <w:spacing w:line="276" w:lineRule="auto"/>
            </w:pPr>
            <w:r>
              <w:rPr>
                <w:sz w:val="23"/>
                <w:szCs w:val="23"/>
                <w:rtl/>
              </w:rPr>
              <w:t>עלייה במשקל, אימוני כוח</w:t>
            </w:r>
          </w:p>
        </w:tc>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428880D" w14:textId="77777777" w:rsidR="00423A24" w:rsidRDefault="00113BD5">
            <w:pPr>
              <w:keepNext/>
              <w:bidi/>
              <w:spacing w:line="276" w:lineRule="auto"/>
            </w:pPr>
            <w:r>
              <w:rPr>
                <w:sz w:val="20"/>
                <w:szCs w:val="23"/>
              </w:rPr>
              <w:t>3,417 / 130 / 95</w:t>
            </w:r>
          </w:p>
        </w:tc>
        <w:tc>
          <w:tcPr>
            <w:tcW w:w="10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1F82340" w14:textId="77777777" w:rsidR="00423A24" w:rsidRDefault="00113BD5">
            <w:pPr>
              <w:keepNext/>
              <w:bidi/>
              <w:spacing w:line="276" w:lineRule="auto"/>
              <w:jc w:val="center"/>
            </w:pPr>
            <w:r>
              <w:rPr>
                <w:sz w:val="20"/>
                <w:szCs w:val="23"/>
              </w:rPr>
              <w:t>2</w:t>
            </w:r>
          </w:p>
        </w:tc>
        <w:tc>
          <w:tcPr>
            <w:tcW w:w="290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76D47DD" w14:textId="77777777" w:rsidR="00423A24" w:rsidRDefault="00113BD5">
            <w:pPr>
              <w:keepNext/>
              <w:bidi/>
              <w:spacing w:line="276" w:lineRule="auto"/>
            </w:pPr>
            <w:r>
              <w:rPr>
                <w:sz w:val="23"/>
                <w:szCs w:val="23"/>
                <w:rtl/>
              </w:rPr>
              <w:t>350.2 מתוך 810 ₪</w:t>
            </w:r>
          </w:p>
        </w:tc>
      </w:tr>
      <w:tr w:rsidR="00423A24" w14:paraId="185FE3FC"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1EA6393" w14:textId="77777777" w:rsidR="00423A24" w:rsidRDefault="00113BD5">
            <w:pPr>
              <w:keepNext/>
              <w:bidi/>
              <w:spacing w:line="276" w:lineRule="auto"/>
            </w:pPr>
            <w:r>
              <w:rPr>
                <w:sz w:val="23"/>
                <w:szCs w:val="23"/>
                <w:rtl/>
              </w:rPr>
              <w:t>שמירה, תקציב מזון של 227 ₪</w:t>
            </w:r>
          </w:p>
        </w:tc>
        <w:tc>
          <w:tcPr>
            <w:tcW w:w="199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7FAD205" w14:textId="77777777" w:rsidR="00423A24" w:rsidRDefault="00113BD5">
            <w:pPr>
              <w:keepNext/>
              <w:bidi/>
              <w:spacing w:line="276" w:lineRule="auto"/>
            </w:pPr>
            <w:r>
              <w:rPr>
                <w:sz w:val="20"/>
                <w:szCs w:val="23"/>
              </w:rPr>
              <w:t>2,709 / 125 / 90</w:t>
            </w:r>
          </w:p>
        </w:tc>
        <w:tc>
          <w:tcPr>
            <w:tcW w:w="1088"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C57FEEE" w14:textId="77777777" w:rsidR="00423A24" w:rsidRDefault="00113BD5">
            <w:pPr>
              <w:keepNext/>
              <w:bidi/>
              <w:spacing w:line="276" w:lineRule="auto"/>
              <w:jc w:val="center"/>
            </w:pPr>
            <w:r>
              <w:rPr>
                <w:sz w:val="20"/>
                <w:szCs w:val="23"/>
              </w:rPr>
              <w:t>3</w:t>
            </w:r>
          </w:p>
        </w:tc>
        <w:tc>
          <w:tcPr>
            <w:tcW w:w="290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6DBC6A0" w14:textId="77777777" w:rsidR="00423A24" w:rsidRDefault="00113BD5">
            <w:pPr>
              <w:keepNext/>
              <w:bidi/>
              <w:spacing w:line="276" w:lineRule="auto"/>
            </w:pPr>
            <w:r>
              <w:rPr>
                <w:sz w:val="23"/>
                <w:szCs w:val="23"/>
                <w:rtl/>
              </w:rPr>
              <w:t>355.1 מתוך 227 ₪ (חריגה)</w:t>
            </w:r>
          </w:p>
        </w:tc>
      </w:tr>
      <w:tr w:rsidR="00423A24" w14:paraId="32B09246" w14:textId="77777777">
        <w:trPr>
          <w:cantSplit/>
          <w:jc w:val="center"/>
        </w:trPr>
        <w:tc>
          <w:tcPr>
            <w:tcW w:w="3084"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1B9F7B1" w14:textId="77777777" w:rsidR="00423A24" w:rsidRDefault="00113BD5">
            <w:pPr>
              <w:bidi/>
              <w:spacing w:line="276" w:lineRule="auto"/>
            </w:pPr>
            <w:r>
              <w:rPr>
                <w:sz w:val="23"/>
                <w:szCs w:val="23"/>
                <w:rtl/>
              </w:rPr>
              <w:t>שמירה, ללא קבלה</w:t>
            </w:r>
          </w:p>
        </w:tc>
        <w:tc>
          <w:tcPr>
            <w:tcW w:w="199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65FFD2B" w14:textId="77777777" w:rsidR="00423A24" w:rsidRDefault="00113BD5">
            <w:pPr>
              <w:bidi/>
              <w:spacing w:line="276" w:lineRule="auto"/>
            </w:pPr>
            <w:r>
              <w:rPr>
                <w:sz w:val="20"/>
                <w:szCs w:val="23"/>
              </w:rPr>
              <w:t>2,709 / 125 / 90</w:t>
            </w:r>
          </w:p>
        </w:tc>
        <w:tc>
          <w:tcPr>
            <w:tcW w:w="1088"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B80397A" w14:textId="77777777" w:rsidR="00423A24" w:rsidRDefault="00113BD5">
            <w:pPr>
              <w:bidi/>
              <w:spacing w:line="276" w:lineRule="auto"/>
              <w:jc w:val="center"/>
            </w:pPr>
            <w:r>
              <w:rPr>
                <w:sz w:val="20"/>
                <w:szCs w:val="23"/>
              </w:rPr>
              <w:t>1</w:t>
            </w:r>
          </w:p>
        </w:tc>
        <w:tc>
          <w:tcPr>
            <w:tcW w:w="290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3129FBE0" w14:textId="77777777" w:rsidR="00423A24" w:rsidRDefault="00113BD5">
            <w:pPr>
              <w:bidi/>
              <w:spacing w:line="276" w:lineRule="auto"/>
            </w:pPr>
            <w:r>
              <w:rPr>
                <w:sz w:val="23"/>
                <w:szCs w:val="23"/>
                <w:rtl/>
              </w:rPr>
              <w:t>277.4 מתוך 747 ₪</w:t>
            </w:r>
          </w:p>
        </w:tc>
      </w:tr>
    </w:tbl>
    <w:p w14:paraId="3AE84F5D" w14:textId="77777777" w:rsidR="00423A24" w:rsidRDefault="00423A24">
      <w:pPr>
        <w:spacing w:after="200" w:line="120" w:lineRule="auto"/>
      </w:pPr>
    </w:p>
    <w:p w14:paraId="7D3964A5" w14:textId="77777777" w:rsidR="00423A24" w:rsidRDefault="00113BD5">
      <w:pPr>
        <w:pStyle w:val="TableCaption"/>
        <w:keepNext/>
        <w:keepLines/>
        <w:spacing w:before="200" w:after="100" w:line="300" w:lineRule="auto"/>
        <w:jc w:val="center"/>
      </w:pPr>
      <w:r>
        <w:rPr>
          <w:b/>
          <w:bCs/>
          <w:color w:val="135C43"/>
          <w:sz w:val="22"/>
          <w:rtl/>
        </w:rPr>
        <w:t>טבלה 7.2</w:t>
      </w:r>
      <w:r>
        <w:rPr>
          <w:color w:val="5F6B76"/>
          <w:sz w:val="22"/>
          <w:rtl/>
        </w:rPr>
        <w:t xml:space="preserve"> — </w:t>
      </w:r>
      <w:r>
        <w:rPr>
          <w:color w:val="3A444D"/>
          <w:sz w:val="22"/>
          <w:rtl/>
        </w:rPr>
        <w:t>עמידה ביעדי התזונה על פני 35 ימי הבדיקה</w:t>
      </w:r>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5080"/>
        <w:gridCol w:w="2177"/>
        <w:gridCol w:w="1815"/>
      </w:tblGrid>
      <w:tr w:rsidR="00423A24" w14:paraId="185A373F" w14:textId="77777777">
        <w:trPr>
          <w:cantSplit/>
          <w:tblHeader/>
          <w:jc w:val="center"/>
        </w:trPr>
        <w:tc>
          <w:tcPr>
            <w:tcW w:w="508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1DD7012F" w14:textId="77777777" w:rsidR="00423A24" w:rsidRDefault="00113BD5">
            <w:pPr>
              <w:keepNext/>
              <w:bidi/>
              <w:spacing w:line="276" w:lineRule="auto"/>
            </w:pPr>
            <w:r>
              <w:rPr>
                <w:b/>
                <w:bCs/>
                <w:color w:val="135C43"/>
                <w:sz w:val="23"/>
                <w:szCs w:val="23"/>
                <w:rtl/>
              </w:rPr>
              <w:t>מדד</w:t>
            </w:r>
          </w:p>
        </w:tc>
        <w:tc>
          <w:tcPr>
            <w:tcW w:w="2177"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5C55297C" w14:textId="77777777" w:rsidR="00423A24" w:rsidRDefault="00113BD5">
            <w:pPr>
              <w:keepNext/>
              <w:bidi/>
              <w:spacing w:line="276" w:lineRule="auto"/>
            </w:pPr>
            <w:r>
              <w:rPr>
                <w:b/>
                <w:bCs/>
                <w:color w:val="135C43"/>
                <w:sz w:val="23"/>
                <w:szCs w:val="23"/>
                <w:rtl/>
              </w:rPr>
              <w:t>ימים עומדים</w:t>
            </w:r>
          </w:p>
        </w:tc>
        <w:tc>
          <w:tcPr>
            <w:tcW w:w="1815"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A2569D7" w14:textId="77777777" w:rsidR="00423A24" w:rsidRDefault="00113BD5">
            <w:pPr>
              <w:keepNext/>
              <w:bidi/>
              <w:spacing w:line="276" w:lineRule="auto"/>
            </w:pPr>
            <w:r>
              <w:rPr>
                <w:b/>
                <w:bCs/>
                <w:color w:val="135C43"/>
                <w:sz w:val="23"/>
                <w:szCs w:val="23"/>
                <w:rtl/>
              </w:rPr>
              <w:t>מצב</w:t>
            </w:r>
          </w:p>
        </w:tc>
      </w:tr>
      <w:tr w:rsidR="00423A24" w14:paraId="6FD9E5BE" w14:textId="77777777">
        <w:trPr>
          <w:cantSplit/>
          <w:jc w:val="center"/>
        </w:trPr>
        <w:tc>
          <w:tcPr>
            <w:tcW w:w="508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8063311" w14:textId="77777777" w:rsidR="00423A24" w:rsidRDefault="00113BD5">
            <w:pPr>
              <w:keepNext/>
              <w:bidi/>
              <w:spacing w:line="276" w:lineRule="auto"/>
            </w:pPr>
            <w:r>
              <w:rPr>
                <w:sz w:val="23"/>
                <w:szCs w:val="23"/>
                <w:rtl/>
              </w:rPr>
              <w:t>קלוריות בטווח ±3% מהיעד (יעד האיזון)</w:t>
            </w:r>
          </w:p>
        </w:tc>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0E20273" w14:textId="77777777" w:rsidR="00423A24" w:rsidRDefault="00113BD5">
            <w:pPr>
              <w:keepNext/>
              <w:bidi/>
              <w:spacing w:line="276" w:lineRule="auto"/>
            </w:pPr>
            <w:r>
              <w:rPr>
                <w:sz w:val="23"/>
                <w:szCs w:val="23"/>
                <w:rtl/>
              </w:rPr>
              <w:t>34 מתוך 35</w:t>
            </w:r>
          </w:p>
        </w:tc>
        <w:tc>
          <w:tcPr>
            <w:tcW w:w="181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9849F22" w14:textId="77777777" w:rsidR="00423A24" w:rsidRDefault="00113BD5">
            <w:pPr>
              <w:keepNext/>
              <w:bidi/>
              <w:spacing w:line="276" w:lineRule="auto"/>
              <w:jc w:val="center"/>
            </w:pPr>
            <w:r>
              <w:rPr>
                <w:sz w:val="20"/>
                <w:szCs w:val="23"/>
              </w:rPr>
              <w:t>—</w:t>
            </w:r>
          </w:p>
        </w:tc>
      </w:tr>
      <w:tr w:rsidR="00423A24" w14:paraId="0D9B72BA" w14:textId="77777777">
        <w:trPr>
          <w:cantSplit/>
          <w:jc w:val="center"/>
        </w:trPr>
        <w:tc>
          <w:tcPr>
            <w:tcW w:w="508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54FA223" w14:textId="77777777" w:rsidR="00423A24" w:rsidRDefault="00113BD5">
            <w:pPr>
              <w:keepNext/>
              <w:bidi/>
              <w:spacing w:line="276" w:lineRule="auto"/>
            </w:pPr>
            <w:r>
              <w:rPr>
                <w:sz w:val="23"/>
                <w:szCs w:val="23"/>
                <w:rtl/>
              </w:rPr>
              <w:t>קלוריות בטווח ±5% מהיעד (סף הוולידציה)</w:t>
            </w:r>
          </w:p>
        </w:tc>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B0BD2C9" w14:textId="77777777" w:rsidR="00423A24" w:rsidRDefault="00113BD5">
            <w:pPr>
              <w:keepNext/>
              <w:bidi/>
              <w:spacing w:line="276" w:lineRule="auto"/>
            </w:pPr>
            <w:r>
              <w:rPr>
                <w:sz w:val="23"/>
                <w:szCs w:val="23"/>
                <w:rtl/>
              </w:rPr>
              <w:t>35 מתוך 35</w:t>
            </w:r>
          </w:p>
        </w:tc>
        <w:tc>
          <w:tcPr>
            <w:tcW w:w="181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FA23A17" w14:textId="77777777" w:rsidR="00423A24" w:rsidRDefault="00113BD5">
            <w:pPr>
              <w:keepNext/>
              <w:bidi/>
              <w:spacing w:line="276" w:lineRule="auto"/>
            </w:pPr>
            <w:r>
              <w:rPr>
                <w:sz w:val="23"/>
                <w:szCs w:val="23"/>
                <w:rtl/>
              </w:rPr>
              <w:t>עבר</w:t>
            </w:r>
          </w:p>
        </w:tc>
      </w:tr>
      <w:tr w:rsidR="00423A24" w14:paraId="69C526D3" w14:textId="77777777">
        <w:trPr>
          <w:cantSplit/>
          <w:jc w:val="center"/>
        </w:trPr>
        <w:tc>
          <w:tcPr>
            <w:tcW w:w="508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F8D127A" w14:textId="77777777" w:rsidR="00423A24" w:rsidRDefault="00113BD5">
            <w:pPr>
              <w:keepNext/>
              <w:bidi/>
              <w:spacing w:line="276" w:lineRule="auto"/>
            </w:pPr>
            <w:r>
              <w:rPr>
                <w:sz w:val="23"/>
                <w:szCs w:val="23"/>
                <w:rtl/>
              </w:rPr>
              <w:t>חלבון 90% מהיעד לפחות</w:t>
            </w:r>
          </w:p>
        </w:tc>
        <w:tc>
          <w:tcPr>
            <w:tcW w:w="2177"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20AA20C" w14:textId="77777777" w:rsidR="00423A24" w:rsidRDefault="00113BD5">
            <w:pPr>
              <w:keepNext/>
              <w:bidi/>
              <w:spacing w:line="276" w:lineRule="auto"/>
            </w:pPr>
            <w:r>
              <w:rPr>
                <w:sz w:val="23"/>
                <w:szCs w:val="23"/>
                <w:rtl/>
              </w:rPr>
              <w:t>35 מתוך 35</w:t>
            </w:r>
          </w:p>
        </w:tc>
        <w:tc>
          <w:tcPr>
            <w:tcW w:w="1815"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CF76406" w14:textId="77777777" w:rsidR="00423A24" w:rsidRDefault="00113BD5">
            <w:pPr>
              <w:keepNext/>
              <w:bidi/>
              <w:spacing w:line="276" w:lineRule="auto"/>
            </w:pPr>
            <w:r>
              <w:rPr>
                <w:sz w:val="23"/>
                <w:szCs w:val="23"/>
                <w:rtl/>
              </w:rPr>
              <w:t>עבר</w:t>
            </w:r>
          </w:p>
        </w:tc>
      </w:tr>
      <w:tr w:rsidR="00423A24" w14:paraId="3152B172" w14:textId="77777777">
        <w:trPr>
          <w:cantSplit/>
          <w:jc w:val="center"/>
        </w:trPr>
        <w:tc>
          <w:tcPr>
            <w:tcW w:w="508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B6F6BF5" w14:textId="77777777" w:rsidR="00423A24" w:rsidRDefault="00113BD5">
            <w:pPr>
              <w:bidi/>
              <w:spacing w:line="276" w:lineRule="auto"/>
            </w:pPr>
            <w:r>
              <w:rPr>
                <w:sz w:val="23"/>
                <w:szCs w:val="23"/>
                <w:rtl/>
              </w:rPr>
              <w:t>שומן בין 75% ל-115% מהיעד</w:t>
            </w:r>
          </w:p>
        </w:tc>
        <w:tc>
          <w:tcPr>
            <w:tcW w:w="2177"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C8D60C9" w14:textId="77777777" w:rsidR="00423A24" w:rsidRDefault="00113BD5">
            <w:pPr>
              <w:bidi/>
              <w:spacing w:line="276" w:lineRule="auto"/>
            </w:pPr>
            <w:r>
              <w:rPr>
                <w:sz w:val="23"/>
                <w:szCs w:val="23"/>
                <w:rtl/>
              </w:rPr>
              <w:t>35 מתוך 35</w:t>
            </w:r>
          </w:p>
        </w:tc>
        <w:tc>
          <w:tcPr>
            <w:tcW w:w="1815"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6C6BD23" w14:textId="77777777" w:rsidR="00423A24" w:rsidRDefault="00113BD5">
            <w:pPr>
              <w:bidi/>
              <w:spacing w:line="276" w:lineRule="auto"/>
            </w:pPr>
            <w:r>
              <w:rPr>
                <w:sz w:val="23"/>
                <w:szCs w:val="23"/>
                <w:rtl/>
              </w:rPr>
              <w:t>עבר</w:t>
            </w:r>
          </w:p>
        </w:tc>
      </w:tr>
    </w:tbl>
    <w:p w14:paraId="4C6E3210" w14:textId="77777777" w:rsidR="00423A24" w:rsidRDefault="00423A24">
      <w:pPr>
        <w:spacing w:after="200" w:line="120" w:lineRule="auto"/>
      </w:pPr>
    </w:p>
    <w:p w14:paraId="3A836CE0" w14:textId="77777777" w:rsidR="00423A24" w:rsidRDefault="00113BD5">
      <w:pPr>
        <w:bidi/>
        <w:spacing w:after="140"/>
        <w:jc w:val="both"/>
      </w:pPr>
      <w:r>
        <w:rPr>
          <w:sz w:val="28"/>
          <w:rtl/>
        </w:rPr>
        <w:t>היום היחיד מחוץ ליעד האיזון (סטייה של 3.4%) שייך לתרחיש העלייה במשקל, ומדגים את תפקיד המרווח בין שני הספים. באותו תרחיש הושג היעד הקלורי בצבירת פחמימות באותה ארוחה: התפריט תקין לפי החוקים, אם כי הרכב הארוחה פחות טבעי. חמשת התרחישים הם בדיקות תפקוד של המערכת; הערכת אלגוריתם התכנון עצמו נערכה במערך נפרד של 100 תרחישים, ומתוארת בסעיף 5.7.</w:t>
      </w:r>
    </w:p>
    <w:p w14:paraId="5EF497C7" w14:textId="77777777" w:rsidR="00423A24" w:rsidRDefault="00113BD5">
      <w:pPr>
        <w:pStyle w:val="Heading2"/>
        <w:keepNext/>
        <w:keepLines/>
        <w:spacing w:before="360" w:after="140" w:line="320" w:lineRule="auto"/>
      </w:pPr>
      <w:bookmarkStart w:id="53" w:name="_Toc242828128"/>
      <w:r>
        <w:rPr>
          <w:color w:val="1B7F5C"/>
          <w:sz w:val="34"/>
          <w:rtl/>
        </w:rPr>
        <w:lastRenderedPageBreak/>
        <w:t xml:space="preserve">7.4  </w:t>
      </w:r>
      <w:r>
        <w:rPr>
          <w:sz w:val="34"/>
          <w:rtl/>
        </w:rPr>
        <w:t>תקציב, אבטחה, בדיקה מקצה לקצה וביצועים</w:t>
      </w:r>
      <w:bookmarkEnd w:id="53"/>
    </w:p>
    <w:p w14:paraId="686F954B" w14:textId="77777777" w:rsidR="00423A24" w:rsidRDefault="00113BD5">
      <w:pPr>
        <w:bidi/>
        <w:spacing w:after="140"/>
        <w:jc w:val="both"/>
      </w:pPr>
      <w:r>
        <w:rPr>
          <w:b/>
          <w:bCs/>
          <w:sz w:val="28"/>
          <w:rtl/>
        </w:rPr>
        <w:t>תקציב.</w:t>
      </w:r>
      <w:r>
        <w:rPr>
          <w:sz w:val="28"/>
          <w:rtl/>
        </w:rPr>
        <w:t xml:space="preserve"> בכל המקרים שבהם נבנה תפריט, עלותו שווה לעלות הרשימה הסופית, ואותם מספרים הוצגו בכל המסכים. התרחיש הרביעי בטבלה 7.1 הוא מקרה הגבול המתואר בסעיף 6.2: הסל עמד בתקציב, והתפריט חרג ממנו ב-128.10 ₪; המערכת דיווחה על החריגה ודירגה את התפריט ברמה 3.</w:t>
      </w:r>
    </w:p>
    <w:p w14:paraId="1BBF3C95" w14:textId="77777777" w:rsidR="00423A24" w:rsidRDefault="00113BD5">
      <w:pPr>
        <w:bidi/>
        <w:spacing w:after="140"/>
        <w:jc w:val="both"/>
      </w:pPr>
      <w:r>
        <w:rPr>
          <w:b/>
          <w:bCs/>
          <w:sz w:val="28"/>
          <w:rtl/>
        </w:rPr>
        <w:t>אימות ובידוד.</w:t>
      </w:r>
      <w:r>
        <w:rPr>
          <w:sz w:val="28"/>
          <w:rtl/>
        </w:rPr>
        <w:t xml:space="preserve"> ב-27 בקשות </w:t>
      </w:r>
      <w:r>
        <w:t>HTTP</w:t>
      </w:r>
      <w:r>
        <w:rPr>
          <w:sz w:val="28"/>
          <w:rtl/>
        </w:rPr>
        <w:t xml:space="preserve"> משני חשבונות: רשימות אינן כוללות רשומות של חשבון אחר; עדכון ומחיקה של רשומה זרה מוחזרים 404 בכל עשר הבקשות; בעלים מזויף בבקשת יצירה אינו מתקבל; בקשה ללא סשן נדחית; ולאחר עשר התחברויות כושלות ההתחברות נחסמת. הקוד הבנוי של הלקוח נסרק ואינו מכיל את מפתח שירות מודל השפה. זרימת איפוס הסיסמה בדוא"ל לא נכללה בבדיקה מקצה לקצה.</w:t>
      </w:r>
    </w:p>
    <w:p w14:paraId="1283EDE8" w14:textId="77777777" w:rsidR="00423A24" w:rsidRDefault="00113BD5">
      <w:pPr>
        <w:bidi/>
        <w:spacing w:after="140"/>
        <w:jc w:val="both"/>
      </w:pPr>
      <w:r>
        <w:rPr>
          <w:b/>
          <w:bCs/>
          <w:sz w:val="28"/>
          <w:rtl/>
        </w:rPr>
        <w:t>מקצה לקצה.</w:t>
      </w:r>
      <w:r>
        <w:rPr>
          <w:sz w:val="28"/>
          <w:rtl/>
        </w:rPr>
        <w:t xml:space="preserve"> בדפדפן בוצע התהליך המלא ב-19 שלבים, מהרשמה ועד הדפסה, לרבות קריאת קבלה אמיתית, תיקון התאמה ידני, החלפה והסרה בסל, סל חלופי ובנייה מחדש של התפריט. כל השלבים עברו, והנתונים נשמרו לאחר רענון, התנתקות והפעלה מחדש של השרת. הבדיקה נערכה בדפדפן </w:t>
      </w:r>
      <w:r>
        <w:t>Chrome</w:t>
      </w:r>
      <w:r>
        <w:rPr>
          <w:sz w:val="28"/>
          <w:rtl/>
        </w:rPr>
        <w:t>, ברוחב מסך שולחני ובמשתמש יחיד.</w:t>
      </w:r>
    </w:p>
    <w:p w14:paraId="6A4AA596" w14:textId="77777777" w:rsidR="00423A24" w:rsidRDefault="00113BD5">
      <w:pPr>
        <w:bidi/>
        <w:spacing w:after="140"/>
        <w:jc w:val="both"/>
      </w:pPr>
      <w:r>
        <w:rPr>
          <w:b/>
          <w:bCs/>
          <w:sz w:val="28"/>
          <w:rtl/>
        </w:rPr>
        <w:t>ביצועים.</w:t>
      </w:r>
      <w:r>
        <w:rPr>
          <w:sz w:val="28"/>
          <w:rtl/>
        </w:rPr>
        <w:t xml:space="preserve"> במדידה על מחשב אחד ומשתמש יחיד, כסדר גודל בלבד: בניית סל כ-0.7 שניות, בניית תפריט כ-0.5 שניות, התאמת 19 פריטים לקטלוג כ-1.6 שניות, וקריאת קבלה, התלויה בשירות החיצוני, בין 19 ל-32 שניות. זמני הסל והתפריט נמדדו ב-</w:t>
      </w:r>
      <w:r>
        <w:t>Node</w:t>
      </w:r>
      <w:r>
        <w:rPr>
          <w:sz w:val="28"/>
          <w:rtl/>
        </w:rPr>
        <w:t xml:space="preserve"> ולא בדפדפן.</w:t>
      </w:r>
    </w:p>
    <w:p w14:paraId="4CBF5032" w14:textId="77777777" w:rsidR="00423A24" w:rsidRDefault="00113BD5">
      <w:pPr>
        <w:pStyle w:val="Heading2"/>
        <w:keepNext/>
        <w:keepLines/>
        <w:spacing w:before="360" w:after="140" w:line="320" w:lineRule="auto"/>
      </w:pPr>
      <w:bookmarkStart w:id="54" w:name="_Toc242828129"/>
      <w:r>
        <w:rPr>
          <w:color w:val="1B7F5C"/>
          <w:sz w:val="34"/>
          <w:rtl/>
        </w:rPr>
        <w:lastRenderedPageBreak/>
        <w:t xml:space="preserve">7.5  </w:t>
      </w:r>
      <w:r>
        <w:rPr>
          <w:sz w:val="34"/>
          <w:rtl/>
        </w:rPr>
        <w:t>עמידה במטרות</w:t>
      </w:r>
      <w:bookmarkEnd w:id="54"/>
    </w:p>
    <w:p w14:paraId="62746CCC" w14:textId="77777777" w:rsidR="00423A24" w:rsidRDefault="00113BD5">
      <w:pPr>
        <w:pStyle w:val="TableCaption"/>
        <w:keepNext/>
        <w:keepLines/>
        <w:spacing w:before="200" w:after="100" w:line="300" w:lineRule="auto"/>
        <w:jc w:val="center"/>
      </w:pPr>
      <w:r>
        <w:rPr>
          <w:b/>
          <w:bCs/>
          <w:color w:val="135C43"/>
          <w:sz w:val="22"/>
          <w:rtl/>
        </w:rPr>
        <w:t>טבלה 7.3</w:t>
      </w:r>
      <w:r>
        <w:rPr>
          <w:color w:val="5F6B76"/>
          <w:sz w:val="22"/>
          <w:rtl/>
        </w:rPr>
        <w:t xml:space="preserve"> — </w:t>
      </w:r>
      <w:r>
        <w:rPr>
          <w:color w:val="3A444D"/>
          <w:sz w:val="22"/>
          <w:rtl/>
        </w:rPr>
        <w:t>עמידה במטרות הפרויקט (סעיף 1.2)</w:t>
      </w:r>
    </w:p>
    <w:tbl>
      <w:tblPr>
        <w:bidiVisual/>
        <w:tblW w:w="907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540"/>
        <w:gridCol w:w="3810"/>
        <w:gridCol w:w="2722"/>
      </w:tblGrid>
      <w:tr w:rsidR="00423A24" w14:paraId="180B7622" w14:textId="77777777">
        <w:trPr>
          <w:cantSplit/>
          <w:tblHeader/>
          <w:jc w:val="center"/>
        </w:trPr>
        <w:tc>
          <w:tcPr>
            <w:tcW w:w="254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277EB7C3" w14:textId="77777777" w:rsidR="00423A24" w:rsidRDefault="00113BD5">
            <w:pPr>
              <w:keepNext/>
              <w:bidi/>
              <w:spacing w:line="276" w:lineRule="auto"/>
            </w:pPr>
            <w:r>
              <w:rPr>
                <w:b/>
                <w:bCs/>
                <w:color w:val="135C43"/>
                <w:sz w:val="23"/>
                <w:szCs w:val="23"/>
                <w:rtl/>
              </w:rPr>
              <w:t>מטרה</w:t>
            </w:r>
          </w:p>
        </w:tc>
        <w:tc>
          <w:tcPr>
            <w:tcW w:w="3810"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35C6BA9" w14:textId="77777777" w:rsidR="00423A24" w:rsidRDefault="00113BD5">
            <w:pPr>
              <w:keepNext/>
              <w:bidi/>
              <w:spacing w:line="276" w:lineRule="auto"/>
            </w:pPr>
            <w:r>
              <w:rPr>
                <w:b/>
                <w:bCs/>
                <w:color w:val="135C43"/>
                <w:sz w:val="23"/>
                <w:szCs w:val="23"/>
                <w:rtl/>
              </w:rPr>
              <w:t>ראיה</w:t>
            </w:r>
          </w:p>
        </w:tc>
        <w:tc>
          <w:tcPr>
            <w:tcW w:w="2722" w:type="dxa"/>
            <w:tcBorders>
              <w:top w:val="single" w:sz="8" w:space="0" w:color="1B7F5C"/>
              <w:left w:val="none" w:sz="0" w:space="0" w:color="FFFFFF"/>
              <w:bottom w:val="single" w:sz="8" w:space="0" w:color="1B7F5C"/>
              <w:right w:val="none" w:sz="0" w:space="0" w:color="FFFFFF"/>
            </w:tcBorders>
            <w:shd w:val="clear" w:color="auto" w:fill="E4F2EB"/>
            <w:tcMar>
              <w:top w:w="60" w:type="dxa"/>
              <w:left w:w="100" w:type="dxa"/>
              <w:bottom w:w="60" w:type="dxa"/>
              <w:right w:w="100" w:type="dxa"/>
            </w:tcMar>
            <w:vAlign w:val="center"/>
          </w:tcPr>
          <w:p w14:paraId="4B9B1899" w14:textId="77777777" w:rsidR="00423A24" w:rsidRDefault="00113BD5">
            <w:pPr>
              <w:keepNext/>
              <w:bidi/>
              <w:spacing w:line="276" w:lineRule="auto"/>
            </w:pPr>
            <w:r>
              <w:rPr>
                <w:b/>
                <w:bCs/>
                <w:color w:val="135C43"/>
                <w:sz w:val="23"/>
                <w:szCs w:val="23"/>
                <w:rtl/>
              </w:rPr>
              <w:t>מצב</w:t>
            </w:r>
          </w:p>
        </w:tc>
      </w:tr>
      <w:tr w:rsidR="00423A24" w14:paraId="6F93781D" w14:textId="77777777">
        <w:trPr>
          <w:cantSplit/>
          <w:jc w:val="center"/>
        </w:trPr>
        <w:tc>
          <w:tcPr>
            <w:tcW w:w="254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ABFB3F2" w14:textId="77777777" w:rsidR="00423A24" w:rsidRDefault="00113BD5">
            <w:pPr>
              <w:keepNext/>
              <w:bidi/>
              <w:spacing w:line="276" w:lineRule="auto"/>
            </w:pPr>
            <w:r>
              <w:rPr>
                <w:sz w:val="23"/>
                <w:szCs w:val="23"/>
                <w:rtl/>
              </w:rPr>
              <w:t>1. קריאת קבלות</w:t>
            </w:r>
          </w:p>
        </w:tc>
        <w:tc>
          <w:tcPr>
            <w:tcW w:w="381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7670A3A" w14:textId="77777777" w:rsidR="00423A24" w:rsidRDefault="00113BD5">
            <w:pPr>
              <w:keepNext/>
              <w:bidi/>
              <w:spacing w:line="276" w:lineRule="auto"/>
            </w:pPr>
            <w:r>
              <w:rPr>
                <w:sz w:val="23"/>
                <w:szCs w:val="23"/>
                <w:rtl/>
              </w:rPr>
              <w:t>שתי קבלות לאורך הצינור כולו (טבלה 3.2)</w:t>
            </w:r>
          </w:p>
        </w:tc>
        <w:tc>
          <w:tcPr>
            <w:tcW w:w="272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47003F91" w14:textId="77777777" w:rsidR="00423A24" w:rsidRDefault="00113BD5">
            <w:pPr>
              <w:keepNext/>
              <w:bidi/>
              <w:spacing w:line="276" w:lineRule="auto"/>
            </w:pPr>
            <w:r>
              <w:rPr>
                <w:sz w:val="23"/>
                <w:szCs w:val="23"/>
                <w:rtl/>
              </w:rPr>
              <w:t>הושגה (היקף: סעיף 3.6)</w:t>
            </w:r>
          </w:p>
        </w:tc>
      </w:tr>
      <w:tr w:rsidR="00423A24" w14:paraId="5455B86A" w14:textId="77777777">
        <w:trPr>
          <w:cantSplit/>
          <w:jc w:val="center"/>
        </w:trPr>
        <w:tc>
          <w:tcPr>
            <w:tcW w:w="254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773D398" w14:textId="77777777" w:rsidR="00423A24" w:rsidRDefault="00113BD5">
            <w:pPr>
              <w:keepNext/>
              <w:bidi/>
              <w:spacing w:line="276" w:lineRule="auto"/>
            </w:pPr>
            <w:r>
              <w:rPr>
                <w:sz w:val="23"/>
                <w:szCs w:val="23"/>
                <w:rtl/>
              </w:rPr>
              <w:t>2. סיווג והתאמה לקטלוג, עם אישור המשתמש</w:t>
            </w:r>
          </w:p>
        </w:tc>
        <w:tc>
          <w:tcPr>
            <w:tcW w:w="381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18926A5" w14:textId="77777777" w:rsidR="00423A24" w:rsidRDefault="00113BD5">
            <w:pPr>
              <w:keepNext/>
              <w:bidi/>
              <w:spacing w:line="276" w:lineRule="auto"/>
            </w:pPr>
            <w:r>
              <w:rPr>
                <w:sz w:val="23"/>
                <w:szCs w:val="23"/>
                <w:rtl/>
              </w:rPr>
              <w:t>מדגם של 32 שמות ושתי קבלות; ספי ביטחון, סימון לבדיקה ומצב "לא נמצא"</w:t>
            </w:r>
          </w:p>
        </w:tc>
        <w:tc>
          <w:tcPr>
            <w:tcW w:w="272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059C32CE" w14:textId="77777777" w:rsidR="00423A24" w:rsidRDefault="00113BD5">
            <w:pPr>
              <w:keepNext/>
              <w:bidi/>
              <w:spacing w:line="276" w:lineRule="auto"/>
            </w:pPr>
            <w:r>
              <w:rPr>
                <w:sz w:val="23"/>
                <w:szCs w:val="23"/>
                <w:rtl/>
              </w:rPr>
              <w:t>הושגה; מקרה שאינו ודאי מועבר לאישור המשתמש</w:t>
            </w:r>
          </w:p>
        </w:tc>
      </w:tr>
      <w:tr w:rsidR="00423A24" w14:paraId="43D3A8C3" w14:textId="77777777">
        <w:trPr>
          <w:cantSplit/>
          <w:jc w:val="center"/>
        </w:trPr>
        <w:tc>
          <w:tcPr>
            <w:tcW w:w="254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790ACF5" w14:textId="77777777" w:rsidR="00423A24" w:rsidRDefault="00113BD5">
            <w:pPr>
              <w:keepNext/>
              <w:bidi/>
              <w:spacing w:line="276" w:lineRule="auto"/>
            </w:pPr>
            <w:r>
              <w:rPr>
                <w:sz w:val="23"/>
                <w:szCs w:val="23"/>
                <w:rtl/>
              </w:rPr>
              <w:t>3. החרגת מוצרים שאינם לצריכת המשתמש</w:t>
            </w:r>
          </w:p>
        </w:tc>
        <w:tc>
          <w:tcPr>
            <w:tcW w:w="381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4483190" w14:textId="77777777" w:rsidR="00423A24" w:rsidRDefault="00113BD5">
            <w:pPr>
              <w:keepNext/>
              <w:bidi/>
              <w:spacing w:line="276" w:lineRule="auto"/>
            </w:pPr>
            <w:r>
              <w:rPr>
                <w:sz w:val="23"/>
                <w:szCs w:val="23"/>
                <w:rtl/>
              </w:rPr>
              <w:t>בדיקת יחידה ואימות בקוד: פריט שהוחרג אינו מגיע לסל ולהיסטוריה</w:t>
            </w:r>
          </w:p>
        </w:tc>
        <w:tc>
          <w:tcPr>
            <w:tcW w:w="272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0A20CD8" w14:textId="77777777" w:rsidR="00423A24" w:rsidRDefault="00113BD5">
            <w:pPr>
              <w:keepNext/>
              <w:bidi/>
              <w:spacing w:line="276" w:lineRule="auto"/>
            </w:pPr>
            <w:r>
              <w:rPr>
                <w:sz w:val="23"/>
                <w:szCs w:val="23"/>
                <w:rtl/>
              </w:rPr>
              <w:t>הושגה</w:t>
            </w:r>
          </w:p>
        </w:tc>
      </w:tr>
      <w:tr w:rsidR="00423A24" w14:paraId="4BA1D7EE" w14:textId="77777777">
        <w:trPr>
          <w:cantSplit/>
          <w:jc w:val="center"/>
        </w:trPr>
        <w:tc>
          <w:tcPr>
            <w:tcW w:w="254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29FE2911" w14:textId="77777777" w:rsidR="00423A24" w:rsidRDefault="00113BD5">
            <w:pPr>
              <w:keepNext/>
              <w:bidi/>
              <w:spacing w:line="276" w:lineRule="auto"/>
            </w:pPr>
            <w:r>
              <w:rPr>
                <w:sz w:val="23"/>
                <w:szCs w:val="23"/>
                <w:rtl/>
              </w:rPr>
              <w:t>4. מדד בריאות והיסטוריה אישית</w:t>
            </w:r>
          </w:p>
        </w:tc>
        <w:tc>
          <w:tcPr>
            <w:tcW w:w="381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67A3E0E" w14:textId="77777777" w:rsidR="00423A24" w:rsidRDefault="00113BD5">
            <w:pPr>
              <w:keepNext/>
              <w:bidi/>
              <w:spacing w:line="276" w:lineRule="auto"/>
            </w:pPr>
            <w:r>
              <w:rPr>
                <w:sz w:val="23"/>
                <w:szCs w:val="23"/>
                <w:rtl/>
              </w:rPr>
              <w:t>בדיקות יחידה; תרחיש שלוש קבלות</w:t>
            </w:r>
          </w:p>
        </w:tc>
        <w:tc>
          <w:tcPr>
            <w:tcW w:w="272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AAB607F" w14:textId="77777777" w:rsidR="00423A24" w:rsidRDefault="00113BD5">
            <w:pPr>
              <w:keepNext/>
              <w:bidi/>
              <w:spacing w:line="276" w:lineRule="auto"/>
            </w:pPr>
            <w:r>
              <w:rPr>
                <w:sz w:val="23"/>
                <w:szCs w:val="23"/>
                <w:rtl/>
              </w:rPr>
              <w:t>הושגה</w:t>
            </w:r>
          </w:p>
        </w:tc>
      </w:tr>
      <w:tr w:rsidR="00423A24" w14:paraId="36C5C0FE" w14:textId="77777777">
        <w:trPr>
          <w:cantSplit/>
          <w:jc w:val="center"/>
        </w:trPr>
        <w:tc>
          <w:tcPr>
            <w:tcW w:w="254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AE59F9A" w14:textId="77777777" w:rsidR="00423A24" w:rsidRDefault="00113BD5">
            <w:pPr>
              <w:keepNext/>
              <w:bidi/>
              <w:spacing w:line="276" w:lineRule="auto"/>
            </w:pPr>
            <w:r>
              <w:rPr>
                <w:sz w:val="23"/>
                <w:szCs w:val="23"/>
                <w:rtl/>
              </w:rPr>
              <w:t>5. סל מותאם ומנומק</w:t>
            </w:r>
          </w:p>
        </w:tc>
        <w:tc>
          <w:tcPr>
            <w:tcW w:w="381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6289E20" w14:textId="77777777" w:rsidR="00423A24" w:rsidRDefault="00113BD5">
            <w:pPr>
              <w:keepNext/>
              <w:bidi/>
              <w:spacing w:line="276" w:lineRule="auto"/>
            </w:pPr>
            <w:r>
              <w:rPr>
                <w:sz w:val="23"/>
                <w:szCs w:val="23"/>
                <w:rtl/>
              </w:rPr>
              <w:t>12 תרחישים</w:t>
            </w:r>
          </w:p>
        </w:tc>
        <w:tc>
          <w:tcPr>
            <w:tcW w:w="272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0F4720E6" w14:textId="77777777" w:rsidR="00423A24" w:rsidRDefault="00113BD5">
            <w:pPr>
              <w:keepNext/>
              <w:bidi/>
              <w:spacing w:line="276" w:lineRule="auto"/>
            </w:pPr>
            <w:r>
              <w:rPr>
                <w:sz w:val="23"/>
                <w:szCs w:val="23"/>
                <w:rtl/>
              </w:rPr>
              <w:t>הושגה</w:t>
            </w:r>
          </w:p>
        </w:tc>
      </w:tr>
      <w:tr w:rsidR="00423A24" w14:paraId="194E8CC9" w14:textId="77777777">
        <w:trPr>
          <w:cantSplit/>
          <w:jc w:val="center"/>
        </w:trPr>
        <w:tc>
          <w:tcPr>
            <w:tcW w:w="254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5B8994E8" w14:textId="77777777" w:rsidR="00423A24" w:rsidRDefault="00113BD5">
            <w:pPr>
              <w:keepNext/>
              <w:bidi/>
              <w:spacing w:line="276" w:lineRule="auto"/>
            </w:pPr>
            <w:r>
              <w:rPr>
                <w:sz w:val="23"/>
                <w:szCs w:val="23"/>
                <w:rtl/>
              </w:rPr>
              <w:t>6. תפריט העומד ביעדי התזונה ומתחשב בתקציב</w:t>
            </w:r>
          </w:p>
        </w:tc>
        <w:tc>
          <w:tcPr>
            <w:tcW w:w="381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482270CE" w14:textId="77777777" w:rsidR="00423A24" w:rsidRDefault="00113BD5">
            <w:pPr>
              <w:keepNext/>
              <w:bidi/>
              <w:spacing w:line="276" w:lineRule="auto"/>
            </w:pPr>
            <w:r>
              <w:rPr>
                <w:sz w:val="23"/>
                <w:szCs w:val="23"/>
                <w:rtl/>
              </w:rPr>
              <w:t>35 מתוך 35 ימים בספי התזונה; ארבעה מחמישה תפריטים בתוך התקציב; חריגת תקציב אחת זוהתה, חושבה ודווחה</w:t>
            </w:r>
          </w:p>
        </w:tc>
        <w:tc>
          <w:tcPr>
            <w:tcW w:w="272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C4E7795" w14:textId="77777777" w:rsidR="00423A24" w:rsidRDefault="00113BD5">
            <w:pPr>
              <w:keepNext/>
              <w:bidi/>
              <w:spacing w:line="276" w:lineRule="auto"/>
            </w:pPr>
            <w:r>
              <w:rPr>
                <w:sz w:val="23"/>
                <w:szCs w:val="23"/>
                <w:rtl/>
              </w:rPr>
              <w:t>הושגה לפי מדיניות העדיפויות (סעיף 6.2)</w:t>
            </w:r>
          </w:p>
        </w:tc>
      </w:tr>
      <w:tr w:rsidR="00423A24" w14:paraId="14323BC1" w14:textId="77777777">
        <w:trPr>
          <w:cantSplit/>
          <w:jc w:val="center"/>
        </w:trPr>
        <w:tc>
          <w:tcPr>
            <w:tcW w:w="254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757BC605" w14:textId="77777777" w:rsidR="00423A24" w:rsidRDefault="00113BD5">
            <w:pPr>
              <w:keepNext/>
              <w:bidi/>
              <w:spacing w:line="276" w:lineRule="auto"/>
            </w:pPr>
            <w:r>
              <w:rPr>
                <w:sz w:val="23"/>
                <w:szCs w:val="23"/>
                <w:rtl/>
              </w:rPr>
              <w:t>7. ולידציה ודירוג</w:t>
            </w:r>
          </w:p>
        </w:tc>
        <w:tc>
          <w:tcPr>
            <w:tcW w:w="381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2868A734" w14:textId="77777777" w:rsidR="00423A24" w:rsidRDefault="00113BD5">
            <w:pPr>
              <w:keepNext/>
              <w:bidi/>
              <w:spacing w:line="276" w:lineRule="auto"/>
            </w:pPr>
            <w:r>
              <w:rPr>
                <w:sz w:val="23"/>
                <w:szCs w:val="23"/>
                <w:rtl/>
              </w:rPr>
              <w:t>הוצגו רמות 1–3; רמה 4 היא דחייה, ותפריט כזה אינו מוצג ואינו נשמר</w:t>
            </w:r>
          </w:p>
        </w:tc>
        <w:tc>
          <w:tcPr>
            <w:tcW w:w="272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51E33342" w14:textId="77777777" w:rsidR="00423A24" w:rsidRDefault="00113BD5">
            <w:pPr>
              <w:keepNext/>
              <w:bidi/>
              <w:spacing w:line="276" w:lineRule="auto"/>
            </w:pPr>
            <w:r>
              <w:rPr>
                <w:sz w:val="23"/>
                <w:szCs w:val="23"/>
                <w:rtl/>
              </w:rPr>
              <w:t>הושגה</w:t>
            </w:r>
          </w:p>
        </w:tc>
      </w:tr>
      <w:tr w:rsidR="00423A24" w14:paraId="4FA8C8AD" w14:textId="77777777">
        <w:trPr>
          <w:cantSplit/>
          <w:jc w:val="center"/>
        </w:trPr>
        <w:tc>
          <w:tcPr>
            <w:tcW w:w="254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662B073E" w14:textId="77777777" w:rsidR="00423A24" w:rsidRDefault="00113BD5">
            <w:pPr>
              <w:keepNext/>
              <w:bidi/>
              <w:spacing w:line="276" w:lineRule="auto"/>
            </w:pPr>
            <w:r>
              <w:rPr>
                <w:sz w:val="23"/>
                <w:szCs w:val="23"/>
                <w:rtl/>
              </w:rPr>
              <w:t>8. רשימת קניות סופית</w:t>
            </w:r>
          </w:p>
        </w:tc>
        <w:tc>
          <w:tcPr>
            <w:tcW w:w="3810"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1BC1D534" w14:textId="77777777" w:rsidR="00423A24" w:rsidRDefault="00113BD5">
            <w:pPr>
              <w:keepNext/>
              <w:bidi/>
              <w:spacing w:line="276" w:lineRule="auto"/>
            </w:pPr>
            <w:r>
              <w:rPr>
                <w:sz w:val="23"/>
                <w:szCs w:val="23"/>
                <w:rtl/>
              </w:rPr>
              <w:t>עלות התפריט שווה לעלות הרשימה</w:t>
            </w:r>
          </w:p>
        </w:tc>
        <w:tc>
          <w:tcPr>
            <w:tcW w:w="2722" w:type="dxa"/>
            <w:tcBorders>
              <w:top w:val="single" w:sz="4" w:space="0" w:color="C9D3CE"/>
              <w:left w:val="none" w:sz="0" w:space="0" w:color="FFFFFF"/>
              <w:bottom w:val="single" w:sz="4" w:space="0" w:color="C9D3CE"/>
              <w:right w:val="none" w:sz="0" w:space="0" w:color="FFFFFF"/>
            </w:tcBorders>
            <w:shd w:val="clear" w:color="auto" w:fill="FAFBFA"/>
            <w:tcMar>
              <w:top w:w="60" w:type="dxa"/>
              <w:left w:w="100" w:type="dxa"/>
              <w:bottom w:w="60" w:type="dxa"/>
              <w:right w:w="100" w:type="dxa"/>
            </w:tcMar>
            <w:vAlign w:val="center"/>
          </w:tcPr>
          <w:p w14:paraId="761CF325" w14:textId="77777777" w:rsidR="00423A24" w:rsidRDefault="00113BD5">
            <w:pPr>
              <w:keepNext/>
              <w:bidi/>
              <w:spacing w:line="276" w:lineRule="auto"/>
            </w:pPr>
            <w:r>
              <w:rPr>
                <w:sz w:val="23"/>
                <w:szCs w:val="23"/>
                <w:rtl/>
              </w:rPr>
              <w:t>הושגה</w:t>
            </w:r>
          </w:p>
        </w:tc>
      </w:tr>
      <w:tr w:rsidR="00423A24" w14:paraId="4378C654" w14:textId="77777777">
        <w:trPr>
          <w:cantSplit/>
          <w:jc w:val="center"/>
        </w:trPr>
        <w:tc>
          <w:tcPr>
            <w:tcW w:w="254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92786D1" w14:textId="77777777" w:rsidR="00423A24" w:rsidRDefault="00113BD5">
            <w:pPr>
              <w:bidi/>
              <w:spacing w:line="276" w:lineRule="auto"/>
            </w:pPr>
            <w:r>
              <w:rPr>
                <w:sz w:val="23"/>
                <w:szCs w:val="23"/>
                <w:rtl/>
              </w:rPr>
              <w:t>9. בידוד משתמשים והגבלת מודל השפה</w:t>
            </w:r>
          </w:p>
        </w:tc>
        <w:tc>
          <w:tcPr>
            <w:tcW w:w="3810"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1C6BBDF8" w14:textId="77777777" w:rsidR="00423A24" w:rsidRDefault="00113BD5">
            <w:pPr>
              <w:bidi/>
              <w:spacing w:line="276" w:lineRule="auto"/>
            </w:pPr>
            <w:r>
              <w:rPr>
                <w:sz w:val="23"/>
                <w:szCs w:val="23"/>
                <w:rtl/>
              </w:rPr>
              <w:t>27 בקשות משני חשבונות; סריקת הקוד הבנוי</w:t>
            </w:r>
          </w:p>
        </w:tc>
        <w:tc>
          <w:tcPr>
            <w:tcW w:w="2722" w:type="dxa"/>
            <w:tcBorders>
              <w:top w:val="single" w:sz="4" w:space="0" w:color="C9D3CE"/>
              <w:left w:val="none" w:sz="0" w:space="0" w:color="FFFFFF"/>
              <w:bottom w:val="single" w:sz="4" w:space="0" w:color="C9D3CE"/>
              <w:right w:val="none" w:sz="0" w:space="0" w:color="FFFFFF"/>
            </w:tcBorders>
            <w:tcMar>
              <w:top w:w="60" w:type="dxa"/>
              <w:left w:w="100" w:type="dxa"/>
              <w:bottom w:w="60" w:type="dxa"/>
              <w:right w:w="100" w:type="dxa"/>
            </w:tcMar>
            <w:vAlign w:val="center"/>
          </w:tcPr>
          <w:p w14:paraId="6C6395DA" w14:textId="77777777" w:rsidR="00423A24" w:rsidRDefault="00113BD5">
            <w:pPr>
              <w:bidi/>
              <w:spacing w:line="276" w:lineRule="auto"/>
            </w:pPr>
            <w:r>
              <w:rPr>
                <w:sz w:val="23"/>
                <w:szCs w:val="23"/>
                <w:rtl/>
              </w:rPr>
              <w:t>הושגה</w:t>
            </w:r>
          </w:p>
        </w:tc>
      </w:tr>
    </w:tbl>
    <w:p w14:paraId="0B5D6135" w14:textId="77777777" w:rsidR="00423A24" w:rsidRDefault="00423A24">
      <w:pPr>
        <w:spacing w:after="200" w:line="120" w:lineRule="auto"/>
      </w:pPr>
    </w:p>
    <w:p w14:paraId="1866D5D2" w14:textId="77777777" w:rsidR="00423A24" w:rsidRDefault="00113BD5">
      <w:pPr>
        <w:pStyle w:val="Heading1"/>
        <w:keepNext/>
        <w:keepLines/>
        <w:pageBreakBefore/>
        <w:pBdr>
          <w:bottom w:val="single" w:sz="18" w:space="10" w:color="1B7F5C"/>
        </w:pBdr>
        <w:spacing w:line="320" w:lineRule="auto"/>
      </w:pPr>
      <w:bookmarkStart w:id="55" w:name="_Toc242828130"/>
      <w:r>
        <w:rPr>
          <w:color w:val="1B7F5C"/>
          <w:sz w:val="46"/>
          <w:rtl/>
        </w:rPr>
        <w:lastRenderedPageBreak/>
        <w:t xml:space="preserve">8   </w:t>
      </w:r>
      <w:r>
        <w:rPr>
          <w:sz w:val="46"/>
          <w:rtl/>
        </w:rPr>
        <w:t>סיכום, מסקנות וכיווני הרחבה</w:t>
      </w:r>
      <w:bookmarkEnd w:id="55"/>
    </w:p>
    <w:p w14:paraId="3C25892B" w14:textId="77777777" w:rsidR="00423A24" w:rsidRDefault="00113BD5">
      <w:pPr>
        <w:pStyle w:val="Heading2"/>
        <w:keepNext/>
        <w:keepLines/>
        <w:spacing w:before="360" w:after="140" w:line="320" w:lineRule="auto"/>
      </w:pPr>
      <w:bookmarkStart w:id="56" w:name="_Toc242828131"/>
      <w:r>
        <w:rPr>
          <w:color w:val="1B7F5C"/>
          <w:sz w:val="34"/>
          <w:rtl/>
        </w:rPr>
        <w:t xml:space="preserve">8.1  </w:t>
      </w:r>
      <w:r>
        <w:rPr>
          <w:sz w:val="34"/>
          <w:rtl/>
        </w:rPr>
        <w:t>תוצאות</w:t>
      </w:r>
      <w:bookmarkEnd w:id="56"/>
    </w:p>
    <w:p w14:paraId="070C1316" w14:textId="77777777" w:rsidR="00423A24" w:rsidRDefault="00113BD5">
      <w:pPr>
        <w:bidi/>
        <w:spacing w:after="140"/>
        <w:jc w:val="both"/>
      </w:pPr>
      <w:r>
        <w:rPr>
          <w:sz w:val="28"/>
          <w:rtl/>
        </w:rPr>
        <w:t>בפרויקט פותחה מערכת שלמה ופועלת מקצה לקצה, המפיקה סל ותפריט אישיים למשתמש יחיד, על בסיס המוצרים שהשאיר לעצמו מתוך הקבלות, היסטוריית הרכישות האישית שלו ונתוני הפרופיל. היא מממשת את כל שלבי השרשרת: קריאת קבלה, סיווג, התאמה לקטלוג, התאמה אישית, סל חכם, תפריט שבועי, ולידציה, תקציב ורשימת קניות. 402 בדיקות יחידה ו-6 בדיקות אינטגרציה עוברות, והתהליך המלא עבר בדפדפן ב-19 שלבים. בחמישה תפריטים (35 ימים) עמדו כל הימים בספי הקלוריות, החלבון והשומן; בארבעה מחמשת התרחישים התפריט בתוך התקציב, ובחמישי החריגה חושבה ודווחה</w:t>
      </w:r>
      <w:r>
        <w:rPr>
          <w:sz w:val="28"/>
          <w:rtl/>
        </w:rPr>
        <w:t>. האלגוריתמים דטרמיניסטיים, ובנייה חוזרת מניבה תוצאה זהה. בידוד הנתונים בין משתמשים אומת ב-27 בקשות, ומפתח השירות החיצוני אינו מגיע לדפדפן. שלבי הקבלה והקטלוג פעלו מקצה לקצה; מכיוון שקריאת הקבלה היא השלב ההסתברותי היחיד, תוצאות שאינן ודאיות מוצגות במנגנון הסקירה, ואינן מתקבלות כהחלטות אוטומטיות שאין עליהן עוררין.</w:t>
      </w:r>
    </w:p>
    <w:p w14:paraId="7544EC02" w14:textId="77777777" w:rsidR="00423A24" w:rsidRDefault="00113BD5">
      <w:pPr>
        <w:pStyle w:val="Heading2"/>
        <w:keepNext/>
        <w:keepLines/>
        <w:spacing w:before="360" w:after="140" w:line="320" w:lineRule="auto"/>
      </w:pPr>
      <w:bookmarkStart w:id="57" w:name="_Toc242828132"/>
      <w:r>
        <w:rPr>
          <w:color w:val="1B7F5C"/>
          <w:sz w:val="34"/>
          <w:rtl/>
        </w:rPr>
        <w:t xml:space="preserve">8.2  </w:t>
      </w:r>
      <w:r>
        <w:rPr>
          <w:sz w:val="34"/>
          <w:rtl/>
        </w:rPr>
        <w:t>מסקנות הנדסיות</w:t>
      </w:r>
      <w:bookmarkEnd w:id="57"/>
    </w:p>
    <w:p w14:paraId="701F11B1" w14:textId="77777777" w:rsidR="00423A24" w:rsidRDefault="00113BD5">
      <w:pPr>
        <w:bidi/>
        <w:spacing w:after="140"/>
        <w:jc w:val="both"/>
      </w:pPr>
      <w:r>
        <w:rPr>
          <w:b/>
          <w:bCs/>
          <w:sz w:val="28"/>
          <w:rtl/>
        </w:rPr>
        <w:t>הפרדה בין קלט לא-מובנה לקבלת החלטות.</w:t>
      </w:r>
      <w:r>
        <w:rPr>
          <w:sz w:val="28"/>
          <w:rtl/>
        </w:rPr>
        <w:t xml:space="preserve"> מודל שפה מתאים להמרת תמונת קבלה לשורות מובנות; ההחלטות שתחת אילוצים מומשו בקוד דטרמיניסטי. התכונות שהתקבלו נראות בתוצאות: בנייה כפולה מניבה סל ותפריט זהים, לכל מוצר ולכל דירוג יש נימוק, והאלגוריתמים נבדקים ללא גישה לרשת. השונות בין ריצות והשגיאות שנצפו התרכזו בקריאת הקבלה, השלב ההסתברותי היחיד, ולכן הוצבה אחריו סקירת המשתמש כנקודת בקרה מתוכננת.</w:t>
      </w:r>
    </w:p>
    <w:p w14:paraId="72F6B500" w14:textId="77777777" w:rsidR="00423A24" w:rsidRDefault="00113BD5">
      <w:pPr>
        <w:bidi/>
        <w:spacing w:after="140"/>
        <w:jc w:val="both"/>
      </w:pPr>
      <w:r>
        <w:rPr>
          <w:b/>
          <w:bCs/>
          <w:sz w:val="28"/>
          <w:rtl/>
        </w:rPr>
        <w:t>התאמת פונקציית המטרה למדדי האיכות הסופיים.</w:t>
      </w:r>
      <w:r>
        <w:rPr>
          <w:sz w:val="28"/>
          <w:rtl/>
        </w:rPr>
        <w:t xml:space="preserve"> ההשערה הטבעית הייתה שחיפוש חזק יותר יניב תפריט טוב יותר, והיא נבדקה בניסוי במקום להניח אותה. ב-100 תרחישים הרחבת החיפוש העלתה את ערך המטרה ב-91, אך התפריט הסופי השתפר ב-45 ונסוג ב-37, הפרש שאינו מובהק, והעלייה בערך המטרה הייתה דומה בשתי הקבוצות. בתרחישים שנבדקו, הממצאים מצביעים על כך שהתאמת פונקציית המטרה למדדי האיכות הסופיים הייתה גורם משמעותי יותר מתוספת עוצמת חיפוש. הלקח המעשי: לפני השקעה באלגוריתם חיפוש מתוחכם יותר, כדאי לבדוק אם הוא ממטב את הדבר הנכון.</w:t>
      </w:r>
    </w:p>
    <w:p w14:paraId="7D8AAB05" w14:textId="77777777" w:rsidR="00423A24" w:rsidRDefault="00113BD5">
      <w:pPr>
        <w:bidi/>
        <w:spacing w:after="140"/>
        <w:jc w:val="both"/>
      </w:pPr>
      <w:r>
        <w:rPr>
          <w:b/>
          <w:bCs/>
          <w:sz w:val="28"/>
          <w:rtl/>
        </w:rPr>
        <w:t>ולידציה בלתי תלויה וסדר עדיפויות מפורש.</w:t>
      </w:r>
      <w:r>
        <w:rPr>
          <w:sz w:val="28"/>
          <w:rtl/>
        </w:rPr>
        <w:t xml:space="preserve"> הפרדת המודול הבודק מהמודול הבונה היא שאפשרה לא להציג תפריט שאינו תקין, והיא שחשפה את הפער בין מה שהמתכנן ממטב לבין </w:t>
      </w:r>
      <w:r>
        <w:rPr>
          <w:sz w:val="28"/>
          <w:rtl/>
        </w:rPr>
        <w:lastRenderedPageBreak/>
        <w:t>תפריט טוב. בין יעדים סותרים הוגדר סדר: אילוצים קשיחים לפני דירוג; קלוריות לפני חלבון, וחלבון לפני שומן; תזונה לפני תקציב. הסדר הוא שמאפשר להסביר למשתמש מדוע יעד מסוים לא הושג, ולהבחין בין תוצאה שהסל מגביל ("מוגבל") לבין בדיקה שנכשלה ("נכשל").</w:t>
      </w:r>
    </w:p>
    <w:p w14:paraId="4BCFDFEB" w14:textId="77777777" w:rsidR="00423A24" w:rsidRDefault="00113BD5">
      <w:pPr>
        <w:bidi/>
        <w:spacing w:after="140"/>
        <w:jc w:val="both"/>
      </w:pPr>
      <w:r>
        <w:rPr>
          <w:b/>
          <w:bCs/>
          <w:sz w:val="28"/>
          <w:rtl/>
        </w:rPr>
        <w:t>עבודה עם נתונים הטרוגניים מן העולם האמיתי.</w:t>
      </w:r>
      <w:r>
        <w:rPr>
          <w:sz w:val="28"/>
          <w:rtl/>
        </w:rPr>
        <w:t xml:space="preserve"> אתגר הנדסי מרכזי היה הפעלת המערכת על נתוני קטלוג וקבלות הטרוגניים. המענה כלל נרמול, שכבת העשרה, ספי ביטחון, סיווג דטרמיניסטי, סקירת משתמש וולידציה בלתי תלויה. הממצאים המשמעותיים ביותר של ה-</w:t>
      </w:r>
      <w:r>
        <w:t>QA</w:t>
      </w:r>
      <w:r>
        <w:rPr>
          <w:sz w:val="28"/>
          <w:rtl/>
        </w:rPr>
        <w:t xml:space="preserve"> נמצאו בגבולות הנתונים והסיווג, ולא באלגוריתמים: הליבה הדטרמיניסטית נותרה הדירה, ובקרות הגבול שתוכננו הוכיחו את חשיבותן.</w:t>
      </w:r>
    </w:p>
    <w:p w14:paraId="00CE1304" w14:textId="77777777" w:rsidR="00423A24" w:rsidRDefault="00113BD5">
      <w:pPr>
        <w:pStyle w:val="Heading2"/>
        <w:keepNext/>
        <w:keepLines/>
        <w:spacing w:before="360" w:after="140" w:line="320" w:lineRule="auto"/>
      </w:pPr>
      <w:bookmarkStart w:id="58" w:name="_Toc242828133"/>
      <w:r>
        <w:rPr>
          <w:color w:val="1B7F5C"/>
          <w:sz w:val="34"/>
          <w:rtl/>
        </w:rPr>
        <w:t xml:space="preserve">8.3  </w:t>
      </w:r>
      <w:r>
        <w:rPr>
          <w:sz w:val="34"/>
          <w:rtl/>
        </w:rPr>
        <w:t>גבולות המערכת והנחות התכן</w:t>
      </w:r>
      <w:bookmarkEnd w:id="58"/>
    </w:p>
    <w:p w14:paraId="7CBC2F5B" w14:textId="77777777" w:rsidR="00423A24" w:rsidRDefault="00113BD5">
      <w:pPr>
        <w:pStyle w:val="ListParagraph"/>
        <w:numPr>
          <w:ilvl w:val="0"/>
          <w:numId w:val="5"/>
        </w:numPr>
        <w:bidi/>
        <w:spacing w:after="70" w:line="340" w:lineRule="auto"/>
        <w:jc w:val="both"/>
      </w:pPr>
      <w:r>
        <w:rPr>
          <w:b/>
          <w:bCs/>
          <w:sz w:val="28"/>
          <w:rtl/>
        </w:rPr>
        <w:t>נתוני קבלות וקטלוג.</w:t>
      </w:r>
      <w:r>
        <w:rPr>
          <w:sz w:val="28"/>
          <w:rtl/>
        </w:rPr>
        <w:t xml:space="preserve"> קריאת הקבלה פועלת על קלט מן העולם האמיתי, המובנה באופן חלקי בלבד. לכן ההתאמה לקטלוג משתמשת בספי ביטחון ובנקודת בקרה של סקירת משתמש, שבה המשתמש קובע גם אילו פריטים רלוונטיים לצריכתו האישית. ההערכה הנוכחית מדגימה את פעולת הצינור ואינה מחקר דיוק ברמת אוכלוסיית הקבלות; שיעור דיוק סטטיסטי לא נקבע.</w:t>
      </w:r>
    </w:p>
    <w:p w14:paraId="5A71AB06" w14:textId="77777777" w:rsidR="00423A24" w:rsidRDefault="00113BD5">
      <w:pPr>
        <w:pStyle w:val="ListParagraph"/>
        <w:numPr>
          <w:ilvl w:val="0"/>
          <w:numId w:val="5"/>
        </w:numPr>
        <w:bidi/>
        <w:spacing w:after="70" w:line="340" w:lineRule="auto"/>
        <w:jc w:val="both"/>
      </w:pPr>
      <w:r>
        <w:rPr>
          <w:b/>
          <w:bCs/>
          <w:sz w:val="28"/>
          <w:rtl/>
        </w:rPr>
        <w:t>מידע תזונתי וייעוד המערכת.</w:t>
      </w:r>
      <w:r>
        <w:rPr>
          <w:sz w:val="28"/>
          <w:rtl/>
        </w:rPr>
        <w:t xml:space="preserve"> כאשר אין נתוני תזונה ברמת המוצר, נעשה שימוש בערכי ייחוס לפי סוג המוצר או הקטגוריה; הסיווג וזיהוי האלרגנים נשענים על שם המוצר, ללא רשימת רכיבים. </w:t>
      </w:r>
      <w:r>
        <w:t>BetterCart</w:t>
      </w:r>
      <w:r>
        <w:rPr>
          <w:sz w:val="28"/>
          <w:rtl/>
        </w:rPr>
        <w:t xml:space="preserve"> היא יישום לתכנון ולתמיכה בהחלטות; היא אינה מערכת רפואית או קלינית, ואינה אמצעי בטיחות לבעלי אלרגיה.</w:t>
      </w:r>
    </w:p>
    <w:p w14:paraId="55BAD8E0" w14:textId="77777777" w:rsidR="00423A24" w:rsidRDefault="00113BD5">
      <w:pPr>
        <w:pStyle w:val="ListParagraph"/>
        <w:numPr>
          <w:ilvl w:val="0"/>
          <w:numId w:val="5"/>
        </w:numPr>
        <w:bidi/>
        <w:spacing w:after="70" w:line="340" w:lineRule="auto"/>
        <w:jc w:val="both"/>
      </w:pPr>
      <w:r>
        <w:rPr>
          <w:b/>
          <w:bCs/>
          <w:sz w:val="28"/>
          <w:rtl/>
        </w:rPr>
        <w:t>אופטימיזציה ומדיניות התקציב.</w:t>
      </w:r>
      <w:r>
        <w:rPr>
          <w:sz w:val="28"/>
          <w:rtl/>
        </w:rPr>
        <w:t xml:space="preserve"> הסל והמתכנן הם היוריסטיקות דטרמיניסטיות, שתוכננו להסברתיות ולזמן ריצה מעשי, ואינן הוכחה למיטביות גלובלית. אילוצי התזונה והבטיחות קודמים להעדפת התקציב: התקציב אינו אילוץ קשיח, וחריגה ממנו מדווחת במפורש.</w:t>
      </w:r>
    </w:p>
    <w:p w14:paraId="7C1EDF17" w14:textId="77777777" w:rsidR="00423A24" w:rsidRDefault="00113BD5">
      <w:pPr>
        <w:pStyle w:val="ListParagraph"/>
        <w:numPr>
          <w:ilvl w:val="0"/>
          <w:numId w:val="5"/>
        </w:numPr>
        <w:bidi/>
        <w:spacing w:after="70" w:line="340" w:lineRule="auto"/>
        <w:jc w:val="both"/>
      </w:pPr>
      <w:r>
        <w:rPr>
          <w:b/>
          <w:bCs/>
          <w:sz w:val="28"/>
          <w:rtl/>
        </w:rPr>
        <w:t>סביבת ההערכה.</w:t>
      </w:r>
      <w:r>
        <w:rPr>
          <w:sz w:val="28"/>
          <w:rtl/>
        </w:rPr>
        <w:t xml:space="preserve"> המערכת אומתה בסביבה מקומית, בבדיקות יחידה ואינטגרציה, בבדיקות שרת ובידוד ובמעבר מקצה לקצה בדפדפן. בדיקות עומס בקנה מידה של ייצור, בדיקה רחבה בדפדפנים ובמכשירים נוספים ומבדק אבטחה חיצוני הם פעילויות הקשחה לקראת פריסה, מעבר להיקף הפרויקט שהוערך.</w:t>
      </w:r>
    </w:p>
    <w:p w14:paraId="47616DC4" w14:textId="77777777" w:rsidR="00423A24" w:rsidRDefault="00423A24">
      <w:pPr>
        <w:spacing w:after="60" w:line="120" w:lineRule="auto"/>
      </w:pPr>
    </w:p>
    <w:p w14:paraId="7FBCCE24" w14:textId="77777777" w:rsidR="00423A24" w:rsidRDefault="00113BD5">
      <w:pPr>
        <w:pStyle w:val="Heading2"/>
        <w:keepNext/>
        <w:keepLines/>
        <w:spacing w:before="360" w:after="140" w:line="320" w:lineRule="auto"/>
      </w:pPr>
      <w:bookmarkStart w:id="59" w:name="_Toc242828134"/>
      <w:r>
        <w:rPr>
          <w:color w:val="1B7F5C"/>
          <w:sz w:val="34"/>
          <w:rtl/>
        </w:rPr>
        <w:t xml:space="preserve">8.4  </w:t>
      </w:r>
      <w:r>
        <w:rPr>
          <w:sz w:val="34"/>
          <w:rtl/>
        </w:rPr>
        <w:t>כיווני הרחבה עתידיים</w:t>
      </w:r>
      <w:bookmarkEnd w:id="59"/>
    </w:p>
    <w:p w14:paraId="093D4866" w14:textId="77777777" w:rsidR="00423A24" w:rsidRDefault="00113BD5">
      <w:pPr>
        <w:bidi/>
        <w:spacing w:after="140"/>
        <w:jc w:val="both"/>
      </w:pPr>
      <w:r>
        <w:rPr>
          <w:sz w:val="28"/>
          <w:rtl/>
        </w:rPr>
        <w:t xml:space="preserve">המערכת שהוגשה היא בסיס פועל, והכיוונים שלהלן הם הרחבות הנבנות עליו ואינם ממומשים: (1) </w:t>
      </w:r>
      <w:r>
        <w:rPr>
          <w:b/>
          <w:bCs/>
          <w:sz w:val="28"/>
          <w:rtl/>
        </w:rPr>
        <w:t>מדד קבלות רחב</w:t>
      </w:r>
      <w:r>
        <w:rPr>
          <w:sz w:val="28"/>
          <w:rtl/>
        </w:rPr>
        <w:t xml:space="preserve"> — מדגם מתויג גדול של קבלות אמיתיות למדידת דיוק </w:t>
      </w:r>
      <w:r>
        <w:rPr>
          <w:sz w:val="28"/>
          <w:rtl/>
        </w:rPr>
        <w:lastRenderedPageBreak/>
        <w:t xml:space="preserve">הקריאה וההתאמה, לצד בדיקות עקביות נוספות, כגון השוואת סכום השורות לסכום הקבלה; (2) </w:t>
      </w:r>
      <w:r>
        <w:rPr>
          <w:b/>
          <w:bCs/>
          <w:sz w:val="28"/>
          <w:rtl/>
        </w:rPr>
        <w:t>הרחבת הקטלוג</w:t>
      </w:r>
      <w:r>
        <w:rPr>
          <w:sz w:val="28"/>
          <w:rtl/>
        </w:rPr>
        <w:t xml:space="preserve"> — העשרה רחבה יותר של נתוני המוצרים והפעלת רשתות שיווק נוספות; (3) </w:t>
      </w:r>
      <w:r>
        <w:rPr>
          <w:b/>
          <w:bCs/>
          <w:sz w:val="28"/>
          <w:rtl/>
        </w:rPr>
        <w:t>יישור פונקציית המטרה</w:t>
      </w:r>
      <w:r>
        <w:rPr>
          <w:sz w:val="28"/>
          <w:rtl/>
        </w:rPr>
        <w:t xml:space="preserve"> של המתכנן עם בדיקות הוולידטור ועם עלות האריזות הסופית, ולאחריו בחינה מחודשת של חיפוש רחב יותר; (4) </w:t>
      </w:r>
      <w:r>
        <w:rPr>
          <w:b/>
          <w:bCs/>
          <w:sz w:val="28"/>
          <w:rtl/>
        </w:rPr>
        <w:t>הקשחה לקראת פריסה</w:t>
      </w:r>
      <w:r>
        <w:rPr>
          <w:sz w:val="28"/>
          <w:rtl/>
        </w:rPr>
        <w:t xml:space="preserve"> — בדיקות אוטומטיות רחבות יותר לשרת ולממשק, בדיקות עומס ואימות אבטחה חיצוני.</w:t>
      </w:r>
    </w:p>
    <w:p w14:paraId="0F0F1433" w14:textId="77777777" w:rsidR="00423A24" w:rsidRDefault="00113BD5">
      <w:pPr>
        <w:bidi/>
        <w:spacing w:after="140"/>
        <w:jc w:val="both"/>
      </w:pPr>
      <w:r>
        <w:rPr>
          <w:sz w:val="28"/>
          <w:rtl/>
        </w:rPr>
        <w:t>הפרויקט התחיל מרעיון של מוצר והסתיים במערכת שעיקרה אלגוריתמים: אחד-עשר רכיבי חישוב, עשרה מהם דטרמיניסטיים, בצינור אחד שתוצאתו ניתנת לשחזור, להסבר ולבדיקה. גבולות המערכת מוגדרים ומתועדים, והם מסמנים את כיווני ההרחבה הטבעיים שלה.</w:t>
      </w:r>
    </w:p>
    <w:p w14:paraId="5086A345" w14:textId="77777777" w:rsidR="00423A24" w:rsidRDefault="00113BD5">
      <w:pPr>
        <w:pStyle w:val="Heading1"/>
        <w:keepNext/>
        <w:keepLines/>
        <w:pageBreakBefore/>
        <w:pBdr>
          <w:bottom w:val="single" w:sz="18" w:space="10" w:color="1B7F5C"/>
        </w:pBdr>
        <w:spacing w:line="320" w:lineRule="auto"/>
      </w:pPr>
      <w:bookmarkStart w:id="60" w:name="_Toc242828135"/>
      <w:r>
        <w:rPr>
          <w:color w:val="1B7F5C"/>
          <w:sz w:val="46"/>
          <w:rtl/>
        </w:rPr>
        <w:lastRenderedPageBreak/>
        <w:t xml:space="preserve">נספח א — </w:t>
      </w:r>
      <w:r>
        <w:rPr>
          <w:sz w:val="46"/>
          <w:rtl/>
        </w:rPr>
        <w:t>חלוקת העבודה בין המגישים</w:t>
      </w:r>
      <w:bookmarkEnd w:id="60"/>
    </w:p>
    <w:p w14:paraId="5832777D" w14:textId="77777777" w:rsidR="00423A24" w:rsidRDefault="00113BD5">
      <w:pPr>
        <w:bidi/>
        <w:spacing w:after="140"/>
        <w:jc w:val="both"/>
      </w:pPr>
      <w:r>
        <w:rPr>
          <w:sz w:val="28"/>
          <w:rtl/>
        </w:rPr>
        <w:t xml:space="preserve">פיתוח פרויקט </w:t>
      </w:r>
      <w:r>
        <w:rPr>
          <w:b/>
          <w:bCs/>
        </w:rPr>
        <w:t>BetterCart</w:t>
      </w:r>
      <w:r>
        <w:rPr>
          <w:sz w:val="28"/>
          <w:rtl/>
        </w:rPr>
        <w:t xml:space="preserve"> בוצע בשיתוף פעולה בין שני המגישים, תוך חלוקת תחומי אחריות והתייעצות משותפת לאורך שלבי העבודה.</w:t>
      </w:r>
    </w:p>
    <w:p w14:paraId="231EE60E" w14:textId="77777777" w:rsidR="00423A24" w:rsidRDefault="00113BD5">
      <w:pPr>
        <w:bidi/>
        <w:spacing w:after="140"/>
        <w:jc w:val="both"/>
      </w:pPr>
      <w:r>
        <w:rPr>
          <w:b/>
          <w:bCs/>
          <w:sz w:val="28"/>
          <w:rtl/>
        </w:rPr>
        <w:t>אביעד בניטה</w:t>
      </w:r>
      <w:r>
        <w:rPr>
          <w:sz w:val="28"/>
          <w:rtl/>
        </w:rPr>
        <w:t xml:space="preserve"> – התמקד בתכנון ארכיטקטורת המערכת, בפיתוח ממשק המשתמש וחוויית השימוש, במימוש תהליכי העבודה המרכזיים, בשילוב רכיבי המערכת ובביצוע בדיקות ותיקוני באגים.</w:t>
      </w:r>
    </w:p>
    <w:p w14:paraId="736C7349" w14:textId="77777777" w:rsidR="00423A24" w:rsidRDefault="00113BD5">
      <w:pPr>
        <w:bidi/>
        <w:spacing w:after="140"/>
        <w:jc w:val="both"/>
      </w:pPr>
      <w:r>
        <w:rPr>
          <w:b/>
          <w:bCs/>
          <w:sz w:val="28"/>
          <w:rtl/>
        </w:rPr>
        <w:t>נועם רף</w:t>
      </w:r>
      <w:r>
        <w:rPr>
          <w:sz w:val="28"/>
          <w:rtl/>
        </w:rPr>
        <w:t xml:space="preserve"> – התמקד בפיתוח הלוגיקה העסקית והאלגוריתמית, בעבודה עם מסד הנתונים וקטלוג המוצרים, בתהליכי עיבוד הנתונים והתאמת המוצרים ובבדיקת תקינות התוצאות.</w:t>
      </w:r>
    </w:p>
    <w:p w14:paraId="228FAD4F" w14:textId="77777777" w:rsidR="00423A24" w:rsidRDefault="00113BD5">
      <w:pPr>
        <w:bidi/>
        <w:spacing w:after="140"/>
        <w:jc w:val="both"/>
      </w:pPr>
      <w:r>
        <w:rPr>
          <w:sz w:val="28"/>
          <w:rtl/>
        </w:rPr>
        <w:t>שני המגישים היו שותפים להגדרת הדרישות, לקבלת ההחלטות הטכנולוגיות, לפתרון בעיות מורכבות, לבדיקות המערכת ולגיבוש התוצר הסופי. העבודה המשותפת אפשרה שילוב של הרכיבים לכדי מערכת אחת שלמה ומתפקדת.</w:t>
      </w:r>
    </w:p>
    <w:p w14:paraId="7CF877DA" w14:textId="77777777" w:rsidR="00423A24" w:rsidRDefault="00113BD5">
      <w:pPr>
        <w:pStyle w:val="Heading1"/>
        <w:keepNext/>
        <w:keepLines/>
        <w:pBdr>
          <w:bottom w:val="single" w:sz="18" w:space="10" w:color="1B7F5C"/>
        </w:pBdr>
        <w:spacing w:before="480" w:line="320" w:lineRule="auto"/>
      </w:pPr>
      <w:bookmarkStart w:id="61" w:name="_Toc242828136"/>
      <w:r>
        <w:rPr>
          <w:color w:val="1B7F5C"/>
          <w:sz w:val="46"/>
          <w:rtl/>
        </w:rPr>
        <w:t xml:space="preserve">נספח ב — </w:t>
      </w:r>
      <w:r>
        <w:rPr>
          <w:sz w:val="46"/>
          <w:rtl/>
        </w:rPr>
        <w:t>הרצת המערכת וחומרים נלווים</w:t>
      </w:r>
      <w:bookmarkEnd w:id="61"/>
    </w:p>
    <w:p w14:paraId="631AE353" w14:textId="77777777" w:rsidR="00423A24" w:rsidRDefault="00113BD5">
      <w:pPr>
        <w:bidi/>
        <w:spacing w:after="140"/>
        <w:jc w:val="both"/>
      </w:pPr>
      <w:r>
        <w:rPr>
          <w:sz w:val="28"/>
          <w:rtl/>
        </w:rPr>
        <w:t xml:space="preserve">המערכת דורשת </w:t>
      </w:r>
      <w:r>
        <w:t>Node.js</w:t>
      </w:r>
      <w:r>
        <w:rPr>
          <w:sz w:val="28"/>
          <w:rtl/>
        </w:rPr>
        <w:t xml:space="preserve"> בגרסה 20.12 ומעלה. להתקנה ולהרצה של הלקוח והשרת יחד:</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2"/>
      </w:tblGrid>
      <w:tr w:rsidR="00423A24" w14:paraId="708C9347" w14:textId="77777777">
        <w:trPr>
          <w:cantSplit/>
        </w:trPr>
        <w:tc>
          <w:tcPr>
            <w:tcW w:w="9072" w:type="dxa"/>
            <w:tcBorders>
              <w:top w:val="none" w:sz="0" w:space="0" w:color="FFFFFF"/>
              <w:left w:val="single" w:sz="30" w:space="0" w:color="8795A1"/>
              <w:bottom w:val="none" w:sz="0" w:space="0" w:color="FFFFFF"/>
              <w:right w:val="none" w:sz="0" w:space="0" w:color="FFFFFF"/>
            </w:tcBorders>
            <w:shd w:val="clear" w:color="auto" w:fill="F3F5F4"/>
            <w:tcMar>
              <w:top w:w="120" w:type="dxa"/>
              <w:left w:w="200" w:type="dxa"/>
              <w:bottom w:w="120" w:type="dxa"/>
              <w:right w:w="200" w:type="dxa"/>
            </w:tcMar>
          </w:tcPr>
          <w:p w14:paraId="198FCE08" w14:textId="77777777" w:rsidR="00423A24" w:rsidRDefault="00113BD5">
            <w:pPr>
              <w:spacing w:line="250" w:lineRule="auto"/>
            </w:pPr>
            <w:r>
              <w:rPr>
                <w:rFonts w:ascii="Courier New" w:eastAsia="Courier New" w:hAnsi="Courier New" w:cs="Courier New"/>
                <w:sz w:val="17"/>
                <w:szCs w:val="17"/>
              </w:rPr>
              <w:t>npm install</w:t>
            </w:r>
          </w:p>
          <w:p w14:paraId="3CDFCB71" w14:textId="77777777" w:rsidR="00423A24" w:rsidRDefault="00113BD5">
            <w:pPr>
              <w:spacing w:line="250" w:lineRule="auto"/>
            </w:pPr>
            <w:r>
              <w:rPr>
                <w:rFonts w:ascii="Courier New" w:eastAsia="Courier New" w:hAnsi="Courier New" w:cs="Courier New"/>
                <w:sz w:val="17"/>
                <w:szCs w:val="17"/>
              </w:rPr>
              <w:t>npm run dev:full</w:t>
            </w:r>
          </w:p>
        </w:tc>
      </w:tr>
    </w:tbl>
    <w:p w14:paraId="5BFAF3D7" w14:textId="77777777" w:rsidR="00423A24" w:rsidRDefault="00423A24">
      <w:pPr>
        <w:spacing w:after="160" w:line="120" w:lineRule="auto"/>
      </w:pPr>
    </w:p>
    <w:p w14:paraId="45697245" w14:textId="77777777" w:rsidR="00423A24" w:rsidRDefault="00113BD5">
      <w:pPr>
        <w:bidi/>
        <w:spacing w:after="140"/>
        <w:jc w:val="both"/>
      </w:pPr>
      <w:r>
        <w:rPr>
          <w:sz w:val="28"/>
          <w:rtl/>
        </w:rPr>
        <w:t xml:space="preserve">ללא מפתח גישה למודל השפה המערכת פועלת במצב הדגמה, על קבלה קבועה. הוראות מלאות מופיעות בקובץ </w:t>
      </w:r>
      <w:r>
        <w:t>README</w:t>
      </w:r>
      <w:r>
        <w:rPr>
          <w:sz w:val="28"/>
          <w:rtl/>
        </w:rPr>
        <w:t xml:space="preserve"> שבמאגר הקוד. החומרים שאינם נכללים בגרסה זו של הדוח שמורים במאגר, תחת התיקייה </w:t>
      </w:r>
      <w:r>
        <w:t>docs</w:t>
      </w:r>
      <w:r>
        <w:rPr>
          <w:sz w:val="28"/>
          <w:rtl/>
        </w:rPr>
        <w:t>: דוח ה-</w:t>
      </w:r>
      <w:r>
        <w:t>QA</w:t>
      </w:r>
      <w:r>
        <w:rPr>
          <w:sz w:val="28"/>
          <w:rtl/>
        </w:rPr>
        <w:t xml:space="preserve"> המלא וראיותיו, ביקורת האלגוריתמים ונתוני הניסוי, ומהדורה מורחבת של דוח זה, הכוללת את סכמת הנתונים, ממשק ה-</w:t>
      </w:r>
      <w:r>
        <w:t>API</w:t>
      </w:r>
      <w:r>
        <w:rPr>
          <w:sz w:val="28"/>
          <w:rtl/>
        </w:rPr>
        <w:t xml:space="preserve"> ופירוט התרחישים.</w:t>
      </w:r>
    </w:p>
    <w:p w14:paraId="7951A1DF" w14:textId="77777777" w:rsidR="00423A24" w:rsidRDefault="00113BD5">
      <w:pPr>
        <w:pStyle w:val="Heading1"/>
        <w:keepNext/>
        <w:keepLines/>
        <w:pageBreakBefore/>
        <w:pBdr>
          <w:bottom w:val="single" w:sz="18" w:space="10" w:color="1B7F5C"/>
        </w:pBdr>
        <w:spacing w:line="320" w:lineRule="auto"/>
      </w:pPr>
      <w:bookmarkStart w:id="62" w:name="_Toc242828137"/>
      <w:r>
        <w:rPr>
          <w:sz w:val="46"/>
          <w:rtl/>
        </w:rPr>
        <w:lastRenderedPageBreak/>
        <w:t>מקורות</w:t>
      </w:r>
      <w:bookmarkEnd w:id="62"/>
    </w:p>
    <w:p w14:paraId="4BBBDBED" w14:textId="77777777" w:rsidR="00423A24" w:rsidRDefault="00113BD5">
      <w:pPr>
        <w:spacing w:after="110" w:line="300" w:lineRule="auto"/>
        <w:ind w:left="560" w:hanging="560"/>
      </w:pPr>
      <w:r>
        <w:rPr>
          <w:rFonts w:cs="Times New Roman"/>
          <w:b/>
          <w:bCs/>
          <w:color w:val="135C43"/>
          <w:sz w:val="22"/>
          <w:szCs w:val="22"/>
        </w:rPr>
        <w:t>[1]</w:t>
      </w:r>
      <w:r>
        <w:rPr>
          <w:rFonts w:cs="Times New Roman"/>
          <w:b/>
          <w:bCs/>
          <w:color w:val="135C43"/>
          <w:sz w:val="22"/>
          <w:szCs w:val="22"/>
        </w:rPr>
        <w:tab/>
      </w:r>
      <w:r>
        <w:rPr>
          <w:sz w:val="22"/>
          <w:szCs w:val="24"/>
        </w:rPr>
        <w:t xml:space="preserve">G. J. Stigler, "The cost of subsistence," </w:t>
      </w:r>
      <w:r>
        <w:rPr>
          <w:i/>
          <w:iCs/>
          <w:sz w:val="22"/>
          <w:szCs w:val="24"/>
        </w:rPr>
        <w:t>Journal of Farm Economics</w:t>
      </w:r>
      <w:r>
        <w:rPr>
          <w:sz w:val="22"/>
          <w:szCs w:val="24"/>
        </w:rPr>
        <w:t>, vol. 27, no. 2, pp. 303–314, 1945.</w:t>
      </w:r>
    </w:p>
    <w:p w14:paraId="00F0ECF1" w14:textId="77777777" w:rsidR="00423A24" w:rsidRDefault="00113BD5">
      <w:pPr>
        <w:spacing w:after="110" w:line="300" w:lineRule="auto"/>
        <w:ind w:left="560" w:hanging="560"/>
      </w:pPr>
      <w:r>
        <w:rPr>
          <w:rFonts w:cs="Times New Roman"/>
          <w:b/>
          <w:bCs/>
          <w:color w:val="135C43"/>
          <w:sz w:val="22"/>
          <w:szCs w:val="22"/>
        </w:rPr>
        <w:t>[2]</w:t>
      </w:r>
      <w:r>
        <w:rPr>
          <w:rFonts w:cs="Times New Roman"/>
          <w:b/>
          <w:bCs/>
          <w:color w:val="135C43"/>
          <w:sz w:val="22"/>
          <w:szCs w:val="22"/>
        </w:rPr>
        <w:tab/>
      </w:r>
      <w:r>
        <w:rPr>
          <w:sz w:val="22"/>
          <w:szCs w:val="24"/>
        </w:rPr>
        <w:t xml:space="preserve">G. B. Dantzig, "The diet problem," </w:t>
      </w:r>
      <w:r>
        <w:rPr>
          <w:i/>
          <w:iCs/>
          <w:sz w:val="22"/>
          <w:szCs w:val="24"/>
        </w:rPr>
        <w:t>Interfaces</w:t>
      </w:r>
      <w:r>
        <w:rPr>
          <w:sz w:val="22"/>
          <w:szCs w:val="24"/>
        </w:rPr>
        <w:t>, vol. 20, no. 4, pp. 43–47, 1990.</w:t>
      </w:r>
    </w:p>
    <w:p w14:paraId="35BE84DC" w14:textId="77777777" w:rsidR="00423A24" w:rsidRDefault="00113BD5">
      <w:pPr>
        <w:spacing w:after="110" w:line="300" w:lineRule="auto"/>
        <w:ind w:left="560" w:hanging="560"/>
      </w:pPr>
      <w:r>
        <w:rPr>
          <w:rFonts w:cs="Times New Roman"/>
          <w:b/>
          <w:bCs/>
          <w:color w:val="135C43"/>
          <w:sz w:val="22"/>
          <w:szCs w:val="22"/>
        </w:rPr>
        <w:t>[3]</w:t>
      </w:r>
      <w:r>
        <w:rPr>
          <w:rFonts w:cs="Times New Roman"/>
          <w:b/>
          <w:bCs/>
          <w:color w:val="135C43"/>
          <w:sz w:val="22"/>
          <w:szCs w:val="22"/>
        </w:rPr>
        <w:tab/>
      </w:r>
      <w:r>
        <w:rPr>
          <w:sz w:val="22"/>
          <w:szCs w:val="24"/>
        </w:rPr>
        <w:t xml:space="preserve">Z. Huang et al., "ICDAR2019 competition on scanned receipt OCR and information extraction," in </w:t>
      </w:r>
      <w:r>
        <w:rPr>
          <w:i/>
          <w:iCs/>
          <w:sz w:val="22"/>
          <w:szCs w:val="24"/>
        </w:rPr>
        <w:t>2019 International Conference on Document Analysis and Recognition (ICDAR)</w:t>
      </w:r>
      <w:r>
        <w:rPr>
          <w:sz w:val="22"/>
          <w:szCs w:val="24"/>
        </w:rPr>
        <w:t>, pp. 1516–1520, 2019. DOI: 10.1109/ICDAR.2019.00244.</w:t>
      </w:r>
    </w:p>
    <w:p w14:paraId="68FBC54F" w14:textId="77777777" w:rsidR="00423A24" w:rsidRDefault="00113BD5">
      <w:pPr>
        <w:spacing w:after="110" w:line="300" w:lineRule="auto"/>
        <w:ind w:left="560" w:hanging="560"/>
      </w:pPr>
      <w:r>
        <w:rPr>
          <w:rFonts w:cs="Times New Roman"/>
          <w:b/>
          <w:bCs/>
          <w:color w:val="135C43"/>
          <w:sz w:val="22"/>
          <w:szCs w:val="22"/>
        </w:rPr>
        <w:t>[4]</w:t>
      </w:r>
      <w:r>
        <w:rPr>
          <w:rFonts w:cs="Times New Roman"/>
          <w:b/>
          <w:bCs/>
          <w:color w:val="135C43"/>
          <w:sz w:val="22"/>
          <w:szCs w:val="22"/>
        </w:rPr>
        <w:tab/>
      </w:r>
      <w:r>
        <w:rPr>
          <w:sz w:val="22"/>
          <w:szCs w:val="24"/>
        </w:rPr>
        <w:t xml:space="preserve">G. Navarro, "A guided tour to approximate string matching," </w:t>
      </w:r>
      <w:r>
        <w:rPr>
          <w:i/>
          <w:iCs/>
          <w:sz w:val="22"/>
          <w:szCs w:val="24"/>
        </w:rPr>
        <w:t>ACM Computing Surveys</w:t>
      </w:r>
      <w:r>
        <w:rPr>
          <w:sz w:val="22"/>
          <w:szCs w:val="24"/>
        </w:rPr>
        <w:t>, vol. 33, no. 1, pp. 31–88, 2001.</w:t>
      </w:r>
    </w:p>
    <w:p w14:paraId="1DCD67C1" w14:textId="77777777" w:rsidR="00423A24" w:rsidRDefault="00113BD5">
      <w:pPr>
        <w:spacing w:after="110" w:line="300" w:lineRule="auto"/>
        <w:ind w:left="560" w:hanging="560"/>
      </w:pPr>
      <w:r>
        <w:rPr>
          <w:rFonts w:cs="Times New Roman"/>
          <w:b/>
          <w:bCs/>
          <w:color w:val="135C43"/>
          <w:sz w:val="22"/>
          <w:szCs w:val="22"/>
        </w:rPr>
        <w:t>[5]</w:t>
      </w:r>
      <w:r>
        <w:rPr>
          <w:rFonts w:cs="Times New Roman"/>
          <w:b/>
          <w:bCs/>
          <w:color w:val="135C43"/>
          <w:sz w:val="22"/>
          <w:szCs w:val="22"/>
        </w:rPr>
        <w:tab/>
      </w:r>
      <w:r>
        <w:rPr>
          <w:sz w:val="22"/>
          <w:szCs w:val="24"/>
        </w:rPr>
        <w:t xml:space="preserve">S. Russell and P. Norvig, </w:t>
      </w:r>
      <w:r>
        <w:rPr>
          <w:i/>
          <w:iCs/>
          <w:sz w:val="22"/>
          <w:szCs w:val="24"/>
        </w:rPr>
        <w:t>Artificial Intelligence: A Modern Approach</w:t>
      </w:r>
      <w:r>
        <w:rPr>
          <w:sz w:val="22"/>
          <w:szCs w:val="24"/>
        </w:rPr>
        <w:t>, 4th ed. Pearson, 2020.</w:t>
      </w:r>
    </w:p>
    <w:p w14:paraId="6C121AD9" w14:textId="77777777" w:rsidR="00423A24" w:rsidRDefault="00113BD5">
      <w:pPr>
        <w:spacing w:after="110" w:line="300" w:lineRule="auto"/>
        <w:ind w:left="560" w:hanging="560"/>
      </w:pPr>
      <w:r>
        <w:rPr>
          <w:rFonts w:cs="Times New Roman"/>
          <w:b/>
          <w:bCs/>
          <w:color w:val="135C43"/>
          <w:sz w:val="22"/>
          <w:szCs w:val="22"/>
        </w:rPr>
        <w:t>[6]</w:t>
      </w:r>
      <w:r>
        <w:rPr>
          <w:rFonts w:cs="Times New Roman"/>
          <w:b/>
          <w:bCs/>
          <w:color w:val="135C43"/>
          <w:sz w:val="22"/>
          <w:szCs w:val="22"/>
        </w:rPr>
        <w:tab/>
      </w:r>
      <w:r>
        <w:rPr>
          <w:sz w:val="22"/>
          <w:szCs w:val="24"/>
        </w:rPr>
        <w:t xml:space="preserve">S. Kirkpatrick, C. D. Gelatt, and M. P. Vecchi, "Optimization by simulated annealing," </w:t>
      </w:r>
      <w:r>
        <w:rPr>
          <w:i/>
          <w:iCs/>
          <w:sz w:val="22"/>
          <w:szCs w:val="24"/>
        </w:rPr>
        <w:t>Science</w:t>
      </w:r>
      <w:r>
        <w:rPr>
          <w:sz w:val="22"/>
          <w:szCs w:val="24"/>
        </w:rPr>
        <w:t>, vol. 220, no. 4598, pp. 671–680, 1983.</w:t>
      </w:r>
    </w:p>
    <w:p w14:paraId="0D9CD878" w14:textId="77777777" w:rsidR="00423A24" w:rsidRDefault="00113BD5">
      <w:pPr>
        <w:spacing w:after="110" w:line="300" w:lineRule="auto"/>
        <w:ind w:left="560" w:hanging="560"/>
      </w:pPr>
      <w:r>
        <w:rPr>
          <w:rFonts w:cs="Times New Roman"/>
          <w:b/>
          <w:bCs/>
          <w:color w:val="135C43"/>
          <w:sz w:val="22"/>
          <w:szCs w:val="22"/>
        </w:rPr>
        <w:t>[7]</w:t>
      </w:r>
      <w:r>
        <w:rPr>
          <w:rFonts w:cs="Times New Roman"/>
          <w:b/>
          <w:bCs/>
          <w:color w:val="135C43"/>
          <w:sz w:val="22"/>
          <w:szCs w:val="22"/>
        </w:rPr>
        <w:tab/>
      </w:r>
      <w:r>
        <w:rPr>
          <w:sz w:val="22"/>
          <w:szCs w:val="24"/>
        </w:rPr>
        <w:t xml:space="preserve">M. D. Mifflin et al., "A new predictive equation for resting energy expenditure in healthy individuals," </w:t>
      </w:r>
      <w:r>
        <w:rPr>
          <w:i/>
          <w:iCs/>
          <w:sz w:val="22"/>
          <w:szCs w:val="24"/>
        </w:rPr>
        <w:t>The American Journal of Clinical Nutrition</w:t>
      </w:r>
      <w:r>
        <w:rPr>
          <w:sz w:val="22"/>
          <w:szCs w:val="24"/>
        </w:rPr>
        <w:t>, vol. 51, no. 2, pp. 241–247, 1990.</w:t>
      </w:r>
    </w:p>
    <w:p w14:paraId="55291AC8" w14:textId="77777777" w:rsidR="00423A24" w:rsidRDefault="00113BD5">
      <w:pPr>
        <w:spacing w:after="110" w:line="300" w:lineRule="auto"/>
        <w:ind w:left="560" w:hanging="560"/>
      </w:pPr>
      <w:r>
        <w:rPr>
          <w:rFonts w:cs="Times New Roman"/>
          <w:b/>
          <w:bCs/>
          <w:color w:val="135C43"/>
          <w:sz w:val="22"/>
          <w:szCs w:val="22"/>
        </w:rPr>
        <w:t>[8]</w:t>
      </w:r>
      <w:r>
        <w:rPr>
          <w:rFonts w:cs="Times New Roman"/>
          <w:b/>
          <w:bCs/>
          <w:color w:val="135C43"/>
          <w:sz w:val="22"/>
          <w:szCs w:val="22"/>
        </w:rPr>
        <w:tab/>
      </w:r>
      <w:r>
        <w:rPr>
          <w:sz w:val="22"/>
          <w:szCs w:val="24"/>
        </w:rPr>
        <w:t xml:space="preserve">D. Frankenfield, L. Roth-Yousey, and C. Compher, "Comparison of predictive equations for resting metabolic rate in healthy nonobese and obese adults: A systematic review," </w:t>
      </w:r>
      <w:r>
        <w:rPr>
          <w:i/>
          <w:iCs/>
          <w:sz w:val="22"/>
          <w:szCs w:val="24"/>
        </w:rPr>
        <w:t>Journal of the American Dietetic Association</w:t>
      </w:r>
      <w:r>
        <w:rPr>
          <w:sz w:val="22"/>
          <w:szCs w:val="24"/>
        </w:rPr>
        <w:t>, vol. 105, no. 5, pp. 775–789, 2005.</w:t>
      </w:r>
    </w:p>
    <w:p w14:paraId="24F5446C" w14:textId="77777777" w:rsidR="00423A24" w:rsidRDefault="00113BD5">
      <w:pPr>
        <w:spacing w:after="110" w:line="300" w:lineRule="auto"/>
        <w:ind w:left="560" w:hanging="560"/>
      </w:pPr>
      <w:r>
        <w:rPr>
          <w:rFonts w:cs="Times New Roman"/>
          <w:b/>
          <w:bCs/>
          <w:color w:val="135C43"/>
          <w:sz w:val="22"/>
          <w:szCs w:val="22"/>
        </w:rPr>
        <w:t>[9]</w:t>
      </w:r>
      <w:r>
        <w:rPr>
          <w:rFonts w:cs="Times New Roman"/>
          <w:b/>
          <w:bCs/>
          <w:color w:val="135C43"/>
          <w:sz w:val="22"/>
          <w:szCs w:val="22"/>
        </w:rPr>
        <w:tab/>
      </w:r>
      <w:r>
        <w:rPr>
          <w:sz w:val="22"/>
          <w:szCs w:val="24"/>
        </w:rPr>
        <w:t xml:space="preserve">N. Provos and D. Mazières, "A future-adaptable password scheme," in </w:t>
      </w:r>
      <w:r>
        <w:rPr>
          <w:i/>
          <w:iCs/>
          <w:sz w:val="22"/>
          <w:szCs w:val="24"/>
        </w:rPr>
        <w:t>Proc. USENIX Annual Technical Conference</w:t>
      </w:r>
      <w:r>
        <w:rPr>
          <w:sz w:val="22"/>
          <w:szCs w:val="24"/>
        </w:rPr>
        <w:t>, 1999, pp. 81–92.</w:t>
      </w:r>
    </w:p>
    <w:p w14:paraId="704EADEF" w14:textId="77777777" w:rsidR="00423A24" w:rsidRDefault="00113BD5">
      <w:pPr>
        <w:spacing w:after="110" w:line="300" w:lineRule="auto"/>
        <w:ind w:left="560" w:hanging="560"/>
      </w:pPr>
      <w:r>
        <w:rPr>
          <w:rFonts w:cs="Times New Roman"/>
          <w:b/>
          <w:bCs/>
          <w:color w:val="135C43"/>
          <w:sz w:val="22"/>
          <w:szCs w:val="22"/>
        </w:rPr>
        <w:t>[10]</w:t>
      </w:r>
      <w:r>
        <w:rPr>
          <w:rFonts w:cs="Times New Roman"/>
          <w:b/>
          <w:bCs/>
          <w:color w:val="135C43"/>
          <w:sz w:val="22"/>
          <w:szCs w:val="22"/>
        </w:rPr>
        <w:tab/>
      </w:r>
      <w:r>
        <w:rPr>
          <w:sz w:val="22"/>
          <w:szCs w:val="24"/>
        </w:rPr>
        <w:t>Anthropic, "Claude Platform documentation: Messages API, vision and tool use." [Online]. Available: https://platform.claude.com/docs (accessed Oct. 12, 2026).</w:t>
      </w:r>
    </w:p>
    <w:p w14:paraId="1573ADB3" w14:textId="77777777" w:rsidR="00423A24" w:rsidRDefault="00113BD5">
      <w:pPr>
        <w:spacing w:after="110" w:line="300" w:lineRule="auto"/>
        <w:ind w:left="560" w:hanging="560"/>
      </w:pPr>
      <w:r>
        <w:rPr>
          <w:rFonts w:cs="Times New Roman"/>
          <w:b/>
          <w:bCs/>
          <w:color w:val="135C43"/>
          <w:sz w:val="22"/>
          <w:szCs w:val="22"/>
        </w:rPr>
        <w:t>[11]</w:t>
      </w:r>
      <w:r>
        <w:rPr>
          <w:rFonts w:cs="Times New Roman"/>
          <w:b/>
          <w:bCs/>
          <w:color w:val="135C43"/>
          <w:sz w:val="22"/>
          <w:szCs w:val="22"/>
        </w:rPr>
        <w:tab/>
      </w:r>
      <w:r>
        <w:rPr>
          <w:sz w:val="22"/>
          <w:szCs w:val="24"/>
        </w:rPr>
        <w:t>Shufersal, "שקיפות מחירים" (Price transparency). [Online]. Available: https://prices.shufersal.co.il (accessed Oct. 12, 2026).</w:t>
      </w:r>
    </w:p>
    <w:p w14:paraId="11DB79E2" w14:textId="77777777" w:rsidR="00423A24" w:rsidRDefault="00113BD5">
      <w:pPr>
        <w:spacing w:after="110" w:line="300" w:lineRule="auto"/>
        <w:ind w:left="560" w:hanging="560"/>
      </w:pPr>
      <w:r>
        <w:rPr>
          <w:rFonts w:cs="Times New Roman"/>
          <w:b/>
          <w:bCs/>
          <w:color w:val="135C43"/>
          <w:sz w:val="22"/>
          <w:szCs w:val="22"/>
        </w:rPr>
        <w:t>[12]</w:t>
      </w:r>
      <w:r>
        <w:rPr>
          <w:rFonts w:cs="Times New Roman"/>
          <w:b/>
          <w:bCs/>
          <w:color w:val="135C43"/>
          <w:sz w:val="22"/>
          <w:szCs w:val="22"/>
        </w:rPr>
        <w:tab/>
      </w:r>
      <w:r>
        <w:rPr>
          <w:sz w:val="22"/>
          <w:szCs w:val="24"/>
        </w:rPr>
        <w:t>Rami Levy, "שקיפות מחירים" (Price transparency). [Online]. Available: https://www.rami-levy.co.il/he/price-transparency (accessed Oct. 12, 2026).</w:t>
      </w:r>
    </w:p>
    <w:sectPr w:rsidR="00423A24">
      <w:headerReference w:type="default" r:id="rId20"/>
      <w:footerReference w:type="default" r:id="rId21"/>
      <w:headerReference w:type="first" r:id="rId22"/>
      <w:footerReference w:type="first" r:id="rId23"/>
      <w:pgSz w:w="11906" w:h="16838"/>
      <w:pgMar w:top="1417" w:right="1417" w:bottom="1417" w:left="1417" w:header="680" w:footer="680" w:gutter="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6A5DE" w14:textId="77777777" w:rsidR="00113BD5" w:rsidRDefault="00113BD5">
      <w:pPr>
        <w:spacing w:line="240" w:lineRule="auto"/>
      </w:pPr>
      <w:r>
        <w:separator/>
      </w:r>
    </w:p>
  </w:endnote>
  <w:endnote w:type="continuationSeparator" w:id="0">
    <w:p w14:paraId="180BB04F" w14:textId="77777777" w:rsidR="00113BD5" w:rsidRDefault="00113B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B1"/>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9FA51" w14:textId="77777777" w:rsidR="00423A24" w:rsidRDefault="00113BD5">
    <w:pPr>
      <w:jc w:val="center"/>
    </w:pPr>
    <w:r>
      <w:rPr>
        <w:rFonts w:cs="Times New Roman"/>
        <w:color w:val="3A444D"/>
        <w:sz w:val="22"/>
        <w:szCs w:val="22"/>
      </w:rPr>
      <w:fldChar w:fldCharType="begin"/>
    </w:r>
    <w:r>
      <w:rPr>
        <w:rFonts w:cs="Times New Roman"/>
        <w:color w:val="3A444D"/>
        <w:sz w:val="22"/>
        <w:szCs w:val="22"/>
      </w:rPr>
      <w:instrText>PAGE</w:instrText>
    </w:r>
    <w:r>
      <w:rPr>
        <w:rFonts w:cs="Times New Roman"/>
        <w:color w:val="3A444D"/>
        <w:sz w:val="22"/>
        <w:szCs w:val="22"/>
      </w:rPr>
      <w:fldChar w:fldCharType="separate"/>
    </w:r>
    <w:r>
      <w:rPr>
        <w:rFonts w:cs="Times New Roman"/>
        <w:noProof/>
        <w:color w:val="3A444D"/>
        <w:sz w:val="22"/>
        <w:szCs w:val="22"/>
      </w:rPr>
      <w:t>2</w:t>
    </w:r>
    <w:r>
      <w:rPr>
        <w:rFonts w:cs="Times New Roman"/>
        <w:color w:val="3A444D"/>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48EB7" w14:textId="77777777" w:rsidR="00423A24" w:rsidRDefault="00423A2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3C76A" w14:textId="77777777" w:rsidR="00113BD5" w:rsidRDefault="00113BD5">
      <w:pPr>
        <w:spacing w:line="240" w:lineRule="auto"/>
      </w:pPr>
      <w:r>
        <w:separator/>
      </w:r>
    </w:p>
  </w:footnote>
  <w:footnote w:type="continuationSeparator" w:id="0">
    <w:p w14:paraId="2A8C08FE" w14:textId="77777777" w:rsidR="00113BD5" w:rsidRDefault="00113B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A69C7" w14:textId="77777777" w:rsidR="00423A24" w:rsidRDefault="00113BD5">
    <w:pPr>
      <w:pBdr>
        <w:bottom w:val="single" w:sz="4" w:space="6" w:color="C9D3CE"/>
      </w:pBdr>
      <w:bidi/>
    </w:pPr>
    <w:r>
      <w:rPr>
        <w:b/>
        <w:bCs/>
        <w:color w:val="1B7F5C"/>
        <w:sz w:val="18"/>
        <w:szCs w:val="20"/>
      </w:rPr>
      <w:t>BetterCart</w:t>
    </w:r>
    <w:r>
      <w:rPr>
        <w:color w:val="5F6B76"/>
        <w:sz w:val="20"/>
        <w:szCs w:val="20"/>
        <w:rtl/>
      </w:rPr>
      <w:t xml:space="preserve">  ·  דוח סיכום פרויקט</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F6E48" w14:textId="77777777" w:rsidR="00423A24" w:rsidRDefault="00423A2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4A5C"/>
    <w:multiLevelType w:val="hybridMultilevel"/>
    <w:tmpl w:val="BA607D0A"/>
    <w:lvl w:ilvl="0" w:tplc="7D047C9C">
      <w:start w:val="1"/>
      <w:numFmt w:val="decimal"/>
      <w:lvlText w:val="%1."/>
      <w:lvlJc w:val="left"/>
      <w:pPr>
        <w:ind w:left="560" w:hanging="360"/>
      </w:pPr>
      <w:rPr>
        <w:rFonts w:ascii="Times New Roman" w:eastAsia="Times New Roman" w:hAnsi="Times New Roman" w:cs="David"/>
      </w:rPr>
    </w:lvl>
    <w:lvl w:ilvl="1" w:tplc="D4486C1E" w:tentative="1">
      <w:start w:val="1"/>
      <w:numFmt w:val="bullet"/>
      <w:lvlText w:val="–"/>
      <w:lvlJc w:val="left"/>
      <w:pPr>
        <w:ind w:left="1040" w:hanging="360"/>
      </w:pPr>
      <w:rPr>
        <w:rFonts w:ascii="Times New Roman" w:eastAsia="Times New Roman" w:hAnsi="Times New Roman" w:cs="David"/>
      </w:rPr>
    </w:lvl>
    <w:lvl w:ilvl="2" w:tplc="525C0634">
      <w:numFmt w:val="decimal"/>
      <w:lvlText w:val=""/>
      <w:lvlJc w:val="left"/>
    </w:lvl>
    <w:lvl w:ilvl="3" w:tplc="43A46154">
      <w:numFmt w:val="decimal"/>
      <w:lvlText w:val=""/>
      <w:lvlJc w:val="left"/>
    </w:lvl>
    <w:lvl w:ilvl="4" w:tplc="2E48DDE4">
      <w:numFmt w:val="decimal"/>
      <w:lvlText w:val=""/>
      <w:lvlJc w:val="left"/>
    </w:lvl>
    <w:lvl w:ilvl="5" w:tplc="00400C64">
      <w:numFmt w:val="decimal"/>
      <w:lvlText w:val=""/>
      <w:lvlJc w:val="left"/>
    </w:lvl>
    <w:lvl w:ilvl="6" w:tplc="D536323C">
      <w:numFmt w:val="decimal"/>
      <w:lvlText w:val=""/>
      <w:lvlJc w:val="left"/>
    </w:lvl>
    <w:lvl w:ilvl="7" w:tplc="8976052A">
      <w:numFmt w:val="decimal"/>
      <w:lvlText w:val=""/>
      <w:lvlJc w:val="left"/>
    </w:lvl>
    <w:lvl w:ilvl="8" w:tplc="851AAA26">
      <w:numFmt w:val="decimal"/>
      <w:lvlText w:val=""/>
      <w:lvlJc w:val="left"/>
    </w:lvl>
  </w:abstractNum>
  <w:abstractNum w:abstractNumId="1" w15:restartNumberingAfterBreak="0">
    <w:nsid w:val="32E83357"/>
    <w:multiLevelType w:val="hybridMultilevel"/>
    <w:tmpl w:val="BA4EDACE"/>
    <w:lvl w:ilvl="0" w:tplc="A2182020" w:tentative="1">
      <w:start w:val="1"/>
      <w:numFmt w:val="bullet"/>
      <w:lvlText w:val="●"/>
      <w:lvlJc w:val="left"/>
      <w:pPr>
        <w:ind w:left="720" w:hanging="360"/>
      </w:pPr>
    </w:lvl>
    <w:lvl w:ilvl="1" w:tplc="D2DE3E2E" w:tentative="1">
      <w:start w:val="1"/>
      <w:numFmt w:val="bullet"/>
      <w:lvlText w:val="○"/>
      <w:lvlJc w:val="left"/>
      <w:pPr>
        <w:ind w:left="1440" w:hanging="360"/>
      </w:pPr>
    </w:lvl>
    <w:lvl w:ilvl="2" w:tplc="DA0235C8" w:tentative="1">
      <w:start w:val="1"/>
      <w:numFmt w:val="bullet"/>
      <w:lvlText w:val="■"/>
      <w:lvlJc w:val="left"/>
      <w:pPr>
        <w:ind w:left="2160" w:hanging="360"/>
      </w:pPr>
    </w:lvl>
    <w:lvl w:ilvl="3" w:tplc="AF1087EE" w:tentative="1">
      <w:start w:val="1"/>
      <w:numFmt w:val="bullet"/>
      <w:lvlText w:val="●"/>
      <w:lvlJc w:val="left"/>
      <w:pPr>
        <w:ind w:left="2880" w:hanging="360"/>
      </w:pPr>
    </w:lvl>
    <w:lvl w:ilvl="4" w:tplc="1B26FDFE" w:tentative="1">
      <w:start w:val="1"/>
      <w:numFmt w:val="bullet"/>
      <w:lvlText w:val="○"/>
      <w:lvlJc w:val="left"/>
      <w:pPr>
        <w:ind w:left="3600" w:hanging="360"/>
      </w:pPr>
    </w:lvl>
    <w:lvl w:ilvl="5" w:tplc="A09E6BC0" w:tentative="1">
      <w:start w:val="1"/>
      <w:numFmt w:val="bullet"/>
      <w:lvlText w:val="■"/>
      <w:lvlJc w:val="left"/>
      <w:pPr>
        <w:ind w:left="4320" w:hanging="360"/>
      </w:pPr>
    </w:lvl>
    <w:lvl w:ilvl="6" w:tplc="38208674" w:tentative="1">
      <w:start w:val="1"/>
      <w:numFmt w:val="bullet"/>
      <w:lvlText w:val="●"/>
      <w:lvlJc w:val="left"/>
      <w:pPr>
        <w:ind w:left="5040" w:hanging="360"/>
      </w:pPr>
    </w:lvl>
    <w:lvl w:ilvl="7" w:tplc="ABC67488" w:tentative="1">
      <w:start w:val="1"/>
      <w:numFmt w:val="bullet"/>
      <w:lvlText w:val="●"/>
      <w:lvlJc w:val="left"/>
      <w:pPr>
        <w:ind w:left="5760" w:hanging="360"/>
      </w:pPr>
    </w:lvl>
    <w:lvl w:ilvl="8" w:tplc="103C4480" w:tentative="1">
      <w:start w:val="1"/>
      <w:numFmt w:val="bullet"/>
      <w:lvlText w:val="●"/>
      <w:lvlJc w:val="left"/>
      <w:pPr>
        <w:ind w:left="6480" w:hanging="360"/>
      </w:pPr>
    </w:lvl>
  </w:abstractNum>
  <w:abstractNum w:abstractNumId="2" w15:restartNumberingAfterBreak="0">
    <w:nsid w:val="4CCF7976"/>
    <w:multiLevelType w:val="hybridMultilevel"/>
    <w:tmpl w:val="07F81DBE"/>
    <w:lvl w:ilvl="0" w:tplc="4D6A6D38">
      <w:start w:val="1"/>
      <w:numFmt w:val="bullet"/>
      <w:lvlText w:val="•"/>
      <w:lvlJc w:val="left"/>
      <w:pPr>
        <w:ind w:left="560" w:hanging="360"/>
      </w:pPr>
      <w:rPr>
        <w:rFonts w:ascii="Times New Roman" w:eastAsia="Times New Roman" w:hAnsi="Times New Roman" w:cs="David"/>
      </w:rPr>
    </w:lvl>
    <w:lvl w:ilvl="1" w:tplc="870C4402" w:tentative="1">
      <w:start w:val="1"/>
      <w:numFmt w:val="bullet"/>
      <w:lvlText w:val="–"/>
      <w:lvlJc w:val="left"/>
      <w:pPr>
        <w:ind w:left="1040" w:hanging="360"/>
      </w:pPr>
      <w:rPr>
        <w:rFonts w:ascii="Times New Roman" w:eastAsia="Times New Roman" w:hAnsi="Times New Roman" w:cs="David"/>
      </w:rPr>
    </w:lvl>
    <w:lvl w:ilvl="2" w:tplc="8DE2C0AA">
      <w:numFmt w:val="decimal"/>
      <w:lvlText w:val=""/>
      <w:lvlJc w:val="left"/>
    </w:lvl>
    <w:lvl w:ilvl="3" w:tplc="EC7C131E">
      <w:numFmt w:val="decimal"/>
      <w:lvlText w:val=""/>
      <w:lvlJc w:val="left"/>
    </w:lvl>
    <w:lvl w:ilvl="4" w:tplc="C3448E2E">
      <w:numFmt w:val="decimal"/>
      <w:lvlText w:val=""/>
      <w:lvlJc w:val="left"/>
    </w:lvl>
    <w:lvl w:ilvl="5" w:tplc="E6AE5C82">
      <w:numFmt w:val="decimal"/>
      <w:lvlText w:val=""/>
      <w:lvlJc w:val="left"/>
    </w:lvl>
    <w:lvl w:ilvl="6" w:tplc="3A6471AE">
      <w:numFmt w:val="decimal"/>
      <w:lvlText w:val=""/>
      <w:lvlJc w:val="left"/>
    </w:lvl>
    <w:lvl w:ilvl="7" w:tplc="ADF07D54">
      <w:numFmt w:val="decimal"/>
      <w:lvlText w:val=""/>
      <w:lvlJc w:val="left"/>
    </w:lvl>
    <w:lvl w:ilvl="8" w:tplc="8F7C1C2C">
      <w:numFmt w:val="decimal"/>
      <w:lvlText w:val=""/>
      <w:lvlJc w:val="left"/>
    </w:lvl>
  </w:abstractNum>
  <w:num w:numId="1" w16cid:durableId="1961839918">
    <w:abstractNumId w:val="1"/>
    <w:lvlOverride w:ilvl="0">
      <w:startOverride w:val="1"/>
    </w:lvlOverride>
  </w:num>
  <w:num w:numId="2" w16cid:durableId="1638535453">
    <w:abstractNumId w:val="0"/>
    <w:lvlOverride w:ilvl="0">
      <w:startOverride w:val="1"/>
    </w:lvlOverride>
  </w:num>
  <w:num w:numId="3" w16cid:durableId="725572241">
    <w:abstractNumId w:val="0"/>
    <w:lvlOverride w:ilvl="0">
      <w:startOverride w:val="1"/>
    </w:lvlOverride>
  </w:num>
  <w:num w:numId="4" w16cid:durableId="1849174042">
    <w:abstractNumId w:val="0"/>
    <w:lvlOverride w:ilvl="0">
      <w:startOverride w:val="1"/>
    </w:lvlOverride>
  </w:num>
  <w:num w:numId="5" w16cid:durableId="18112852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A24"/>
    <w:rsid w:val="00113BD5"/>
    <w:rsid w:val="00423A24"/>
    <w:rsid w:val="0093647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5389F3D1"/>
  <w15:docId w15:val="{8B1DE9AC-997E-EA4B-A5B3-107780014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David"/>
        <w:color w:val="000000"/>
        <w:sz w:val="24"/>
        <w:szCs w:val="28"/>
        <w:lang w:val="en-IL" w:eastAsia="en-US" w:bidi="he-I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bidi/>
      <w:spacing w:after="360"/>
      <w:outlineLvl w:val="0"/>
    </w:pPr>
    <w:rPr>
      <w:b/>
      <w:bCs/>
      <w:color w:val="1F2933"/>
      <w:sz w:val="40"/>
      <w:szCs w:val="46"/>
    </w:rPr>
  </w:style>
  <w:style w:type="paragraph" w:styleId="Heading2">
    <w:name w:val="heading 2"/>
    <w:basedOn w:val="Normal"/>
    <w:next w:val="Normal"/>
    <w:uiPriority w:val="9"/>
    <w:unhideWhenUsed/>
    <w:qFormat/>
    <w:pPr>
      <w:bidi/>
      <w:outlineLvl w:val="1"/>
    </w:pPr>
    <w:rPr>
      <w:b/>
      <w:bCs/>
      <w:color w:val="1F2933"/>
      <w:sz w:val="30"/>
      <w:szCs w:val="34"/>
    </w:rPr>
  </w:style>
  <w:style w:type="paragraph" w:styleId="Heading3">
    <w:name w:val="heading 3"/>
    <w:basedOn w:val="Normal"/>
    <w:next w:val="Normal"/>
    <w:uiPriority w:val="9"/>
    <w:semiHidden/>
    <w:unhideWhenUsed/>
    <w:qFormat/>
    <w:pPr>
      <w:bidi/>
      <w:outlineLvl w:val="2"/>
    </w:pPr>
    <w:rPr>
      <w:b/>
      <w:bCs/>
      <w:color w:val="1F2933"/>
      <w:sz w:val="26"/>
      <w:szCs w:val="29"/>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Caption"/>
    <w:basedOn w:val="Normal"/>
    <w:next w:val="Normal"/>
    <w:qFormat/>
    <w:pPr>
      <w:bidi/>
    </w:pPr>
    <w:rPr>
      <w:sz w:val="20"/>
      <w:szCs w:val="22"/>
    </w:rPr>
  </w:style>
  <w:style w:type="paragraph" w:customStyle="1" w:styleId="TableCaption">
    <w:name w:val="TableCaption"/>
    <w:basedOn w:val="Normal"/>
    <w:next w:val="Normal"/>
    <w:qFormat/>
    <w:pPr>
      <w:bidi/>
    </w:pPr>
    <w:rPr>
      <w:sz w:val="20"/>
      <w:szCs w:val="22"/>
    </w:rPr>
  </w:style>
  <w:style w:type="paragraph" w:customStyle="1" w:styleId="FrontTitle">
    <w:name w:val="FrontTitle"/>
    <w:basedOn w:val="Normal"/>
    <w:next w:val="Normal"/>
    <w:qFormat/>
    <w:pPr>
      <w:bidi/>
    </w:pPr>
    <w:rPr>
      <w:b/>
      <w:bCs/>
      <w:color w:val="1F2933"/>
      <w:sz w:val="40"/>
      <w:szCs w:val="46"/>
    </w:rPr>
  </w:style>
  <w:style w:type="paragraph" w:styleId="TOC1">
    <w:name w:val="toc 1"/>
    <w:basedOn w:val="Normal"/>
    <w:next w:val="Normal"/>
    <w:uiPriority w:val="39"/>
    <w:pPr>
      <w:bidi/>
      <w:spacing w:before="120" w:after="40" w:line="300" w:lineRule="auto"/>
    </w:pPr>
    <w:rPr>
      <w:b/>
      <w:bCs/>
      <w:szCs w:val="26"/>
    </w:rPr>
  </w:style>
  <w:style w:type="paragraph" w:styleId="TOC2">
    <w:name w:val="toc 2"/>
    <w:basedOn w:val="Normal"/>
    <w:next w:val="Normal"/>
    <w:uiPriority w:val="39"/>
    <w:pPr>
      <w:bidi/>
      <w:spacing w:after="20" w:line="280" w:lineRule="auto"/>
      <w:ind w:left="300"/>
    </w:pPr>
    <w:rPr>
      <w:sz w:val="22"/>
      <w:szCs w:val="24"/>
    </w:rPr>
  </w:style>
  <w:style w:type="paragraph" w:styleId="TOC3">
    <w:name w:val="toc 3"/>
    <w:basedOn w:val="Normal"/>
    <w:next w:val="Normal"/>
    <w:pPr>
      <w:bidi/>
      <w:spacing w:line="260" w:lineRule="auto"/>
      <w:ind w:left="640"/>
    </w:pPr>
    <w:rPr>
      <w:color w:val="3A444D"/>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9959</Words>
  <Characters>56770</Characters>
  <Application>Microsoft Office Word</Application>
  <DocSecurity>0</DocSecurity>
  <Lines>473</Lines>
  <Paragraphs>133</Paragraphs>
  <ScaleCrop>false</ScaleCrop>
  <Company/>
  <LinksUpToDate>false</LinksUpToDate>
  <CharactersWithSpaces>66596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BetterCart — דוח סיכום פרויקט</dc:title>
  <dc:creator>BetterCart</dc:creator>
  <dc:description>Project Book</dc:description>
  <cp:lastModifiedBy>אביעד בניטה</cp:lastModifiedBy>
  <cp:revision>2</cp:revision>
  <dcterms:created xsi:type="dcterms:W3CDTF">2026-10-13T20:47:00Z</dcterms:created>
  <dcterms:modified xsi:type="dcterms:W3CDTF">2026-10-13T20:47:00Z</dcterms:modified>
</cp:coreProperties>
</file>