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7B" w:rsidRPr="00FD267F" w:rsidRDefault="00EB0F0E" w:rsidP="00FD267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D267F">
        <w:rPr>
          <w:rFonts w:ascii="Times New Roman" w:hAnsi="Times New Roman" w:cs="Times New Roman"/>
          <w:color w:val="000000" w:themeColor="text1"/>
          <w:sz w:val="32"/>
          <w:szCs w:val="32"/>
        </w:rPr>
        <w:t>4.</w:t>
      </w:r>
      <w:r w:rsidR="00FD267F" w:rsidRPr="00FD267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MIGRATION AND SONGS</w:t>
      </w:r>
    </w:p>
    <w:p w:rsidR="00A3143E" w:rsidRPr="00FD267F" w:rsidRDefault="00EB0F0E" w:rsidP="00FD2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The Spiny babbler is on the endangered list,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and lives at 1,500-2,135m elevation in summer and at 500-1,830m in winter.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It normally stays in   thick bush,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away from farmlands.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According to The Status of Nepal</w:t>
      </w:r>
      <w:r w:rsidR="00A3143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s Birds: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The National Red List Series Volume VI,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spiny babblers have been found all over Nepal,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Taplejung</w:t>
      </w:r>
      <w:proofErr w:type="spellEnd"/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east to </w:t>
      </w:r>
      <w:proofErr w:type="spellStart"/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Baitadi</w:t>
      </w:r>
      <w:proofErr w:type="spellEnd"/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west.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19D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They are</w:t>
      </w:r>
      <w:r w:rsidR="000B46F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frequently seen around </w:t>
      </w:r>
      <w:proofErr w:type="spellStart"/>
      <w:r w:rsidR="000B46F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Khaptad</w:t>
      </w:r>
      <w:proofErr w:type="spellEnd"/>
      <w:r w:rsidR="000B46F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National Park and in </w:t>
      </w:r>
      <w:proofErr w:type="spellStart"/>
      <w:r w:rsidR="000B46F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Pokhara</w:t>
      </w:r>
      <w:proofErr w:type="spellEnd"/>
      <w:r w:rsidR="000B46F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the spread of community fo</w:t>
      </w:r>
      <w:r w:rsidR="00A3143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F60FB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estry.</w:t>
      </w:r>
    </w:p>
    <w:p w:rsidR="000B46FD" w:rsidRPr="00FD267F" w:rsidRDefault="00A9665F" w:rsidP="00FD2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Spiny babbler mimic other birds.</w:t>
      </w:r>
      <w:r w:rsidR="00EB5526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Their song consist of series of alternating,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quickly repeated </w:t>
      </w:r>
      <w:r w:rsidR="00DF60FB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notes,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some like those of a thrush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FD26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Turd</w:t>
      </w:r>
      <w:r w:rsidRPr="00FD26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</w:t>
      </w:r>
      <w:proofErr w:type="spellEnd"/>
      <w:r w:rsidR="007A3D7F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),others scratchy and rather slurred,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3D7F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unlike songs of congeners;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3D7F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phrase starts with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7A3D7F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few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fine whistles and then continues up scale, “tee-tee-</w:t>
      </w:r>
      <w:proofErr w:type="spellStart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ker</w:t>
      </w:r>
      <w:proofErr w:type="spellEnd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chee-ker-chee-ker-chee</w:t>
      </w:r>
      <w:proofErr w:type="spellEnd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”,sometimes preceded by running thrill;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many other variations;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bursts of song often culminate in 3or 4 clear and loud “</w:t>
      </w:r>
      <w:proofErr w:type="spellStart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teer-teer-teer-teer</w:t>
      </w:r>
      <w:proofErr w:type="spellEnd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A clear “el-el-el-el-</w:t>
      </w:r>
      <w:proofErr w:type="spellStart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proofErr w:type="spellEnd"/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uttered while hopping about on ground.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106D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contact and </w:t>
      </w:r>
      <w:r w:rsidR="00056FAC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mild alarm a low deep musical</w:t>
      </w:r>
      <w:r w:rsidR="000A4462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churrr</w:t>
      </w:r>
      <w:proofErr w:type="spellEnd"/>
      <w:r w:rsidR="000E78F4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”; </w:t>
      </w:r>
      <w:r w:rsidR="00EB5526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female also has </w:t>
      </w:r>
      <w:r w:rsidR="004D7CC9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loud “</w:t>
      </w:r>
      <w:proofErr w:type="spellStart"/>
      <w:r w:rsidR="0011331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wi</w:t>
      </w:r>
      <w:proofErr w:type="spellEnd"/>
      <w:r w:rsidR="0011331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ck-er-wick-er-wick-er”;partners occasionally burst out into wild crescendo of screaming calls similar in sound to those of </w:t>
      </w:r>
      <w:r w:rsidR="0011331E" w:rsidRPr="00FD26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T.</w:t>
      </w:r>
      <w:r w:rsidR="00EB5526" w:rsidRPr="00FD26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1331E" w:rsidRPr="00FD26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striata</w:t>
      </w:r>
      <w:proofErr w:type="spellEnd"/>
      <w:r w:rsidR="0011331E" w:rsidRPr="00FD26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11331E" w:rsidRPr="00FD267F" w:rsidRDefault="0011331E" w:rsidP="00FD267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6A33" w:rsidRPr="00FD267F" w:rsidRDefault="004A3C61" w:rsidP="00FD267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D267F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REFERENCES</w:t>
      </w:r>
    </w:p>
    <w:p w:rsidR="00296A33" w:rsidRPr="00FD267F" w:rsidRDefault="00296A33" w:rsidP="00FD267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6A33" w:rsidRPr="00FD267F" w:rsidRDefault="00C451BC" w:rsidP="00FD26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7" w:history="1">
        <w:r w:rsidR="00296A33" w:rsidRPr="00FD267F">
          <w:rPr>
            <w:rStyle w:val="Hyperlink"/>
            <w:rFonts w:ascii="Times New Roman" w:hAnsi="Times New Roman" w:cs="Times New Roman"/>
            <w:sz w:val="24"/>
            <w:szCs w:val="24"/>
          </w:rPr>
          <w:t>https://www.nepalitimes.com/here-now/spiny-babbler-tourism/</w:t>
        </w:r>
      </w:hyperlink>
    </w:p>
    <w:p w:rsidR="00296A33" w:rsidRPr="00FD267F" w:rsidRDefault="00C451BC" w:rsidP="00FD26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296A33" w:rsidRPr="00FD267F">
          <w:rPr>
            <w:rStyle w:val="Hyperlink"/>
            <w:rFonts w:ascii="Times New Roman" w:hAnsi="Times New Roman" w:cs="Times New Roman"/>
            <w:sz w:val="24"/>
            <w:szCs w:val="24"/>
          </w:rPr>
          <w:t>https://birdsoftheworld.org/bow/species/spibab1/cur/introduction</w:t>
        </w:r>
      </w:hyperlink>
    </w:p>
    <w:p w:rsidR="00296A33" w:rsidRPr="00FD267F" w:rsidRDefault="00296A33" w:rsidP="00FD267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6A33" w:rsidRPr="00FD267F" w:rsidRDefault="00296A33" w:rsidP="00FD267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6A33" w:rsidRPr="00FD267F" w:rsidRDefault="00296A33" w:rsidP="00FD267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6A33" w:rsidRPr="00FD267F" w:rsidRDefault="00296A33" w:rsidP="00FD267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296A33" w:rsidRPr="00FD267F" w:rsidSect="00D86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1BC" w:rsidRDefault="00C451BC" w:rsidP="000E78F4">
      <w:pPr>
        <w:spacing w:after="0" w:line="240" w:lineRule="auto"/>
      </w:pPr>
      <w:r>
        <w:separator/>
      </w:r>
    </w:p>
  </w:endnote>
  <w:endnote w:type="continuationSeparator" w:id="0">
    <w:p w:rsidR="00C451BC" w:rsidRDefault="00C451BC" w:rsidP="000E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1BC" w:rsidRDefault="00C451BC" w:rsidP="000E78F4">
      <w:pPr>
        <w:spacing w:after="0" w:line="240" w:lineRule="auto"/>
      </w:pPr>
      <w:r>
        <w:separator/>
      </w:r>
    </w:p>
  </w:footnote>
  <w:footnote w:type="continuationSeparator" w:id="0">
    <w:p w:rsidR="00C451BC" w:rsidRDefault="00C451BC" w:rsidP="000E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F4" w:rsidRDefault="000E7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BF6"/>
    <w:multiLevelType w:val="hybridMultilevel"/>
    <w:tmpl w:val="B89E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6016"/>
    <w:multiLevelType w:val="hybridMultilevel"/>
    <w:tmpl w:val="E410E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133603"/>
    <w:multiLevelType w:val="hybridMultilevel"/>
    <w:tmpl w:val="8A1C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608C2"/>
    <w:multiLevelType w:val="hybridMultilevel"/>
    <w:tmpl w:val="7C62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62"/>
    <w:rsid w:val="00056FAC"/>
    <w:rsid w:val="000A4462"/>
    <w:rsid w:val="000B46FD"/>
    <w:rsid w:val="000E78F4"/>
    <w:rsid w:val="0011331E"/>
    <w:rsid w:val="00296A33"/>
    <w:rsid w:val="003D4AE9"/>
    <w:rsid w:val="004A3C61"/>
    <w:rsid w:val="004D7CC9"/>
    <w:rsid w:val="006F19DE"/>
    <w:rsid w:val="007A3D7F"/>
    <w:rsid w:val="00A3143E"/>
    <w:rsid w:val="00A9665F"/>
    <w:rsid w:val="00AF1513"/>
    <w:rsid w:val="00BB7274"/>
    <w:rsid w:val="00C451BC"/>
    <w:rsid w:val="00C8106D"/>
    <w:rsid w:val="00D86762"/>
    <w:rsid w:val="00DF60FB"/>
    <w:rsid w:val="00EB0F0E"/>
    <w:rsid w:val="00EB5526"/>
    <w:rsid w:val="00F3667B"/>
    <w:rsid w:val="00F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D5F-4319-42A7-B560-30963AE8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51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AF1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A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E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F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rdsoftheworld.org/bow/species/spibab1/cur/introduct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nepalitimes.com/here-now/spiny-babbler-touris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2021-05-07T05:55:00Z</dcterms:created>
  <dcterms:modified xsi:type="dcterms:W3CDTF">2021-06-29T06:26:00Z</dcterms:modified>
</cp:coreProperties>
</file>