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04" w:rsidRPr="00E33804" w:rsidRDefault="00E33804" w:rsidP="00E33804">
      <w:pPr>
        <w:pStyle w:val="Heading3"/>
        <w:shd w:val="clear" w:color="auto" w:fill="FFFFFF"/>
        <w:spacing w:before="250" w:after="125" w:line="476" w:lineRule="atLeast"/>
        <w:jc w:val="center"/>
        <w:rPr>
          <w:color w:val="2D2828"/>
          <w:sz w:val="48"/>
          <w:szCs w:val="48"/>
        </w:rPr>
      </w:pPr>
      <w:r w:rsidRPr="00E33804">
        <w:rPr>
          <w:color w:val="2D2828"/>
          <w:sz w:val="48"/>
          <w:szCs w:val="48"/>
        </w:rPr>
        <w:t>Hydration Essentials: Classifying Water Bottle Images</w:t>
      </w:r>
    </w:p>
    <w:p w:rsidR="00481249" w:rsidRDefault="00481249">
      <w:pPr>
        <w:pStyle w:val="Title"/>
      </w:pPr>
    </w:p>
    <w:p w:rsidR="00481249" w:rsidRDefault="00E12C8D">
      <w:pPr>
        <w:spacing w:before="391"/>
        <w:ind w:left="100"/>
        <w:rPr>
          <w:b/>
          <w:spacing w:val="-2"/>
          <w:sz w:val="28"/>
        </w:rPr>
      </w:pPr>
      <w:r>
        <w:rPr>
          <w:b/>
          <w:sz w:val="28"/>
        </w:rPr>
        <w:t>Milestone1:</w:t>
      </w:r>
      <w:r w:rsidR="00495EB9">
        <w:rPr>
          <w:b/>
          <w:sz w:val="28"/>
        </w:rPr>
        <w:t xml:space="preserve"> </w:t>
      </w:r>
      <w:r>
        <w:rPr>
          <w:b/>
          <w:sz w:val="28"/>
        </w:rPr>
        <w:t>Project</w:t>
      </w:r>
      <w:r w:rsidR="00E33804">
        <w:rPr>
          <w:b/>
          <w:sz w:val="28"/>
        </w:rPr>
        <w:t xml:space="preserve"> </w:t>
      </w:r>
      <w:r>
        <w:rPr>
          <w:b/>
          <w:sz w:val="28"/>
        </w:rPr>
        <w:t>Initialization</w:t>
      </w:r>
      <w:r w:rsidR="00E33804">
        <w:rPr>
          <w:b/>
          <w:sz w:val="28"/>
        </w:rPr>
        <w:t xml:space="preserve"> </w:t>
      </w:r>
      <w:r>
        <w:rPr>
          <w:b/>
          <w:sz w:val="28"/>
        </w:rPr>
        <w:t>and</w:t>
      </w:r>
      <w:r w:rsidR="00E33804">
        <w:rPr>
          <w:b/>
          <w:sz w:val="28"/>
        </w:rPr>
        <w:t xml:space="preserve"> </w:t>
      </w:r>
      <w:r>
        <w:rPr>
          <w:b/>
          <w:sz w:val="28"/>
        </w:rPr>
        <w:t>Planning</w:t>
      </w:r>
      <w:r w:rsidR="00E33804">
        <w:rPr>
          <w:b/>
          <w:sz w:val="28"/>
        </w:rPr>
        <w:t xml:space="preserve"> </w:t>
      </w:r>
      <w:r>
        <w:rPr>
          <w:b/>
          <w:spacing w:val="-2"/>
          <w:sz w:val="28"/>
        </w:rPr>
        <w:t>Phase</w:t>
      </w:r>
    </w:p>
    <w:p w:rsidR="00E33804" w:rsidRPr="00E33804" w:rsidRDefault="00E33804">
      <w:pPr>
        <w:spacing w:before="391"/>
        <w:ind w:left="100"/>
        <w:rPr>
          <w:b/>
          <w:spacing w:val="-2"/>
          <w:sz w:val="24"/>
          <w:szCs w:val="24"/>
        </w:rPr>
      </w:pPr>
      <w:r w:rsidRPr="00E33804">
        <w:rPr>
          <w:sz w:val="24"/>
          <w:szCs w:val="24"/>
          <w:shd w:val="clear" w:color="auto" w:fill="FFFFFF"/>
        </w:rPr>
        <w:t>""Hydration Essentials: Classifying Water Bottle Images"" is a project that uses computer vision and machine learning techniques to classify images of water bottles into different categories based on their features and characteristics. The project aims to streamline and automate the process of categorizing water bottles for e-commerce platforms, inventory management, and quality control purposes. By training a model on a diverse dataset of water bottle images, including variations in size, shape, material, and color, the project can quickly and accurately classify new images, providing valuable insights for manufacturers, retailers, and consumers.</w:t>
      </w:r>
    </w:p>
    <w:p w:rsidR="00481249" w:rsidRDefault="00E12C8D">
      <w:pPr>
        <w:pStyle w:val="Heading3"/>
        <w:spacing w:before="253"/>
      </w:pPr>
      <w:r>
        <w:t>Activity1:</w:t>
      </w:r>
      <w:r w:rsidR="00E33804">
        <w:t xml:space="preserve"> </w:t>
      </w:r>
      <w:r>
        <w:t>Define</w:t>
      </w:r>
      <w:r w:rsidR="00E33804">
        <w:t xml:space="preserve"> </w:t>
      </w:r>
      <w:r>
        <w:t>Problem</w:t>
      </w:r>
      <w:r w:rsidR="00E33804">
        <w:t xml:space="preserve"> </w:t>
      </w:r>
      <w:r>
        <w:rPr>
          <w:spacing w:val="-2"/>
        </w:rPr>
        <w:t>Statement</w:t>
      </w:r>
    </w:p>
    <w:p w:rsidR="00481249" w:rsidRDefault="00E12C8D">
      <w:pPr>
        <w:ind w:left="820" w:right="180"/>
        <w:rPr>
          <w:sz w:val="24"/>
        </w:rPr>
      </w:pPr>
      <w:r>
        <w:rPr>
          <w:sz w:val="24"/>
        </w:rPr>
        <w:t>Problem</w:t>
      </w:r>
      <w:r w:rsidR="00E33804">
        <w:rPr>
          <w:sz w:val="24"/>
        </w:rPr>
        <w:t xml:space="preserve"> </w:t>
      </w:r>
      <w:r>
        <w:rPr>
          <w:sz w:val="24"/>
        </w:rPr>
        <w:t>Statement:</w:t>
      </w:r>
      <w:r w:rsidR="00E33804" w:rsidRPr="00E33804">
        <w:t xml:space="preserve"> </w:t>
      </w:r>
      <w:r w:rsidR="00E33804">
        <w:t>The manual classification of water bottle images in our project is a time-consuming and physically exhausting task. This process requires significant human effort to inspect, categorize, and label each image accurately. As a result, productivity is hindered, and the repetitive nature of the task leads to physical fatigue. To enhance efficiency and reduce the physical strain on team members, an automated solution for classifying water bottle images is needed. This solution should leverage advanced image recognition and machine learning techniques to accurately and swiftly classify images, thereby streamlining the workflow and alleviating the burden of manual classification.</w:t>
      </w:r>
    </w:p>
    <w:p w:rsidR="00481249" w:rsidRDefault="00E12C8D">
      <w:pPr>
        <w:spacing w:before="127"/>
        <w:ind w:left="820"/>
        <w:rPr>
          <w:b/>
        </w:rPr>
      </w:pPr>
      <w:r>
        <w:rPr>
          <w:b/>
        </w:rPr>
        <w:t>Ref.</w:t>
      </w:r>
      <w:r w:rsidR="00E33804">
        <w:rPr>
          <w:b/>
        </w:rPr>
        <w:t xml:space="preserve"> </w:t>
      </w:r>
      <w:r>
        <w:rPr>
          <w:b/>
        </w:rPr>
        <w:t>template:</w:t>
      </w:r>
      <w:r w:rsidR="00E33804">
        <w:rPr>
          <w:b/>
        </w:rPr>
        <w:t xml:space="preserve"> </w:t>
      </w:r>
    </w:p>
    <w:p w:rsidR="00481249" w:rsidRDefault="00E12C8D">
      <w:pPr>
        <w:ind w:left="820"/>
        <w:rPr>
          <w:b/>
        </w:rPr>
      </w:pPr>
      <w:r>
        <w:rPr>
          <w:b/>
        </w:rPr>
        <w:t>Smart</w:t>
      </w:r>
      <w:r w:rsidR="00E33804">
        <w:rPr>
          <w:b/>
        </w:rPr>
        <w:t xml:space="preserve"> </w:t>
      </w:r>
      <w:r>
        <w:rPr>
          <w:b/>
        </w:rPr>
        <w:t>Lender</w:t>
      </w:r>
      <w:r w:rsidR="00E33804">
        <w:rPr>
          <w:b/>
        </w:rPr>
        <w:t xml:space="preserve"> </w:t>
      </w:r>
      <w:r>
        <w:rPr>
          <w:b/>
        </w:rPr>
        <w:t>Problem</w:t>
      </w:r>
      <w:r w:rsidR="00E33804">
        <w:rPr>
          <w:b/>
        </w:rPr>
        <w:t xml:space="preserve"> </w:t>
      </w:r>
      <w:r>
        <w:rPr>
          <w:b/>
        </w:rPr>
        <w:t>Statement</w:t>
      </w:r>
      <w:r w:rsidR="00E33804">
        <w:rPr>
          <w:b/>
        </w:rPr>
        <w:t xml:space="preserve"> </w:t>
      </w:r>
      <w:r>
        <w:rPr>
          <w:b/>
        </w:rPr>
        <w:t>Report:</w:t>
      </w:r>
      <w:r w:rsidR="00E33804">
        <w:rPr>
          <w:b/>
        </w:rPr>
        <w:t xml:space="preserve"> </w:t>
      </w:r>
    </w:p>
    <w:p w:rsidR="00481249" w:rsidRDefault="00481249">
      <w:pPr>
        <w:pStyle w:val="BodyText"/>
        <w:rPr>
          <w:b/>
        </w:rPr>
      </w:pPr>
    </w:p>
    <w:p w:rsidR="00481249" w:rsidRDefault="00E12C8D">
      <w:pPr>
        <w:pStyle w:val="Heading3"/>
      </w:pPr>
      <w:r>
        <w:t>Activity2:</w:t>
      </w:r>
      <w:r w:rsidR="00CF6EAD">
        <w:t xml:space="preserve"> </w:t>
      </w:r>
      <w:r>
        <w:t>Project</w:t>
      </w:r>
      <w:r w:rsidR="00E33804">
        <w:t xml:space="preserve"> </w:t>
      </w:r>
      <w:r>
        <w:t>Proposal</w:t>
      </w:r>
      <w:r w:rsidR="00E33804">
        <w:t xml:space="preserve"> </w:t>
      </w:r>
      <w:r>
        <w:t>(Proposed</w:t>
      </w:r>
      <w:r w:rsidR="00E33804">
        <w:t xml:space="preserve"> </w:t>
      </w:r>
      <w:r>
        <w:rPr>
          <w:spacing w:val="-2"/>
        </w:rPr>
        <w:t>Solution)</w:t>
      </w:r>
    </w:p>
    <w:p w:rsidR="00495EB9" w:rsidRPr="00CF6EAD" w:rsidRDefault="00495EB9" w:rsidP="00495EB9">
      <w:pPr>
        <w:pStyle w:val="NormalWeb"/>
        <w:shd w:val="clear" w:color="auto" w:fill="FFFFFF"/>
        <w:spacing w:before="0" w:beforeAutospacing="0" w:after="0" w:afterAutospacing="0"/>
        <w:ind w:left="720"/>
        <w:jc w:val="both"/>
        <w:textAlignment w:val="baseline"/>
        <w:rPr>
          <w:sz w:val="22"/>
          <w:szCs w:val="22"/>
        </w:rPr>
      </w:pPr>
      <w:r w:rsidRPr="00495EB9">
        <w:t xml:space="preserve"> </w:t>
      </w:r>
      <w:r w:rsidR="00E12C8D" w:rsidRPr="00CF6EAD">
        <w:rPr>
          <w:sz w:val="22"/>
          <w:szCs w:val="22"/>
        </w:rPr>
        <w:t>The proposed project, "</w:t>
      </w:r>
      <w:r w:rsidRPr="00CF6EAD">
        <w:rPr>
          <w:sz w:val="22"/>
          <w:szCs w:val="22"/>
          <w:shd w:val="clear" w:color="auto" w:fill="FFFFFF"/>
        </w:rPr>
        <w:t>Hydration Essentials: Classifying Water Bottle Images</w:t>
      </w:r>
      <w:r w:rsidR="00E12C8D" w:rsidRPr="00CF6EAD">
        <w:rPr>
          <w:sz w:val="22"/>
          <w:szCs w:val="22"/>
        </w:rPr>
        <w:t xml:space="preserve">" aims to </w:t>
      </w:r>
      <w:r w:rsidRPr="00CF6EAD">
        <w:rPr>
          <w:sz w:val="22"/>
          <w:szCs w:val="22"/>
        </w:rPr>
        <w:t xml:space="preserve">         </w:t>
      </w:r>
      <w:r w:rsidR="00E12C8D" w:rsidRPr="00CF6EAD">
        <w:rPr>
          <w:sz w:val="22"/>
          <w:szCs w:val="22"/>
        </w:rPr>
        <w:t>leverag</w:t>
      </w:r>
      <w:r w:rsidR="00E12C8D" w:rsidRPr="00CF6EAD">
        <w:rPr>
          <w:sz w:val="22"/>
          <w:szCs w:val="22"/>
        </w:rPr>
        <w:t xml:space="preserve">e </w:t>
      </w:r>
      <w:r w:rsidRPr="00CF6EAD">
        <w:rPr>
          <w:sz w:val="22"/>
          <w:szCs w:val="22"/>
        </w:rPr>
        <w:t>deep</w:t>
      </w:r>
      <w:r w:rsidR="00E12C8D" w:rsidRPr="00CF6EAD">
        <w:rPr>
          <w:sz w:val="22"/>
          <w:szCs w:val="22"/>
        </w:rPr>
        <w:t xml:space="preserve"> learning for more accurate app</w:t>
      </w:r>
      <w:r w:rsidR="0034377B" w:rsidRPr="00CF6EAD">
        <w:rPr>
          <w:sz w:val="22"/>
          <w:szCs w:val="22"/>
        </w:rPr>
        <w:t xml:space="preserve">licant credibility predictions. We will be able to </w:t>
      </w:r>
      <w:r w:rsidRPr="00CF6EAD">
        <w:rPr>
          <w:sz w:val="22"/>
          <w:szCs w:val="22"/>
        </w:rPr>
        <w:t>know fundamental concepts and techniques of Convolutional Neural Network</w:t>
      </w:r>
      <w:r w:rsidR="0034377B" w:rsidRPr="00CF6EAD">
        <w:rPr>
          <w:sz w:val="22"/>
          <w:szCs w:val="22"/>
        </w:rPr>
        <w:t xml:space="preserve"> and</w:t>
      </w:r>
      <w:r w:rsidRPr="00CF6EAD">
        <w:rPr>
          <w:sz w:val="22"/>
          <w:szCs w:val="22"/>
        </w:rPr>
        <w:t xml:space="preserve"> gain a broad understanding of image data.</w:t>
      </w:r>
      <w:r w:rsidR="0034377B" w:rsidRPr="00CF6EAD">
        <w:rPr>
          <w:sz w:val="22"/>
          <w:szCs w:val="22"/>
        </w:rPr>
        <w:t xml:space="preserve"> Learning </w:t>
      </w:r>
      <w:r w:rsidRPr="00CF6EAD">
        <w:rPr>
          <w:sz w:val="22"/>
          <w:szCs w:val="22"/>
        </w:rPr>
        <w:t>how to pre-process/clean the data using different data preprocessing techniques</w:t>
      </w:r>
      <w:r w:rsidR="0034377B" w:rsidRPr="00CF6EAD">
        <w:rPr>
          <w:sz w:val="22"/>
          <w:szCs w:val="22"/>
        </w:rPr>
        <w:t xml:space="preserve"> and</w:t>
      </w:r>
      <w:r w:rsidRPr="00CF6EAD">
        <w:rPr>
          <w:sz w:val="22"/>
          <w:szCs w:val="22"/>
        </w:rPr>
        <w:t xml:space="preserve"> how to build a web application using Flask framework.</w:t>
      </w:r>
    </w:p>
    <w:p w:rsidR="00481249" w:rsidRDefault="00481249">
      <w:pPr>
        <w:pStyle w:val="BodyText"/>
      </w:pPr>
    </w:p>
    <w:p w:rsidR="00495EB9" w:rsidRDefault="00495EB9" w:rsidP="00495EB9">
      <w:pPr>
        <w:spacing w:before="127"/>
        <w:ind w:left="820"/>
        <w:rPr>
          <w:b/>
        </w:rPr>
      </w:pPr>
      <w:r>
        <w:rPr>
          <w:b/>
        </w:rPr>
        <w:t xml:space="preserve">Ref. template: </w:t>
      </w:r>
    </w:p>
    <w:p w:rsidR="00495EB9" w:rsidRDefault="00495EB9" w:rsidP="00495EB9">
      <w:pPr>
        <w:ind w:left="820"/>
        <w:rPr>
          <w:b/>
        </w:rPr>
      </w:pPr>
      <w:r>
        <w:rPr>
          <w:b/>
        </w:rPr>
        <w:t xml:space="preserve">Smart Lender Problem Statement Report: </w:t>
      </w:r>
    </w:p>
    <w:p w:rsidR="00481249" w:rsidRDefault="00481249">
      <w:pPr>
        <w:pStyle w:val="BodyText"/>
        <w:rPr>
          <w:b/>
        </w:rPr>
      </w:pPr>
    </w:p>
    <w:p w:rsidR="00481249" w:rsidRDefault="00E12C8D">
      <w:pPr>
        <w:pStyle w:val="Heading2"/>
      </w:pPr>
      <w:r>
        <w:t>Activity3:</w:t>
      </w:r>
      <w:r w:rsidR="00CF6EAD">
        <w:t xml:space="preserve"> </w:t>
      </w:r>
      <w:r>
        <w:t>Initial</w:t>
      </w:r>
      <w:r w:rsidR="00CF6EAD">
        <w:t xml:space="preserve"> </w:t>
      </w:r>
      <w:r>
        <w:t>Project</w:t>
      </w:r>
      <w:r w:rsidR="00CF6EAD">
        <w:t xml:space="preserve"> </w:t>
      </w:r>
      <w:r>
        <w:rPr>
          <w:spacing w:val="-2"/>
        </w:rPr>
        <w:t>Planning</w:t>
      </w:r>
    </w:p>
    <w:p w:rsidR="00481249" w:rsidRDefault="00E12C8D">
      <w:pPr>
        <w:pStyle w:val="BodyText"/>
        <w:ind w:left="820" w:right="180"/>
      </w:pPr>
      <w:r>
        <w:t>Initial Project Planning involves outlining key objectives, defining scope, and identifying</w:t>
      </w:r>
      <w:r w:rsidR="00D40B8A">
        <w:t xml:space="preserve"> different water bottle images </w:t>
      </w:r>
      <w:r>
        <w:t>.It</w:t>
      </w:r>
      <w:r w:rsidR="00D40B8A">
        <w:t xml:space="preserve"> </w:t>
      </w:r>
      <w:r>
        <w:t>encompasses</w:t>
      </w:r>
      <w:r w:rsidR="00D40B8A">
        <w:t xml:space="preserve"> </w:t>
      </w:r>
      <w:r>
        <w:t>setting</w:t>
      </w:r>
      <w:r w:rsidR="00D40B8A">
        <w:t xml:space="preserve"> </w:t>
      </w:r>
      <w:r>
        <w:t>timelines,</w:t>
      </w:r>
      <w:r w:rsidR="00D40B8A">
        <w:t xml:space="preserve"> </w:t>
      </w:r>
      <w:r>
        <w:t>allocating</w:t>
      </w:r>
      <w:r w:rsidR="00D40B8A">
        <w:t xml:space="preserve"> </w:t>
      </w:r>
      <w:r>
        <w:t>resources, and determining the overall project strategy. During th</w:t>
      </w:r>
      <w:r>
        <w:t>is phase, the team establishes a clear understanding of the dataset, formulates goals for analysis, and plans the workflow for data processing. Effective initial planning lays the foundation for a systematic and well-executed project, ensuring successful o</w:t>
      </w:r>
      <w:r>
        <w:t>utcomes.</w:t>
      </w:r>
    </w:p>
    <w:p w:rsidR="00481249" w:rsidRDefault="00481249">
      <w:pPr>
        <w:pStyle w:val="BodyText"/>
      </w:pPr>
    </w:p>
    <w:p w:rsidR="00495EB9" w:rsidRDefault="00495EB9" w:rsidP="00495EB9">
      <w:pPr>
        <w:spacing w:before="127"/>
        <w:ind w:left="820"/>
        <w:rPr>
          <w:b/>
        </w:rPr>
      </w:pPr>
      <w:r>
        <w:rPr>
          <w:b/>
        </w:rPr>
        <w:lastRenderedPageBreak/>
        <w:t xml:space="preserve">Ref. template: </w:t>
      </w:r>
    </w:p>
    <w:p w:rsidR="00495EB9" w:rsidRDefault="00495EB9" w:rsidP="00495EB9">
      <w:pPr>
        <w:ind w:left="820"/>
        <w:rPr>
          <w:b/>
        </w:rPr>
      </w:pPr>
      <w:r>
        <w:rPr>
          <w:b/>
        </w:rPr>
        <w:t xml:space="preserve">Smart Lender Problem Statement Report: </w:t>
      </w:r>
    </w:p>
    <w:p w:rsidR="00481249" w:rsidRDefault="00481249">
      <w:pPr>
        <w:pStyle w:val="BodyText"/>
        <w:rPr>
          <w:b/>
        </w:rPr>
      </w:pPr>
    </w:p>
    <w:p w:rsidR="00481249" w:rsidRDefault="00E12C8D">
      <w:pPr>
        <w:pStyle w:val="Heading1"/>
      </w:pPr>
      <w:r>
        <w:t>Milestone2:</w:t>
      </w:r>
      <w:r w:rsidR="00D40B8A">
        <w:t xml:space="preserve"> </w:t>
      </w:r>
      <w:r>
        <w:t>Data</w:t>
      </w:r>
      <w:r w:rsidR="00D40B8A">
        <w:t xml:space="preserve"> </w:t>
      </w:r>
      <w:r>
        <w:t>Collection</w:t>
      </w:r>
      <w:r w:rsidR="00D40B8A">
        <w:t xml:space="preserve"> </w:t>
      </w:r>
      <w:r>
        <w:t>and</w:t>
      </w:r>
      <w:r w:rsidR="00D40B8A">
        <w:t xml:space="preserve"> </w:t>
      </w:r>
      <w:r>
        <w:t>Preprocessing</w:t>
      </w:r>
      <w:r>
        <w:rPr>
          <w:spacing w:val="-2"/>
        </w:rPr>
        <w:t xml:space="preserve"> Phase</w:t>
      </w:r>
    </w:p>
    <w:p w:rsidR="00481249" w:rsidRDefault="00481249">
      <w:pPr>
        <w:pStyle w:val="BodyText"/>
        <w:rPr>
          <w:b/>
          <w:sz w:val="30"/>
        </w:rPr>
      </w:pPr>
    </w:p>
    <w:p w:rsidR="00481249" w:rsidRDefault="00E12C8D" w:rsidP="00D40B8A">
      <w:pPr>
        <w:pStyle w:val="BodyText"/>
        <w:ind w:left="100"/>
      </w:pPr>
      <w:r>
        <w:t>The</w:t>
      </w:r>
      <w:r w:rsidR="00D40B8A">
        <w:t xml:space="preserve"> </w:t>
      </w:r>
      <w:r>
        <w:t>Data</w:t>
      </w:r>
      <w:r w:rsidR="00D40B8A">
        <w:t xml:space="preserve"> </w:t>
      </w:r>
      <w:r>
        <w:t>Collection</w:t>
      </w:r>
      <w:r w:rsidR="00D40B8A">
        <w:t xml:space="preserve"> </w:t>
      </w:r>
      <w:r>
        <w:t>and</w:t>
      </w:r>
      <w:r w:rsidR="00D40B8A">
        <w:t xml:space="preserve"> </w:t>
      </w:r>
      <w:r>
        <w:t>Preprocessing</w:t>
      </w:r>
      <w:r w:rsidR="00D40B8A">
        <w:t xml:space="preserve"> </w:t>
      </w:r>
      <w:r>
        <w:t>Phase</w:t>
      </w:r>
      <w:r w:rsidR="00D40B8A">
        <w:t xml:space="preserve"> </w:t>
      </w:r>
      <w:r>
        <w:t>involves</w:t>
      </w:r>
      <w:r w:rsidR="00D40B8A">
        <w:t xml:space="preserve"> </w:t>
      </w:r>
      <w:r>
        <w:t>executing</w:t>
      </w:r>
      <w:r w:rsidR="00D40B8A">
        <w:t xml:space="preserve"> </w:t>
      </w:r>
      <w:r>
        <w:t>a</w:t>
      </w:r>
      <w:r w:rsidR="00D40B8A">
        <w:t xml:space="preserve"> </w:t>
      </w:r>
      <w:r>
        <w:t>plan</w:t>
      </w:r>
      <w:r w:rsidR="00D40B8A">
        <w:t xml:space="preserve"> together by using </w:t>
      </w:r>
      <w:r>
        <w:t>data</w:t>
      </w:r>
      <w:r w:rsidR="00D40B8A">
        <w:t xml:space="preserve"> </w:t>
      </w:r>
      <w:r>
        <w:t>from</w:t>
      </w:r>
      <w:r w:rsidR="00D40B8A">
        <w:t xml:space="preserve"> </w:t>
      </w:r>
      <w:r>
        <w:t>Kaggle,</w:t>
      </w:r>
      <w:r w:rsidR="00D40B8A">
        <w:t xml:space="preserve"> </w:t>
      </w:r>
      <w:r>
        <w:t>ensuring</w:t>
      </w:r>
      <w:r w:rsidR="00D40B8A">
        <w:t xml:space="preserve"> </w:t>
      </w:r>
      <w:r>
        <w:t>data</w:t>
      </w:r>
      <w:r w:rsidR="00D40B8A">
        <w:t xml:space="preserve"> </w:t>
      </w:r>
      <w:r>
        <w:t>quality</w:t>
      </w:r>
      <w:r w:rsidR="00D40B8A">
        <w:t xml:space="preserve"> </w:t>
      </w:r>
      <w:r>
        <w:t>through</w:t>
      </w:r>
      <w:r w:rsidR="00D40B8A">
        <w:t xml:space="preserve"> </w:t>
      </w:r>
      <w:r>
        <w:t>verification</w:t>
      </w:r>
      <w:r w:rsidR="00D40B8A">
        <w:t xml:space="preserve"> </w:t>
      </w:r>
      <w:r>
        <w:t>and</w:t>
      </w:r>
      <w:r w:rsidR="00D40B8A">
        <w:t xml:space="preserve"> </w:t>
      </w:r>
      <w:r>
        <w:t>addressing</w:t>
      </w:r>
      <w:r w:rsidR="00D40B8A">
        <w:t xml:space="preserve"> </w:t>
      </w:r>
      <w:r>
        <w:t>missing</w:t>
      </w:r>
      <w:r w:rsidR="00D40B8A">
        <w:t xml:space="preserve"> </w:t>
      </w:r>
      <w:r>
        <w:t>values. Preprocessing tasks include cleaning, encoding, and organizing the dataset for subsequent exploratory analysis and machine learning model development.</w:t>
      </w:r>
    </w:p>
    <w:p w:rsidR="00481249" w:rsidRDefault="00481249">
      <w:pPr>
        <w:pStyle w:val="BodyText"/>
        <w:spacing w:before="46"/>
      </w:pPr>
    </w:p>
    <w:p w:rsidR="00481249" w:rsidRDefault="00E12C8D">
      <w:pPr>
        <w:pStyle w:val="Heading2"/>
      </w:pPr>
      <w:r>
        <w:t>Activity1:</w:t>
      </w:r>
      <w:r w:rsidR="00D40B8A">
        <w:t xml:space="preserve"> </w:t>
      </w:r>
      <w:r>
        <w:t>Da</w:t>
      </w:r>
      <w:r>
        <w:t>ta</w:t>
      </w:r>
      <w:r w:rsidR="00D40B8A">
        <w:t xml:space="preserve"> </w:t>
      </w:r>
      <w:r>
        <w:t>Collection</w:t>
      </w:r>
      <w:r w:rsidR="00D40B8A">
        <w:t xml:space="preserve"> </w:t>
      </w:r>
      <w:r>
        <w:t>Plan,</w:t>
      </w:r>
      <w:r w:rsidR="00D40B8A">
        <w:t xml:space="preserve"> </w:t>
      </w:r>
      <w:r>
        <w:t>Raw</w:t>
      </w:r>
      <w:r w:rsidR="00D40B8A">
        <w:t xml:space="preserve"> </w:t>
      </w:r>
      <w:r>
        <w:t>Data</w:t>
      </w:r>
      <w:r w:rsidR="00D40B8A">
        <w:t xml:space="preserve"> </w:t>
      </w:r>
      <w:r>
        <w:t>Sources</w:t>
      </w:r>
      <w:r w:rsidR="00D40B8A">
        <w:t xml:space="preserve"> </w:t>
      </w:r>
      <w:r>
        <w:t>Identified,</w:t>
      </w:r>
      <w:r w:rsidR="00D40B8A">
        <w:t xml:space="preserve"> </w:t>
      </w:r>
      <w:r>
        <w:t>Data</w:t>
      </w:r>
      <w:r w:rsidR="00D40B8A">
        <w:t xml:space="preserve"> </w:t>
      </w:r>
      <w:r>
        <w:t xml:space="preserve">Quality </w:t>
      </w:r>
      <w:r>
        <w:rPr>
          <w:spacing w:val="-2"/>
        </w:rPr>
        <w:t>Report</w:t>
      </w:r>
    </w:p>
    <w:p w:rsidR="00481249" w:rsidRPr="00D40B8A" w:rsidRDefault="00D40B8A">
      <w:pPr>
        <w:pStyle w:val="BodyText"/>
        <w:ind w:left="820"/>
      </w:pPr>
      <w:r w:rsidRPr="00D40B8A">
        <w:t>The dataset for "</w:t>
      </w:r>
      <w:r w:rsidRPr="00D40B8A">
        <w:rPr>
          <w:shd w:val="clear" w:color="auto" w:fill="FFFFFF"/>
        </w:rPr>
        <w:t xml:space="preserve"> Hydration Essentials: Classifying Water Bottle Images</w:t>
      </w:r>
      <w:r w:rsidR="00E12C8D" w:rsidRPr="00D40B8A">
        <w:t xml:space="preserve">" is sourced from Kaggle. It includes </w:t>
      </w:r>
      <w:r>
        <w:t>images of different water levels in bottles</w:t>
      </w:r>
      <w:r w:rsidR="00E12C8D" w:rsidRPr="00D40B8A">
        <w:t>. Data quality is ensured through tho</w:t>
      </w:r>
      <w:r w:rsidR="00E12C8D" w:rsidRPr="00D40B8A">
        <w:t>rough</w:t>
      </w:r>
      <w:r>
        <w:t xml:space="preserve"> </w:t>
      </w:r>
      <w:r w:rsidR="00E12C8D" w:rsidRPr="00D40B8A">
        <w:t>verification,</w:t>
      </w:r>
      <w:r>
        <w:t xml:space="preserve"> </w:t>
      </w:r>
      <w:r w:rsidR="00E12C8D" w:rsidRPr="00D40B8A">
        <w:t>addressing</w:t>
      </w:r>
      <w:r>
        <w:t xml:space="preserve"> </w:t>
      </w:r>
      <w:r w:rsidR="00E12C8D" w:rsidRPr="00D40B8A">
        <w:t>missing</w:t>
      </w:r>
      <w:r>
        <w:t xml:space="preserve"> </w:t>
      </w:r>
      <w:r w:rsidR="00E12C8D" w:rsidRPr="00D40B8A">
        <w:t>values,</w:t>
      </w:r>
      <w:r>
        <w:t xml:space="preserve"> </w:t>
      </w:r>
      <w:r w:rsidR="00E12C8D" w:rsidRPr="00D40B8A">
        <w:t>and</w:t>
      </w:r>
      <w:r>
        <w:t xml:space="preserve"> </w:t>
      </w:r>
      <w:r w:rsidR="00E12C8D" w:rsidRPr="00D40B8A">
        <w:t>maintaining</w:t>
      </w:r>
      <w:r>
        <w:t xml:space="preserve"> </w:t>
      </w:r>
      <w:r w:rsidR="00E12C8D" w:rsidRPr="00D40B8A">
        <w:t>adherence</w:t>
      </w:r>
      <w:r>
        <w:t xml:space="preserve"> </w:t>
      </w:r>
      <w:r w:rsidR="00E12C8D" w:rsidRPr="00D40B8A">
        <w:t>to</w:t>
      </w:r>
      <w:r>
        <w:t xml:space="preserve"> </w:t>
      </w:r>
      <w:r w:rsidR="00E12C8D" w:rsidRPr="00D40B8A">
        <w:t>ethical</w:t>
      </w:r>
      <w:r>
        <w:t xml:space="preserve"> </w:t>
      </w:r>
      <w:r w:rsidR="00E12C8D" w:rsidRPr="00D40B8A">
        <w:t>guidelines, establishing a reliable foundation for predictive modeling.</w:t>
      </w:r>
    </w:p>
    <w:p w:rsidR="00481249" w:rsidRDefault="00481249">
      <w:pPr>
        <w:pStyle w:val="BodyText"/>
      </w:pP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Pr>
        <w:pStyle w:val="BodyText"/>
        <w:rPr>
          <w:b/>
        </w:rPr>
      </w:pPr>
    </w:p>
    <w:p w:rsidR="00481249" w:rsidRDefault="00E12C8D">
      <w:pPr>
        <w:pStyle w:val="Heading2"/>
      </w:pPr>
      <w:r>
        <w:t>Activity2:</w:t>
      </w:r>
      <w:r w:rsidR="00D40B8A">
        <w:t xml:space="preserve"> </w:t>
      </w:r>
      <w:r>
        <w:t>Data</w:t>
      </w:r>
      <w:r w:rsidR="00D40B8A">
        <w:t xml:space="preserve"> </w:t>
      </w:r>
      <w:r>
        <w:t>Quality</w:t>
      </w:r>
      <w:r w:rsidR="00D40B8A">
        <w:t xml:space="preserve"> </w:t>
      </w:r>
      <w:r>
        <w:rPr>
          <w:spacing w:val="-2"/>
        </w:rPr>
        <w:t>Report</w:t>
      </w:r>
    </w:p>
    <w:p w:rsidR="00481249" w:rsidRDefault="00E12C8D">
      <w:pPr>
        <w:pStyle w:val="BodyText"/>
        <w:ind w:left="820"/>
      </w:pPr>
      <w:r>
        <w:t>The dataset for "</w:t>
      </w:r>
      <w:r w:rsidR="00F52F51">
        <w:t>Hydration</w:t>
      </w:r>
      <w:r w:rsidR="00D40B8A" w:rsidRPr="00D40B8A">
        <w:rPr>
          <w:shd w:val="clear" w:color="auto" w:fill="FFFFFF"/>
        </w:rPr>
        <w:t xml:space="preserve"> Essentials: Classifying Water Bottle Images</w:t>
      </w:r>
      <w:r w:rsidR="00D40B8A">
        <w:t xml:space="preserve"> </w:t>
      </w:r>
      <w:r>
        <w:t xml:space="preserve">" is sourced from Kaggle. It includes </w:t>
      </w:r>
      <w:r w:rsidR="00F52F51">
        <w:t>images of different water levels in bottles</w:t>
      </w:r>
      <w:r w:rsidR="00F52F51" w:rsidRPr="00D40B8A">
        <w:t>.</w:t>
      </w:r>
      <w:r>
        <w:t xml:space="preserve"> Data quality is ensured through thorough</w:t>
      </w:r>
      <w:r w:rsidR="00F52F51">
        <w:t xml:space="preserve"> </w:t>
      </w:r>
      <w:r>
        <w:t>verification,</w:t>
      </w:r>
      <w:r w:rsidR="00F52F51">
        <w:t xml:space="preserve"> </w:t>
      </w:r>
      <w:r>
        <w:t>addressing</w:t>
      </w:r>
      <w:r w:rsidR="00F52F51">
        <w:t xml:space="preserve"> </w:t>
      </w:r>
      <w:r>
        <w:t>missing</w:t>
      </w:r>
      <w:r w:rsidR="00F52F51">
        <w:t xml:space="preserve"> </w:t>
      </w:r>
      <w:r>
        <w:t>values,</w:t>
      </w:r>
      <w:r w:rsidR="00F52F51">
        <w:t xml:space="preserve"> </w:t>
      </w:r>
      <w:r>
        <w:t>and</w:t>
      </w:r>
      <w:r w:rsidR="00F52F51">
        <w:t xml:space="preserve"> </w:t>
      </w:r>
      <w:r>
        <w:t>maintaining</w:t>
      </w:r>
      <w:r w:rsidR="00F52F51">
        <w:t xml:space="preserve"> </w:t>
      </w:r>
      <w:r>
        <w:t>adherence</w:t>
      </w:r>
      <w:r w:rsidR="00F52F51">
        <w:t xml:space="preserve"> </w:t>
      </w:r>
      <w:r>
        <w:t>to</w:t>
      </w:r>
      <w:r w:rsidR="00F52F51">
        <w:t xml:space="preserve"> </w:t>
      </w:r>
      <w:r>
        <w:t>ethical</w:t>
      </w:r>
      <w:r w:rsidR="00F52F51">
        <w:t xml:space="preserve"> </w:t>
      </w:r>
      <w:r>
        <w:t>guid</w:t>
      </w:r>
      <w:r>
        <w:t>elines, establishing a reliable foundation for predictive modeling.</w:t>
      </w: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Pr>
        <w:pStyle w:val="BodyText"/>
        <w:spacing w:before="46"/>
        <w:rPr>
          <w:b/>
        </w:rPr>
      </w:pPr>
    </w:p>
    <w:p w:rsidR="00481249" w:rsidRDefault="00E12C8D">
      <w:pPr>
        <w:pStyle w:val="Heading2"/>
      </w:pPr>
      <w:r>
        <w:t>Activity3:</w:t>
      </w:r>
      <w:r w:rsidR="00F52F51">
        <w:t xml:space="preserve"> </w:t>
      </w:r>
      <w:r>
        <w:t>Data</w:t>
      </w:r>
      <w:r w:rsidR="00F52F51">
        <w:t xml:space="preserve"> </w:t>
      </w:r>
      <w:r>
        <w:t>Explo</w:t>
      </w:r>
      <w:r>
        <w:t>ration</w:t>
      </w:r>
      <w:r w:rsidR="00F52F51">
        <w:t xml:space="preserve"> </w:t>
      </w:r>
      <w:r>
        <w:t>and</w:t>
      </w:r>
      <w:r w:rsidR="00F52F51">
        <w:t xml:space="preserve"> </w:t>
      </w:r>
      <w:r>
        <w:rPr>
          <w:spacing w:val="-2"/>
        </w:rPr>
        <w:t>Preprocessing</w:t>
      </w:r>
    </w:p>
    <w:p w:rsidR="00481249" w:rsidRDefault="00E12C8D">
      <w:pPr>
        <w:pStyle w:val="BodyText"/>
        <w:ind w:left="820" w:right="79"/>
      </w:pPr>
      <w:r>
        <w:t xml:space="preserve">Data Exploration involves analyzing the </w:t>
      </w:r>
      <w:r w:rsidR="00F52F51">
        <w:t>pictures of water bottles</w:t>
      </w:r>
      <w:r>
        <w:t xml:space="preserve"> to understand </w:t>
      </w:r>
      <w:r w:rsidR="00F52F51">
        <w:t>levels</w:t>
      </w:r>
      <w:r>
        <w:t>.</w:t>
      </w:r>
      <w:r w:rsidR="00F52F51">
        <w:t xml:space="preserve"> </w:t>
      </w:r>
      <w:r>
        <w:t>Preprocessing</w:t>
      </w:r>
      <w:r w:rsidR="00F52F51">
        <w:t xml:space="preserve"> </w:t>
      </w:r>
      <w:r>
        <w:t>includes</w:t>
      </w:r>
      <w:r w:rsidR="00F52F51">
        <w:t xml:space="preserve"> </w:t>
      </w:r>
      <w:r>
        <w:t>handling</w:t>
      </w:r>
      <w:r w:rsidR="00F52F51">
        <w:t xml:space="preserve"> </w:t>
      </w:r>
      <w:r>
        <w:t>missing</w:t>
      </w:r>
      <w:r w:rsidR="00F52F51">
        <w:t xml:space="preserve"> </w:t>
      </w:r>
      <w:r>
        <w:t>values,</w:t>
      </w:r>
      <w:r w:rsidR="00F52F51">
        <w:t xml:space="preserve"> </w:t>
      </w:r>
      <w:r>
        <w:t>scaling,</w:t>
      </w:r>
      <w:r w:rsidR="00F52F51">
        <w:t xml:space="preserve"> and e</w:t>
      </w:r>
      <w:r>
        <w:t>ncoding categorical variables. These crucial steps enhance data q</w:t>
      </w:r>
      <w:r>
        <w:t>uality, ensuring the reliability and effectiveness of subsequent analy</w:t>
      </w:r>
      <w:r w:rsidR="00F52F51">
        <w:t xml:space="preserve">ses </w:t>
      </w:r>
      <w:r>
        <w:t>.</w:t>
      </w: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Pr>
        <w:pStyle w:val="BodyText"/>
        <w:spacing w:before="46"/>
        <w:rPr>
          <w:b/>
        </w:rPr>
      </w:pPr>
    </w:p>
    <w:p w:rsidR="00481249" w:rsidRDefault="00E12C8D">
      <w:pPr>
        <w:pStyle w:val="Heading1"/>
      </w:pPr>
      <w:r>
        <w:t xml:space="preserve">Milestone 3: Model Development </w:t>
      </w:r>
      <w:r>
        <w:rPr>
          <w:spacing w:val="-2"/>
        </w:rPr>
        <w:t>Phase</w:t>
      </w:r>
    </w:p>
    <w:p w:rsidR="00481249" w:rsidRDefault="00481249">
      <w:pPr>
        <w:pStyle w:val="BodyText"/>
        <w:rPr>
          <w:b/>
          <w:sz w:val="30"/>
        </w:rPr>
      </w:pPr>
    </w:p>
    <w:p w:rsidR="00481249" w:rsidRDefault="00E12C8D">
      <w:pPr>
        <w:pStyle w:val="BodyText"/>
        <w:ind w:left="100" w:right="180"/>
      </w:pPr>
      <w:r>
        <w:t>The Model Development Phase entails crafting a predictive</w:t>
      </w:r>
      <w:r>
        <w:t xml:space="preserve"> model for </w:t>
      </w:r>
      <w:r w:rsidR="00F52F51">
        <w:t>images of different water levels in bottles. It encompasses s</w:t>
      </w:r>
      <w:r>
        <w:t>trategic</w:t>
      </w:r>
      <w:r w:rsidR="00F52F51">
        <w:t xml:space="preserve"> </w:t>
      </w:r>
      <w:r>
        <w:t>features</w:t>
      </w:r>
      <w:r w:rsidR="00F52F51">
        <w:t xml:space="preserve"> </w:t>
      </w:r>
      <w:r>
        <w:t>election</w:t>
      </w:r>
      <w:r>
        <w:t>,</w:t>
      </w:r>
      <w:r w:rsidR="00F52F51">
        <w:t xml:space="preserve"> </w:t>
      </w:r>
      <w:r>
        <w:t>evaluating</w:t>
      </w:r>
      <w:r w:rsidR="00F52F51">
        <w:t xml:space="preserve"> </w:t>
      </w:r>
      <w:r>
        <w:t>and</w:t>
      </w:r>
      <w:r w:rsidR="00F52F51">
        <w:t xml:space="preserve"> </w:t>
      </w:r>
      <w:r>
        <w:t>selecting</w:t>
      </w:r>
      <w:r w:rsidR="00F52F51">
        <w:t xml:space="preserve"> </w:t>
      </w:r>
      <w:r>
        <w:t>models</w:t>
      </w:r>
      <w:r w:rsidR="00F52F51">
        <w:t xml:space="preserve"> </w:t>
      </w:r>
      <w:r>
        <w:t>(Random</w:t>
      </w:r>
      <w:r w:rsidR="00F52F51">
        <w:t xml:space="preserve"> </w:t>
      </w:r>
      <w:r>
        <w:t>Forest,</w:t>
      </w:r>
      <w:r w:rsidR="00F52F51">
        <w:t xml:space="preserve"> </w:t>
      </w:r>
      <w:r>
        <w:t>Decision</w:t>
      </w:r>
      <w:r w:rsidR="00F52F51">
        <w:t xml:space="preserve"> </w:t>
      </w:r>
      <w:r>
        <w:t>Tree,</w:t>
      </w:r>
      <w:r w:rsidR="00F52F51">
        <w:t xml:space="preserve"> </w:t>
      </w:r>
      <w:r>
        <w:t>KNN,</w:t>
      </w:r>
      <w:r w:rsidR="00F52F51">
        <w:t xml:space="preserve"> </w:t>
      </w:r>
      <w:r>
        <w:t>XGB), initiating training with code, and rigorously validating and assessing model performance for informed decision-making in the</w:t>
      </w:r>
      <w:r>
        <w:t xml:space="preserve"> lending process.</w:t>
      </w:r>
    </w:p>
    <w:p w:rsidR="00481249" w:rsidRDefault="00481249">
      <w:pPr>
        <w:pStyle w:val="BodyText"/>
        <w:spacing w:before="37"/>
      </w:pPr>
    </w:p>
    <w:p w:rsidR="00481249" w:rsidRDefault="00E12C8D">
      <w:pPr>
        <w:pStyle w:val="Heading2"/>
        <w:spacing w:before="1"/>
      </w:pPr>
      <w:r>
        <w:t>Activity1:</w:t>
      </w:r>
      <w:r w:rsidR="00F52F51">
        <w:t xml:space="preserve"> </w:t>
      </w:r>
      <w:r>
        <w:t>Feature</w:t>
      </w:r>
      <w:r w:rsidR="00F52F51">
        <w:t xml:space="preserve"> </w:t>
      </w:r>
      <w:r>
        <w:t>Selection</w:t>
      </w:r>
      <w:r w:rsidR="00F52F51">
        <w:t xml:space="preserve"> </w:t>
      </w:r>
      <w:r>
        <w:rPr>
          <w:spacing w:val="-2"/>
        </w:rPr>
        <w:t>Report</w:t>
      </w:r>
    </w:p>
    <w:p w:rsidR="00481249" w:rsidRDefault="00E12C8D">
      <w:pPr>
        <w:pStyle w:val="BodyText"/>
        <w:spacing w:before="8"/>
        <w:ind w:left="820" w:right="79"/>
      </w:pPr>
      <w:r>
        <w:t>The Feature Selection Report outlines the rationale behind choosing specific features (e.g., Gender,</w:t>
      </w:r>
      <w:r w:rsidR="00F52F51">
        <w:t xml:space="preserve"> </w:t>
      </w:r>
      <w:r>
        <w:t>Married,</w:t>
      </w:r>
      <w:r w:rsidR="00F52F51">
        <w:t xml:space="preserve"> </w:t>
      </w:r>
      <w:r>
        <w:t>Credit</w:t>
      </w:r>
      <w:r w:rsidR="00F52F51">
        <w:t xml:space="preserve"> </w:t>
      </w:r>
      <w:r>
        <w:t>History)</w:t>
      </w:r>
      <w:r w:rsidR="00F52F51">
        <w:t xml:space="preserve"> </w:t>
      </w:r>
      <w:r>
        <w:t>for</w:t>
      </w:r>
      <w:r w:rsidR="00F52F51">
        <w:t xml:space="preserve"> </w:t>
      </w:r>
      <w:r>
        <w:t>the</w:t>
      </w:r>
      <w:r w:rsidR="00F52F51">
        <w:t xml:space="preserve"> hydration essentials </w:t>
      </w:r>
      <w:r>
        <w:t>model.</w:t>
      </w:r>
      <w:r w:rsidR="00F52F51">
        <w:t xml:space="preserve"> </w:t>
      </w:r>
      <w:r>
        <w:t>It</w:t>
      </w:r>
      <w:r w:rsidR="00F52F51">
        <w:t xml:space="preserve"> </w:t>
      </w:r>
      <w:r>
        <w:t>evaluates</w:t>
      </w:r>
      <w:r w:rsidR="00F52F51">
        <w:t xml:space="preserve"> </w:t>
      </w:r>
      <w:r>
        <w:t>relevance,</w:t>
      </w:r>
      <w:r w:rsidR="00F52F51">
        <w:t xml:space="preserve"> </w:t>
      </w:r>
      <w:r>
        <w:t xml:space="preserve">importance, and impact on predictive </w:t>
      </w:r>
      <w:r>
        <w:t xml:space="preserve">accuracy, ensuring the inclusion of key factors influencing </w:t>
      </w:r>
      <w:r>
        <w:lastRenderedPageBreak/>
        <w:t>the model's ability to discern credible loan applicants.</w:t>
      </w:r>
    </w:p>
    <w:p w:rsidR="00481249" w:rsidRDefault="00481249">
      <w:pPr>
        <w:pStyle w:val="BodyText"/>
      </w:pPr>
    </w:p>
    <w:p w:rsidR="00D40B8A" w:rsidRDefault="00D40B8A" w:rsidP="00D40B8A">
      <w:pPr>
        <w:spacing w:before="127"/>
        <w:ind w:left="820"/>
        <w:rPr>
          <w:b/>
        </w:rPr>
      </w:pPr>
      <w:r>
        <w:rPr>
          <w:b/>
        </w:rPr>
        <w:t xml:space="preserve">Ref. template: </w:t>
      </w:r>
    </w:p>
    <w:p w:rsidR="00D40B8A" w:rsidRDefault="00D40B8A" w:rsidP="00D40B8A">
      <w:pPr>
        <w:ind w:left="820"/>
        <w:rPr>
          <w:b/>
        </w:rPr>
      </w:pPr>
      <w:r>
        <w:rPr>
          <w:b/>
        </w:rPr>
        <w:t xml:space="preserve">Smart Lender Problem Statement Report: </w:t>
      </w:r>
    </w:p>
    <w:p w:rsidR="00481249" w:rsidRDefault="00481249"/>
    <w:p w:rsidR="00481249" w:rsidRDefault="00E12C8D">
      <w:pPr>
        <w:pStyle w:val="Heading2"/>
      </w:pPr>
      <w:r>
        <w:t>Activity2:</w:t>
      </w:r>
      <w:r w:rsidR="00F52F51">
        <w:t xml:space="preserve"> </w:t>
      </w:r>
      <w:r>
        <w:t>Model</w:t>
      </w:r>
      <w:r w:rsidR="00F52F51">
        <w:t xml:space="preserve"> </w:t>
      </w:r>
      <w:r>
        <w:t>Selection</w:t>
      </w:r>
      <w:r w:rsidR="00F52F51">
        <w:t xml:space="preserve"> </w:t>
      </w:r>
      <w:r>
        <w:rPr>
          <w:spacing w:val="-2"/>
        </w:rPr>
        <w:t>Report</w:t>
      </w:r>
    </w:p>
    <w:p w:rsidR="00481249" w:rsidRDefault="00E12C8D">
      <w:pPr>
        <w:pStyle w:val="BodyText"/>
        <w:ind w:left="820"/>
      </w:pPr>
      <w:r>
        <w:t>The</w:t>
      </w:r>
      <w:r w:rsidR="00F52F51">
        <w:t xml:space="preserve"> </w:t>
      </w:r>
      <w:r>
        <w:t>Model</w:t>
      </w:r>
      <w:r w:rsidR="00F52F51">
        <w:t xml:space="preserve"> </w:t>
      </w:r>
      <w:r>
        <w:t>Selection</w:t>
      </w:r>
      <w:r w:rsidR="00F52F51">
        <w:t xml:space="preserve"> </w:t>
      </w:r>
      <w:r>
        <w:t>Report</w:t>
      </w:r>
      <w:r w:rsidR="00F52F51">
        <w:t xml:space="preserve"> </w:t>
      </w:r>
      <w:r>
        <w:t>details</w:t>
      </w:r>
      <w:r w:rsidR="00F52F51">
        <w:t xml:space="preserve"> </w:t>
      </w:r>
      <w:r>
        <w:t>the</w:t>
      </w:r>
      <w:r w:rsidR="00F52F51">
        <w:t xml:space="preserve"> </w:t>
      </w:r>
      <w:r>
        <w:t>rational</w:t>
      </w:r>
      <w:r>
        <w:t>e</w:t>
      </w:r>
      <w:r w:rsidR="00F52F51">
        <w:t xml:space="preserve"> </w:t>
      </w:r>
      <w:r>
        <w:t>behind</w:t>
      </w:r>
      <w:r w:rsidR="00F52F51">
        <w:t xml:space="preserve"> </w:t>
      </w:r>
      <w:r>
        <w:t>choosingRandomForest,Decision</w:t>
      </w:r>
      <w:r>
        <w:t>Tree, KNN, and XGB models for loan approval prediction. It considers each model's strengths in handlingcomplexrelationships,interpretability,adaptability,andoverallpredictiveperformance, ensuring an informed choice aligned with project objectives.</w:t>
      </w:r>
    </w:p>
    <w:p w:rsidR="00481249" w:rsidRDefault="00481249">
      <w:pPr>
        <w:pStyle w:val="BodyText"/>
      </w:pPr>
    </w:p>
    <w:p w:rsidR="00481249" w:rsidRDefault="00E12C8D">
      <w:pPr>
        <w:ind w:left="820"/>
        <w:rPr>
          <w:b/>
        </w:rPr>
      </w:pPr>
      <w:r>
        <w:rPr>
          <w:b/>
        </w:rPr>
        <w:t>Ref.tem</w:t>
      </w:r>
      <w:r>
        <w:rPr>
          <w:b/>
        </w:rPr>
        <w:t>plate:</w:t>
      </w:r>
      <w:hyperlink r:id="rId7">
        <w:r>
          <w:rPr>
            <w:b/>
            <w:color w:val="1154CC"/>
            <w:u w:val="single" w:color="1154CC"/>
          </w:rPr>
          <w:t>Click</w:t>
        </w:r>
        <w:r>
          <w:rPr>
            <w:b/>
            <w:color w:val="1154CC"/>
            <w:spacing w:val="-4"/>
            <w:u w:val="single" w:color="1154CC"/>
          </w:rPr>
          <w:t>Here</w:t>
        </w:r>
      </w:hyperlink>
    </w:p>
    <w:p w:rsidR="00481249" w:rsidRDefault="00E12C8D">
      <w:pPr>
        <w:ind w:left="820"/>
        <w:rPr>
          <w:b/>
        </w:rPr>
      </w:pPr>
      <w:r>
        <w:rPr>
          <w:b/>
        </w:rPr>
        <w:t>SmartLenderModelSelectionReport:</w:t>
      </w:r>
      <w:hyperlink r:id="rId8">
        <w:r>
          <w:rPr>
            <w:b/>
            <w:color w:val="1154CC"/>
            <w:u w:val="single" w:color="1154CC"/>
          </w:rPr>
          <w:t>Click</w:t>
        </w:r>
        <w:r>
          <w:rPr>
            <w:b/>
            <w:color w:val="1154CC"/>
            <w:spacing w:val="-4"/>
            <w:u w:val="single" w:color="1154CC"/>
          </w:rPr>
          <w:t>Here</w:t>
        </w:r>
      </w:hyperlink>
    </w:p>
    <w:p w:rsidR="00481249" w:rsidRDefault="00481249">
      <w:pPr>
        <w:pStyle w:val="BodyText"/>
        <w:rPr>
          <w:b/>
        </w:rPr>
      </w:pPr>
    </w:p>
    <w:p w:rsidR="00481249" w:rsidRDefault="00E12C8D">
      <w:pPr>
        <w:pStyle w:val="Heading2"/>
      </w:pPr>
      <w:r>
        <w:t>Activity3:InitialModelTrainingCode,ModelV</w:t>
      </w:r>
      <w:r>
        <w:t xml:space="preserve">alidationandEvaluation </w:t>
      </w:r>
      <w:r>
        <w:rPr>
          <w:spacing w:val="-2"/>
        </w:rPr>
        <w:t>Report</w:t>
      </w:r>
    </w:p>
    <w:p w:rsidR="00481249" w:rsidRDefault="00E12C8D">
      <w:pPr>
        <w:pStyle w:val="BodyText"/>
        <w:ind w:left="820" w:right="180"/>
      </w:pPr>
      <w:r>
        <w:t>The Initial Model Training Code employs selected algorithms on the loan approval dataset, settingthefoundationforpredictivemodeling.ThesubsequentModelValidationandEvaluation Reportrigorouslyassessesmodelperformance,employingme</w:t>
      </w:r>
      <w:r>
        <w:t>tricslikeaccuracyandprecisionto ensure reliability and effectiveness in predicting loan outcomes.</w:t>
      </w:r>
    </w:p>
    <w:p w:rsidR="00481249" w:rsidRDefault="00481249">
      <w:pPr>
        <w:pStyle w:val="BodyText"/>
        <w:spacing w:before="46"/>
      </w:pPr>
    </w:p>
    <w:p w:rsidR="00481249" w:rsidRDefault="00E12C8D">
      <w:pPr>
        <w:ind w:left="820"/>
        <w:rPr>
          <w:b/>
        </w:rPr>
      </w:pPr>
      <w:r>
        <w:rPr>
          <w:b/>
        </w:rPr>
        <w:t>Ref.template:</w:t>
      </w:r>
      <w:hyperlink r:id="rId9">
        <w:r>
          <w:rPr>
            <w:b/>
            <w:color w:val="1154CC"/>
            <w:u w:val="single" w:color="1154CC"/>
          </w:rPr>
          <w:t>Click</w:t>
        </w:r>
        <w:r>
          <w:rPr>
            <w:b/>
            <w:color w:val="1154CC"/>
            <w:spacing w:val="-4"/>
            <w:u w:val="single" w:color="1154CC"/>
          </w:rPr>
          <w:t>Here</w:t>
        </w:r>
      </w:hyperlink>
    </w:p>
    <w:p w:rsidR="00481249" w:rsidRDefault="00E12C8D">
      <w:pPr>
        <w:ind w:left="820"/>
        <w:rPr>
          <w:b/>
        </w:rPr>
      </w:pPr>
      <w:r>
        <w:rPr>
          <w:b/>
        </w:rPr>
        <w:t>SmartLenderModelDevelopmentPhaseTemplate:</w:t>
      </w:r>
      <w:hyperlink r:id="rId10">
        <w:r>
          <w:rPr>
            <w:b/>
            <w:color w:val="1154CC"/>
            <w:u w:val="single" w:color="1154CC"/>
          </w:rPr>
          <w:t>Click</w:t>
        </w:r>
        <w:r>
          <w:rPr>
            <w:b/>
            <w:color w:val="1154CC"/>
            <w:spacing w:val="-4"/>
            <w:u w:val="single" w:color="1154CC"/>
          </w:rPr>
          <w:t>Here</w:t>
        </w:r>
      </w:hyperlink>
    </w:p>
    <w:p w:rsidR="00481249" w:rsidRDefault="00481249">
      <w:pPr>
        <w:pStyle w:val="BodyText"/>
        <w:spacing w:before="46"/>
        <w:rPr>
          <w:b/>
        </w:rPr>
      </w:pPr>
    </w:p>
    <w:p w:rsidR="00481249" w:rsidRDefault="00E12C8D">
      <w:pPr>
        <w:pStyle w:val="Heading1"/>
      </w:pPr>
      <w:r>
        <w:t>Milestone4:ModelOptimizationandTuning</w:t>
      </w:r>
      <w:r>
        <w:rPr>
          <w:spacing w:val="-2"/>
        </w:rPr>
        <w:t>Phase</w:t>
      </w:r>
    </w:p>
    <w:p w:rsidR="00481249" w:rsidRDefault="00E12C8D">
      <w:pPr>
        <w:pStyle w:val="BodyText"/>
        <w:ind w:left="100"/>
      </w:pPr>
      <w:r>
        <w:t>The Model Optimization and Tuning Phas</w:t>
      </w:r>
      <w:r>
        <w:t>e involves refining machine learning models for peak performance.Itincludesoptimizedmodelcode,fine-tuninghyperparameters,comparingperformance metrics, and justifying the final model selection for enhanced predictive accuracy and efficiency.</w:t>
      </w:r>
    </w:p>
    <w:p w:rsidR="00481249" w:rsidRDefault="00481249">
      <w:pPr>
        <w:pStyle w:val="BodyText"/>
      </w:pPr>
    </w:p>
    <w:p w:rsidR="00481249" w:rsidRDefault="00E12C8D">
      <w:pPr>
        <w:pStyle w:val="Heading2"/>
      </w:pPr>
      <w:r>
        <w:t>Activity1:Hype</w:t>
      </w:r>
      <w:r>
        <w:t>rparameterTuning</w:t>
      </w:r>
      <w:r>
        <w:rPr>
          <w:spacing w:val="-2"/>
        </w:rPr>
        <w:t>Documentation</w:t>
      </w:r>
    </w:p>
    <w:p w:rsidR="00481249" w:rsidRDefault="00E12C8D">
      <w:pPr>
        <w:pStyle w:val="BodyText"/>
        <w:ind w:left="820" w:right="79"/>
      </w:pPr>
      <w:r>
        <w:t>TheGradientBoostingmodelwasselectedforitssuperiorperformance,exhibitinghighaccuracy during hyperparameter tuning. Its ability to handle complex relationships, minimize overfitting, andoptimizepredictiveaccuracyalignswithprojec</w:t>
      </w:r>
      <w:r>
        <w:t xml:space="preserve">tobjectives,justifyingitsselectionasthefinal </w:t>
      </w:r>
      <w:r>
        <w:rPr>
          <w:spacing w:val="-2"/>
        </w:rPr>
        <w:t>model.</w:t>
      </w:r>
    </w:p>
    <w:p w:rsidR="00481249" w:rsidRDefault="00481249">
      <w:pPr>
        <w:pStyle w:val="BodyText"/>
      </w:pPr>
    </w:p>
    <w:p w:rsidR="00481249" w:rsidRDefault="00E12C8D">
      <w:pPr>
        <w:pStyle w:val="Heading2"/>
      </w:pPr>
      <w:r>
        <w:t>Activity2:PerformanceMetricsComparison</w:t>
      </w:r>
      <w:r>
        <w:rPr>
          <w:spacing w:val="-2"/>
        </w:rPr>
        <w:t>Report</w:t>
      </w:r>
    </w:p>
    <w:p w:rsidR="00481249" w:rsidRDefault="00E12C8D">
      <w:pPr>
        <w:pStyle w:val="BodyText"/>
        <w:ind w:left="820"/>
      </w:pPr>
      <w:r>
        <w:t>ThePerformanceMetricsComparisonReportcontraststhebaselineandoptimizedmetricsfor various models, specifically highlighting the enhanced performance of the Grad</w:t>
      </w:r>
      <w:r>
        <w:t>ient Boosting model. This assessment provides a clear understanding of the refined predictive capabilities achieved through hyperparameter tuning.</w:t>
      </w:r>
    </w:p>
    <w:p w:rsidR="00481249" w:rsidRDefault="00481249">
      <w:pPr>
        <w:pStyle w:val="BodyText"/>
        <w:spacing w:before="46"/>
      </w:pPr>
    </w:p>
    <w:p w:rsidR="00481249" w:rsidRDefault="00E12C8D">
      <w:pPr>
        <w:pStyle w:val="Heading2"/>
      </w:pPr>
      <w:r>
        <w:t>Activity3:FinalModelSelection</w:t>
      </w:r>
      <w:r>
        <w:rPr>
          <w:spacing w:val="-2"/>
        </w:rPr>
        <w:t>Justification</w:t>
      </w:r>
    </w:p>
    <w:p w:rsidR="00481249" w:rsidRDefault="00E12C8D">
      <w:pPr>
        <w:pStyle w:val="BodyText"/>
        <w:ind w:left="820" w:right="180"/>
      </w:pPr>
      <w:r>
        <w:t>The Final Model Selection Justification articulates the rationale</w:t>
      </w:r>
      <w:r>
        <w:t xml:space="preserve"> for choosing Gradient Boosting as the ultimate model. Its exceptional accuracy, ability to handle complexity, and successful hyperparametertuningalignwithprojectobjectives,ensuringoptimalloanapprovalpredictions.</w:t>
      </w:r>
    </w:p>
    <w:p w:rsidR="00481249" w:rsidRDefault="00481249">
      <w:pPr>
        <w:pStyle w:val="BodyText"/>
      </w:pPr>
    </w:p>
    <w:p w:rsidR="00481249" w:rsidRDefault="00E12C8D">
      <w:pPr>
        <w:ind w:left="820"/>
        <w:rPr>
          <w:b/>
        </w:rPr>
      </w:pPr>
      <w:r>
        <w:rPr>
          <w:b/>
        </w:rPr>
        <w:t>Ref.template:</w:t>
      </w:r>
      <w:hyperlink r:id="rId11">
        <w:r>
          <w:rPr>
            <w:b/>
            <w:color w:val="1154CC"/>
            <w:u w:val="single" w:color="1154CC"/>
          </w:rPr>
          <w:t>Click</w:t>
        </w:r>
        <w:r>
          <w:rPr>
            <w:b/>
            <w:color w:val="1154CC"/>
            <w:spacing w:val="-4"/>
            <w:u w:val="single" w:color="1154CC"/>
          </w:rPr>
          <w:t>Here</w:t>
        </w:r>
      </w:hyperlink>
    </w:p>
    <w:p w:rsidR="00481249" w:rsidRDefault="00E12C8D">
      <w:pPr>
        <w:ind w:left="820"/>
        <w:rPr>
          <w:b/>
        </w:rPr>
      </w:pPr>
      <w:r>
        <w:rPr>
          <w:b/>
        </w:rPr>
        <w:t>SmartLenderModelOptimizationandTuningPhaseReport:</w:t>
      </w:r>
      <w:hyperlink r:id="rId12">
        <w:r>
          <w:rPr>
            <w:b/>
            <w:color w:val="1154CC"/>
            <w:u w:val="single" w:color="1154CC"/>
          </w:rPr>
          <w:t>Click</w:t>
        </w:r>
        <w:r>
          <w:rPr>
            <w:b/>
            <w:color w:val="1154CC"/>
            <w:spacing w:val="-4"/>
            <w:u w:val="single" w:color="1154CC"/>
          </w:rPr>
          <w:t>Here</w:t>
        </w:r>
      </w:hyperlink>
    </w:p>
    <w:p w:rsidR="00481249" w:rsidRDefault="00481249">
      <w:pPr>
        <w:pStyle w:val="BodyText"/>
        <w:rPr>
          <w:b/>
        </w:rPr>
      </w:pPr>
    </w:p>
    <w:p w:rsidR="00481249" w:rsidRDefault="00E12C8D">
      <w:pPr>
        <w:pStyle w:val="Heading1"/>
      </w:pPr>
      <w:r>
        <w:t>Milestone5:ProjectFilesSubmissionand</w:t>
      </w:r>
      <w:r>
        <w:rPr>
          <w:spacing w:val="-2"/>
        </w:rPr>
        <w:t>Documentation</w:t>
      </w:r>
    </w:p>
    <w:p w:rsidR="00481249" w:rsidRDefault="00E12C8D">
      <w:pPr>
        <w:pStyle w:val="BodyText"/>
        <w:ind w:left="100"/>
        <w:rPr>
          <w:b/>
        </w:rPr>
      </w:pPr>
      <w:r>
        <w:t>ForprojectfilesubmissioninGithub,Kindlyclickthelinkandrefertotheflow.</w:t>
      </w:r>
      <w:hyperlink r:id="rId13">
        <w:r>
          <w:rPr>
            <w:b/>
            <w:color w:val="1154CC"/>
            <w:u w:val="single" w:color="1154CC"/>
          </w:rPr>
          <w:t>Click</w:t>
        </w:r>
        <w:r>
          <w:rPr>
            <w:b/>
            <w:color w:val="1154CC"/>
            <w:spacing w:val="-4"/>
            <w:u w:val="single" w:color="1154CC"/>
          </w:rPr>
          <w:t>Here</w:t>
        </w:r>
      </w:hyperlink>
    </w:p>
    <w:p w:rsidR="00481249" w:rsidRDefault="00481249">
      <w:pPr>
        <w:sectPr w:rsidR="00481249">
          <w:headerReference w:type="default" r:id="rId14"/>
          <w:footerReference w:type="default" r:id="rId15"/>
          <w:pgSz w:w="12240" w:h="15840"/>
          <w:pgMar w:top="1720" w:right="1340" w:bottom="940" w:left="1340" w:header="195" w:footer="740" w:gutter="0"/>
          <w:cols w:space="720"/>
        </w:sectPr>
      </w:pPr>
    </w:p>
    <w:p w:rsidR="00481249" w:rsidRDefault="00481249">
      <w:pPr>
        <w:pStyle w:val="BodyText"/>
        <w:spacing w:before="80"/>
        <w:rPr>
          <w:b/>
        </w:rPr>
      </w:pPr>
    </w:p>
    <w:p w:rsidR="00481249" w:rsidRDefault="00E12C8D">
      <w:pPr>
        <w:pStyle w:val="BodyText"/>
        <w:ind w:left="100"/>
        <w:rPr>
          <w:b/>
        </w:rPr>
      </w:pPr>
      <w:r>
        <w:t>Forthedocumentation,Kindlyrefertothelink.</w:t>
      </w:r>
      <w:hyperlink r:id="rId16">
        <w:r>
          <w:rPr>
            <w:b/>
            <w:color w:val="1154CC"/>
            <w:u w:val="single" w:color="1154CC"/>
          </w:rPr>
          <w:t>Click</w:t>
        </w:r>
        <w:r>
          <w:rPr>
            <w:b/>
            <w:color w:val="1154CC"/>
            <w:spacing w:val="-4"/>
            <w:u w:val="single" w:color="1154CC"/>
          </w:rPr>
          <w:t>Here</w:t>
        </w:r>
      </w:hyperlink>
    </w:p>
    <w:p w:rsidR="00481249" w:rsidRDefault="00481249">
      <w:pPr>
        <w:pStyle w:val="BodyText"/>
        <w:rPr>
          <w:b/>
        </w:rPr>
      </w:pPr>
    </w:p>
    <w:p w:rsidR="00481249" w:rsidRDefault="00481249">
      <w:pPr>
        <w:pStyle w:val="BodyText"/>
        <w:spacing w:before="184"/>
        <w:rPr>
          <w:b/>
        </w:rPr>
      </w:pPr>
    </w:p>
    <w:p w:rsidR="00481249" w:rsidRDefault="00E12C8D">
      <w:pPr>
        <w:pStyle w:val="Heading1"/>
      </w:pPr>
      <w:r>
        <w:t>Milestone6:Project</w:t>
      </w:r>
      <w:r>
        <w:rPr>
          <w:spacing w:val="-2"/>
        </w:rPr>
        <w:t xml:space="preserve"> Demonstration</w:t>
      </w:r>
    </w:p>
    <w:p w:rsidR="00481249" w:rsidRDefault="00E12C8D">
      <w:pPr>
        <w:pStyle w:val="BodyText"/>
        <w:ind w:left="100"/>
      </w:pPr>
      <w:r>
        <w:t xml:space="preserve">IntheupcomingmodulecalledProjectDemonstration,individualswillberequiredtorecordavideoby sharing their screens. They will need to explain their project and demonstrate its execution during the </w:t>
      </w:r>
      <w:r>
        <w:rPr>
          <w:spacing w:val="-2"/>
        </w:rPr>
        <w:t>presentation.</w:t>
      </w:r>
    </w:p>
    <w:sectPr w:rsidR="00481249" w:rsidSect="00481249">
      <w:pgSz w:w="12240" w:h="15840"/>
      <w:pgMar w:top="1720" w:right="1340" w:bottom="940" w:left="1340" w:header="195" w:footer="7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C8D" w:rsidRDefault="00E12C8D" w:rsidP="00481249">
      <w:r>
        <w:separator/>
      </w:r>
    </w:p>
  </w:endnote>
  <w:endnote w:type="continuationSeparator" w:id="1">
    <w:p w:rsidR="00E12C8D" w:rsidRDefault="00E12C8D" w:rsidP="004812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249" w:rsidRDefault="00481249">
    <w:pPr>
      <w:pStyle w:val="BodyText"/>
      <w:spacing w:line="14" w:lineRule="auto"/>
      <w:rPr>
        <w:sz w:val="20"/>
      </w:rPr>
    </w:pPr>
    <w:r w:rsidRPr="00481249">
      <w:pict>
        <v:shapetype id="_x0000_t202" coordsize="21600,21600" o:spt="202" path="m,l,21600r21600,l21600,xe">
          <v:stroke joinstyle="miter"/>
          <v:path gradientshapeok="t" o:connecttype="rect"/>
        </v:shapetype>
        <v:shape id="docshape1" o:spid="_x0000_s1025" type="#_x0000_t202" style="position:absolute;margin-left:531.45pt;margin-top:744pt;width:12.6pt;height:13pt;z-index:-251657728;mso-position-horizontal-relative:page;mso-position-vertical-relative:page" filled="f" stroked="f">
          <v:textbox inset="0,0,0,0">
            <w:txbxContent>
              <w:p w:rsidR="00481249" w:rsidRDefault="00481249">
                <w:pPr>
                  <w:pStyle w:val="BodyText"/>
                  <w:spacing w:line="244" w:lineRule="exact"/>
                  <w:ind w:left="60"/>
                  <w:rPr>
                    <w:rFonts w:ascii="Calibri"/>
                  </w:rPr>
                </w:pPr>
                <w:r>
                  <w:rPr>
                    <w:rFonts w:ascii="Calibri"/>
                    <w:spacing w:val="-10"/>
                  </w:rPr>
                  <w:fldChar w:fldCharType="begin"/>
                </w:r>
                <w:r w:rsidR="00E12C8D">
                  <w:rPr>
                    <w:rFonts w:ascii="Calibri"/>
                    <w:spacing w:val="-10"/>
                  </w:rPr>
                  <w:instrText xml:space="preserve"> PAGE </w:instrText>
                </w:r>
                <w:r>
                  <w:rPr>
                    <w:rFonts w:ascii="Calibri"/>
                    <w:spacing w:val="-10"/>
                  </w:rPr>
                  <w:fldChar w:fldCharType="separate"/>
                </w:r>
                <w:r w:rsidR="00CD76AA">
                  <w:rPr>
                    <w:rFonts w:ascii="Calibri"/>
                    <w:noProof/>
                    <w:spacing w:val="-10"/>
                  </w:rPr>
                  <w:t>3</w:t>
                </w:r>
                <w:r>
                  <w:rPr>
                    <w:rFonts w:ascii="Calibri"/>
                    <w:spacing w:val="-10"/>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C8D" w:rsidRDefault="00E12C8D" w:rsidP="00481249">
      <w:r>
        <w:separator/>
      </w:r>
    </w:p>
  </w:footnote>
  <w:footnote w:type="continuationSeparator" w:id="1">
    <w:p w:rsidR="00E12C8D" w:rsidRDefault="00E12C8D" w:rsidP="004812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249" w:rsidRDefault="00E12C8D">
    <w:pPr>
      <w:pStyle w:val="BodyText"/>
      <w:spacing w:line="14" w:lineRule="auto"/>
      <w:rPr>
        <w:sz w:val="20"/>
      </w:rPr>
    </w:pPr>
    <w:r>
      <w:rPr>
        <w:noProof/>
        <w:lang w:val="en-IN" w:eastAsia="en-IN"/>
      </w:rPr>
      <w:drawing>
        <wp:anchor distT="0" distB="0" distL="0" distR="0" simplePos="0" relativeHeight="251656704" behindDoc="1" locked="0" layoutInCell="1" allowOverlap="1">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lang w:val="en-IN" w:eastAsia="en-IN"/>
      </w:rPr>
      <w:drawing>
        <wp:anchor distT="0" distB="0" distL="0" distR="0" simplePos="0" relativeHeight="251657728" behindDoc="1" locked="0" layoutInCell="1" allowOverlap="1">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B7F8C"/>
    <w:multiLevelType w:val="multilevel"/>
    <w:tmpl w:val="A36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481249"/>
    <w:rsid w:val="0034377B"/>
    <w:rsid w:val="00481249"/>
    <w:rsid w:val="00495EB9"/>
    <w:rsid w:val="00CD76AA"/>
    <w:rsid w:val="00CF6EAD"/>
    <w:rsid w:val="00D40B8A"/>
    <w:rsid w:val="00E12C8D"/>
    <w:rsid w:val="00E33804"/>
    <w:rsid w:val="00F52F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81249"/>
    <w:rPr>
      <w:rFonts w:ascii="Times New Roman" w:eastAsia="Times New Roman" w:hAnsi="Times New Roman" w:cs="Times New Roman"/>
    </w:rPr>
  </w:style>
  <w:style w:type="paragraph" w:styleId="Heading1">
    <w:name w:val="heading 1"/>
    <w:basedOn w:val="Normal"/>
    <w:uiPriority w:val="1"/>
    <w:qFormat/>
    <w:rsid w:val="00481249"/>
    <w:pPr>
      <w:ind w:left="100"/>
      <w:outlineLvl w:val="0"/>
    </w:pPr>
    <w:rPr>
      <w:b/>
      <w:bCs/>
      <w:sz w:val="30"/>
      <w:szCs w:val="30"/>
    </w:rPr>
  </w:style>
  <w:style w:type="paragraph" w:styleId="Heading2">
    <w:name w:val="heading 2"/>
    <w:basedOn w:val="Normal"/>
    <w:uiPriority w:val="1"/>
    <w:qFormat/>
    <w:rsid w:val="00481249"/>
    <w:pPr>
      <w:ind w:left="820"/>
      <w:outlineLvl w:val="1"/>
    </w:pPr>
    <w:rPr>
      <w:b/>
      <w:bCs/>
      <w:sz w:val="26"/>
      <w:szCs w:val="26"/>
    </w:rPr>
  </w:style>
  <w:style w:type="paragraph" w:styleId="Heading3">
    <w:name w:val="heading 3"/>
    <w:basedOn w:val="Normal"/>
    <w:uiPriority w:val="1"/>
    <w:qFormat/>
    <w:rsid w:val="00481249"/>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1249"/>
  </w:style>
  <w:style w:type="paragraph" w:styleId="Title">
    <w:name w:val="Title"/>
    <w:basedOn w:val="Normal"/>
    <w:uiPriority w:val="1"/>
    <w:qFormat/>
    <w:rsid w:val="00481249"/>
    <w:pPr>
      <w:spacing w:before="80"/>
      <w:ind w:left="4053" w:hanging="3667"/>
    </w:pPr>
    <w:rPr>
      <w:b/>
      <w:bCs/>
      <w:sz w:val="36"/>
      <w:szCs w:val="36"/>
    </w:rPr>
  </w:style>
  <w:style w:type="paragraph" w:styleId="ListParagraph">
    <w:name w:val="List Paragraph"/>
    <w:basedOn w:val="Normal"/>
    <w:uiPriority w:val="1"/>
    <w:qFormat/>
    <w:rsid w:val="00481249"/>
  </w:style>
  <w:style w:type="paragraph" w:customStyle="1" w:styleId="TableParagraph">
    <w:name w:val="Table Paragraph"/>
    <w:basedOn w:val="Normal"/>
    <w:uiPriority w:val="1"/>
    <w:qFormat/>
    <w:rsid w:val="00481249"/>
  </w:style>
  <w:style w:type="paragraph" w:styleId="NormalWeb">
    <w:name w:val="Normal (Web)"/>
    <w:basedOn w:val="Normal"/>
    <w:uiPriority w:val="99"/>
    <w:semiHidden/>
    <w:unhideWhenUsed/>
    <w:rsid w:val="00495EB9"/>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5371714">
      <w:bodyDiv w:val="1"/>
      <w:marLeft w:val="0"/>
      <w:marRight w:val="0"/>
      <w:marTop w:val="0"/>
      <w:marBottom w:val="0"/>
      <w:divBdr>
        <w:top w:val="none" w:sz="0" w:space="0" w:color="auto"/>
        <w:left w:val="none" w:sz="0" w:space="0" w:color="auto"/>
        <w:bottom w:val="none" w:sz="0" w:space="0" w:color="auto"/>
        <w:right w:val="none" w:sz="0" w:space="0" w:color="auto"/>
      </w:divBdr>
    </w:div>
    <w:div w:id="194938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Interns-Content/AI-ML-DA-Templates/blob/main/Sample%20Project/3.%20Model%20Development%20Phase/SL%20Model%20Selection%20Report.pdf" TargetMode="External"/><Relationship Id="rId13" Type="http://schemas.openxmlformats.org/officeDocument/2006/relationships/hyperlink" Target="https://github.com/SmartInterns-Content/AI-ML-DA-Templates/blob/main/Machine%20Learning%20and%20Natural%20Language%20Processing%20Templates/Final%20submission.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12"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HP</dc:creator>
  <cp:lastModifiedBy>HP</cp:lastModifiedBy>
  <cp:revision>2</cp:revision>
  <dcterms:created xsi:type="dcterms:W3CDTF">2024-07-21T18:48:00Z</dcterms:created>
  <dcterms:modified xsi:type="dcterms:W3CDTF">2024-07-21T18:48:00Z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