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spacing w:before="360" w:after="80"/>
        <w:ind w:left="-539"/>
      </w:pPr>
      <w:r>
        <w:rPr>
          <w:color w:val="6AA84F"/>
          <w:sz w:val="36"/>
        </w:rPr>
        <w:t>Android Fundamentals Project Self-Evaluation</w:t>
      </w:r>
    </w:p>
    <w:p>
      <w:pPr>
        <w:ind w:left="-539"/>
      </w:pPr>
    </w:p>
    <w:p>
      <w:pPr>
        <w:ind w:left="-539"/>
      </w:pPr>
    </w:p>
    <w:p>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ind w:left="-539"/>
      </w:pPr>
    </w:p>
    <w:p>
      <w:pPr>
        <w:ind w:left="-539"/>
      </w:pPr>
    </w:p>
    <w:p>
      <w:pPr>
        <w:pStyle w:val="4"/>
        <w:spacing w:before="280" w:after="80"/>
        <w:ind w:left="-539"/>
      </w:pPr>
      <w:r>
        <w:rPr>
          <w:sz w:val="28"/>
        </w:rPr>
        <w:t>Required Components</w:t>
      </w:r>
    </w:p>
    <w:p>
      <w:pPr>
        <w:ind w:left="-539"/>
      </w:pPr>
      <w:r>
        <w:t>To “meet specifications”, your app must fulfill all of the criteria listed in this section of the rubric.</w:t>
      </w:r>
    </w:p>
    <w:tbl>
      <w:tblPr>
        <w:tblStyle w:val="12"/>
        <w:tblW w:w="14310" w:type="dxa"/>
        <w:tblInd w:w="-5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115"/>
        <w:gridCol w:w="1575"/>
        <w:gridCol w:w="1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center"/>
          </w:tcPr>
          <w:p>
            <w:pPr>
              <w:jc w:val="center"/>
            </w:pPr>
            <w:r>
              <w:rPr>
                <w:b/>
                <w:color w:val="0B5394"/>
                <w:sz w:val="36"/>
                <w:highlight w:val="white"/>
              </w:rPr>
              <w:t>Criteria</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center"/>
          </w:tcPr>
          <w:p>
            <w:pPr>
              <w:jc w:val="center"/>
            </w:pPr>
            <w:r>
              <w:rPr>
                <w:b/>
                <w:color w:val="0B5394"/>
                <w:sz w:val="18"/>
                <w:highlight w:val="white"/>
              </w:rPr>
              <w:t>Does Not Meet Specifications</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center"/>
          </w:tcPr>
          <w:p>
            <w:pPr>
              <w:jc w:val="center"/>
            </w:pPr>
            <w:r>
              <w:rPr>
                <w:b/>
                <w:color w:val="0B5394"/>
                <w:sz w:val="20"/>
                <w:highlight w:val="white"/>
              </w:rPr>
              <w:t>Meets Specifications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pPr>
              <w:pStyle w:val="4"/>
              <w:spacing w:before="280" w:after="80"/>
            </w:pPr>
            <w:r>
              <w:rPr>
                <w:color w:val="3D85C6"/>
                <w:sz w:val="28"/>
                <w:shd w:val="clear" w:color="auto" w:fill="E5F2F9"/>
              </w:rPr>
              <w:t>Standard Design</w:t>
            </w:r>
          </w:p>
        </w:tc>
        <w:tc>
          <w:tcPr>
            <w:tcW w:w="157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rPr>
                <w:highlight w:val="white"/>
              </w:rPr>
              <w:t>App does not redefine the expected function of a system icon (such as the Back button).</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rPr>
                <w:highlight w:val="white"/>
              </w:rPr>
              <w:t>App does not replace a system icon with a completely different icon if it triggers the standard UI behavior.</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rPr>
                <w:highlight w:val="white"/>
              </w:rPr>
              <w:t>App does not redefine or misuse Android UI patterns, such that icons or behaviors could be misleading or confusing to users.</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t xml:space="preserve">App includes a </w:t>
            </w:r>
            <w:bookmarkStart w:id="0" w:name="_GoBack"/>
            <w:r>
              <w:t>tablet</w:t>
            </w:r>
            <w:bookmarkEnd w:id="0"/>
            <w:r>
              <w:t xml:space="preserve"> layout which takes advantage of the additional space (if possible).</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t>App includes at least two distinct views and uses intents properly to move between these views.</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r>
              <w:rPr>
                <w:b/>
                <w:color w:val="3D85C6"/>
                <w:sz w:val="28"/>
                <w:shd w:val="clear" w:color="auto" w:fill="E5F2F9"/>
              </w:rPr>
              <w:t>Navigation</w:t>
            </w:r>
          </w:p>
        </w:tc>
        <w:tc>
          <w:tcPr>
            <w:tcW w:w="157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rPr>
                <w:highlight w:val="white"/>
              </w:rPr>
              <w:t>App supports standard system Back button navigation and does not make use of any custom, on-screen "Back button" prompts.</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rPr>
                <w:highlight w:val="white"/>
              </w:rPr>
              <w:t>All dialogs are dismissible using the Back button.</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rPr>
                <w:highlight w:val="white"/>
              </w:rPr>
              <w:t>Pressing the Home button at any point navigates to the Home screen of the device.</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r>
              <w:rPr>
                <w:b/>
                <w:color w:val="3D85C6"/>
                <w:sz w:val="28"/>
                <w:shd w:val="clear" w:color="auto" w:fill="E5F2F9"/>
              </w:rPr>
              <w:t>Permissions</w:t>
            </w:r>
          </w:p>
        </w:tc>
        <w:tc>
          <w:tcPr>
            <w:tcW w:w="157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App requests only the absolute minimum permissions that it needs to support core functionality.</w:t>
            </w:r>
          </w:p>
          <w:p>
            <w:pPr>
              <w:spacing w:line="240" w:lineRule="auto"/>
            </w:pP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App does not request permissions to access sensitive data or services that can cost the user money, unless related to a core capability of the app.</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rPr>
                <w:b/>
                <w:color w:val="1155CC"/>
              </w:rPr>
              <w:t>Please elaborate on why you chose these permissions:</w:t>
            </w:r>
          </w:p>
          <w:p>
            <w:pPr>
              <w:spacing w:line="240" w:lineRule="auto"/>
            </w:pPr>
          </w:p>
          <w:p>
            <w:pPr>
              <w:spacing w:line="240" w:lineRule="auto"/>
            </w:pPr>
          </w:p>
          <w:p>
            <w:pPr>
              <w:spacing w:line="240" w:lineRule="auto"/>
            </w:pPr>
          </w:p>
          <w:p>
            <w:pPr>
              <w:spacing w:line="240" w:lineRule="auto"/>
            </w:pP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t>I require internet permission obtain data from my api, and I require Access network state to check if there is an active internet connection. Otherwise I switch to the offline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r>
              <w:rPr>
                <w:b/>
                <w:color w:val="3D85C6"/>
                <w:sz w:val="28"/>
                <w:shd w:val="clear" w:color="auto" w:fill="E5F2F9"/>
              </w:rPr>
              <w:t>Performance and Stability</w:t>
            </w:r>
          </w:p>
        </w:tc>
        <w:tc>
          <w:tcPr>
            <w:tcW w:w="157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rPr>
                <w:highlight w:val="white"/>
              </w:rPr>
              <w:t>App does not crash, force close, freeze, or otherwise function abnormally on any targeted device.</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r>
              <w:rPr>
                <w:b/>
                <w:color w:val="3D85C6"/>
                <w:sz w:val="28"/>
                <w:shd w:val="clear" w:color="auto" w:fill="E5F2F9"/>
              </w:rPr>
              <w:t>ContentProvider</w:t>
            </w:r>
          </w:p>
        </w:tc>
        <w:tc>
          <w:tcPr>
            <w:tcW w:w="157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App implements a ContentProvider to access locally stored data.</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after="120" w:line="240" w:lineRule="auto"/>
            </w:pPr>
            <w:r>
              <w:t>If it regularly pulls or sends data to/from a web service or API, app updates data in its cache at regular intervals using a SyncAdapter.</w:t>
            </w:r>
          </w:p>
          <w:p>
            <w:pPr>
              <w:spacing w:after="120" w:line="240" w:lineRule="auto"/>
            </w:pPr>
            <w:r>
              <w:t>If it needs to pull or send data to/from a web service or API only once, or on a per request basis (such as a search application), app uses an IntentService to do so.</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I have pull to refresh in my listview.</w:t>
            </w:r>
            <w:r>
              <w:rPr>
                <w:lang/>
              </w:rPr>
              <w:t xml:space="preserve"> I</w:t>
            </w:r>
            <w:r>
              <w:rPr>
                <w:rFonts w:hint="default"/>
                <w:lang/>
              </w:rPr>
              <w:t>’m using Asynctask.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rPr>
                <w:rFonts w:ascii="Source Sans Pro" w:hAnsi="Source Sans Pro" w:eastAsia="Source Sans Pro" w:cs="Source Sans Pro"/>
              </w:rPr>
              <w:t>App uses a Loader to move its data to its views.</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rPr>
                <w:b/>
                <w:color w:val="1155CC"/>
              </w:rPr>
              <w:t>1) What's the content provider called, and how is it backed?</w:t>
            </w:r>
          </w:p>
          <w:p>
            <w:pPr>
              <w:spacing w:line="240" w:lineRule="auto"/>
            </w:pPr>
            <w:r>
              <w:rPr>
                <w:b/>
                <w:color w:val="1155CC"/>
              </w:rPr>
              <w:t>2) What backend does it talk to? What is the SyncAdapter called? What mechanism is used to actually talk over the network?</w:t>
            </w:r>
          </w:p>
          <w:p>
            <w:pPr>
              <w:spacing w:line="240" w:lineRule="auto"/>
            </w:pPr>
            <w:r>
              <w:rPr>
                <w:b/>
                <w:color w:val="1155CC"/>
              </w:rPr>
              <w:t>3) What loaders/adaptors are used?</w:t>
            </w:r>
          </w:p>
          <w:p>
            <w:pPr>
              <w:spacing w:line="240" w:lineRule="auto"/>
            </w:pPr>
          </w:p>
          <w:p>
            <w:pPr>
              <w:spacing w:line="240" w:lineRule="auto"/>
            </w:pPr>
          </w:p>
          <w:p>
            <w:pPr>
              <w:spacing w:line="240" w:lineRule="auto"/>
            </w:pP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rPr>
                <w:lang/>
              </w:rPr>
            </w:pPr>
            <w:r>
              <w:rPr>
                <w:lang/>
              </w:rPr>
              <w:t>TimeLineProvider</w:t>
            </w:r>
            <w:r>
              <w:rPr>
                <w:lang/>
              </w:rPr>
              <w:br/>
            </w:r>
            <w:r>
              <w:rPr>
                <w:lang/>
              </w:rPr>
              <w:b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r>
              <w:rPr>
                <w:b/>
                <w:color w:val="3D85C6"/>
                <w:sz w:val="28"/>
                <w:shd w:val="clear" w:color="auto" w:fill="E5F2F9"/>
              </w:rPr>
              <w:t>User/App State</w:t>
            </w:r>
          </w:p>
        </w:tc>
        <w:tc>
          <w:tcPr>
            <w:tcW w:w="157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App correctly preserves and restores user or app state.</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When the app is resumed after the device wakes from sleep (locked) state, the app returns the user to the exact state in which it was last used.</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When the app is relaunched from Home or All Apps, the app restores the app state as closely as possible to the previous state.</w:t>
            </w:r>
          </w:p>
          <w:p>
            <w:pPr>
              <w:spacing w:line="240" w:lineRule="auto"/>
            </w:pP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15"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rPr>
                <w:b/>
                <w:color w:val="1155CC"/>
              </w:rPr>
              <w:t>Please elaborate on how/where your app correctly preserves and restores user or app state:</w:t>
            </w:r>
          </w:p>
          <w:p>
            <w:pPr>
              <w:spacing w:line="240" w:lineRule="auto"/>
            </w:pPr>
          </w:p>
          <w:p>
            <w:pPr>
              <w:spacing w:line="240" w:lineRule="auto"/>
            </w:pPr>
          </w:p>
          <w:p>
            <w:pPr>
              <w:spacing w:line="240" w:lineRule="auto"/>
            </w:pPr>
          </w:p>
          <w:p>
            <w:pPr>
              <w:spacing w:line="240" w:lineRule="auto"/>
            </w:pP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t>I store data so that if user goes offline he can still see his feeds.</w:t>
            </w:r>
            <w:r>
              <w:br/>
            </w:r>
            <w:r>
              <w:br/>
            </w:r>
            <w:r>
              <w:rPr>
                <w:lang/>
              </w:rPr>
              <w:t>ListView position maintained as well.</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p>
        </w:tc>
      </w:tr>
    </w:tbl>
    <w:p>
      <w:pPr>
        <w:pStyle w:val="4"/>
        <w:spacing w:before="280" w:after="80"/>
        <w:ind w:right="6120"/>
      </w:pPr>
    </w:p>
    <w:p>
      <w:pPr>
        <w:pStyle w:val="4"/>
        <w:spacing w:before="280" w:after="80"/>
        <w:ind w:right="6120"/>
      </w:pPr>
      <w:r>
        <w:rPr>
          <w:sz w:val="28"/>
        </w:rPr>
        <w:t>Optional Components</w:t>
      </w:r>
    </w:p>
    <w:p>
      <w:pPr>
        <w:ind w:right="280"/>
      </w:pPr>
      <w:r>
        <w:t>To receive “exceeds specifications”, your app must fully implement all of the criteria listed under at least two of the four categories below (e.g. Notifications, ShareActionProvider, Broadcast Events, and Custom Views).</w:t>
      </w:r>
    </w:p>
    <w:tbl>
      <w:tblPr>
        <w:tblStyle w:val="13"/>
        <w:tblW w:w="14295" w:type="dxa"/>
        <w:tblInd w:w="-5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100"/>
        <w:gridCol w:w="1575"/>
        <w:gridCol w:w="1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center"/>
          </w:tcPr>
          <w:p>
            <w:pPr>
              <w:jc w:val="center"/>
            </w:pPr>
            <w:r>
              <w:rPr>
                <w:b/>
                <w:color w:val="0B5394"/>
                <w:sz w:val="28"/>
                <w:highlight w:val="white"/>
              </w:rPr>
              <w:t>Criteria</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center"/>
          </w:tcPr>
          <w:p>
            <w:pPr>
              <w:jc w:val="center"/>
            </w:pPr>
            <w:r>
              <w:rPr>
                <w:b/>
                <w:color w:val="0B5394"/>
                <w:sz w:val="16"/>
                <w:highlight w:val="white"/>
              </w:rPr>
              <w:t>Does Not Exceed Specifications</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center"/>
          </w:tcPr>
          <w:p>
            <w:pPr>
              <w:jc w:val="center"/>
            </w:pPr>
            <w:r>
              <w:rPr>
                <w:b/>
                <w:color w:val="0B5394"/>
                <w:sz w:val="16"/>
                <w:highlight w:val="white"/>
              </w:rPr>
              <w:t>Exceeds Specifications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pPr>
              <w:pStyle w:val="4"/>
              <w:spacing w:before="280" w:after="80" w:line="240" w:lineRule="auto"/>
            </w:pPr>
            <w:r>
              <w:rPr>
                <w:color w:val="3D85C6"/>
                <w:sz w:val="28"/>
                <w:shd w:val="clear" w:color="auto" w:fill="E5F2F9"/>
              </w:rPr>
              <w:t>Notifications</w:t>
            </w:r>
          </w:p>
        </w:tc>
        <w:tc>
          <w:tcPr>
            <w:tcW w:w="157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Notifications do not contain advertising or content unrelated to the core function of the app.</w:t>
            </w:r>
          </w:p>
          <w:p>
            <w:pPr>
              <w:spacing w:line="240" w:lineRule="auto"/>
            </w:pP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Notifications are persistent only if related to ongoing events (such as music playback or a phone call).</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Multiple notifications are stacked into a single notification object, where possible.</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App uses notifications only to indicate a context change relating to the user personally (such as an incoming message).</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App uses notifications only to expose information/controls relating to an ongoing event (such as music playback or a phone call).</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rPr>
                <w:b/>
                <w:color w:val="1155CC"/>
              </w:rPr>
              <w:t>Please elaborate on how/where you implemented Notifications in your app:</w:t>
            </w:r>
          </w:p>
          <w:p>
            <w:pPr>
              <w:spacing w:line="240" w:lineRule="auto"/>
            </w:pPr>
          </w:p>
          <w:p>
            <w:pPr>
              <w:spacing w:line="240" w:lineRule="auto"/>
            </w:pPr>
          </w:p>
          <w:p>
            <w:pPr>
              <w:spacing w:line="240" w:lineRule="auto"/>
            </w:pPr>
          </w:p>
          <w:p>
            <w:pPr>
              <w:spacing w:line="240" w:lineRule="auto"/>
            </w:pP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 xml:space="preserve">Not yet implemented. </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pPr>
              <w:pStyle w:val="4"/>
              <w:spacing w:before="280" w:after="80" w:line="240" w:lineRule="auto"/>
            </w:pPr>
            <w:r>
              <w:rPr>
                <w:color w:val="3D85C6"/>
                <w:sz w:val="28"/>
                <w:shd w:val="clear" w:color="auto" w:fill="E5F2F9"/>
              </w:rPr>
              <w:t>ShareActionProvider</w:t>
            </w:r>
          </w:p>
        </w:tc>
        <w:tc>
          <w:tcPr>
            <w:tcW w:w="157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pPr>
              <w:pStyle w:val="4"/>
              <w:spacing w:before="280" w:after="80" w:line="240" w:lineRule="auto"/>
            </w:pPr>
          </w:p>
        </w:tc>
        <w:tc>
          <w:tcPr>
            <w:tcW w:w="162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pPr>
              <w:pStyle w:val="4"/>
              <w:spacing w:before="280" w:after="80"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r>
              <w:t>Uses ShareActionProvider to share content with an outside application.</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0" w:hRule="atLeast"/>
        </w:trPr>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Makes use of Intent Extras to send rich content (i.e. a paragraph of content-specific text, a link and description, an image, etc).</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rPr>
                <w:b/>
                <w:color w:val="1155CC"/>
              </w:rPr>
              <w:t>Please elaborate on how/where you implemented ShareActionProvider:</w:t>
            </w:r>
          </w:p>
          <w:p>
            <w:pPr>
              <w:spacing w:line="240" w:lineRule="auto"/>
            </w:pPr>
          </w:p>
          <w:p>
            <w:pPr>
              <w:spacing w:line="240" w:lineRule="auto"/>
            </w:pPr>
          </w:p>
          <w:p>
            <w:pPr>
              <w:spacing w:line="240" w:lineRule="auto"/>
            </w:pPr>
          </w:p>
          <w:p>
            <w:pPr>
              <w:spacing w:line="240" w:lineRule="auto"/>
            </w:pP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t xml:space="preserve">To share the timeline feed via other apps. </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pPr>
              <w:pStyle w:val="4"/>
              <w:spacing w:before="280" w:after="80" w:line="240" w:lineRule="auto"/>
            </w:pPr>
            <w:r>
              <w:rPr>
                <w:color w:val="3D85C6"/>
                <w:sz w:val="28"/>
                <w:shd w:val="clear" w:color="auto" w:fill="E5F2F9"/>
              </w:rPr>
              <w:t>Broadcast Events</w:t>
            </w:r>
          </w:p>
        </w:tc>
        <w:tc>
          <w:tcPr>
            <w:tcW w:w="157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pPr>
              <w:pStyle w:val="4"/>
              <w:spacing w:before="280" w:after="80" w:line="240" w:lineRule="auto"/>
            </w:pPr>
          </w:p>
        </w:tc>
        <w:tc>
          <w:tcPr>
            <w:tcW w:w="162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pPr>
              <w:pStyle w:val="4"/>
              <w:spacing w:before="280" w:after="80"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r>
              <w:t>App intercepts broadcast events.</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t>App responds to Broadcast events in a meaningful way.</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r>
              <w:t>X</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pPr>
              <w:spacing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spacing w:line="240" w:lineRule="auto"/>
            </w:pPr>
            <w:r>
              <w:rPr>
                <w:b/>
                <w:color w:val="1155CC"/>
              </w:rPr>
              <w:t>Please elaborate on how/where you implemented Broadcast Events:</w:t>
            </w:r>
          </w:p>
          <w:p>
            <w:pPr>
              <w:spacing w:line="240" w:lineRule="auto"/>
            </w:pPr>
          </w:p>
          <w:p>
            <w:pPr>
              <w:spacing w:line="240" w:lineRule="auto"/>
            </w:pPr>
          </w:p>
          <w:p>
            <w:pPr>
              <w:spacing w:line="240" w:lineRule="auto"/>
            </w:pPr>
          </w:p>
          <w:p>
            <w:pPr>
              <w:spacing w:line="240" w:lineRule="auto"/>
            </w:pP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Not yet implemented</w:t>
            </w: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r>
              <w:rPr>
                <w:b/>
                <w:color w:val="3D85C6"/>
                <w:sz w:val="28"/>
                <w:shd w:val="clear" w:color="auto" w:fill="E5F2F9"/>
              </w:rPr>
              <w:t>Custom Views</w:t>
            </w:r>
          </w:p>
        </w:tc>
        <w:tc>
          <w:tcPr>
            <w:tcW w:w="1575"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E5F2F9"/>
            <w:tcMar>
              <w:top w:w="100" w:type="dxa"/>
              <w:left w:w="100" w:type="dxa"/>
              <w:bottom w:w="100" w:type="dxa"/>
              <w:right w:w="100" w:type="dxa"/>
            </w:tcMar>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r>
              <w:t>App creates and uses a custom View.</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 w:hRule="atLeast"/>
        </w:trPr>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pPr>
              <w:ind w:left="15"/>
            </w:pPr>
            <w:r>
              <w:t>App uses a novel View that couldn’t sufficiently be satisfied by the core Views in Android.</w:t>
            </w:r>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 w:hRule="atLeast"/>
        </w:trPr>
        <w:tc>
          <w:tcPr>
            <w:tcW w:w="11100" w:type="dxa"/>
            <w:tcBorders>
              <w:top w:val="single" w:color="E4E4E4" w:sz="8" w:space="0"/>
              <w:left w:val="single" w:color="E4E4E4" w:sz="8" w:space="0"/>
              <w:bottom w:val="single" w:color="E4E4E4" w:sz="8" w:space="0"/>
              <w:right w:val="single" w:color="E4E4E4" w:sz="8" w:space="0"/>
            </w:tcBorders>
            <w:shd w:val="clear" w:color="auto" w:fill="auto"/>
            <w:tcMar>
              <w:top w:w="60" w:type="dxa"/>
              <w:left w:w="60" w:type="dxa"/>
              <w:bottom w:w="60" w:type="dxa"/>
              <w:right w:w="60" w:type="dxa"/>
            </w:tcMar>
            <w:vAlign w:val="top"/>
          </w:tcPr>
          <w:p>
            <w:r>
              <w:rPr>
                <w:b/>
                <w:color w:val="1155CC"/>
              </w:rPr>
              <w:t>Please elaborate on how/where you implemented Custom Views:</w:t>
            </w:r>
          </w:p>
          <w:p/>
          <w:p/>
          <w:p/>
          <w:p/>
        </w:tc>
        <w:tc>
          <w:tcPr>
            <w:tcW w:w="1575"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tc>
        <w:tc>
          <w:tcPr>
            <w:tcW w:w="1620" w:type="dxa"/>
            <w:tcBorders>
              <w:top w:val="single" w:color="E4E4E4" w:sz="8" w:space="0"/>
              <w:left w:val="single" w:color="E4E4E4" w:sz="8" w:space="0"/>
              <w:bottom w:val="single" w:color="E4E4E4" w:sz="8" w:space="0"/>
              <w:right w:val="single" w:color="E4E4E4" w:sz="8" w:space="0"/>
            </w:tcBorders>
            <w:shd w:val="clear" w:color="auto" w:fill="FFFFFF"/>
            <w:tcMar>
              <w:top w:w="100" w:type="dxa"/>
              <w:left w:w="100" w:type="dxa"/>
              <w:bottom w:w="100" w:type="dxa"/>
              <w:right w:w="100" w:type="dxa"/>
            </w:tcMar>
            <w:vAlign w:val="top"/>
          </w:tcPr>
          <w:p>
            <w:r>
              <w:t>To display detailed view of the post with likes and comments.</w:t>
            </w:r>
          </w:p>
        </w:tc>
      </w:tr>
    </w:tbl>
    <w:p/>
    <w:sectPr>
      <w:pgSz w:w="15840" w:h="122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Trebuchet MS">
    <w:panose1 w:val="020B0603020202020204"/>
    <w:charset w:val="00"/>
    <w:family w:val="auto"/>
    <w:pitch w:val="default"/>
    <w:sig w:usb0="00000687" w:usb1="00000000" w:usb2="00000000" w:usb3="00000000" w:csb0="2000009F" w:csb1="00000000"/>
  </w:font>
  <w:font w:name="Source Sans Pro">
    <w:panose1 w:val="020B0503030403020204"/>
    <w:charset w:val="00"/>
    <w:family w:val="auto"/>
    <w:pitch w:val="default"/>
    <w:sig w:usb0="20000007" w:usb1="00000001" w:usb2="00000000" w:usb3="00000000" w:csb0="2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F2755"/>
    <w:rsid w:val="001404D5"/>
    <w:rsid w:val="001F2755"/>
    <w:rsid w:val="004E2A72"/>
    <w:rsid w:val="00646360"/>
    <w:rsid w:val="00884A9E"/>
    <w:rsid w:val="00D10803"/>
    <w:rsid w:val="00E60BD0"/>
    <w:rsid w:val="4733206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color w:val="000000"/>
      <w:sz w:val="22"/>
      <w:lang/>
    </w:rPr>
  </w:style>
  <w:style w:type="paragraph" w:styleId="2">
    <w:name w:val="heading 1"/>
    <w:basedOn w:val="1"/>
    <w:next w:val="1"/>
    <w:uiPriority w:val="0"/>
    <w:pPr>
      <w:keepNext/>
      <w:keepLines/>
      <w:spacing w:before="200"/>
      <w:contextualSpacing/>
      <w:outlineLvl w:val="0"/>
    </w:pPr>
    <w:rPr>
      <w:rFonts w:ascii="Trebuchet MS" w:hAnsi="Trebuchet MS" w:eastAsia="Trebuchet MS" w:cs="Trebuchet MS"/>
      <w:sz w:val="32"/>
    </w:rPr>
  </w:style>
  <w:style w:type="paragraph" w:styleId="3">
    <w:name w:val="heading 2"/>
    <w:basedOn w:val="1"/>
    <w:next w:val="1"/>
    <w:uiPriority w:val="0"/>
    <w:pPr>
      <w:keepNext/>
      <w:keepLines/>
      <w:spacing w:before="200"/>
      <w:contextualSpacing/>
      <w:outlineLvl w:val="1"/>
    </w:pPr>
    <w:rPr>
      <w:rFonts w:ascii="Trebuchet MS" w:hAnsi="Trebuchet MS" w:eastAsia="Trebuchet MS" w:cs="Trebuchet MS"/>
      <w:b/>
      <w:sz w:val="26"/>
    </w:rPr>
  </w:style>
  <w:style w:type="paragraph" w:styleId="4">
    <w:name w:val="heading 3"/>
    <w:basedOn w:val="1"/>
    <w:next w:val="1"/>
    <w:uiPriority w:val="0"/>
    <w:pPr>
      <w:keepNext/>
      <w:keepLines/>
      <w:spacing w:before="160"/>
      <w:contextualSpacing/>
      <w:outlineLvl w:val="2"/>
    </w:pPr>
    <w:rPr>
      <w:rFonts w:ascii="Trebuchet MS" w:hAnsi="Trebuchet MS" w:eastAsia="Trebuchet MS" w:cs="Trebuchet MS"/>
      <w:b/>
      <w:color w:val="666666"/>
      <w:sz w:val="24"/>
    </w:rPr>
  </w:style>
  <w:style w:type="paragraph" w:styleId="5">
    <w:name w:val="heading 4"/>
    <w:basedOn w:val="1"/>
    <w:next w:val="1"/>
    <w:uiPriority w:val="0"/>
    <w:pPr>
      <w:keepNext/>
      <w:keepLines/>
      <w:spacing w:before="160"/>
      <w:contextualSpacing/>
      <w:outlineLvl w:val="3"/>
    </w:pPr>
    <w:rPr>
      <w:rFonts w:ascii="Trebuchet MS" w:hAnsi="Trebuchet MS" w:eastAsia="Trebuchet MS" w:cs="Trebuchet MS"/>
      <w:color w:val="666666"/>
      <w:u w:val="single"/>
    </w:rPr>
  </w:style>
  <w:style w:type="paragraph" w:styleId="6">
    <w:name w:val="heading 5"/>
    <w:basedOn w:val="1"/>
    <w:next w:val="1"/>
    <w:uiPriority w:val="0"/>
    <w:pPr>
      <w:keepNext/>
      <w:keepLines/>
      <w:spacing w:before="160"/>
      <w:contextualSpacing/>
      <w:outlineLvl w:val="4"/>
    </w:pPr>
    <w:rPr>
      <w:rFonts w:ascii="Trebuchet MS" w:hAnsi="Trebuchet MS" w:eastAsia="Trebuchet MS" w:cs="Trebuchet MS"/>
      <w:color w:val="666666"/>
    </w:rPr>
  </w:style>
  <w:style w:type="paragraph" w:styleId="7">
    <w:name w:val="heading 6"/>
    <w:basedOn w:val="1"/>
    <w:next w:val="1"/>
    <w:uiPriority w:val="0"/>
    <w:pPr>
      <w:keepNext/>
      <w:keepLines/>
      <w:spacing w:before="160"/>
      <w:contextualSpacing/>
      <w:outlineLvl w:val="5"/>
    </w:pPr>
    <w:rPr>
      <w:rFonts w:ascii="Trebuchet MS" w:hAnsi="Trebuchet MS" w:eastAsia="Trebuchet MS" w:cs="Trebuchet MS"/>
      <w:i/>
      <w:color w:val="666666"/>
    </w:rPr>
  </w:style>
  <w:style w:type="character" w:default="1" w:styleId="10">
    <w:name w:val="Default Paragraph Font"/>
    <w:unhideWhenUsed/>
    <w:uiPriority w:val="1"/>
  </w:style>
  <w:style w:type="table" w:default="1" w:styleId="11">
    <w:name w:val="Normal Table"/>
    <w:unhideWhenUsed/>
    <w:uiPriority w:val="99"/>
    <w:tblPr>
      <w:tblStyle w:val="11"/>
      <w:tblLayout w:type="fixed"/>
      <w:tblCellMar>
        <w:top w:w="0" w:type="dxa"/>
        <w:left w:w="108" w:type="dxa"/>
        <w:bottom w:w="0" w:type="dxa"/>
        <w:right w:w="108" w:type="dxa"/>
      </w:tblCellMar>
    </w:tblPr>
    <w:tcPr>
      <w:textDirection w:val="lrTb"/>
    </w:tcPr>
  </w:style>
  <w:style w:type="paragraph" w:styleId="8">
    <w:name w:val="Subtitle"/>
    <w:basedOn w:val="1"/>
    <w:next w:val="1"/>
    <w:uiPriority w:val="0"/>
    <w:pPr>
      <w:keepNext/>
      <w:keepLines/>
      <w:spacing w:after="200"/>
      <w:contextualSpacing/>
    </w:pPr>
    <w:rPr>
      <w:rFonts w:ascii="Trebuchet MS" w:hAnsi="Trebuchet MS" w:eastAsia="Trebuchet MS" w:cs="Trebuchet MS"/>
      <w:i/>
      <w:color w:val="666666"/>
      <w:sz w:val="26"/>
    </w:rPr>
  </w:style>
  <w:style w:type="paragraph" w:styleId="9">
    <w:name w:val="Title"/>
    <w:basedOn w:val="1"/>
    <w:next w:val="1"/>
    <w:uiPriority w:val="0"/>
    <w:pPr>
      <w:keepNext/>
      <w:keepLines/>
      <w:contextualSpacing/>
    </w:pPr>
    <w:rPr>
      <w:rFonts w:ascii="Trebuchet MS" w:hAnsi="Trebuchet MS" w:eastAsia="Trebuchet MS" w:cs="Trebuchet MS"/>
      <w:sz w:val="42"/>
    </w:rPr>
  </w:style>
  <w:style w:type="table" w:customStyle="1" w:styleId="12">
    <w:name w:val="_Style 1"/>
    <w:basedOn w:val="11"/>
    <w:uiPriority w:val="0"/>
    <w:pPr/>
    <w:tblPr>
      <w:tblStyle w:val="11"/>
      <w:tblStyleRowBandSize w:val="1"/>
      <w:tblStyleColBandSize w:val="1"/>
      <w:tblLayout w:type="fixed"/>
    </w:tblPr>
    <w:tcPr>
      <w:textDirection w:val="lrTb"/>
    </w:tcPr>
  </w:style>
  <w:style w:type="table" w:customStyle="1" w:styleId="13">
    <w:name w:val="_Style 2"/>
    <w:basedOn w:val="11"/>
    <w:uiPriority w:val="0"/>
    <w:pPr/>
    <w:tblPr>
      <w:tblStyle w:val="11"/>
      <w:tblStyleRowBandSize w:val="1"/>
      <w:tblStyleColBandSize w:val="1"/>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818</Words>
  <Characters>4667</Characters>
  <Lines>38</Lines>
  <Paragraphs>10</Paragraphs>
  <TotalTime>0</TotalTime>
  <ScaleCrop>false</ScaleCrop>
  <LinksUpToDate>false</LinksUpToDate>
  <CharactersWithSpaces>0</CharactersWithSpaces>
  <Application>WPS Office_9.1.0.5106_{F1E327BC-269C-435d-A152-05C5408002CA}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2015-03-29T14:34:00Z</dcterms:created>
  <dc:creator>Avijit Ghosh</dc:creator>
  <cp:lastModifiedBy>Avijit Ghosh</cp:lastModifiedBy>
  <dcterms:modified xsi:type="dcterms:W3CDTF">2015-07-09T20:07:32Z</dcterms:modified>
  <dc:title>Android Fundamentals Project Self-Evaluation v2.docx</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1033-9.1.0.5106</vt:lpwstr>
  </property>
</Properties>
</file>