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44"/>
        </w:rPr>
        <w:br/>
        <w:br/>
        <w:t>YUVА INTERNSHIP</w:t>
        <w:br/>
      </w:r>
      <w:r>
        <w:rPr>
          <w:b/>
          <w:sz w:val="36"/>
        </w:rPr>
        <w:br/>
        <w:t>WEEK 1 – MACHINE LEARNING USING PYTHON</w:t>
        <w:br/>
      </w:r>
      <w:r>
        <w:rPr>
          <w:b/>
          <w:sz w:val="36"/>
        </w:rPr>
        <w:br/>
        <w:t>RESEARCH &amp; STRATEGIC PROJECT PLAN</w:t>
      </w:r>
    </w:p>
    <w:p>
      <w:pPr>
        <w:spacing w:after="120"/>
      </w:pPr>
      <w:r>
        <w:br/>
      </w:r>
    </w:p>
    <w:p>
      <w:pPr>
        <w:spacing w:after="120"/>
        <w:jc w:val="center"/>
      </w:pPr>
      <w:r>
        <w:rPr>
          <w:b/>
          <w:sz w:val="28"/>
        </w:rPr>
        <w:t>Project Title</w:t>
        <w:br/>
      </w:r>
      <w:r>
        <w:rPr>
          <w:b/>
          <w:sz w:val="32"/>
        </w:rPr>
        <w:t>ML-Based Restaurant Demand Forecasting and Inventory Recommendation System</w:t>
      </w:r>
    </w:p>
    <w:p>
      <w:pPr>
        <w:spacing w:after="120"/>
      </w:pPr>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rFonts w:ascii="Times New Roman" w:hAnsi="Times New Roman"/>
                <w:b/>
                <w:sz w:val="20"/>
              </w:rPr>
              <w:t>Item</w:t>
            </w:r>
          </w:p>
        </w:tc>
        <w:tc>
          <w:tcPr>
            <w:tcW w:type="dxa" w:w="4968"/>
            <w:vAlign w:val="center"/>
            <w:shd w:fill="D9EAF7"/>
          </w:tcPr>
          <w:p>
            <w:pPr>
              <w:jc w:val="center"/>
            </w:pPr>
            <w:r/>
            <w:r>
              <w:rPr>
                <w:rFonts w:ascii="Times New Roman" w:hAnsi="Times New Roman"/>
                <w:b/>
                <w:sz w:val="20"/>
              </w:rPr>
              <w:t>Details</w:t>
            </w:r>
          </w:p>
        </w:tc>
      </w:tr>
      <w:tr>
        <w:tc>
          <w:tcPr>
            <w:tcW w:type="dxa" w:w="4968"/>
            <w:vAlign w:val="center"/>
          </w:tcPr>
          <w:p>
            <w:pPr>
              <w:jc w:val="center"/>
            </w:pPr>
            <w:r/>
            <w:r>
              <w:rPr>
                <w:rFonts w:ascii="Times New Roman" w:hAnsi="Times New Roman"/>
                <w:b w:val="0"/>
                <w:sz w:val="19"/>
              </w:rPr>
              <w:t>Internship Organization</w:t>
            </w:r>
          </w:p>
        </w:tc>
        <w:tc>
          <w:tcPr>
            <w:tcW w:type="dxa" w:w="4968"/>
            <w:vAlign w:val="center"/>
          </w:tcPr>
          <w:p>
            <w:pPr>
              <w:jc w:val="center"/>
            </w:pPr>
            <w:r/>
            <w:r>
              <w:rPr>
                <w:rFonts w:ascii="Times New Roman" w:hAnsi="Times New Roman"/>
                <w:b w:val="0"/>
                <w:sz w:val="19"/>
              </w:rPr>
              <w:t>Yuva</w:t>
            </w:r>
          </w:p>
        </w:tc>
      </w:tr>
      <w:tr>
        <w:tc>
          <w:tcPr>
            <w:tcW w:type="dxa" w:w="4968"/>
            <w:vAlign w:val="center"/>
          </w:tcPr>
          <w:p>
            <w:pPr>
              <w:jc w:val="center"/>
            </w:pPr>
            <w:r/>
            <w:r>
              <w:rPr>
                <w:rFonts w:ascii="Times New Roman" w:hAnsi="Times New Roman"/>
                <w:b w:val="0"/>
                <w:sz w:val="19"/>
              </w:rPr>
              <w:t>Week</w:t>
            </w:r>
          </w:p>
        </w:tc>
        <w:tc>
          <w:tcPr>
            <w:tcW w:type="dxa" w:w="4968"/>
            <w:vAlign w:val="center"/>
          </w:tcPr>
          <w:p>
            <w:pPr>
              <w:jc w:val="center"/>
            </w:pPr>
            <w:r/>
            <w:r>
              <w:rPr>
                <w:rFonts w:ascii="Times New Roman" w:hAnsi="Times New Roman"/>
                <w:b w:val="0"/>
                <w:sz w:val="19"/>
              </w:rPr>
              <w:t>1</w:t>
            </w:r>
          </w:p>
        </w:tc>
      </w:tr>
      <w:tr>
        <w:tc>
          <w:tcPr>
            <w:tcW w:type="dxa" w:w="4968"/>
            <w:vAlign w:val="center"/>
          </w:tcPr>
          <w:p>
            <w:pPr>
              <w:jc w:val="center"/>
            </w:pPr>
            <w:r/>
            <w:r>
              <w:rPr>
                <w:rFonts w:ascii="Times New Roman" w:hAnsi="Times New Roman"/>
                <w:b w:val="0"/>
                <w:sz w:val="19"/>
              </w:rPr>
              <w:t>Domain</w:t>
            </w:r>
          </w:p>
        </w:tc>
        <w:tc>
          <w:tcPr>
            <w:tcW w:type="dxa" w:w="4968"/>
            <w:vAlign w:val="center"/>
          </w:tcPr>
          <w:p>
            <w:pPr>
              <w:jc w:val="center"/>
            </w:pPr>
            <w:r/>
            <w:r>
              <w:rPr>
                <w:rFonts w:ascii="Times New Roman" w:hAnsi="Times New Roman"/>
                <w:b w:val="0"/>
                <w:sz w:val="19"/>
              </w:rPr>
              <w:t>Machine Learning / Data Analytics</w:t>
            </w:r>
          </w:p>
        </w:tc>
      </w:tr>
      <w:tr>
        <w:tc>
          <w:tcPr>
            <w:tcW w:type="dxa" w:w="4968"/>
            <w:vAlign w:val="center"/>
          </w:tcPr>
          <w:p>
            <w:pPr>
              <w:jc w:val="center"/>
            </w:pPr>
            <w:r/>
            <w:r>
              <w:rPr>
                <w:rFonts w:ascii="Times New Roman" w:hAnsi="Times New Roman"/>
                <w:b w:val="0"/>
                <w:sz w:val="19"/>
              </w:rPr>
              <w:t>Technology</w:t>
            </w:r>
          </w:p>
        </w:tc>
        <w:tc>
          <w:tcPr>
            <w:tcW w:type="dxa" w:w="4968"/>
            <w:vAlign w:val="center"/>
          </w:tcPr>
          <w:p>
            <w:pPr>
              <w:jc w:val="center"/>
            </w:pPr>
            <w:r/>
            <w:r>
              <w:rPr>
                <w:rFonts w:ascii="Times New Roman" w:hAnsi="Times New Roman"/>
                <w:b w:val="0"/>
                <w:sz w:val="19"/>
              </w:rPr>
              <w:t>Python</w:t>
            </w:r>
          </w:p>
        </w:tc>
      </w:tr>
      <w:tr>
        <w:tc>
          <w:tcPr>
            <w:tcW w:type="dxa" w:w="4968"/>
            <w:vAlign w:val="center"/>
          </w:tcPr>
          <w:p>
            <w:pPr>
              <w:jc w:val="center"/>
            </w:pPr>
            <w:r/>
            <w:r>
              <w:rPr>
                <w:rFonts w:ascii="Times New Roman" w:hAnsi="Times New Roman"/>
                <w:b w:val="0"/>
                <w:sz w:val="19"/>
              </w:rPr>
              <w:t>Prepared by</w:t>
            </w:r>
          </w:p>
        </w:tc>
        <w:tc>
          <w:tcPr>
            <w:tcW w:type="dxa" w:w="4968"/>
            <w:vAlign w:val="center"/>
          </w:tcPr>
          <w:p>
            <w:pPr>
              <w:jc w:val="center"/>
            </w:pPr>
            <w:r/>
            <w:r>
              <w:rPr>
                <w:rFonts w:ascii="Times New Roman" w:hAnsi="Times New Roman"/>
                <w:b w:val="0"/>
                <w:sz w:val="19"/>
              </w:rPr>
              <w:t>Avikshit Macherla</w:t>
            </w:r>
          </w:p>
        </w:tc>
      </w:tr>
      <w:tr>
        <w:tc>
          <w:tcPr>
            <w:tcW w:type="dxa" w:w="4968"/>
            <w:vAlign w:val="center"/>
          </w:tcPr>
          <w:p>
            <w:pPr>
              <w:jc w:val="center"/>
            </w:pPr>
            <w:r/>
            <w:r>
              <w:rPr>
                <w:rFonts w:ascii="Times New Roman" w:hAnsi="Times New Roman"/>
                <w:b w:val="0"/>
                <w:sz w:val="19"/>
              </w:rPr>
              <w:t>Submission Type</w:t>
            </w:r>
          </w:p>
        </w:tc>
        <w:tc>
          <w:tcPr>
            <w:tcW w:type="dxa" w:w="4968"/>
            <w:vAlign w:val="center"/>
          </w:tcPr>
          <w:p>
            <w:pPr>
              <w:jc w:val="center"/>
            </w:pPr>
            <w:r/>
            <w:r>
              <w:rPr>
                <w:rFonts w:ascii="Times New Roman" w:hAnsi="Times New Roman"/>
                <w:b w:val="0"/>
                <w:sz w:val="19"/>
              </w:rPr>
              <w:t>Research and Strategic Planning Document</w:t>
            </w:r>
          </w:p>
        </w:tc>
      </w:tr>
    </w:tbl>
    <w:p>
      <w:pPr>
        <w:spacing w:after="120"/>
      </w:pPr>
    </w:p>
    <w:p>
      <w:pPr>
        <w:spacing w:after="120"/>
      </w:pPr>
      <w:r>
        <w:br w:type="page"/>
      </w:r>
    </w:p>
    <w:p>
      <w:pPr>
        <w:pStyle w:val="Heading1"/>
        <w:spacing w:after="120"/>
      </w:pPr>
      <w:r>
        <w:t>Executive Summary</w:t>
      </w:r>
    </w:p>
    <w:p>
      <w:pPr>
        <w:spacing w:after="120"/>
      </w:pPr>
      <w:r>
        <w:t>This Week 1 document presents the research and strategic planning foundation for a machine learning project titled “ML-Based Restaurant Demand Forecasting and Inventory Recommendation System.” The proposed system uses historical restaurant sales and contextual variables to estimate future demand for menu items and translate those forecasts into practical inventory-planning recommendations. The project is suitable for implementation in Python using standard machine-learning workflows such as data preprocessing, exploratory data analysis, feature engineering, regression modeling, model evaluation, and visualization.</w:t>
      </w:r>
    </w:p>
    <w:p>
      <w:pPr>
        <w:spacing w:after="120"/>
      </w:pPr>
      <w:r>
        <w:t>The research reviewed published work on restaurant demand forecasting, restaurant sales prediction, and food/inventory management. Existing studies show that point-of-sale history can be combined with factors such as day of week, seasonality, weather, events, promotions, and other contextual variables. The proposed internship project will begin with interpretable baseline models and tree-based regression models, while keeping more advanced sequence models as an optional extension.</w:t>
      </w:r>
    </w:p>
    <w:p>
      <w:pPr>
        <w:spacing w:after="120"/>
      </w:pPr>
      <w:r>
        <w:t>The Week 1 strategy therefore focuses on defining the problem, understanding the literature, identifying the required data, selecting candidate algorithms, establishing evaluation metrics, identifying risks, and creating a phased implementation timeline. No final model performance is claimed at this stage; performance will be established only after implementation and testing on an appropriate dataset.</w:t>
      </w:r>
    </w:p>
    <w:p>
      <w:pPr>
        <w:pStyle w:val="Heading1"/>
        <w:spacing w:after="120"/>
      </w:pPr>
      <w:r>
        <w:t>1. Project Identification</w:t>
      </w:r>
    </w:p>
    <w:p>
      <w:pPr>
        <w:pStyle w:val="Heading2"/>
        <w:spacing w:after="120"/>
      </w:pPr>
      <w:r>
        <w:t>1.1 Proposed Project</w:t>
      </w:r>
    </w:p>
    <w:p>
      <w:pPr>
        <w:spacing w:after="120"/>
      </w:pPr>
      <w:r>
        <w:t>ML-Based Restaurant Demand Forecasting and Inventory Recommendation System</w:t>
      </w:r>
    </w:p>
    <w:p>
      <w:pPr>
        <w:pStyle w:val="Heading2"/>
        <w:spacing w:after="120"/>
      </w:pPr>
      <w:r>
        <w:t>1.2 Project Domain</w:t>
      </w:r>
    </w:p>
    <w:p>
      <w:pPr>
        <w:spacing w:after="120"/>
      </w:pPr>
      <w:r>
        <w:t>Machine Learning, Predictive Analytics, Time-Series/Regression Forecasting, Restaurant Operations and Inventory Management.</w:t>
      </w:r>
    </w:p>
    <w:p>
      <w:pPr>
        <w:pStyle w:val="Heading2"/>
        <w:spacing w:after="120"/>
      </w:pPr>
      <w:r>
        <w:t>1.3 Project Rationale</w:t>
      </w:r>
    </w:p>
    <w:p>
      <w:pPr>
        <w:spacing w:after="120"/>
      </w:pPr>
      <w:r>
        <w:t>Restaurants must decide how much food and other inventory to prepare or order before actual demand is known. Historical sales data contains patterns related to menu items, weekdays, weekends, holidays, seasonality and promotions. A machine learning system can learn relationships in these data and provide demand estimates that support planning. The project is realistic for a student internship because it can be developed incrementally using publicly available or synthetic/anonymized data, and it demonstrates the complete ML lifecycle in Python.</w:t>
      </w:r>
    </w:p>
    <w:p>
      <w:pPr>
        <w:pStyle w:val="Heading2"/>
        <w:spacing w:after="120"/>
      </w:pPr>
      <w:r>
        <w:t>1.4 Problem Statement</w:t>
      </w:r>
    </w:p>
    <w:p>
      <w:pPr>
        <w:spacing w:after="120"/>
      </w:pPr>
      <w:r>
        <w:t>Traditional restaurant inventory planning may depend heavily on manual estimates, simple averages, or staff experience. These approaches can be difficult to scale when demand varies by item, day, season, promotion, weather, or other external conditions. Overestimating demand can contribute to excess stock and food waste, while underestimating demand can result in stock-outs, missed sales, and service problems. The proposed project investigates whether historical sales and contextual features can be used to build a machine learning model that predicts near-future item-level demand and produces a simple inventory recommendation.</w:t>
      </w:r>
    </w:p>
    <w:p>
      <w:pPr>
        <w:pStyle w:val="Heading2"/>
        <w:spacing w:after="120"/>
      </w:pPr>
      <w:r>
        <w:t>1.5 Need for an ML Solution</w:t>
      </w:r>
    </w:p>
    <w:p>
      <w:pPr>
        <w:pStyle w:val="ListBullet"/>
        <w:spacing w:after="120"/>
        <w:ind w:left="360"/>
      </w:pPr>
      <w:r>
        <w:t>Demand can be nonlinear and influenced by several interacting variables.</w:t>
      </w:r>
    </w:p>
    <w:p>
      <w:pPr>
        <w:pStyle w:val="ListBullet"/>
        <w:spacing w:after="120"/>
        <w:ind w:left="360"/>
      </w:pPr>
      <w:r>
        <w:t>ML regression models can learn relationships from historical observations without requiring every relationship to be manually specified.</w:t>
      </w:r>
    </w:p>
    <w:p>
      <w:pPr>
        <w:pStyle w:val="ListBullet"/>
        <w:spacing w:after="120"/>
        <w:ind w:left="360"/>
      </w:pPr>
      <w:r>
        <w:t>Predictions can be generated at item/day or item/week level, enabling more granular planning than a single overall sales estimate.</w:t>
      </w:r>
    </w:p>
    <w:p>
      <w:pPr>
        <w:pStyle w:val="ListBullet"/>
        <w:spacing w:after="120"/>
        <w:ind w:left="360"/>
      </w:pPr>
      <w:r>
        <w:t>Feature importance and error analysis can help identify which variables contribute to prediction quality.</w:t>
      </w:r>
    </w:p>
    <w:p>
      <w:pPr>
        <w:pStyle w:val="ListBullet"/>
        <w:spacing w:after="120"/>
        <w:ind w:left="360"/>
      </w:pPr>
      <w:r>
        <w:t>Forecasts can be connected to inventory rules to create an actionable recommendation rather than only a numerical prediction.</w:t>
      </w:r>
    </w:p>
    <w:p>
      <w:pPr>
        <w:pStyle w:val="Heading1"/>
        <w:spacing w:after="120"/>
      </w:pPr>
      <w:r>
        <w:t>2. Aim, Objectives and Research Questions</w:t>
      </w:r>
    </w:p>
    <w:p>
      <w:pPr>
        <w:pStyle w:val="Heading2"/>
        <w:spacing w:after="120"/>
      </w:pPr>
      <w:r>
        <w:t>2.1 Aim</w:t>
      </w:r>
    </w:p>
    <w:p>
      <w:pPr>
        <w:spacing w:after="120"/>
      </w:pPr>
      <w:r>
        <w:t>To design and evaluate a Python-based machine learning system that forecasts restaurant menu-item demand and converts the forecast into an interpretable inventory-planning recommendation.</w:t>
      </w:r>
    </w:p>
    <w:p>
      <w:pPr>
        <w:pStyle w:val="Heading2"/>
        <w:spacing w:after="120"/>
      </w:pPr>
      <w:r>
        <w:t>2.2 Objectives</w:t>
      </w:r>
    </w:p>
    <w:p>
      <w:pPr>
        <w:pStyle w:val="ListNumber"/>
        <w:spacing w:after="120"/>
      </w:pPr>
      <w:r>
        <w:t>Identify suitable restaurant sales and contextual datasets.</w:t>
      </w:r>
    </w:p>
    <w:p>
      <w:pPr>
        <w:pStyle w:val="ListNumber"/>
        <w:spacing w:after="120"/>
      </w:pPr>
      <w:r>
        <w:t>Clean and preprocess the selected data while preserving the temporal structure.</w:t>
      </w:r>
    </w:p>
    <w:p>
      <w:pPr>
        <w:pStyle w:val="ListNumber"/>
        <w:spacing w:after="120"/>
      </w:pPr>
      <w:r>
        <w:t>Perform exploratory data analysis to understand trends, seasonality, outliers and item-level behavior.</w:t>
      </w:r>
    </w:p>
    <w:p>
      <w:pPr>
        <w:pStyle w:val="ListNumber"/>
        <w:spacing w:after="120"/>
      </w:pPr>
      <w:r>
        <w:t>Engineer time, calendar, lag, rolling-statistic and contextual features where appropriate.</w:t>
      </w:r>
    </w:p>
    <w:p>
      <w:pPr>
        <w:pStyle w:val="ListNumber"/>
        <w:spacing w:after="120"/>
      </w:pPr>
      <w:r>
        <w:t>Build baseline and machine learning regression models for demand prediction.</w:t>
      </w:r>
    </w:p>
    <w:p>
      <w:pPr>
        <w:pStyle w:val="ListNumber"/>
        <w:spacing w:after="120"/>
      </w:pPr>
      <w:r>
        <w:t>Evaluate models using MAE, RMSE, MAPE/sMAPE where appropriate, and R².</w:t>
      </w:r>
    </w:p>
    <w:p>
      <w:pPr>
        <w:pStyle w:val="ListNumber"/>
        <w:spacing w:after="120"/>
      </w:pPr>
      <w:r>
        <w:t>Analyze model errors and feature importance.</w:t>
      </w:r>
    </w:p>
    <w:p>
      <w:pPr>
        <w:pStyle w:val="ListNumber"/>
        <w:spacing w:after="120"/>
      </w:pPr>
      <w:r>
        <w:t>Translate demand predictions into a simple inventory recommendation using a documented rule.</w:t>
      </w:r>
    </w:p>
    <w:p>
      <w:pPr>
        <w:pStyle w:val="ListNumber"/>
        <w:spacing w:after="120"/>
      </w:pPr>
      <w:r>
        <w:t>Prepare visualizations/dashboard outputs that make the results understandable to a non-technical user.</w:t>
      </w:r>
    </w:p>
    <w:p>
      <w:pPr>
        <w:pStyle w:val="ListNumber"/>
        <w:spacing w:after="120"/>
      </w:pPr>
      <w:r>
        <w:t>Document limitations, risks and future improvements.</w:t>
      </w:r>
    </w:p>
    <w:p>
      <w:pPr>
        <w:pStyle w:val="Heading2"/>
        <w:spacing w:after="120"/>
      </w:pPr>
      <w:r>
        <w:t>2.3 Research Questions</w:t>
      </w:r>
    </w:p>
    <w:p>
      <w:pPr>
        <w:pStyle w:val="ListBullet"/>
        <w:spacing w:after="120"/>
        <w:ind w:left="360"/>
      </w:pPr>
      <w:r>
        <w:t>RQ1: Which historical and contextual variables are most useful for restaurant demand prediction?</w:t>
      </w:r>
    </w:p>
    <w:p>
      <w:pPr>
        <w:pStyle w:val="ListBullet"/>
        <w:spacing w:after="120"/>
        <w:ind w:left="360"/>
      </w:pPr>
      <w:r>
        <w:t>RQ2: How do baseline regression models compare with tree-based ensemble models on the selected dataset?</w:t>
      </w:r>
    </w:p>
    <w:p>
      <w:pPr>
        <w:pStyle w:val="ListBullet"/>
        <w:spacing w:after="120"/>
        <w:ind w:left="360"/>
      </w:pPr>
      <w:r>
        <w:t>RQ3: How does adding calendar, lag and contextual features affect forecast error?</w:t>
      </w:r>
    </w:p>
    <w:p>
      <w:pPr>
        <w:pStyle w:val="ListBullet"/>
        <w:spacing w:after="120"/>
        <w:ind w:left="360"/>
      </w:pPr>
      <w:r>
        <w:t>RQ4: Can demand forecasts be converted into a transparent inventory recommendation rule?</w:t>
      </w:r>
    </w:p>
    <w:p>
      <w:pPr>
        <w:spacing w:after="120"/>
      </w:pPr>
      <w:r>
        <w:br w:type="page"/>
      </w:r>
    </w:p>
    <w:p>
      <w:pPr>
        <w:pStyle w:val="Heading1"/>
        <w:spacing w:after="120"/>
      </w:pPr>
      <w:r>
        <w:t>3. Literature Review and Research Findings</w:t>
      </w:r>
    </w:p>
    <w:p>
      <w:pPr>
        <w:spacing w:after="120"/>
      </w:pPr>
      <w:r>
        <w:t>The literature review focused on publicly accessible research related to restaurant demand forecasting, sales forecasting, machine learning methods, and the connection between forecasting and inventory decisions.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20"/>
              </w:rPr>
              <w:t>Study / Source</w:t>
            </w:r>
          </w:p>
        </w:tc>
        <w:tc>
          <w:tcPr>
            <w:tcW w:type="dxa" w:w="2484"/>
            <w:vAlign w:val="center"/>
            <w:shd w:fill="D9EAF7"/>
          </w:tcPr>
          <w:p>
            <w:pPr>
              <w:jc w:val="center"/>
            </w:pPr>
            <w:r/>
            <w:r>
              <w:rPr>
                <w:rFonts w:ascii="Times New Roman" w:hAnsi="Times New Roman"/>
                <w:b/>
                <w:sz w:val="20"/>
              </w:rPr>
              <w:t>Focus</w:t>
            </w:r>
          </w:p>
        </w:tc>
        <w:tc>
          <w:tcPr>
            <w:tcW w:type="dxa" w:w="2484"/>
            <w:vAlign w:val="center"/>
            <w:shd w:fill="D9EAF7"/>
          </w:tcPr>
          <w:p>
            <w:pPr>
              <w:jc w:val="center"/>
            </w:pPr>
            <w:r/>
            <w:r>
              <w:rPr>
                <w:rFonts w:ascii="Times New Roman" w:hAnsi="Times New Roman"/>
                <w:b/>
                <w:sz w:val="20"/>
              </w:rPr>
              <w:t>Key Finding</w:t>
            </w:r>
          </w:p>
        </w:tc>
        <w:tc>
          <w:tcPr>
            <w:tcW w:type="dxa" w:w="2484"/>
            <w:vAlign w:val="center"/>
            <w:shd w:fill="D9EAF7"/>
          </w:tcPr>
          <w:p>
            <w:pPr>
              <w:jc w:val="center"/>
            </w:pPr>
            <w:r/>
            <w:r>
              <w:rPr>
                <w:rFonts w:ascii="Times New Roman" w:hAnsi="Times New Roman"/>
                <w:b/>
                <w:sz w:val="20"/>
              </w:rPr>
              <w:t>Relevance to Proposed Project</w:t>
            </w:r>
          </w:p>
        </w:tc>
      </w:tr>
      <w:tr>
        <w:tc>
          <w:tcPr>
            <w:tcW w:type="dxa" w:w="2484"/>
            <w:vAlign w:val="center"/>
          </w:tcPr>
          <w:p>
            <w:pPr>
              <w:jc w:val="center"/>
            </w:pPr>
            <w:r/>
            <w:r>
              <w:rPr>
                <w:rFonts w:ascii="Times New Roman" w:hAnsi="Times New Roman"/>
                <w:b w:val="0"/>
                <w:sz w:val="19"/>
              </w:rPr>
              <w:t>Sato et al. (2019) – Demand forecasting in restaurants using ML and statistical analysis</w:t>
            </w:r>
          </w:p>
        </w:tc>
        <w:tc>
          <w:tcPr>
            <w:tcW w:type="dxa" w:w="2484"/>
            <w:vAlign w:val="center"/>
          </w:tcPr>
          <w:p>
            <w:pPr>
              <w:jc w:val="center"/>
            </w:pPr>
            <w:r/>
            <w:r>
              <w:rPr>
                <w:rFonts w:ascii="Times New Roman" w:hAnsi="Times New Roman"/>
                <w:b w:val="0"/>
                <w:sz w:val="19"/>
              </w:rPr>
              <w:t>Restaurant demand forecasting using POS and external variables such as location, weather and events.</w:t>
            </w:r>
          </w:p>
        </w:tc>
        <w:tc>
          <w:tcPr>
            <w:tcW w:type="dxa" w:w="2484"/>
            <w:vAlign w:val="center"/>
          </w:tcPr>
          <w:p>
            <w:pPr>
              <w:jc w:val="center"/>
            </w:pPr>
            <w:r/>
            <w:r>
              <w:rPr>
                <w:rFonts w:ascii="Times New Roman" w:hAnsi="Times New Roman"/>
                <w:b w:val="0"/>
                <w:sz w:val="19"/>
              </w:rPr>
              <w:t>Shows the importance of store-specific models and combining internal and external data.</w:t>
            </w:r>
          </w:p>
        </w:tc>
        <w:tc>
          <w:tcPr>
            <w:tcW w:type="dxa" w:w="2484"/>
            <w:vAlign w:val="center"/>
          </w:tcPr>
          <w:p>
            <w:pPr>
              <w:jc w:val="center"/>
            </w:pPr>
            <w:r/>
            <w:r>
              <w:rPr>
                <w:rFonts w:ascii="Times New Roman" w:hAnsi="Times New Roman"/>
                <w:b w:val="0"/>
                <w:sz w:val="19"/>
              </w:rPr>
              <w:t>Supports including contextual variables where data is available.</w:t>
            </w:r>
          </w:p>
        </w:tc>
      </w:tr>
      <w:tr>
        <w:tc>
          <w:tcPr>
            <w:tcW w:type="dxa" w:w="2484"/>
            <w:vAlign w:val="center"/>
          </w:tcPr>
          <w:p>
            <w:pPr>
              <w:jc w:val="center"/>
            </w:pPr>
            <w:r/>
            <w:r>
              <w:rPr>
                <w:rFonts w:ascii="Times New Roman" w:hAnsi="Times New Roman"/>
                <w:b w:val="0"/>
                <w:sz w:val="19"/>
              </w:rPr>
              <w:t>Sato et al. (2020) – Restaurants store management based on demand forecasting</w:t>
            </w:r>
          </w:p>
        </w:tc>
        <w:tc>
          <w:tcPr>
            <w:tcW w:type="dxa" w:w="2484"/>
            <w:vAlign w:val="center"/>
          </w:tcPr>
          <w:p>
            <w:pPr>
              <w:jc w:val="center"/>
            </w:pPr>
            <w:r/>
            <w:r>
              <w:rPr>
                <w:rFonts w:ascii="Times New Roman" w:hAnsi="Times New Roman"/>
                <w:b w:val="0"/>
                <w:sz w:val="19"/>
              </w:rPr>
              <w:t>Uses machine learning for customer-order and inventory-order forecasting, including POS, weather and events.</w:t>
            </w:r>
          </w:p>
        </w:tc>
        <w:tc>
          <w:tcPr>
            <w:tcW w:type="dxa" w:w="2484"/>
            <w:vAlign w:val="center"/>
          </w:tcPr>
          <w:p>
            <w:pPr>
              <w:jc w:val="center"/>
            </w:pPr>
            <w:r/>
            <w:r>
              <w:rPr>
                <w:rFonts w:ascii="Times New Roman" w:hAnsi="Times New Roman"/>
                <w:b w:val="0"/>
                <w:sz w:val="19"/>
              </w:rPr>
              <w:t>Connects demand forecasting directly to store management and ordering decisions.</w:t>
            </w:r>
          </w:p>
        </w:tc>
        <w:tc>
          <w:tcPr>
            <w:tcW w:type="dxa" w:w="2484"/>
            <w:vAlign w:val="center"/>
          </w:tcPr>
          <w:p>
            <w:pPr>
              <w:jc w:val="center"/>
            </w:pPr>
            <w:r/>
            <w:r>
              <w:rPr>
                <w:rFonts w:ascii="Times New Roman" w:hAnsi="Times New Roman"/>
                <w:b w:val="0"/>
                <w:sz w:val="19"/>
              </w:rPr>
              <w:t>Supports the proposed forecast-to-inventory workflow.</w:t>
            </w:r>
          </w:p>
        </w:tc>
      </w:tr>
      <w:tr>
        <w:tc>
          <w:tcPr>
            <w:tcW w:type="dxa" w:w="2484"/>
            <w:vAlign w:val="center"/>
          </w:tcPr>
          <w:p>
            <w:pPr>
              <w:jc w:val="center"/>
            </w:pPr>
            <w:r/>
            <w:r>
              <w:rPr>
                <w:rFonts w:ascii="Times New Roman" w:hAnsi="Times New Roman"/>
                <w:b w:val="0"/>
                <w:sz w:val="19"/>
              </w:rPr>
              <w:t>Schmidt, Kabir &amp; Hoque (2022) – Machine Learning Based Restaurant Sales Forecasting</w:t>
            </w:r>
          </w:p>
        </w:tc>
        <w:tc>
          <w:tcPr>
            <w:tcW w:type="dxa" w:w="2484"/>
            <w:vAlign w:val="center"/>
          </w:tcPr>
          <w:p>
            <w:pPr>
              <w:jc w:val="center"/>
            </w:pPr>
            <w:r/>
            <w:r>
              <w:rPr>
                <w:rFonts w:ascii="Times New Roman" w:hAnsi="Times New Roman"/>
                <w:b w:val="0"/>
                <w:sz w:val="19"/>
              </w:rPr>
              <w:t>Compares multiple ML and recurrent neural network approaches using real-world restaurant sales data.</w:t>
            </w:r>
          </w:p>
        </w:tc>
        <w:tc>
          <w:tcPr>
            <w:tcW w:type="dxa" w:w="2484"/>
            <w:vAlign w:val="center"/>
          </w:tcPr>
          <w:p>
            <w:pPr>
              <w:jc w:val="center"/>
            </w:pPr>
            <w:r/>
            <w:r>
              <w:rPr>
                <w:rFonts w:ascii="Times New Roman" w:hAnsi="Times New Roman"/>
                <w:b w:val="0"/>
                <w:sz w:val="19"/>
              </w:rPr>
              <w:t>Shows the importance of feature engineering, trend/seasonality and forecast horizon.</w:t>
            </w:r>
          </w:p>
        </w:tc>
        <w:tc>
          <w:tcPr>
            <w:tcW w:type="dxa" w:w="2484"/>
            <w:vAlign w:val="center"/>
          </w:tcPr>
          <w:p>
            <w:pPr>
              <w:jc w:val="center"/>
            </w:pPr>
            <w:r/>
            <w:r>
              <w:rPr>
                <w:rFonts w:ascii="Times New Roman" w:hAnsi="Times New Roman"/>
                <w:b w:val="0"/>
                <w:sz w:val="19"/>
              </w:rPr>
              <w:t>Supports baseline-vs-advanced model comparison.</w:t>
            </w:r>
          </w:p>
        </w:tc>
      </w:tr>
      <w:tr>
        <w:tc>
          <w:tcPr>
            <w:tcW w:type="dxa" w:w="2484"/>
            <w:vAlign w:val="center"/>
          </w:tcPr>
          <w:p>
            <w:pPr>
              <w:jc w:val="center"/>
            </w:pPr>
            <w:r/>
            <w:r>
              <w:rPr>
                <w:rFonts w:ascii="Times New Roman" w:hAnsi="Times New Roman"/>
                <w:b w:val="0"/>
                <w:sz w:val="19"/>
              </w:rPr>
              <w:t>Posch et al. (2022) – Bayesian prediction of food and beverage sales</w:t>
            </w:r>
          </w:p>
        </w:tc>
        <w:tc>
          <w:tcPr>
            <w:tcW w:type="dxa" w:w="2484"/>
            <w:vAlign w:val="center"/>
          </w:tcPr>
          <w:p>
            <w:pPr>
              <w:jc w:val="center"/>
            </w:pPr>
            <w:r/>
            <w:r>
              <w:rPr>
                <w:rFonts w:ascii="Times New Roman" w:hAnsi="Times New Roman"/>
                <w:b w:val="0"/>
                <w:sz w:val="19"/>
              </w:rPr>
              <w:t>Predicts restaurant/canteen sales to support food-stock ordering.</w:t>
            </w:r>
          </w:p>
        </w:tc>
        <w:tc>
          <w:tcPr>
            <w:tcW w:type="dxa" w:w="2484"/>
            <w:vAlign w:val="center"/>
          </w:tcPr>
          <w:p>
            <w:pPr>
              <w:jc w:val="center"/>
            </w:pPr>
            <w:r/>
            <w:r>
              <w:rPr>
                <w:rFonts w:ascii="Times New Roman" w:hAnsi="Times New Roman"/>
                <w:b w:val="0"/>
                <w:sz w:val="19"/>
              </w:rPr>
              <w:t>Highlights the operational and environmental relevance of accurate sales prediction.</w:t>
            </w:r>
          </w:p>
        </w:tc>
        <w:tc>
          <w:tcPr>
            <w:tcW w:type="dxa" w:w="2484"/>
            <w:vAlign w:val="center"/>
          </w:tcPr>
          <w:p>
            <w:pPr>
              <w:jc w:val="center"/>
            </w:pPr>
            <w:r/>
            <w:r>
              <w:rPr>
                <w:rFonts w:ascii="Times New Roman" w:hAnsi="Times New Roman"/>
                <w:b w:val="0"/>
                <w:sz w:val="19"/>
              </w:rPr>
              <w:t>Supports linking demand forecasts with stock planning.</w:t>
            </w:r>
          </w:p>
        </w:tc>
      </w:tr>
      <w:tr>
        <w:tc>
          <w:tcPr>
            <w:tcW w:type="dxa" w:w="2484"/>
            <w:vAlign w:val="center"/>
          </w:tcPr>
          <w:p>
            <w:pPr>
              <w:jc w:val="center"/>
            </w:pPr>
            <w:r/>
            <w:r>
              <w:rPr>
                <w:rFonts w:ascii="Times New Roman" w:hAnsi="Times New Roman"/>
                <w:b w:val="0"/>
                <w:sz w:val="19"/>
              </w:rPr>
              <w:t>Large restaurant-chain study (2024) – ML/DL demand forecasting</w:t>
            </w:r>
          </w:p>
        </w:tc>
        <w:tc>
          <w:tcPr>
            <w:tcW w:type="dxa" w:w="2484"/>
            <w:vAlign w:val="center"/>
          </w:tcPr>
          <w:p>
            <w:pPr>
              <w:jc w:val="center"/>
            </w:pPr>
            <w:r/>
            <w:r>
              <w:rPr>
                <w:rFonts w:ascii="Times New Roman" w:hAnsi="Times New Roman"/>
                <w:b w:val="0"/>
                <w:sz w:val="19"/>
              </w:rPr>
              <w:t>Combines internal sales information with external contextual variables and compares ML/DL approaches.</w:t>
            </w:r>
          </w:p>
        </w:tc>
        <w:tc>
          <w:tcPr>
            <w:tcW w:type="dxa" w:w="2484"/>
            <w:vAlign w:val="center"/>
          </w:tcPr>
          <w:p>
            <w:pPr>
              <w:jc w:val="center"/>
            </w:pPr>
            <w:r/>
            <w:r>
              <w:rPr>
                <w:rFonts w:ascii="Times New Roman" w:hAnsi="Times New Roman"/>
                <w:b w:val="0"/>
                <w:sz w:val="19"/>
              </w:rPr>
              <w:t>Shows that data sources and market conditions can affect model performance.</w:t>
            </w:r>
          </w:p>
        </w:tc>
        <w:tc>
          <w:tcPr>
            <w:tcW w:type="dxa" w:w="2484"/>
            <w:vAlign w:val="center"/>
          </w:tcPr>
          <w:p>
            <w:pPr>
              <w:jc w:val="center"/>
            </w:pPr>
            <w:r/>
            <w:r>
              <w:rPr>
                <w:rFonts w:ascii="Times New Roman" w:hAnsi="Times New Roman"/>
                <w:b w:val="0"/>
                <w:sz w:val="19"/>
              </w:rPr>
              <w:t>Supports testing multiple feature sets and monitoring model behavior.</w:t>
            </w:r>
          </w:p>
        </w:tc>
      </w:tr>
      <w:tr>
        <w:tc>
          <w:tcPr>
            <w:tcW w:type="dxa" w:w="2484"/>
            <w:vAlign w:val="center"/>
          </w:tcPr>
          <w:p>
            <w:pPr>
              <w:jc w:val="center"/>
            </w:pPr>
            <w:r/>
            <w:r>
              <w:rPr>
                <w:rFonts w:ascii="Times New Roman" w:hAnsi="Times New Roman"/>
                <w:b w:val="0"/>
                <w:sz w:val="19"/>
              </w:rPr>
              <w:t>Food demand forecasting under weather disruptions (2026)</w:t>
            </w:r>
          </w:p>
        </w:tc>
        <w:tc>
          <w:tcPr>
            <w:tcW w:type="dxa" w:w="2484"/>
            <w:vAlign w:val="center"/>
          </w:tcPr>
          <w:p>
            <w:pPr>
              <w:jc w:val="center"/>
            </w:pPr>
            <w:r/>
            <w:r>
              <w:rPr>
                <w:rFonts w:ascii="Times New Roman" w:hAnsi="Times New Roman"/>
                <w:b w:val="0"/>
                <w:sz w:val="19"/>
              </w:rPr>
              <w:t>Forecasting plus weather-disruption information for proactive inventory replenishment.</w:t>
            </w:r>
          </w:p>
        </w:tc>
        <w:tc>
          <w:tcPr>
            <w:tcW w:type="dxa" w:w="2484"/>
            <w:vAlign w:val="center"/>
          </w:tcPr>
          <w:p>
            <w:pPr>
              <w:jc w:val="center"/>
            </w:pPr>
            <w:r/>
            <w:r>
              <w:rPr>
                <w:rFonts w:ascii="Times New Roman" w:hAnsi="Times New Roman"/>
                <w:b w:val="0"/>
                <w:sz w:val="19"/>
              </w:rPr>
              <w:t>Shows the growing importance of adaptive forecasting under disruptions.</w:t>
            </w:r>
          </w:p>
        </w:tc>
        <w:tc>
          <w:tcPr>
            <w:tcW w:type="dxa" w:w="2484"/>
            <w:vAlign w:val="center"/>
          </w:tcPr>
          <w:p>
            <w:pPr>
              <w:jc w:val="center"/>
            </w:pPr>
            <w:r/>
            <w:r>
              <w:rPr>
                <w:rFonts w:ascii="Times New Roman" w:hAnsi="Times New Roman"/>
                <w:b w:val="0"/>
                <w:sz w:val="19"/>
              </w:rPr>
              <w:t>Provides a future-extension direction for weather-aware recommendations.</w:t>
            </w:r>
          </w:p>
        </w:tc>
      </w:tr>
    </w:tbl>
    <w:p>
      <w:pPr>
        <w:spacing w:after="120"/>
      </w:pPr>
    </w:p>
    <w:p>
      <w:pPr>
        <w:pStyle w:val="Heading2"/>
        <w:spacing w:after="120"/>
      </w:pPr>
      <w:r>
        <w:t>3.1 Research Synthesis</w:t>
      </w:r>
    </w:p>
    <w:p>
      <w:pPr>
        <w:pStyle w:val="ListBullet"/>
        <w:spacing w:after="120"/>
        <w:ind w:left="360"/>
      </w:pPr>
      <w:r>
        <w:t>Restaurant forecasting is not only a time-series problem; contextual variables can materially affect demand.</w:t>
      </w:r>
    </w:p>
    <w:p>
      <w:pPr>
        <w:pStyle w:val="ListBullet"/>
        <w:spacing w:after="120"/>
        <w:ind w:left="360"/>
      </w:pPr>
      <w:r>
        <w:t>POS/sales history is a central input, but external information may improve the ability to explain unusual demand.</w:t>
      </w:r>
    </w:p>
    <w:p>
      <w:pPr>
        <w:pStyle w:val="ListBullet"/>
        <w:spacing w:after="120"/>
        <w:ind w:left="360"/>
      </w:pPr>
      <w:r>
        <w:t>Feature engineering is important because calendar effects, lags and rolling statistics can expose temporal patterns to ML models.</w:t>
      </w:r>
    </w:p>
    <w:p>
      <w:pPr>
        <w:pStyle w:val="ListBullet"/>
        <w:spacing w:after="120"/>
        <w:ind w:left="360"/>
      </w:pPr>
      <w:r>
        <w:t>Simple and interpretable models are useful as baselines before introducing more complex algorithms.</w:t>
      </w:r>
    </w:p>
    <w:p>
      <w:pPr>
        <w:pStyle w:val="ListBullet"/>
        <w:spacing w:after="120"/>
        <w:ind w:left="360"/>
      </w:pPr>
      <w:r>
        <w:t>Forecasting has operational value when it is connected to decisions such as purchasing, preparation and staffing.</w:t>
      </w:r>
    </w:p>
    <w:p>
      <w:pPr>
        <w:pStyle w:val="ListBullet"/>
        <w:spacing w:after="120"/>
        <w:ind w:left="360"/>
      </w:pPr>
      <w:r>
        <w:t>Evaluation must respect time order. Randomly mixing future observations into training data can cause data leakage and produce misleading results.</w:t>
      </w:r>
    </w:p>
    <w:p>
      <w:pPr>
        <w:pStyle w:val="Heading1"/>
        <w:spacing w:after="120"/>
      </w:pPr>
      <w:r>
        <w:t>4. Proposed Methodology</w:t>
      </w:r>
    </w:p>
    <w:p>
      <w:pPr>
        <w:spacing w:after="120"/>
      </w:pPr>
      <w:r>
        <w:drawing>
          <wp:inline xmlns:a="http://schemas.openxmlformats.org/drawingml/2006/main" xmlns:pic="http://schemas.openxmlformats.org/drawingml/2006/picture">
            <wp:extent cx="6400800" cy="3466420"/>
            <wp:docPr id="1" name="Picture 1"/>
            <wp:cNvGraphicFramePr>
              <a:graphicFrameLocks noChangeAspect="1"/>
            </wp:cNvGraphicFramePr>
            <a:graphic>
              <a:graphicData uri="http://schemas.openxmlformats.org/drawingml/2006/picture">
                <pic:pic>
                  <pic:nvPicPr>
                    <pic:cNvPr id="0" name="ml_project_flowchart.png"/>
                    <pic:cNvPicPr/>
                  </pic:nvPicPr>
                  <pic:blipFill>
                    <a:blip r:embed="rId10"/>
                    <a:stretch>
                      <a:fillRect/>
                    </a:stretch>
                  </pic:blipFill>
                  <pic:spPr>
                    <a:xfrm>
                      <a:off x="0" y="0"/>
                      <a:ext cx="6400800" cy="3466420"/>
                    </a:xfrm>
                    <a:prstGeom prst="rect"/>
                  </pic:spPr>
                </pic:pic>
              </a:graphicData>
            </a:graphic>
          </wp:inline>
        </w:drawing>
      </w:r>
    </w:p>
    <w:p>
      <w:pPr>
        <w:spacing w:after="120"/>
        <w:jc w:val="center"/>
      </w:pPr>
      <w:r>
        <w:rPr>
          <w:i/>
          <w:sz w:val="20"/>
        </w:rPr>
        <w:t>Figure 1. Proposed end-to-end workflow for the ML project.</w:t>
      </w:r>
    </w:p>
    <w:p>
      <w:pPr>
        <w:pStyle w:val="Heading2"/>
        <w:spacing w:after="120"/>
      </w:pPr>
      <w:r>
        <w:t>4.1 Data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20"/>
              </w:rPr>
              <w:t>Data Category</w:t>
            </w:r>
          </w:p>
        </w:tc>
        <w:tc>
          <w:tcPr>
            <w:tcW w:type="dxa" w:w="3312"/>
            <w:vAlign w:val="center"/>
            <w:shd w:fill="D9EAF7"/>
          </w:tcPr>
          <w:p>
            <w:pPr>
              <w:jc w:val="center"/>
            </w:pPr>
            <w:r/>
            <w:r>
              <w:rPr>
                <w:rFonts w:ascii="Times New Roman" w:hAnsi="Times New Roman"/>
                <w:b/>
                <w:sz w:val="20"/>
              </w:rPr>
              <w:t>Example Variables</w:t>
            </w:r>
          </w:p>
        </w:tc>
        <w:tc>
          <w:tcPr>
            <w:tcW w:type="dxa" w:w="3312"/>
            <w:vAlign w:val="center"/>
            <w:shd w:fill="D9EAF7"/>
          </w:tcPr>
          <w:p>
            <w:pPr>
              <w:jc w:val="center"/>
            </w:pPr>
            <w:r/>
            <w:r>
              <w:rPr>
                <w:rFonts w:ascii="Times New Roman" w:hAnsi="Times New Roman"/>
                <w:b/>
                <w:sz w:val="20"/>
              </w:rPr>
              <w:t>Purpose</w:t>
            </w:r>
          </w:p>
        </w:tc>
      </w:tr>
      <w:tr>
        <w:tc>
          <w:tcPr>
            <w:tcW w:type="dxa" w:w="3312"/>
            <w:vAlign w:val="center"/>
          </w:tcPr>
          <w:p>
            <w:pPr>
              <w:jc w:val="center"/>
            </w:pPr>
            <w:r/>
            <w:r>
              <w:rPr>
                <w:rFonts w:ascii="Times New Roman" w:hAnsi="Times New Roman"/>
                <w:b w:val="0"/>
                <w:sz w:val="19"/>
              </w:rPr>
              <w:t>Sales / POS</w:t>
            </w:r>
          </w:p>
        </w:tc>
        <w:tc>
          <w:tcPr>
            <w:tcW w:type="dxa" w:w="3312"/>
            <w:vAlign w:val="center"/>
          </w:tcPr>
          <w:p>
            <w:pPr>
              <w:jc w:val="center"/>
            </w:pPr>
            <w:r/>
            <w:r>
              <w:rPr>
                <w:rFonts w:ascii="Times New Roman" w:hAnsi="Times New Roman"/>
                <w:b w:val="0"/>
                <w:sz w:val="19"/>
              </w:rPr>
              <w:t>date, item_id, quantity_sold, revenue</w:t>
            </w:r>
          </w:p>
        </w:tc>
        <w:tc>
          <w:tcPr>
            <w:tcW w:type="dxa" w:w="3312"/>
            <w:vAlign w:val="center"/>
          </w:tcPr>
          <w:p>
            <w:pPr>
              <w:jc w:val="center"/>
            </w:pPr>
            <w:r/>
            <w:r>
              <w:rPr>
                <w:rFonts w:ascii="Times New Roman" w:hAnsi="Times New Roman"/>
                <w:b w:val="0"/>
                <w:sz w:val="19"/>
              </w:rPr>
              <w:t>Primary target and historical demand</w:t>
            </w:r>
          </w:p>
        </w:tc>
      </w:tr>
      <w:tr>
        <w:tc>
          <w:tcPr>
            <w:tcW w:type="dxa" w:w="3312"/>
            <w:vAlign w:val="center"/>
          </w:tcPr>
          <w:p>
            <w:pPr>
              <w:jc w:val="center"/>
            </w:pPr>
            <w:r/>
            <w:r>
              <w:rPr>
                <w:rFonts w:ascii="Times New Roman" w:hAnsi="Times New Roman"/>
                <w:b w:val="0"/>
                <w:sz w:val="19"/>
              </w:rPr>
              <w:t>Calendar</w:t>
            </w:r>
          </w:p>
        </w:tc>
        <w:tc>
          <w:tcPr>
            <w:tcW w:type="dxa" w:w="3312"/>
            <w:vAlign w:val="center"/>
          </w:tcPr>
          <w:p>
            <w:pPr>
              <w:jc w:val="center"/>
            </w:pPr>
            <w:r/>
            <w:r>
              <w:rPr>
                <w:rFonts w:ascii="Times New Roman" w:hAnsi="Times New Roman"/>
                <w:b w:val="0"/>
                <w:sz w:val="19"/>
              </w:rPr>
              <w:t>day_of_week, weekend, month, holiday_flag</w:t>
            </w:r>
          </w:p>
        </w:tc>
        <w:tc>
          <w:tcPr>
            <w:tcW w:type="dxa" w:w="3312"/>
            <w:vAlign w:val="center"/>
          </w:tcPr>
          <w:p>
            <w:pPr>
              <w:jc w:val="center"/>
            </w:pPr>
            <w:r/>
            <w:r>
              <w:rPr>
                <w:rFonts w:ascii="Times New Roman" w:hAnsi="Times New Roman"/>
                <w:b w:val="0"/>
                <w:sz w:val="19"/>
              </w:rPr>
              <w:t>Capture recurring demand patterns</w:t>
            </w:r>
          </w:p>
        </w:tc>
      </w:tr>
      <w:tr>
        <w:tc>
          <w:tcPr>
            <w:tcW w:type="dxa" w:w="3312"/>
            <w:vAlign w:val="center"/>
          </w:tcPr>
          <w:p>
            <w:pPr>
              <w:jc w:val="center"/>
            </w:pPr>
            <w:r/>
            <w:r>
              <w:rPr>
                <w:rFonts w:ascii="Times New Roman" w:hAnsi="Times New Roman"/>
                <w:b w:val="0"/>
                <w:sz w:val="19"/>
              </w:rPr>
              <w:t>Product</w:t>
            </w:r>
          </w:p>
        </w:tc>
        <w:tc>
          <w:tcPr>
            <w:tcW w:type="dxa" w:w="3312"/>
            <w:vAlign w:val="center"/>
          </w:tcPr>
          <w:p>
            <w:pPr>
              <w:jc w:val="center"/>
            </w:pPr>
            <w:r/>
            <w:r>
              <w:rPr>
                <w:rFonts w:ascii="Times New Roman" w:hAnsi="Times New Roman"/>
                <w:b w:val="0"/>
                <w:sz w:val="19"/>
              </w:rPr>
              <w:t>category, price, promotion_flag</w:t>
            </w:r>
          </w:p>
        </w:tc>
        <w:tc>
          <w:tcPr>
            <w:tcW w:type="dxa" w:w="3312"/>
            <w:vAlign w:val="center"/>
          </w:tcPr>
          <w:p>
            <w:pPr>
              <w:jc w:val="center"/>
            </w:pPr>
            <w:r/>
            <w:r>
              <w:rPr>
                <w:rFonts w:ascii="Times New Roman" w:hAnsi="Times New Roman"/>
                <w:b w:val="0"/>
                <w:sz w:val="19"/>
              </w:rPr>
              <w:t>Explain product-level demand changes</w:t>
            </w:r>
          </w:p>
        </w:tc>
      </w:tr>
      <w:tr>
        <w:tc>
          <w:tcPr>
            <w:tcW w:type="dxa" w:w="3312"/>
            <w:vAlign w:val="center"/>
          </w:tcPr>
          <w:p>
            <w:pPr>
              <w:jc w:val="center"/>
            </w:pPr>
            <w:r/>
            <w:r>
              <w:rPr>
                <w:rFonts w:ascii="Times New Roman" w:hAnsi="Times New Roman"/>
                <w:b w:val="0"/>
                <w:sz w:val="19"/>
              </w:rPr>
              <w:t>Weather (optional)</w:t>
            </w:r>
          </w:p>
        </w:tc>
        <w:tc>
          <w:tcPr>
            <w:tcW w:type="dxa" w:w="3312"/>
            <w:vAlign w:val="center"/>
          </w:tcPr>
          <w:p>
            <w:pPr>
              <w:jc w:val="center"/>
            </w:pPr>
            <w:r/>
            <w:r>
              <w:rPr>
                <w:rFonts w:ascii="Times New Roman" w:hAnsi="Times New Roman"/>
                <w:b w:val="0"/>
                <w:sz w:val="19"/>
              </w:rPr>
              <w:t>temperature, rainfall, weather_type</w:t>
            </w:r>
          </w:p>
        </w:tc>
        <w:tc>
          <w:tcPr>
            <w:tcW w:type="dxa" w:w="3312"/>
            <w:vAlign w:val="center"/>
          </w:tcPr>
          <w:p>
            <w:pPr>
              <w:jc w:val="center"/>
            </w:pPr>
            <w:r/>
            <w:r>
              <w:rPr>
                <w:rFonts w:ascii="Times New Roman" w:hAnsi="Times New Roman"/>
                <w:b w:val="0"/>
                <w:sz w:val="19"/>
              </w:rPr>
              <w:t>Capture contextual demand variation</w:t>
            </w:r>
          </w:p>
        </w:tc>
      </w:tr>
      <w:tr>
        <w:tc>
          <w:tcPr>
            <w:tcW w:type="dxa" w:w="3312"/>
            <w:vAlign w:val="center"/>
          </w:tcPr>
          <w:p>
            <w:pPr>
              <w:jc w:val="center"/>
            </w:pPr>
            <w:r/>
            <w:r>
              <w:rPr>
                <w:rFonts w:ascii="Times New Roman" w:hAnsi="Times New Roman"/>
                <w:b w:val="0"/>
                <w:sz w:val="19"/>
              </w:rPr>
              <w:t>Events (optional)</w:t>
            </w:r>
          </w:p>
        </w:tc>
        <w:tc>
          <w:tcPr>
            <w:tcW w:type="dxa" w:w="3312"/>
            <w:vAlign w:val="center"/>
          </w:tcPr>
          <w:p>
            <w:pPr>
              <w:jc w:val="center"/>
            </w:pPr>
            <w:r/>
            <w:r>
              <w:rPr>
                <w:rFonts w:ascii="Times New Roman" w:hAnsi="Times New Roman"/>
                <w:b w:val="0"/>
                <w:sz w:val="19"/>
              </w:rPr>
              <w:t>event_flag, event_type</w:t>
            </w:r>
          </w:p>
        </w:tc>
        <w:tc>
          <w:tcPr>
            <w:tcW w:type="dxa" w:w="3312"/>
            <w:vAlign w:val="center"/>
          </w:tcPr>
          <w:p>
            <w:pPr>
              <w:jc w:val="center"/>
            </w:pPr>
            <w:r/>
            <w:r>
              <w:rPr>
                <w:rFonts w:ascii="Times New Roman" w:hAnsi="Times New Roman"/>
                <w:b w:val="0"/>
                <w:sz w:val="19"/>
              </w:rPr>
              <w:t>Capture abnormal demand periods</w:t>
            </w:r>
          </w:p>
        </w:tc>
      </w:tr>
      <w:tr>
        <w:tc>
          <w:tcPr>
            <w:tcW w:type="dxa" w:w="3312"/>
            <w:vAlign w:val="center"/>
          </w:tcPr>
          <w:p>
            <w:pPr>
              <w:jc w:val="center"/>
            </w:pPr>
            <w:r/>
            <w:r>
              <w:rPr>
                <w:rFonts w:ascii="Times New Roman" w:hAnsi="Times New Roman"/>
                <w:b w:val="0"/>
                <w:sz w:val="19"/>
              </w:rPr>
              <w:t>Inventory (if available)</w:t>
            </w:r>
          </w:p>
        </w:tc>
        <w:tc>
          <w:tcPr>
            <w:tcW w:type="dxa" w:w="3312"/>
            <w:vAlign w:val="center"/>
          </w:tcPr>
          <w:p>
            <w:pPr>
              <w:jc w:val="center"/>
            </w:pPr>
            <w:r/>
            <w:r>
              <w:rPr>
                <w:rFonts w:ascii="Times New Roman" w:hAnsi="Times New Roman"/>
                <w:b w:val="0"/>
                <w:sz w:val="19"/>
              </w:rPr>
              <w:t>opening_stock, closing_stock, stockout_flag</w:t>
            </w:r>
          </w:p>
        </w:tc>
        <w:tc>
          <w:tcPr>
            <w:tcW w:type="dxa" w:w="3312"/>
            <w:vAlign w:val="center"/>
          </w:tcPr>
          <w:p>
            <w:pPr>
              <w:jc w:val="center"/>
            </w:pPr>
            <w:r/>
            <w:r>
              <w:rPr>
                <w:rFonts w:ascii="Times New Roman" w:hAnsi="Times New Roman"/>
                <w:b w:val="0"/>
                <w:sz w:val="19"/>
              </w:rPr>
              <w:t>Support inventory recommendation and avoid distorted demand observations</w:t>
            </w:r>
          </w:p>
        </w:tc>
      </w:tr>
    </w:tbl>
    <w:p>
      <w:pPr>
        <w:spacing w:after="120"/>
      </w:pPr>
    </w:p>
    <w:p>
      <w:pPr>
        <w:pStyle w:val="Heading2"/>
        <w:spacing w:after="120"/>
      </w:pPr>
      <w:r>
        <w:t>4.2 Data Preprocessing</w:t>
      </w:r>
    </w:p>
    <w:p>
      <w:pPr>
        <w:pStyle w:val="ListNumber"/>
        <w:spacing w:after="120"/>
      </w:pPr>
      <w:r>
        <w:t>Inspect missing values, duplicate records and invalid quantities.</w:t>
      </w:r>
    </w:p>
    <w:p>
      <w:pPr>
        <w:pStyle w:val="ListNumber"/>
        <w:spacing w:after="120"/>
      </w:pPr>
      <w:r>
        <w:t>Convert date fields to a consistent datetime format.</w:t>
      </w:r>
    </w:p>
    <w:p>
      <w:pPr>
        <w:pStyle w:val="ListNumber"/>
        <w:spacing w:after="120"/>
      </w:pPr>
      <w:r>
        <w:t>Aggregate transactions to the chosen forecasting level, such as item-day.</w:t>
      </w:r>
    </w:p>
    <w:p>
      <w:pPr>
        <w:pStyle w:val="ListNumber"/>
        <w:spacing w:after="120"/>
      </w:pPr>
      <w:r>
        <w:t>Handle missing contextual values using documented methods.</w:t>
      </w:r>
    </w:p>
    <w:p>
      <w:pPr>
        <w:pStyle w:val="ListNumber"/>
        <w:spacing w:after="120"/>
      </w:pPr>
      <w:r>
        <w:t>Detect extreme values and investigate whether they are genuine events or data errors.</w:t>
      </w:r>
    </w:p>
    <w:p>
      <w:pPr>
        <w:pStyle w:val="ListNumber"/>
        <w:spacing w:after="120"/>
      </w:pPr>
      <w:r>
        <w:t>Avoid leakage by ensuring that features available only after the prediction time are not used.</w:t>
      </w:r>
    </w:p>
    <w:p>
      <w:pPr>
        <w:pStyle w:val="ListNumber"/>
        <w:spacing w:after="120"/>
      </w:pPr>
      <w:r>
        <w:t>Split the data chronologically into training, validation and test periods.</w:t>
      </w:r>
    </w:p>
    <w:p>
      <w:pPr>
        <w:pStyle w:val="Heading2"/>
        <w:spacing w:after="120"/>
      </w:pPr>
      <w:r>
        <w:t>4.3 Exploratory Data Analysis</w:t>
      </w:r>
    </w:p>
    <w:p>
      <w:pPr>
        <w:pStyle w:val="ListBullet"/>
        <w:spacing w:after="120"/>
        <w:ind w:left="360"/>
      </w:pPr>
      <w:r>
        <w:t>Daily and weekly sales trend plots.</w:t>
      </w:r>
    </w:p>
    <w:p>
      <w:pPr>
        <w:pStyle w:val="ListBullet"/>
        <w:spacing w:after="120"/>
        <w:ind w:left="360"/>
      </w:pPr>
      <w:r>
        <w:t>Top-selling and low-selling menu items.</w:t>
      </w:r>
    </w:p>
    <w:p>
      <w:pPr>
        <w:pStyle w:val="ListBullet"/>
        <w:spacing w:after="120"/>
        <w:ind w:left="360"/>
      </w:pPr>
      <w:r>
        <w:t>Weekday versus weekend demand comparison.</w:t>
      </w:r>
    </w:p>
    <w:p>
      <w:pPr>
        <w:pStyle w:val="ListBullet"/>
        <w:spacing w:after="120"/>
        <w:ind w:left="360"/>
      </w:pPr>
      <w:r>
        <w:t>Monthly/seasonal patterns.</w:t>
      </w:r>
    </w:p>
    <w:p>
      <w:pPr>
        <w:pStyle w:val="ListBullet"/>
        <w:spacing w:after="120"/>
        <w:ind w:left="360"/>
      </w:pPr>
      <w:r>
        <w:t>Correlation analysis for numeric variables.</w:t>
      </w:r>
    </w:p>
    <w:p>
      <w:pPr>
        <w:pStyle w:val="ListBullet"/>
        <w:spacing w:after="120"/>
        <w:ind w:left="360"/>
      </w:pPr>
      <w:r>
        <w:t>Outlier and stock-out analysis.</w:t>
      </w:r>
    </w:p>
    <w:p>
      <w:pPr>
        <w:pStyle w:val="ListBullet"/>
        <w:spacing w:after="120"/>
        <w:ind w:left="360"/>
      </w:pPr>
      <w:r>
        <w:t>Demand distribution by item/category.</w:t>
      </w:r>
    </w:p>
    <w:p>
      <w:pPr>
        <w:pStyle w:val="Heading2"/>
        <w:spacing w:after="120"/>
      </w:pPr>
      <w:r>
        <w:t>4.4 Feature Engineering</w:t>
      </w:r>
    </w:p>
    <w:p>
      <w:pPr>
        <w:pStyle w:val="ListBullet"/>
        <w:spacing w:after="120"/>
        <w:ind w:left="360"/>
      </w:pPr>
      <w:r>
        <w:t>Calendar features: weekday, month, week-of-year, weekend and holiday indicator.</w:t>
      </w:r>
    </w:p>
    <w:p>
      <w:pPr>
        <w:pStyle w:val="ListBullet"/>
        <w:spacing w:after="120"/>
        <w:ind w:left="360"/>
      </w:pPr>
      <w:r>
        <w:t>Lag features: previous-day, previous-week and previous-period demand where appropriate.</w:t>
      </w:r>
    </w:p>
    <w:p>
      <w:pPr>
        <w:pStyle w:val="ListBullet"/>
        <w:spacing w:after="120"/>
        <w:ind w:left="360"/>
      </w:pPr>
      <w:r>
        <w:t>Rolling features: moving average or rolling median computed only from past observations.</w:t>
      </w:r>
    </w:p>
    <w:p>
      <w:pPr>
        <w:pStyle w:val="ListBullet"/>
        <w:spacing w:after="120"/>
        <w:ind w:left="360"/>
      </w:pPr>
      <w:r>
        <w:t>Price/promotion features where available.</w:t>
      </w:r>
    </w:p>
    <w:p>
      <w:pPr>
        <w:pStyle w:val="ListBullet"/>
        <w:spacing w:after="120"/>
        <w:ind w:left="360"/>
      </w:pPr>
      <w:r>
        <w:t>Weather/event features where available.</w:t>
      </w:r>
    </w:p>
    <w:p>
      <w:pPr>
        <w:pStyle w:val="ListBullet"/>
        <w:spacing w:after="120"/>
        <w:ind w:left="360"/>
      </w:pPr>
      <w:r>
        <w:t>Item/category identifiers using suitable encoding methods.</w:t>
      </w:r>
    </w:p>
    <w:p>
      <w:pPr>
        <w:pStyle w:val="Heading2"/>
        <w:spacing w:after="120"/>
      </w:pPr>
      <w:r>
        <w:t>4.5 Candidate Models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20"/>
              </w:rPr>
              <w:t>Model</w:t>
            </w:r>
          </w:p>
        </w:tc>
        <w:tc>
          <w:tcPr>
            <w:tcW w:type="dxa" w:w="2484"/>
            <w:vAlign w:val="center"/>
            <w:shd w:fill="D9EAF7"/>
          </w:tcPr>
          <w:p>
            <w:pPr>
              <w:jc w:val="center"/>
            </w:pPr>
            <w:r/>
            <w:r>
              <w:rPr>
                <w:rFonts w:ascii="Times New Roman" w:hAnsi="Times New Roman"/>
                <w:b/>
                <w:sz w:val="20"/>
              </w:rPr>
              <w:t>Role in Project</w:t>
            </w:r>
          </w:p>
        </w:tc>
        <w:tc>
          <w:tcPr>
            <w:tcW w:type="dxa" w:w="2484"/>
            <w:vAlign w:val="center"/>
            <w:shd w:fill="D9EAF7"/>
          </w:tcPr>
          <w:p>
            <w:pPr>
              <w:jc w:val="center"/>
            </w:pPr>
            <w:r/>
            <w:r>
              <w:rPr>
                <w:rFonts w:ascii="Times New Roman" w:hAnsi="Times New Roman"/>
                <w:b/>
                <w:sz w:val="20"/>
              </w:rPr>
              <w:t>Expected Strength</w:t>
            </w:r>
          </w:p>
        </w:tc>
        <w:tc>
          <w:tcPr>
            <w:tcW w:type="dxa" w:w="2484"/>
            <w:vAlign w:val="center"/>
            <w:shd w:fill="D9EAF7"/>
          </w:tcPr>
          <w:p>
            <w:pPr>
              <w:jc w:val="center"/>
            </w:pPr>
            <w:r/>
            <w:r>
              <w:rPr>
                <w:rFonts w:ascii="Times New Roman" w:hAnsi="Times New Roman"/>
                <w:b/>
                <w:sz w:val="20"/>
              </w:rPr>
              <w:t>Potential Limitation</w:t>
            </w:r>
          </w:p>
        </w:tc>
      </w:tr>
      <w:tr>
        <w:tc>
          <w:tcPr>
            <w:tcW w:type="dxa" w:w="2484"/>
            <w:vAlign w:val="center"/>
          </w:tcPr>
          <w:p>
            <w:pPr>
              <w:jc w:val="center"/>
            </w:pPr>
            <w:r/>
            <w:r>
              <w:rPr>
                <w:rFonts w:ascii="Times New Roman" w:hAnsi="Times New Roman"/>
                <w:b w:val="0"/>
                <w:sz w:val="19"/>
              </w:rPr>
              <w:t>Naive / moving-average baseline</w:t>
            </w:r>
          </w:p>
        </w:tc>
        <w:tc>
          <w:tcPr>
            <w:tcW w:type="dxa" w:w="2484"/>
            <w:vAlign w:val="center"/>
          </w:tcPr>
          <w:p>
            <w:pPr>
              <w:jc w:val="center"/>
            </w:pPr>
            <w:r/>
            <w:r>
              <w:rPr>
                <w:rFonts w:ascii="Times New Roman" w:hAnsi="Times New Roman"/>
                <w:b w:val="0"/>
                <w:sz w:val="19"/>
              </w:rPr>
              <w:t>Reference benchmark</w:t>
            </w:r>
          </w:p>
        </w:tc>
        <w:tc>
          <w:tcPr>
            <w:tcW w:type="dxa" w:w="2484"/>
            <w:vAlign w:val="center"/>
          </w:tcPr>
          <w:p>
            <w:pPr>
              <w:jc w:val="center"/>
            </w:pPr>
            <w:r/>
            <w:r>
              <w:rPr>
                <w:rFonts w:ascii="Times New Roman" w:hAnsi="Times New Roman"/>
                <w:b w:val="0"/>
                <w:sz w:val="19"/>
              </w:rPr>
              <w:t>Simple and interpretable</w:t>
            </w:r>
          </w:p>
        </w:tc>
        <w:tc>
          <w:tcPr>
            <w:tcW w:type="dxa" w:w="2484"/>
            <w:vAlign w:val="center"/>
          </w:tcPr>
          <w:p>
            <w:pPr>
              <w:jc w:val="center"/>
            </w:pPr>
            <w:r/>
            <w:r>
              <w:rPr>
                <w:rFonts w:ascii="Times New Roman" w:hAnsi="Times New Roman"/>
                <w:b w:val="0"/>
                <w:sz w:val="19"/>
              </w:rPr>
              <w:t>May miss nonlinear patterns</w:t>
            </w:r>
          </w:p>
        </w:tc>
      </w:tr>
      <w:tr>
        <w:tc>
          <w:tcPr>
            <w:tcW w:type="dxa" w:w="2484"/>
            <w:vAlign w:val="center"/>
          </w:tcPr>
          <w:p>
            <w:pPr>
              <w:jc w:val="center"/>
            </w:pPr>
            <w:r/>
            <w:r>
              <w:rPr>
                <w:rFonts w:ascii="Times New Roman" w:hAnsi="Times New Roman"/>
                <w:b w:val="0"/>
                <w:sz w:val="19"/>
              </w:rPr>
              <w:t>Linear Regression / Ridge</w:t>
            </w:r>
          </w:p>
        </w:tc>
        <w:tc>
          <w:tcPr>
            <w:tcW w:type="dxa" w:w="2484"/>
            <w:vAlign w:val="center"/>
          </w:tcPr>
          <w:p>
            <w:pPr>
              <w:jc w:val="center"/>
            </w:pPr>
            <w:r/>
            <w:r>
              <w:rPr>
                <w:rFonts w:ascii="Times New Roman" w:hAnsi="Times New Roman"/>
                <w:b w:val="0"/>
                <w:sz w:val="19"/>
              </w:rPr>
              <w:t>Baseline ML regression</w:t>
            </w:r>
          </w:p>
        </w:tc>
        <w:tc>
          <w:tcPr>
            <w:tcW w:type="dxa" w:w="2484"/>
            <w:vAlign w:val="center"/>
          </w:tcPr>
          <w:p>
            <w:pPr>
              <w:jc w:val="center"/>
            </w:pPr>
            <w:r/>
            <w:r>
              <w:rPr>
                <w:rFonts w:ascii="Times New Roman" w:hAnsi="Times New Roman"/>
                <w:b w:val="0"/>
                <w:sz w:val="19"/>
              </w:rPr>
              <w:t>Fast, interpretable, useful benchmark</w:t>
            </w:r>
          </w:p>
        </w:tc>
        <w:tc>
          <w:tcPr>
            <w:tcW w:type="dxa" w:w="2484"/>
            <w:vAlign w:val="center"/>
          </w:tcPr>
          <w:p>
            <w:pPr>
              <w:jc w:val="center"/>
            </w:pPr>
            <w:r/>
            <w:r>
              <w:rPr>
                <w:rFonts w:ascii="Times New Roman" w:hAnsi="Times New Roman"/>
                <w:b w:val="0"/>
                <w:sz w:val="19"/>
              </w:rPr>
              <w:t>Limited nonlinear representation</w:t>
            </w:r>
          </w:p>
        </w:tc>
      </w:tr>
      <w:tr>
        <w:tc>
          <w:tcPr>
            <w:tcW w:type="dxa" w:w="2484"/>
            <w:vAlign w:val="center"/>
          </w:tcPr>
          <w:p>
            <w:pPr>
              <w:jc w:val="center"/>
            </w:pPr>
            <w:r/>
            <w:r>
              <w:rPr>
                <w:rFonts w:ascii="Times New Roman" w:hAnsi="Times New Roman"/>
                <w:b w:val="0"/>
                <w:sz w:val="19"/>
              </w:rPr>
              <w:t>Decision Tree Regressor</w:t>
            </w:r>
          </w:p>
        </w:tc>
        <w:tc>
          <w:tcPr>
            <w:tcW w:type="dxa" w:w="2484"/>
            <w:vAlign w:val="center"/>
          </w:tcPr>
          <w:p>
            <w:pPr>
              <w:jc w:val="center"/>
            </w:pPr>
            <w:r/>
            <w:r>
              <w:rPr>
                <w:rFonts w:ascii="Times New Roman" w:hAnsi="Times New Roman"/>
                <w:b w:val="0"/>
                <w:sz w:val="19"/>
              </w:rPr>
              <w:t>Nonlinear baseline</w:t>
            </w:r>
          </w:p>
        </w:tc>
        <w:tc>
          <w:tcPr>
            <w:tcW w:type="dxa" w:w="2484"/>
            <w:vAlign w:val="center"/>
          </w:tcPr>
          <w:p>
            <w:pPr>
              <w:jc w:val="center"/>
            </w:pPr>
            <w:r/>
            <w:r>
              <w:rPr>
                <w:rFonts w:ascii="Times New Roman" w:hAnsi="Times New Roman"/>
                <w:b w:val="0"/>
                <w:sz w:val="19"/>
              </w:rPr>
              <w:t>Easy to interpret</w:t>
            </w:r>
          </w:p>
        </w:tc>
        <w:tc>
          <w:tcPr>
            <w:tcW w:type="dxa" w:w="2484"/>
            <w:vAlign w:val="center"/>
          </w:tcPr>
          <w:p>
            <w:pPr>
              <w:jc w:val="center"/>
            </w:pPr>
            <w:r/>
            <w:r>
              <w:rPr>
                <w:rFonts w:ascii="Times New Roman" w:hAnsi="Times New Roman"/>
                <w:b w:val="0"/>
                <w:sz w:val="19"/>
              </w:rPr>
              <w:t>Can overfit</w:t>
            </w:r>
          </w:p>
        </w:tc>
      </w:tr>
      <w:tr>
        <w:tc>
          <w:tcPr>
            <w:tcW w:type="dxa" w:w="2484"/>
            <w:vAlign w:val="center"/>
          </w:tcPr>
          <w:p>
            <w:pPr>
              <w:jc w:val="center"/>
            </w:pPr>
            <w:r/>
            <w:r>
              <w:rPr>
                <w:rFonts w:ascii="Times New Roman" w:hAnsi="Times New Roman"/>
                <w:b w:val="0"/>
                <w:sz w:val="19"/>
              </w:rPr>
              <w:t>Random Forest Regressor</w:t>
            </w:r>
          </w:p>
        </w:tc>
        <w:tc>
          <w:tcPr>
            <w:tcW w:type="dxa" w:w="2484"/>
            <w:vAlign w:val="center"/>
          </w:tcPr>
          <w:p>
            <w:pPr>
              <w:jc w:val="center"/>
            </w:pPr>
            <w:r/>
            <w:r>
              <w:rPr>
                <w:rFonts w:ascii="Times New Roman" w:hAnsi="Times New Roman"/>
                <w:b w:val="0"/>
                <w:sz w:val="19"/>
              </w:rPr>
              <w:t>Primary candidate</w:t>
            </w:r>
          </w:p>
        </w:tc>
        <w:tc>
          <w:tcPr>
            <w:tcW w:type="dxa" w:w="2484"/>
            <w:vAlign w:val="center"/>
          </w:tcPr>
          <w:p>
            <w:pPr>
              <w:jc w:val="center"/>
            </w:pPr>
            <w:r/>
            <w:r>
              <w:rPr>
                <w:rFonts w:ascii="Times New Roman" w:hAnsi="Times New Roman"/>
                <w:b w:val="0"/>
                <w:sz w:val="19"/>
              </w:rPr>
              <w:t>Captures nonlinear interactions and is robust for tabular data</w:t>
            </w:r>
          </w:p>
        </w:tc>
        <w:tc>
          <w:tcPr>
            <w:tcW w:type="dxa" w:w="2484"/>
            <w:vAlign w:val="center"/>
          </w:tcPr>
          <w:p>
            <w:pPr>
              <w:jc w:val="center"/>
            </w:pPr>
            <w:r/>
            <w:r>
              <w:rPr>
                <w:rFonts w:ascii="Times New Roman" w:hAnsi="Times New Roman"/>
                <w:b w:val="0"/>
                <w:sz w:val="19"/>
              </w:rPr>
              <w:t>Larger models can be less interpretable</w:t>
            </w:r>
          </w:p>
        </w:tc>
      </w:tr>
      <w:tr>
        <w:tc>
          <w:tcPr>
            <w:tcW w:type="dxa" w:w="2484"/>
            <w:vAlign w:val="center"/>
          </w:tcPr>
          <w:p>
            <w:pPr>
              <w:jc w:val="center"/>
            </w:pPr>
            <w:r/>
            <w:r>
              <w:rPr>
                <w:rFonts w:ascii="Times New Roman" w:hAnsi="Times New Roman"/>
                <w:b w:val="0"/>
                <w:sz w:val="19"/>
              </w:rPr>
              <w:t>Gradient Boosting Regressor</w:t>
            </w:r>
          </w:p>
        </w:tc>
        <w:tc>
          <w:tcPr>
            <w:tcW w:type="dxa" w:w="2484"/>
            <w:vAlign w:val="center"/>
          </w:tcPr>
          <w:p>
            <w:pPr>
              <w:jc w:val="center"/>
            </w:pPr>
            <w:r/>
            <w:r>
              <w:rPr>
                <w:rFonts w:ascii="Times New Roman" w:hAnsi="Times New Roman"/>
                <w:b w:val="0"/>
                <w:sz w:val="19"/>
              </w:rPr>
              <w:t>Primary candidate</w:t>
            </w:r>
          </w:p>
        </w:tc>
        <w:tc>
          <w:tcPr>
            <w:tcW w:type="dxa" w:w="2484"/>
            <w:vAlign w:val="center"/>
          </w:tcPr>
          <w:p>
            <w:pPr>
              <w:jc w:val="center"/>
            </w:pPr>
            <w:r/>
            <w:r>
              <w:rPr>
                <w:rFonts w:ascii="Times New Roman" w:hAnsi="Times New Roman"/>
                <w:b w:val="0"/>
                <w:sz w:val="19"/>
              </w:rPr>
              <w:t>Strong tabular regression performance potential</w:t>
            </w:r>
          </w:p>
        </w:tc>
        <w:tc>
          <w:tcPr>
            <w:tcW w:type="dxa" w:w="2484"/>
            <w:vAlign w:val="center"/>
          </w:tcPr>
          <w:p>
            <w:pPr>
              <w:jc w:val="center"/>
            </w:pPr>
            <w:r/>
            <w:r>
              <w:rPr>
                <w:rFonts w:ascii="Times New Roman" w:hAnsi="Times New Roman"/>
                <w:b w:val="0"/>
                <w:sz w:val="19"/>
              </w:rPr>
              <w:t>Needs parameter tuning</w:t>
            </w:r>
          </w:p>
        </w:tc>
      </w:tr>
      <w:tr>
        <w:tc>
          <w:tcPr>
            <w:tcW w:type="dxa" w:w="2484"/>
            <w:vAlign w:val="center"/>
          </w:tcPr>
          <w:p>
            <w:pPr>
              <w:jc w:val="center"/>
            </w:pPr>
            <w:r/>
            <w:r>
              <w:rPr>
                <w:rFonts w:ascii="Times New Roman" w:hAnsi="Times New Roman"/>
                <w:b w:val="0"/>
                <w:sz w:val="19"/>
              </w:rPr>
              <w:t>LSTM/GRU (optional)</w:t>
            </w:r>
          </w:p>
        </w:tc>
        <w:tc>
          <w:tcPr>
            <w:tcW w:type="dxa" w:w="2484"/>
            <w:vAlign w:val="center"/>
          </w:tcPr>
          <w:p>
            <w:pPr>
              <w:jc w:val="center"/>
            </w:pPr>
            <w:r/>
            <w:r>
              <w:rPr>
                <w:rFonts w:ascii="Times New Roman" w:hAnsi="Times New Roman"/>
                <w:b w:val="0"/>
                <w:sz w:val="19"/>
              </w:rPr>
              <w:t>Advanced extension</w:t>
            </w:r>
          </w:p>
        </w:tc>
        <w:tc>
          <w:tcPr>
            <w:tcW w:type="dxa" w:w="2484"/>
            <w:vAlign w:val="center"/>
          </w:tcPr>
          <w:p>
            <w:pPr>
              <w:jc w:val="center"/>
            </w:pPr>
            <w:r/>
            <w:r>
              <w:rPr>
                <w:rFonts w:ascii="Times New Roman" w:hAnsi="Times New Roman"/>
                <w:b w:val="0"/>
                <w:sz w:val="19"/>
              </w:rPr>
              <w:t>Can model sequential dependencies</w:t>
            </w:r>
          </w:p>
        </w:tc>
        <w:tc>
          <w:tcPr>
            <w:tcW w:type="dxa" w:w="2484"/>
            <w:vAlign w:val="center"/>
          </w:tcPr>
          <w:p>
            <w:pPr>
              <w:jc w:val="center"/>
            </w:pPr>
            <w:r/>
            <w:r>
              <w:rPr>
                <w:rFonts w:ascii="Times New Roman" w:hAnsi="Times New Roman"/>
                <w:b w:val="0"/>
                <w:sz w:val="19"/>
              </w:rPr>
              <w:t>Requires more data, tuning and computation</w:t>
            </w:r>
          </w:p>
        </w:tc>
      </w:tr>
    </w:tbl>
    <w:p>
      <w:pPr>
        <w:spacing w:after="120"/>
      </w:pPr>
    </w:p>
    <w:p>
      <w:pPr>
        <w:pStyle w:val="Heading2"/>
        <w:spacing w:after="120"/>
      </w:pPr>
      <w:r>
        <w:t>4.6 Model Evaluation</w:t>
      </w:r>
    </w:p>
    <w:p>
      <w:pPr>
        <w:spacing w:after="120"/>
      </w:pPr>
      <w:r>
        <w:t>The primary evaluation will use a chronological hold-out test set. Metrics will be selected according to the target and data characteristics. MAE provides an easily interpretable average absolute error, RMSE gives greater weight to larger errors, MAPE or sMAPE can express relative error when their assumptions are satisfied, and R² can describe explained variance for regression.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20"/>
              </w:rPr>
              <w:t>Metric</w:t>
            </w:r>
          </w:p>
        </w:tc>
        <w:tc>
          <w:tcPr>
            <w:tcW w:type="dxa" w:w="3312"/>
            <w:vAlign w:val="center"/>
            <w:shd w:fill="D9EAF7"/>
          </w:tcPr>
          <w:p>
            <w:pPr>
              <w:jc w:val="center"/>
            </w:pPr>
            <w:r/>
            <w:r>
              <w:rPr>
                <w:rFonts w:ascii="Times New Roman" w:hAnsi="Times New Roman"/>
                <w:b/>
                <w:sz w:val="20"/>
              </w:rPr>
              <w:t>Interpretation</w:t>
            </w:r>
          </w:p>
        </w:tc>
        <w:tc>
          <w:tcPr>
            <w:tcW w:type="dxa" w:w="3312"/>
            <w:vAlign w:val="center"/>
            <w:shd w:fill="D9EAF7"/>
          </w:tcPr>
          <w:p>
            <w:pPr>
              <w:jc w:val="center"/>
            </w:pPr>
            <w:r/>
            <w:r>
              <w:rPr>
                <w:rFonts w:ascii="Times New Roman" w:hAnsi="Times New Roman"/>
                <w:b/>
                <w:sz w:val="20"/>
              </w:rPr>
              <w:t>Use in This Project</w:t>
            </w:r>
          </w:p>
        </w:tc>
      </w:tr>
      <w:tr>
        <w:tc>
          <w:tcPr>
            <w:tcW w:type="dxa" w:w="3312"/>
            <w:vAlign w:val="center"/>
          </w:tcPr>
          <w:p>
            <w:pPr>
              <w:jc w:val="center"/>
            </w:pPr>
            <w:r/>
            <w:r>
              <w:rPr>
                <w:rFonts w:ascii="Times New Roman" w:hAnsi="Times New Roman"/>
                <w:b w:val="0"/>
                <w:sz w:val="19"/>
              </w:rPr>
              <w:t>MAE</w:t>
            </w:r>
          </w:p>
        </w:tc>
        <w:tc>
          <w:tcPr>
            <w:tcW w:type="dxa" w:w="3312"/>
            <w:vAlign w:val="center"/>
          </w:tcPr>
          <w:p>
            <w:pPr>
              <w:jc w:val="center"/>
            </w:pPr>
            <w:r/>
            <w:r>
              <w:rPr>
                <w:rFonts w:ascii="Times New Roman" w:hAnsi="Times New Roman"/>
                <w:b w:val="0"/>
                <w:sz w:val="19"/>
              </w:rPr>
              <w:t>Average absolute prediction error</w:t>
            </w:r>
          </w:p>
        </w:tc>
        <w:tc>
          <w:tcPr>
            <w:tcW w:type="dxa" w:w="3312"/>
            <w:vAlign w:val="center"/>
          </w:tcPr>
          <w:p>
            <w:pPr>
              <w:jc w:val="center"/>
            </w:pPr>
            <w:r/>
            <w:r>
              <w:rPr>
                <w:rFonts w:ascii="Times New Roman" w:hAnsi="Times New Roman"/>
                <w:b w:val="0"/>
                <w:sz w:val="19"/>
              </w:rPr>
              <w:t>Primary error measure for easy interpretation</w:t>
            </w:r>
          </w:p>
        </w:tc>
      </w:tr>
      <w:tr>
        <w:tc>
          <w:tcPr>
            <w:tcW w:type="dxa" w:w="3312"/>
            <w:vAlign w:val="center"/>
          </w:tcPr>
          <w:p>
            <w:pPr>
              <w:jc w:val="center"/>
            </w:pPr>
            <w:r/>
            <w:r>
              <w:rPr>
                <w:rFonts w:ascii="Times New Roman" w:hAnsi="Times New Roman"/>
                <w:b w:val="0"/>
                <w:sz w:val="19"/>
              </w:rPr>
              <w:t>RMSE</w:t>
            </w:r>
          </w:p>
        </w:tc>
        <w:tc>
          <w:tcPr>
            <w:tcW w:type="dxa" w:w="3312"/>
            <w:vAlign w:val="center"/>
          </w:tcPr>
          <w:p>
            <w:pPr>
              <w:jc w:val="center"/>
            </w:pPr>
            <w:r/>
            <w:r>
              <w:rPr>
                <w:rFonts w:ascii="Times New Roman" w:hAnsi="Times New Roman"/>
                <w:b w:val="0"/>
                <w:sz w:val="19"/>
              </w:rPr>
              <w:t>Square-root of mean squared error</w:t>
            </w:r>
          </w:p>
        </w:tc>
        <w:tc>
          <w:tcPr>
            <w:tcW w:type="dxa" w:w="3312"/>
            <w:vAlign w:val="center"/>
          </w:tcPr>
          <w:p>
            <w:pPr>
              <w:jc w:val="center"/>
            </w:pPr>
            <w:r/>
            <w:r>
              <w:rPr>
                <w:rFonts w:ascii="Times New Roman" w:hAnsi="Times New Roman"/>
                <w:b w:val="0"/>
                <w:sz w:val="19"/>
              </w:rPr>
              <w:t>Highlights larger forecasting errors</w:t>
            </w:r>
          </w:p>
        </w:tc>
      </w:tr>
      <w:tr>
        <w:tc>
          <w:tcPr>
            <w:tcW w:type="dxa" w:w="3312"/>
            <w:vAlign w:val="center"/>
          </w:tcPr>
          <w:p>
            <w:pPr>
              <w:jc w:val="center"/>
            </w:pPr>
            <w:r/>
            <w:r>
              <w:rPr>
                <w:rFonts w:ascii="Times New Roman" w:hAnsi="Times New Roman"/>
                <w:b w:val="0"/>
                <w:sz w:val="19"/>
              </w:rPr>
              <w:t>MAPE / sMAPE</w:t>
            </w:r>
          </w:p>
        </w:tc>
        <w:tc>
          <w:tcPr>
            <w:tcW w:type="dxa" w:w="3312"/>
            <w:vAlign w:val="center"/>
          </w:tcPr>
          <w:p>
            <w:pPr>
              <w:jc w:val="center"/>
            </w:pPr>
            <w:r/>
            <w:r>
              <w:rPr>
                <w:rFonts w:ascii="Times New Roman" w:hAnsi="Times New Roman"/>
                <w:b w:val="0"/>
                <w:sz w:val="19"/>
              </w:rPr>
              <w:t>Relative forecasting error</w:t>
            </w:r>
          </w:p>
        </w:tc>
        <w:tc>
          <w:tcPr>
            <w:tcW w:type="dxa" w:w="3312"/>
            <w:vAlign w:val="center"/>
          </w:tcPr>
          <w:p>
            <w:pPr>
              <w:jc w:val="center"/>
            </w:pPr>
            <w:r/>
            <w:r>
              <w:rPr>
                <w:rFonts w:ascii="Times New Roman" w:hAnsi="Times New Roman"/>
                <w:b w:val="0"/>
                <w:sz w:val="19"/>
              </w:rPr>
              <w:t>Useful when zero/near-zero demand is handled appropriately</w:t>
            </w:r>
          </w:p>
        </w:tc>
      </w:tr>
      <w:tr>
        <w:tc>
          <w:tcPr>
            <w:tcW w:type="dxa" w:w="3312"/>
            <w:vAlign w:val="center"/>
          </w:tcPr>
          <w:p>
            <w:pPr>
              <w:jc w:val="center"/>
            </w:pPr>
            <w:r/>
            <w:r>
              <w:rPr>
                <w:rFonts w:ascii="Times New Roman" w:hAnsi="Times New Roman"/>
                <w:b w:val="0"/>
                <w:sz w:val="19"/>
              </w:rPr>
              <w:t>R²</w:t>
            </w:r>
          </w:p>
        </w:tc>
        <w:tc>
          <w:tcPr>
            <w:tcW w:type="dxa" w:w="3312"/>
            <w:vAlign w:val="center"/>
          </w:tcPr>
          <w:p>
            <w:pPr>
              <w:jc w:val="center"/>
            </w:pPr>
            <w:r/>
            <w:r>
              <w:rPr>
                <w:rFonts w:ascii="Times New Roman" w:hAnsi="Times New Roman"/>
                <w:b w:val="0"/>
                <w:sz w:val="19"/>
              </w:rPr>
              <w:t>Proportion of variance explained</w:t>
            </w:r>
          </w:p>
        </w:tc>
        <w:tc>
          <w:tcPr>
            <w:tcW w:type="dxa" w:w="3312"/>
            <w:vAlign w:val="center"/>
          </w:tcPr>
          <w:p>
            <w:pPr>
              <w:jc w:val="center"/>
            </w:pPr>
            <w:r/>
            <w:r>
              <w:rPr>
                <w:rFonts w:ascii="Times New Roman" w:hAnsi="Times New Roman"/>
                <w:b w:val="0"/>
                <w:sz w:val="19"/>
              </w:rPr>
              <w:t>Supplementary regression diagnostic</w:t>
            </w:r>
          </w:p>
        </w:tc>
      </w:tr>
    </w:tbl>
    <w:p>
      <w:pPr>
        <w:spacing w:after="120"/>
      </w:pPr>
    </w:p>
    <w:p>
      <w:pPr>
        <w:pStyle w:val="Heading1"/>
        <w:spacing w:after="120"/>
      </w:pPr>
      <w:r>
        <w:t>5. Proposed System Architecture</w:t>
      </w:r>
    </w:p>
    <w:p>
      <w:pPr>
        <w:spacing w:after="120"/>
      </w:pPr>
      <w:r>
        <w:drawing>
          <wp:inline xmlns:a="http://schemas.openxmlformats.org/drawingml/2006/main" xmlns:pic="http://schemas.openxmlformats.org/drawingml/2006/picture">
            <wp:extent cx="6126480" cy="4518461"/>
            <wp:docPr id="2" name="Picture 2"/>
            <wp:cNvGraphicFramePr>
              <a:graphicFrameLocks noChangeAspect="1"/>
            </wp:cNvGraphicFramePr>
            <a:graphic>
              <a:graphicData uri="http://schemas.openxmlformats.org/drawingml/2006/picture">
                <pic:pic>
                  <pic:nvPicPr>
                    <pic:cNvPr id="0" name="ml_project_mindmap.png"/>
                    <pic:cNvPicPr/>
                  </pic:nvPicPr>
                  <pic:blipFill>
                    <a:blip r:embed="rId11"/>
                    <a:stretch>
                      <a:fillRect/>
                    </a:stretch>
                  </pic:blipFill>
                  <pic:spPr>
                    <a:xfrm>
                      <a:off x="0" y="0"/>
                      <a:ext cx="6126480" cy="4518461"/>
                    </a:xfrm>
                    <a:prstGeom prst="rect"/>
                  </pic:spPr>
                </pic:pic>
              </a:graphicData>
            </a:graphic>
          </wp:inline>
        </w:drawing>
      </w:r>
    </w:p>
    <w:p>
      <w:pPr>
        <w:spacing w:after="120"/>
        <w:jc w:val="center"/>
      </w:pPr>
      <w:r>
        <w:rPr>
          <w:i/>
          <w:sz w:val="20"/>
        </w:rPr>
        <w:t>Figure 2. High-level project concept and research areas.</w:t>
      </w:r>
    </w:p>
    <w:p>
      <w:pPr>
        <w:pStyle w:val="Heading2"/>
        <w:spacing w:after="120"/>
      </w:pPr>
      <w:r>
        <w:t>5.1 Functional Components</w:t>
      </w:r>
    </w:p>
    <w:p>
      <w:pPr>
        <w:pStyle w:val="ListNumber"/>
        <w:spacing w:after="120"/>
      </w:pPr>
      <w:r>
        <w:t>Data ingestion module – loads sales and contextual datasets.</w:t>
      </w:r>
    </w:p>
    <w:p>
      <w:pPr>
        <w:pStyle w:val="ListNumber"/>
        <w:spacing w:after="120"/>
      </w:pPr>
      <w:r>
        <w:t>Preprocessing module – cleans, transforms and validates the data.</w:t>
      </w:r>
    </w:p>
    <w:p>
      <w:pPr>
        <w:pStyle w:val="ListNumber"/>
        <w:spacing w:after="120"/>
      </w:pPr>
      <w:r>
        <w:t>EDA module – generates descriptive statistics and visualizations.</w:t>
      </w:r>
    </w:p>
    <w:p>
      <w:pPr>
        <w:pStyle w:val="ListNumber"/>
        <w:spacing w:after="120"/>
      </w:pPr>
      <w:r>
        <w:t>Feature engineering module – creates temporal and contextual predictors.</w:t>
      </w:r>
    </w:p>
    <w:p>
      <w:pPr>
        <w:pStyle w:val="ListNumber"/>
        <w:spacing w:after="120"/>
      </w:pPr>
      <w:r>
        <w:t>Training module – trains candidate models using chronological validation.</w:t>
      </w:r>
    </w:p>
    <w:p>
      <w:pPr>
        <w:pStyle w:val="ListNumber"/>
        <w:spacing w:after="120"/>
      </w:pPr>
      <w:r>
        <w:t>Evaluation module – calculates metrics and produces comparison tables.</w:t>
      </w:r>
    </w:p>
    <w:p>
      <w:pPr>
        <w:pStyle w:val="ListNumber"/>
        <w:spacing w:after="120"/>
      </w:pPr>
      <w:r>
        <w:t>Forecasting module – generates future demand estimates.</w:t>
      </w:r>
    </w:p>
    <w:p>
      <w:pPr>
        <w:pStyle w:val="ListNumber"/>
        <w:spacing w:after="120"/>
      </w:pPr>
      <w:r>
        <w:t>Inventory recommendation module – converts predicted demand into a documented suggested stock quantity.</w:t>
      </w:r>
    </w:p>
    <w:p>
      <w:pPr>
        <w:pStyle w:val="ListNumber"/>
        <w:spacing w:after="120"/>
      </w:pPr>
      <w:r>
        <w:t>Visualization/reporting module – presents trends, forecasts, errors and recommendations.</w:t>
      </w:r>
    </w:p>
    <w:p>
      <w:pPr>
        <w:pStyle w:val="Heading1"/>
        <w:spacing w:after="120"/>
      </w:pPr>
      <w:r>
        <w:t>6. Inventory Recommendation Logic</w:t>
      </w:r>
    </w:p>
    <w:p>
      <w:pPr>
        <w:spacing w:after="120"/>
      </w:pPr>
      <w:r>
        <w:t>The project will not treat the ML prediction itself as an inventory order. Instead, the forecast will be passed through a transparent rule. A simple starting formulation is:</w:t>
      </w:r>
    </w:p>
    <w:p>
      <w:pPr>
        <w:spacing w:after="120"/>
        <w:jc w:val="center"/>
      </w:pPr>
      <w:r>
        <w:rPr>
          <w:b/>
        </w:rPr>
        <w:t>Recommended Stock = Forecast Demand + Safety Stock − Available Inventory</w:t>
      </w:r>
    </w:p>
    <w:p>
      <w:pPr>
        <w:spacing w:after="120"/>
      </w:pPr>
      <w:r>
        <w:t>Safety stock can initially be defined using a simple fixed buffer or an error-based rule. During implementation, the exact formula will be selected based on the dataset and documented assumptions. This separation keeps the ML model focused on prediction while making the business decision rule understandable.</w:t>
      </w:r>
    </w:p>
    <w:p>
      <w:pPr>
        <w:pStyle w:val="Heading1"/>
        <w:spacing w:after="120"/>
      </w:pPr>
      <w:r>
        <w:t>7. Resources Required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20"/>
              </w:rPr>
              <w:t>Resource</w:t>
            </w:r>
          </w:p>
        </w:tc>
        <w:tc>
          <w:tcPr>
            <w:tcW w:type="dxa" w:w="3312"/>
            <w:vAlign w:val="center"/>
            <w:shd w:fill="D9EAF7"/>
          </w:tcPr>
          <w:p>
            <w:pPr>
              <w:jc w:val="center"/>
            </w:pPr>
            <w:r/>
            <w:r>
              <w:rPr>
                <w:rFonts w:ascii="Times New Roman" w:hAnsi="Times New Roman"/>
                <w:b/>
                <w:sz w:val="20"/>
              </w:rPr>
              <w:t>Requirement</w:t>
            </w:r>
          </w:p>
        </w:tc>
        <w:tc>
          <w:tcPr>
            <w:tcW w:type="dxa" w:w="3312"/>
            <w:vAlign w:val="center"/>
            <w:shd w:fill="D9EAF7"/>
          </w:tcPr>
          <w:p>
            <w:pPr>
              <w:jc w:val="center"/>
            </w:pPr>
            <w:r/>
            <w:r>
              <w:rPr>
                <w:rFonts w:ascii="Times New Roman" w:hAnsi="Times New Roman"/>
                <w:b/>
                <w:sz w:val="20"/>
              </w:rPr>
              <w:t>Purpose</w:t>
            </w:r>
          </w:p>
        </w:tc>
      </w:tr>
      <w:tr>
        <w:tc>
          <w:tcPr>
            <w:tcW w:type="dxa" w:w="3312"/>
            <w:vAlign w:val="center"/>
          </w:tcPr>
          <w:p>
            <w:pPr>
              <w:jc w:val="center"/>
            </w:pPr>
            <w:r/>
            <w:r>
              <w:rPr>
                <w:rFonts w:ascii="Times New Roman" w:hAnsi="Times New Roman"/>
                <w:b w:val="0"/>
                <w:sz w:val="19"/>
              </w:rPr>
              <w:t>Hardware</w:t>
            </w:r>
          </w:p>
        </w:tc>
        <w:tc>
          <w:tcPr>
            <w:tcW w:type="dxa" w:w="3312"/>
            <w:vAlign w:val="center"/>
          </w:tcPr>
          <w:p>
            <w:pPr>
              <w:jc w:val="center"/>
            </w:pPr>
            <w:r/>
            <w:r>
              <w:rPr>
                <w:rFonts w:ascii="Times New Roman" w:hAnsi="Times New Roman"/>
                <w:b w:val="0"/>
                <w:sz w:val="19"/>
              </w:rPr>
              <w:t>Laptop/desktop with at least 8 GB RAM recommended</w:t>
            </w:r>
          </w:p>
        </w:tc>
        <w:tc>
          <w:tcPr>
            <w:tcW w:type="dxa" w:w="3312"/>
            <w:vAlign w:val="center"/>
          </w:tcPr>
          <w:p>
            <w:pPr>
              <w:jc w:val="center"/>
            </w:pPr>
            <w:r/>
            <w:r>
              <w:rPr>
                <w:rFonts w:ascii="Times New Roman" w:hAnsi="Times New Roman"/>
                <w:b w:val="0"/>
                <w:sz w:val="19"/>
              </w:rPr>
              <w:t>Data processing and model training</w:t>
            </w:r>
          </w:p>
        </w:tc>
      </w:tr>
      <w:tr>
        <w:tc>
          <w:tcPr>
            <w:tcW w:type="dxa" w:w="3312"/>
            <w:vAlign w:val="center"/>
          </w:tcPr>
          <w:p>
            <w:pPr>
              <w:jc w:val="center"/>
            </w:pPr>
            <w:r/>
            <w:r>
              <w:rPr>
                <w:rFonts w:ascii="Times New Roman" w:hAnsi="Times New Roman"/>
                <w:b w:val="0"/>
                <w:sz w:val="19"/>
              </w:rPr>
              <w:t>Operating System</w:t>
            </w:r>
          </w:p>
        </w:tc>
        <w:tc>
          <w:tcPr>
            <w:tcW w:type="dxa" w:w="3312"/>
            <w:vAlign w:val="center"/>
          </w:tcPr>
          <w:p>
            <w:pPr>
              <w:jc w:val="center"/>
            </w:pPr>
            <w:r/>
            <w:r>
              <w:rPr>
                <w:rFonts w:ascii="Times New Roman" w:hAnsi="Times New Roman"/>
                <w:b w:val="0"/>
                <w:sz w:val="19"/>
              </w:rPr>
              <w:t>Windows/Linux/macOS</w:t>
            </w:r>
          </w:p>
        </w:tc>
        <w:tc>
          <w:tcPr>
            <w:tcW w:type="dxa" w:w="3312"/>
            <w:vAlign w:val="center"/>
          </w:tcPr>
          <w:p>
            <w:pPr>
              <w:jc w:val="center"/>
            </w:pPr>
            <w:r/>
            <w:r>
              <w:rPr>
                <w:rFonts w:ascii="Times New Roman" w:hAnsi="Times New Roman"/>
                <w:b w:val="0"/>
                <w:sz w:val="19"/>
              </w:rPr>
              <w:t>Development environment</w:t>
            </w:r>
          </w:p>
        </w:tc>
      </w:tr>
      <w:tr>
        <w:tc>
          <w:tcPr>
            <w:tcW w:type="dxa" w:w="3312"/>
            <w:vAlign w:val="center"/>
          </w:tcPr>
          <w:p>
            <w:pPr>
              <w:jc w:val="center"/>
            </w:pPr>
            <w:r/>
            <w:r>
              <w:rPr>
                <w:rFonts w:ascii="Times New Roman" w:hAnsi="Times New Roman"/>
                <w:b w:val="0"/>
                <w:sz w:val="19"/>
              </w:rPr>
              <w:t>Programming</w:t>
            </w:r>
          </w:p>
        </w:tc>
        <w:tc>
          <w:tcPr>
            <w:tcW w:type="dxa" w:w="3312"/>
            <w:vAlign w:val="center"/>
          </w:tcPr>
          <w:p>
            <w:pPr>
              <w:jc w:val="center"/>
            </w:pPr>
            <w:r/>
            <w:r>
              <w:rPr>
                <w:rFonts w:ascii="Times New Roman" w:hAnsi="Times New Roman"/>
                <w:b w:val="0"/>
                <w:sz w:val="19"/>
              </w:rPr>
              <w:t>Python 3.x</w:t>
            </w:r>
          </w:p>
        </w:tc>
        <w:tc>
          <w:tcPr>
            <w:tcW w:type="dxa" w:w="3312"/>
            <w:vAlign w:val="center"/>
          </w:tcPr>
          <w:p>
            <w:pPr>
              <w:jc w:val="center"/>
            </w:pPr>
            <w:r/>
            <w:r>
              <w:rPr>
                <w:rFonts w:ascii="Times New Roman" w:hAnsi="Times New Roman"/>
                <w:b w:val="0"/>
                <w:sz w:val="19"/>
              </w:rPr>
              <w:t>Core implementation</w:t>
            </w:r>
          </w:p>
        </w:tc>
      </w:tr>
      <w:tr>
        <w:tc>
          <w:tcPr>
            <w:tcW w:type="dxa" w:w="3312"/>
            <w:vAlign w:val="center"/>
          </w:tcPr>
          <w:p>
            <w:pPr>
              <w:jc w:val="center"/>
            </w:pPr>
            <w:r/>
            <w:r>
              <w:rPr>
                <w:rFonts w:ascii="Times New Roman" w:hAnsi="Times New Roman"/>
                <w:b w:val="0"/>
                <w:sz w:val="19"/>
              </w:rPr>
              <w:t>Libraries</w:t>
            </w:r>
          </w:p>
        </w:tc>
        <w:tc>
          <w:tcPr>
            <w:tcW w:type="dxa" w:w="3312"/>
            <w:vAlign w:val="center"/>
          </w:tcPr>
          <w:p>
            <w:pPr>
              <w:jc w:val="center"/>
            </w:pPr>
            <w:r/>
            <w:r>
              <w:rPr>
                <w:rFonts w:ascii="Times New Roman" w:hAnsi="Times New Roman"/>
                <w:b w:val="0"/>
                <w:sz w:val="19"/>
              </w:rPr>
              <w:t>Pandas, NumPy, Matplotlib, Seaborn, scikit-learn</w:t>
            </w:r>
          </w:p>
        </w:tc>
        <w:tc>
          <w:tcPr>
            <w:tcW w:type="dxa" w:w="3312"/>
            <w:vAlign w:val="center"/>
          </w:tcPr>
          <w:p>
            <w:pPr>
              <w:jc w:val="center"/>
            </w:pPr>
            <w:r/>
            <w:r>
              <w:rPr>
                <w:rFonts w:ascii="Times New Roman" w:hAnsi="Times New Roman"/>
                <w:b w:val="0"/>
                <w:sz w:val="19"/>
              </w:rPr>
              <w:t>Data processing, visualization and ML</w:t>
            </w:r>
          </w:p>
        </w:tc>
      </w:tr>
      <w:tr>
        <w:tc>
          <w:tcPr>
            <w:tcW w:type="dxa" w:w="3312"/>
            <w:vAlign w:val="center"/>
          </w:tcPr>
          <w:p>
            <w:pPr>
              <w:jc w:val="center"/>
            </w:pPr>
            <w:r/>
            <w:r>
              <w:rPr>
                <w:rFonts w:ascii="Times New Roman" w:hAnsi="Times New Roman"/>
                <w:b w:val="0"/>
                <w:sz w:val="19"/>
              </w:rPr>
              <w:t>Optional libraries</w:t>
            </w:r>
          </w:p>
        </w:tc>
        <w:tc>
          <w:tcPr>
            <w:tcW w:type="dxa" w:w="3312"/>
            <w:vAlign w:val="center"/>
          </w:tcPr>
          <w:p>
            <w:pPr>
              <w:jc w:val="center"/>
            </w:pPr>
            <w:r/>
            <w:r>
              <w:rPr>
                <w:rFonts w:ascii="Times New Roman" w:hAnsi="Times New Roman"/>
                <w:b w:val="0"/>
                <w:sz w:val="19"/>
              </w:rPr>
              <w:t>XGBoost, TensorFlow/Keras</w:t>
            </w:r>
          </w:p>
        </w:tc>
        <w:tc>
          <w:tcPr>
            <w:tcW w:type="dxa" w:w="3312"/>
            <w:vAlign w:val="center"/>
          </w:tcPr>
          <w:p>
            <w:pPr>
              <w:jc w:val="center"/>
            </w:pPr>
            <w:r/>
            <w:r>
              <w:rPr>
                <w:rFonts w:ascii="Times New Roman" w:hAnsi="Times New Roman"/>
                <w:b w:val="0"/>
                <w:sz w:val="19"/>
              </w:rPr>
              <w:t>Advanced model experiments if required</w:t>
            </w:r>
          </w:p>
        </w:tc>
      </w:tr>
      <w:tr>
        <w:tc>
          <w:tcPr>
            <w:tcW w:type="dxa" w:w="3312"/>
            <w:vAlign w:val="center"/>
          </w:tcPr>
          <w:p>
            <w:pPr>
              <w:jc w:val="center"/>
            </w:pPr>
            <w:r/>
            <w:r>
              <w:rPr>
                <w:rFonts w:ascii="Times New Roman" w:hAnsi="Times New Roman"/>
                <w:b w:val="0"/>
                <w:sz w:val="19"/>
              </w:rPr>
              <w:t>Development environment</w:t>
            </w:r>
          </w:p>
        </w:tc>
        <w:tc>
          <w:tcPr>
            <w:tcW w:type="dxa" w:w="3312"/>
            <w:vAlign w:val="center"/>
          </w:tcPr>
          <w:p>
            <w:pPr>
              <w:jc w:val="center"/>
            </w:pPr>
            <w:r/>
            <w:r>
              <w:rPr>
                <w:rFonts w:ascii="Times New Roman" w:hAnsi="Times New Roman"/>
                <w:b w:val="0"/>
                <w:sz w:val="19"/>
              </w:rPr>
              <w:t>Jupyter Notebook / VS Code</w:t>
            </w:r>
          </w:p>
        </w:tc>
        <w:tc>
          <w:tcPr>
            <w:tcW w:type="dxa" w:w="3312"/>
            <w:vAlign w:val="center"/>
          </w:tcPr>
          <w:p>
            <w:pPr>
              <w:jc w:val="center"/>
            </w:pPr>
            <w:r/>
            <w:r>
              <w:rPr>
                <w:rFonts w:ascii="Times New Roman" w:hAnsi="Times New Roman"/>
                <w:b w:val="0"/>
                <w:sz w:val="19"/>
              </w:rPr>
              <w:t>Experimentation and coding</w:t>
            </w:r>
          </w:p>
        </w:tc>
      </w:tr>
      <w:tr>
        <w:tc>
          <w:tcPr>
            <w:tcW w:type="dxa" w:w="3312"/>
            <w:vAlign w:val="center"/>
          </w:tcPr>
          <w:p>
            <w:pPr>
              <w:jc w:val="center"/>
            </w:pPr>
            <w:r/>
            <w:r>
              <w:rPr>
                <w:rFonts w:ascii="Times New Roman" w:hAnsi="Times New Roman"/>
                <w:b w:val="0"/>
                <w:sz w:val="19"/>
              </w:rPr>
              <w:t>Dataset</w:t>
            </w:r>
          </w:p>
        </w:tc>
        <w:tc>
          <w:tcPr>
            <w:tcW w:type="dxa" w:w="3312"/>
            <w:vAlign w:val="center"/>
          </w:tcPr>
          <w:p>
            <w:pPr>
              <w:jc w:val="center"/>
            </w:pPr>
            <w:r/>
            <w:r>
              <w:rPr>
                <w:rFonts w:ascii="Times New Roman" w:hAnsi="Times New Roman"/>
                <w:b w:val="0"/>
                <w:sz w:val="19"/>
              </w:rPr>
              <w:t>Public, synthetic or anonymized restaurant sales data</w:t>
            </w:r>
          </w:p>
        </w:tc>
        <w:tc>
          <w:tcPr>
            <w:tcW w:type="dxa" w:w="3312"/>
            <w:vAlign w:val="center"/>
          </w:tcPr>
          <w:p>
            <w:pPr>
              <w:jc w:val="center"/>
            </w:pPr>
            <w:r/>
            <w:r>
              <w:rPr>
                <w:rFonts w:ascii="Times New Roman" w:hAnsi="Times New Roman"/>
                <w:b w:val="0"/>
                <w:sz w:val="19"/>
              </w:rPr>
              <w:t>Training and evaluation</w:t>
            </w:r>
          </w:p>
        </w:tc>
      </w:tr>
      <w:tr>
        <w:tc>
          <w:tcPr>
            <w:tcW w:type="dxa" w:w="3312"/>
            <w:vAlign w:val="center"/>
          </w:tcPr>
          <w:p>
            <w:pPr>
              <w:jc w:val="center"/>
            </w:pPr>
            <w:r/>
            <w:r>
              <w:rPr>
                <w:rFonts w:ascii="Times New Roman" w:hAnsi="Times New Roman"/>
                <w:b w:val="0"/>
                <w:sz w:val="19"/>
              </w:rPr>
              <w:t>Version control</w:t>
            </w:r>
          </w:p>
        </w:tc>
        <w:tc>
          <w:tcPr>
            <w:tcW w:type="dxa" w:w="3312"/>
            <w:vAlign w:val="center"/>
          </w:tcPr>
          <w:p>
            <w:pPr>
              <w:jc w:val="center"/>
            </w:pPr>
            <w:r/>
            <w:r>
              <w:rPr>
                <w:rFonts w:ascii="Times New Roman" w:hAnsi="Times New Roman"/>
                <w:b w:val="0"/>
                <w:sz w:val="19"/>
              </w:rPr>
              <w:t>Git/GitHub if permitted</w:t>
            </w:r>
          </w:p>
        </w:tc>
        <w:tc>
          <w:tcPr>
            <w:tcW w:type="dxa" w:w="3312"/>
            <w:vAlign w:val="center"/>
          </w:tcPr>
          <w:p>
            <w:pPr>
              <w:jc w:val="center"/>
            </w:pPr>
            <w:r/>
            <w:r>
              <w:rPr>
                <w:rFonts w:ascii="Times New Roman" w:hAnsi="Times New Roman"/>
                <w:b w:val="0"/>
                <w:sz w:val="19"/>
              </w:rPr>
              <w:t>Track project changes</w:t>
            </w:r>
          </w:p>
        </w:tc>
      </w:tr>
      <w:tr>
        <w:tc>
          <w:tcPr>
            <w:tcW w:type="dxa" w:w="3312"/>
            <w:vAlign w:val="center"/>
          </w:tcPr>
          <w:p>
            <w:pPr>
              <w:jc w:val="center"/>
            </w:pPr>
            <w:r/>
            <w:r>
              <w:rPr>
                <w:rFonts w:ascii="Times New Roman" w:hAnsi="Times New Roman"/>
                <w:b w:val="0"/>
                <w:sz w:val="19"/>
              </w:rPr>
              <w:t>Documentation</w:t>
            </w:r>
          </w:p>
        </w:tc>
        <w:tc>
          <w:tcPr>
            <w:tcW w:type="dxa" w:w="3312"/>
            <w:vAlign w:val="center"/>
          </w:tcPr>
          <w:p>
            <w:pPr>
              <w:jc w:val="center"/>
            </w:pPr>
            <w:r/>
            <w:r>
              <w:rPr>
                <w:rFonts w:ascii="Times New Roman" w:hAnsi="Times New Roman"/>
                <w:b w:val="0"/>
                <w:sz w:val="19"/>
              </w:rPr>
              <w:t>MS Word / DOCX</w:t>
            </w:r>
          </w:p>
        </w:tc>
        <w:tc>
          <w:tcPr>
            <w:tcW w:type="dxa" w:w="3312"/>
            <w:vAlign w:val="center"/>
          </w:tcPr>
          <w:p>
            <w:pPr>
              <w:jc w:val="center"/>
            </w:pPr>
            <w:r/>
            <w:r>
              <w:rPr>
                <w:rFonts w:ascii="Times New Roman" w:hAnsi="Times New Roman"/>
                <w:b w:val="0"/>
                <w:sz w:val="19"/>
              </w:rPr>
              <w:t>Internship deliverables</w:t>
            </w:r>
          </w:p>
        </w:tc>
      </w:tr>
    </w:tbl>
    <w:p>
      <w:pPr>
        <w:spacing w:after="120"/>
      </w:pPr>
    </w:p>
    <w:p>
      <w:pPr>
        <w:pStyle w:val="Heading1"/>
        <w:spacing w:after="120"/>
      </w:pPr>
      <w:r>
        <w:t>8. Expected Challenges and Risk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20"/>
              </w:rPr>
              <w:t>Risk</w:t>
            </w:r>
          </w:p>
        </w:tc>
        <w:tc>
          <w:tcPr>
            <w:tcW w:type="dxa" w:w="2484"/>
            <w:vAlign w:val="center"/>
            <w:shd w:fill="D9EAF7"/>
          </w:tcPr>
          <w:p>
            <w:pPr>
              <w:jc w:val="center"/>
            </w:pPr>
            <w:r/>
            <w:r>
              <w:rPr>
                <w:rFonts w:ascii="Times New Roman" w:hAnsi="Times New Roman"/>
                <w:b/>
                <w:sz w:val="20"/>
              </w:rPr>
              <w:t>Likelihood</w:t>
            </w:r>
          </w:p>
        </w:tc>
        <w:tc>
          <w:tcPr>
            <w:tcW w:type="dxa" w:w="2484"/>
            <w:vAlign w:val="center"/>
            <w:shd w:fill="D9EAF7"/>
          </w:tcPr>
          <w:p>
            <w:pPr>
              <w:jc w:val="center"/>
            </w:pPr>
            <w:r/>
            <w:r>
              <w:rPr>
                <w:rFonts w:ascii="Times New Roman" w:hAnsi="Times New Roman"/>
                <w:b/>
                <w:sz w:val="20"/>
              </w:rPr>
              <w:t>Impact</w:t>
            </w:r>
          </w:p>
        </w:tc>
        <w:tc>
          <w:tcPr>
            <w:tcW w:type="dxa" w:w="2484"/>
            <w:vAlign w:val="center"/>
            <w:shd w:fill="D9EAF7"/>
          </w:tcPr>
          <w:p>
            <w:pPr>
              <w:jc w:val="center"/>
            </w:pPr>
            <w:r/>
            <w:r>
              <w:rPr>
                <w:rFonts w:ascii="Times New Roman" w:hAnsi="Times New Roman"/>
                <w:b/>
                <w:sz w:val="20"/>
              </w:rPr>
              <w:t>Mitigation</w:t>
            </w:r>
          </w:p>
        </w:tc>
      </w:tr>
      <w:tr>
        <w:tc>
          <w:tcPr>
            <w:tcW w:type="dxa" w:w="2484"/>
            <w:vAlign w:val="center"/>
          </w:tcPr>
          <w:p>
            <w:pPr>
              <w:jc w:val="center"/>
            </w:pPr>
            <w:r/>
            <w:r>
              <w:rPr>
                <w:rFonts w:ascii="Times New Roman" w:hAnsi="Times New Roman"/>
                <w:b w:val="0"/>
                <w:sz w:val="19"/>
              </w:rPr>
              <w:t>Limited or poor-quality data</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Use a public dataset; document assumptions; validate schema.</w:t>
            </w:r>
          </w:p>
        </w:tc>
      </w:tr>
      <w:tr>
        <w:tc>
          <w:tcPr>
            <w:tcW w:type="dxa" w:w="2484"/>
            <w:vAlign w:val="center"/>
          </w:tcPr>
          <w:p>
            <w:pPr>
              <w:jc w:val="center"/>
            </w:pPr>
            <w:r/>
            <w:r>
              <w:rPr>
                <w:rFonts w:ascii="Times New Roman" w:hAnsi="Times New Roman"/>
                <w:b w:val="0"/>
                <w:sz w:val="19"/>
              </w:rPr>
              <w:t>Missing values</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Profile missingness and use appropriate imputation or exclusion.</w:t>
            </w:r>
          </w:p>
        </w:tc>
      </w:tr>
      <w:tr>
        <w:tc>
          <w:tcPr>
            <w:tcW w:type="dxa" w:w="2484"/>
            <w:vAlign w:val="center"/>
          </w:tcPr>
          <w:p>
            <w:pPr>
              <w:jc w:val="center"/>
            </w:pPr>
            <w:r/>
            <w:r>
              <w:rPr>
                <w:rFonts w:ascii="Times New Roman" w:hAnsi="Times New Roman"/>
                <w:b w:val="0"/>
                <w:sz w:val="19"/>
              </w:rPr>
              <w:t>Data leakage</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Use chronological splitting and construct lag/rolling features from past data only.</w:t>
            </w:r>
          </w:p>
        </w:tc>
      </w:tr>
      <w:tr>
        <w:tc>
          <w:tcPr>
            <w:tcW w:type="dxa" w:w="2484"/>
            <w:vAlign w:val="center"/>
          </w:tcPr>
          <w:p>
            <w:pPr>
              <w:jc w:val="center"/>
            </w:pPr>
            <w:r/>
            <w:r>
              <w:rPr>
                <w:rFonts w:ascii="Times New Roman" w:hAnsi="Times New Roman"/>
                <w:b w:val="0"/>
                <w:sz w:val="19"/>
              </w:rPr>
              <w:t>Seasonality and sudden events</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Add calendar/event features and analyze residual errors.</w:t>
            </w:r>
          </w:p>
        </w:tc>
      </w:tr>
      <w:tr>
        <w:tc>
          <w:tcPr>
            <w:tcW w:type="dxa" w:w="2484"/>
            <w:vAlign w:val="center"/>
          </w:tcPr>
          <w:p>
            <w:pPr>
              <w:jc w:val="center"/>
            </w:pPr>
            <w:r/>
            <w:r>
              <w:rPr>
                <w:rFonts w:ascii="Times New Roman" w:hAnsi="Times New Roman"/>
                <w:b w:val="0"/>
                <w:sz w:val="19"/>
              </w:rPr>
              <w:t>Zero-demand items</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Use MAE/RMSE and carefully select percentage metrics.</w:t>
            </w:r>
          </w:p>
        </w:tc>
      </w:tr>
      <w:tr>
        <w:tc>
          <w:tcPr>
            <w:tcW w:type="dxa" w:w="2484"/>
            <w:vAlign w:val="center"/>
          </w:tcPr>
          <w:p>
            <w:pPr>
              <w:jc w:val="center"/>
            </w:pPr>
            <w:r/>
            <w:r>
              <w:rPr>
                <w:rFonts w:ascii="Times New Roman" w:hAnsi="Times New Roman"/>
                <w:b w:val="0"/>
                <w:sz w:val="19"/>
              </w:rPr>
              <w:t>Model overfitting</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Use validation data, regularization and controlled feature sets.</w:t>
            </w:r>
          </w:p>
        </w:tc>
      </w:tr>
      <w:tr>
        <w:tc>
          <w:tcPr>
            <w:tcW w:type="dxa" w:w="2484"/>
            <w:vAlign w:val="center"/>
          </w:tcPr>
          <w:p>
            <w:pPr>
              <w:jc w:val="center"/>
            </w:pPr>
            <w:r/>
            <w:r>
              <w:rPr>
                <w:rFonts w:ascii="Times New Roman" w:hAnsi="Times New Roman"/>
                <w:b w:val="0"/>
                <w:sz w:val="19"/>
              </w:rPr>
              <w:t>Insufficient data for deep learning</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Prioritize classical ML; keep LSTM/GRU as optional.</w:t>
            </w:r>
          </w:p>
        </w:tc>
      </w:tr>
      <w:tr>
        <w:tc>
          <w:tcPr>
            <w:tcW w:type="dxa" w:w="2484"/>
            <w:vAlign w:val="center"/>
          </w:tcPr>
          <w:p>
            <w:pPr>
              <w:jc w:val="center"/>
            </w:pPr>
            <w:r/>
            <w:r>
              <w:rPr>
                <w:rFonts w:ascii="Times New Roman" w:hAnsi="Times New Roman"/>
                <w:b w:val="0"/>
                <w:sz w:val="19"/>
              </w:rPr>
              <w:t>Interpretability</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Use feature importance and simple inventory rules.</w:t>
            </w:r>
          </w:p>
        </w:tc>
      </w:tr>
      <w:tr>
        <w:tc>
          <w:tcPr>
            <w:tcW w:type="dxa" w:w="2484"/>
            <w:vAlign w:val="center"/>
          </w:tcPr>
          <w:p>
            <w:pPr>
              <w:jc w:val="center"/>
            </w:pPr>
            <w:r/>
            <w:r>
              <w:rPr>
                <w:rFonts w:ascii="Times New Roman" w:hAnsi="Times New Roman"/>
                <w:b w:val="0"/>
                <w:sz w:val="19"/>
              </w:rPr>
              <w:t>Scope expansion</w:t>
            </w:r>
          </w:p>
        </w:tc>
        <w:tc>
          <w:tcPr>
            <w:tcW w:type="dxa" w:w="2484"/>
            <w:vAlign w:val="center"/>
          </w:tcPr>
          <w:p>
            <w:pPr>
              <w:jc w:val="center"/>
            </w:pPr>
            <w:r/>
            <w:r>
              <w:rPr>
                <w:rFonts w:ascii="Times New Roman" w:hAnsi="Times New Roman"/>
                <w:b w:val="0"/>
                <w:sz w:val="19"/>
              </w:rPr>
              <w:t>High</w:t>
            </w:r>
          </w:p>
        </w:tc>
        <w:tc>
          <w:tcPr>
            <w:tcW w:type="dxa" w:w="2484"/>
            <w:vAlign w:val="center"/>
          </w:tcPr>
          <w:p>
            <w:pPr>
              <w:jc w:val="center"/>
            </w:pPr>
            <w:r/>
            <w:r>
              <w:rPr>
                <w:rFonts w:ascii="Times New Roman" w:hAnsi="Times New Roman"/>
                <w:b w:val="0"/>
                <w:sz w:val="19"/>
              </w:rPr>
              <w:t>Medium</w:t>
            </w:r>
          </w:p>
        </w:tc>
        <w:tc>
          <w:tcPr>
            <w:tcW w:type="dxa" w:w="2484"/>
            <w:vAlign w:val="center"/>
          </w:tcPr>
          <w:p>
            <w:pPr>
              <w:jc w:val="center"/>
            </w:pPr>
            <w:r/>
            <w:r>
              <w:rPr>
                <w:rFonts w:ascii="Times New Roman" w:hAnsi="Times New Roman"/>
                <w:b w:val="0"/>
                <w:sz w:val="19"/>
              </w:rPr>
              <w:t>Freeze Week 1 scope and prioritize core forecast pipeline first.</w:t>
            </w:r>
          </w:p>
        </w:tc>
      </w:tr>
    </w:tbl>
    <w:p>
      <w:pPr>
        <w:spacing w:after="120"/>
      </w:pPr>
    </w:p>
    <w:p>
      <w:pPr>
        <w:pStyle w:val="Heading1"/>
        <w:spacing w:after="120"/>
      </w:pPr>
      <w:r>
        <w:t>9. Project Scope</w:t>
      </w:r>
    </w:p>
    <w:p>
      <w:pPr>
        <w:pStyle w:val="Heading2"/>
        <w:spacing w:after="120"/>
      </w:pPr>
      <w:r>
        <w:t>9.1 In Scope</w:t>
      </w:r>
    </w:p>
    <w:p>
      <w:pPr>
        <w:pStyle w:val="ListBullet"/>
        <w:spacing w:after="120"/>
        <w:ind w:left="360"/>
      </w:pPr>
      <w:r>
        <w:t>Restaurant/menu-item demand forecasting using historical data.</w:t>
      </w:r>
    </w:p>
    <w:p>
      <w:pPr>
        <w:pStyle w:val="ListBullet"/>
        <w:spacing w:after="120"/>
        <w:ind w:left="360"/>
      </w:pPr>
      <w:r>
        <w:t>Python-based preprocessing, analysis, model training and evaluation.</w:t>
      </w:r>
    </w:p>
    <w:p>
      <w:pPr>
        <w:pStyle w:val="ListBullet"/>
        <w:spacing w:after="120"/>
        <w:ind w:left="360"/>
      </w:pPr>
      <w:r>
        <w:t>Comparison of baseline and ML regression models.</w:t>
      </w:r>
    </w:p>
    <w:p>
      <w:pPr>
        <w:pStyle w:val="ListBullet"/>
        <w:spacing w:after="120"/>
        <w:ind w:left="360"/>
      </w:pPr>
      <w:r>
        <w:t>Feature engineering using temporal and available contextual variables.</w:t>
      </w:r>
    </w:p>
    <w:p>
      <w:pPr>
        <w:pStyle w:val="ListBullet"/>
        <w:spacing w:after="120"/>
        <w:ind w:left="360"/>
      </w:pPr>
      <w:r>
        <w:t>Inventory recommendation based on forecast output.</w:t>
      </w:r>
    </w:p>
    <w:p>
      <w:pPr>
        <w:pStyle w:val="ListBullet"/>
        <w:spacing w:after="120"/>
        <w:ind w:left="360"/>
      </w:pPr>
      <w:r>
        <w:t>Result visualization and documentation.</w:t>
      </w:r>
    </w:p>
    <w:p>
      <w:pPr>
        <w:pStyle w:val="Heading2"/>
        <w:spacing w:after="120"/>
      </w:pPr>
      <w:r>
        <w:t>9.2 Out of Scope for the Initial Version</w:t>
      </w:r>
    </w:p>
    <w:p>
      <w:pPr>
        <w:pStyle w:val="ListBullet"/>
        <w:spacing w:after="120"/>
        <w:ind w:left="360"/>
      </w:pPr>
      <w:r>
        <w:t>Automatic purchase-order placement with suppliers.</w:t>
      </w:r>
    </w:p>
    <w:p>
      <w:pPr>
        <w:pStyle w:val="ListBullet"/>
        <w:spacing w:after="120"/>
        <w:ind w:left="360"/>
      </w:pPr>
      <w:r>
        <w:t>Real-time integration with a commercial POS system.</w:t>
      </w:r>
    </w:p>
    <w:p>
      <w:pPr>
        <w:pStyle w:val="ListBullet"/>
        <w:spacing w:after="120"/>
        <w:ind w:left="360"/>
      </w:pPr>
      <w:r>
        <w:t>Guaranteed reduction in food waste or costs before field validation.</w:t>
      </w:r>
    </w:p>
    <w:p>
      <w:pPr>
        <w:pStyle w:val="ListBullet"/>
        <w:spacing w:after="120"/>
        <w:ind w:left="360"/>
      </w:pPr>
      <w:r>
        <w:t>Production-scale cloud deployment.</w:t>
      </w:r>
    </w:p>
    <w:p>
      <w:pPr>
        <w:pStyle w:val="ListBullet"/>
        <w:spacing w:after="120"/>
        <w:ind w:left="360"/>
      </w:pPr>
      <w:r>
        <w:t>Complex deep-learning architectures unless the dataset justifies them.</w:t>
      </w:r>
    </w:p>
    <w:p>
      <w:pPr>
        <w:spacing w:after="120"/>
      </w:pPr>
      <w:r>
        <w:br w:type="page"/>
      </w:r>
    </w:p>
    <w:p>
      <w:pPr>
        <w:pStyle w:val="Heading1"/>
        <w:spacing w:after="120"/>
      </w:pPr>
      <w:r>
        <w:t>10. Week 1 Work Plan – 30 to 35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20"/>
              </w:rPr>
              <w:t>Activity</w:t>
            </w:r>
          </w:p>
        </w:tc>
        <w:tc>
          <w:tcPr>
            <w:tcW w:type="dxa" w:w="3312"/>
            <w:vAlign w:val="center"/>
            <w:shd w:fill="D9EAF7"/>
          </w:tcPr>
          <w:p>
            <w:pPr>
              <w:jc w:val="center"/>
            </w:pPr>
            <w:r/>
            <w:r>
              <w:rPr>
                <w:rFonts w:ascii="Times New Roman" w:hAnsi="Times New Roman"/>
                <w:b/>
                <w:sz w:val="20"/>
              </w:rPr>
              <w:t>Estimated Time</w:t>
            </w:r>
          </w:p>
        </w:tc>
        <w:tc>
          <w:tcPr>
            <w:tcW w:type="dxa" w:w="3312"/>
            <w:vAlign w:val="center"/>
            <w:shd w:fill="D9EAF7"/>
          </w:tcPr>
          <w:p>
            <w:pPr>
              <w:jc w:val="center"/>
            </w:pPr>
            <w:r/>
            <w:r>
              <w:rPr>
                <w:rFonts w:ascii="Times New Roman" w:hAnsi="Times New Roman"/>
                <w:b/>
                <w:sz w:val="20"/>
              </w:rPr>
              <w:t>Deliverable</w:t>
            </w:r>
          </w:p>
        </w:tc>
      </w:tr>
      <w:tr>
        <w:tc>
          <w:tcPr>
            <w:tcW w:type="dxa" w:w="3312"/>
            <w:vAlign w:val="center"/>
          </w:tcPr>
          <w:p>
            <w:pPr>
              <w:jc w:val="center"/>
            </w:pPr>
            <w:r/>
            <w:r>
              <w:rPr>
                <w:rFonts w:ascii="Times New Roman" w:hAnsi="Times New Roman"/>
                <w:b w:val="0"/>
                <w:sz w:val="19"/>
              </w:rPr>
              <w:t>Project selection and problem definition</w:t>
            </w:r>
          </w:p>
        </w:tc>
        <w:tc>
          <w:tcPr>
            <w:tcW w:type="dxa" w:w="3312"/>
            <w:vAlign w:val="center"/>
          </w:tcPr>
          <w:p>
            <w:pPr>
              <w:jc w:val="center"/>
            </w:pPr>
            <w:r/>
            <w:r>
              <w:rPr>
                <w:rFonts w:ascii="Times New Roman" w:hAnsi="Times New Roman"/>
                <w:b w:val="0"/>
                <w:sz w:val="19"/>
              </w:rPr>
              <w:t>4 hours</w:t>
            </w:r>
          </w:p>
        </w:tc>
        <w:tc>
          <w:tcPr>
            <w:tcW w:type="dxa" w:w="3312"/>
            <w:vAlign w:val="center"/>
          </w:tcPr>
          <w:p>
            <w:pPr>
              <w:jc w:val="center"/>
            </w:pPr>
            <w:r/>
            <w:r>
              <w:rPr>
                <w:rFonts w:ascii="Times New Roman" w:hAnsi="Times New Roman"/>
                <w:b w:val="0"/>
                <w:sz w:val="19"/>
              </w:rPr>
              <w:t>Finalize title, problem statement, scope and objectives.</w:t>
            </w:r>
          </w:p>
        </w:tc>
      </w:tr>
      <w:tr>
        <w:tc>
          <w:tcPr>
            <w:tcW w:type="dxa" w:w="3312"/>
            <w:vAlign w:val="center"/>
          </w:tcPr>
          <w:p>
            <w:pPr>
              <w:jc w:val="center"/>
            </w:pPr>
            <w:r/>
            <w:r>
              <w:rPr>
                <w:rFonts w:ascii="Times New Roman" w:hAnsi="Times New Roman"/>
                <w:b w:val="0"/>
                <w:sz w:val="19"/>
              </w:rPr>
              <w:t>Literature research</w:t>
            </w:r>
          </w:p>
        </w:tc>
        <w:tc>
          <w:tcPr>
            <w:tcW w:type="dxa" w:w="3312"/>
            <w:vAlign w:val="center"/>
          </w:tcPr>
          <w:p>
            <w:pPr>
              <w:jc w:val="center"/>
            </w:pPr>
            <w:r/>
            <w:r>
              <w:rPr>
                <w:rFonts w:ascii="Times New Roman" w:hAnsi="Times New Roman"/>
                <w:b w:val="0"/>
                <w:sz w:val="19"/>
              </w:rPr>
              <w:t>8 hours</w:t>
            </w:r>
          </w:p>
        </w:tc>
        <w:tc>
          <w:tcPr>
            <w:tcW w:type="dxa" w:w="3312"/>
            <w:vAlign w:val="center"/>
          </w:tcPr>
          <w:p>
            <w:pPr>
              <w:jc w:val="center"/>
            </w:pPr>
            <w:r/>
            <w:r>
              <w:rPr>
                <w:rFonts w:ascii="Times New Roman" w:hAnsi="Times New Roman"/>
                <w:b w:val="0"/>
                <w:sz w:val="19"/>
              </w:rPr>
              <w:t>Review papers, identify methodologies and research gaps.</w:t>
            </w:r>
          </w:p>
        </w:tc>
      </w:tr>
      <w:tr>
        <w:tc>
          <w:tcPr>
            <w:tcW w:type="dxa" w:w="3312"/>
            <w:vAlign w:val="center"/>
          </w:tcPr>
          <w:p>
            <w:pPr>
              <w:jc w:val="center"/>
            </w:pPr>
            <w:r/>
            <w:r>
              <w:rPr>
                <w:rFonts w:ascii="Times New Roman" w:hAnsi="Times New Roman"/>
                <w:b w:val="0"/>
                <w:sz w:val="19"/>
              </w:rPr>
              <w:t>Dataset investigation</w:t>
            </w:r>
          </w:p>
        </w:tc>
        <w:tc>
          <w:tcPr>
            <w:tcW w:type="dxa" w:w="3312"/>
            <w:vAlign w:val="center"/>
          </w:tcPr>
          <w:p>
            <w:pPr>
              <w:jc w:val="center"/>
            </w:pPr>
            <w:r/>
            <w:r>
              <w:rPr>
                <w:rFonts w:ascii="Times New Roman" w:hAnsi="Times New Roman"/>
                <w:b w:val="0"/>
                <w:sz w:val="19"/>
              </w:rPr>
              <w:t>5 hours</w:t>
            </w:r>
          </w:p>
        </w:tc>
        <w:tc>
          <w:tcPr>
            <w:tcW w:type="dxa" w:w="3312"/>
            <w:vAlign w:val="center"/>
          </w:tcPr>
          <w:p>
            <w:pPr>
              <w:jc w:val="center"/>
            </w:pPr>
            <w:r/>
            <w:r>
              <w:rPr>
                <w:rFonts w:ascii="Times New Roman" w:hAnsi="Times New Roman"/>
                <w:b w:val="0"/>
                <w:sz w:val="19"/>
              </w:rPr>
              <w:t>Identify possible public datasets and inspect their variables.</w:t>
            </w:r>
          </w:p>
        </w:tc>
      </w:tr>
      <w:tr>
        <w:tc>
          <w:tcPr>
            <w:tcW w:type="dxa" w:w="3312"/>
            <w:vAlign w:val="center"/>
          </w:tcPr>
          <w:p>
            <w:pPr>
              <w:jc w:val="center"/>
            </w:pPr>
            <w:r/>
            <w:r>
              <w:rPr>
                <w:rFonts w:ascii="Times New Roman" w:hAnsi="Times New Roman"/>
                <w:b w:val="0"/>
                <w:sz w:val="19"/>
              </w:rPr>
              <w:t>ML methodology study</w:t>
            </w:r>
          </w:p>
        </w:tc>
        <w:tc>
          <w:tcPr>
            <w:tcW w:type="dxa" w:w="3312"/>
            <w:vAlign w:val="center"/>
          </w:tcPr>
          <w:p>
            <w:pPr>
              <w:jc w:val="center"/>
            </w:pPr>
            <w:r/>
            <w:r>
              <w:rPr>
                <w:rFonts w:ascii="Times New Roman" w:hAnsi="Times New Roman"/>
                <w:b w:val="0"/>
                <w:sz w:val="19"/>
              </w:rPr>
              <w:t>5 hours</w:t>
            </w:r>
          </w:p>
        </w:tc>
        <w:tc>
          <w:tcPr>
            <w:tcW w:type="dxa" w:w="3312"/>
            <w:vAlign w:val="center"/>
          </w:tcPr>
          <w:p>
            <w:pPr>
              <w:jc w:val="center"/>
            </w:pPr>
            <w:r/>
            <w:r>
              <w:rPr>
                <w:rFonts w:ascii="Times New Roman" w:hAnsi="Times New Roman"/>
                <w:b w:val="0"/>
                <w:sz w:val="19"/>
              </w:rPr>
              <w:t>Study regression, tree ensembles, time-aware validation and metrics.</w:t>
            </w:r>
          </w:p>
        </w:tc>
      </w:tr>
      <w:tr>
        <w:tc>
          <w:tcPr>
            <w:tcW w:type="dxa" w:w="3312"/>
            <w:vAlign w:val="center"/>
          </w:tcPr>
          <w:p>
            <w:pPr>
              <w:jc w:val="center"/>
            </w:pPr>
            <w:r/>
            <w:r>
              <w:rPr>
                <w:rFonts w:ascii="Times New Roman" w:hAnsi="Times New Roman"/>
                <w:b w:val="0"/>
                <w:sz w:val="19"/>
              </w:rPr>
              <w:t>Project architecture and strategy</w:t>
            </w:r>
          </w:p>
        </w:tc>
        <w:tc>
          <w:tcPr>
            <w:tcW w:type="dxa" w:w="3312"/>
            <w:vAlign w:val="center"/>
          </w:tcPr>
          <w:p>
            <w:pPr>
              <w:jc w:val="center"/>
            </w:pPr>
            <w:r/>
            <w:r>
              <w:rPr>
                <w:rFonts w:ascii="Times New Roman" w:hAnsi="Times New Roman"/>
                <w:b w:val="0"/>
                <w:sz w:val="19"/>
              </w:rPr>
              <w:t>4 hours</w:t>
            </w:r>
          </w:p>
        </w:tc>
        <w:tc>
          <w:tcPr>
            <w:tcW w:type="dxa" w:w="3312"/>
            <w:vAlign w:val="center"/>
          </w:tcPr>
          <w:p>
            <w:pPr>
              <w:jc w:val="center"/>
            </w:pPr>
            <w:r/>
            <w:r>
              <w:rPr>
                <w:rFonts w:ascii="Times New Roman" w:hAnsi="Times New Roman"/>
                <w:b w:val="0"/>
                <w:sz w:val="19"/>
              </w:rPr>
              <w:t>Design workflow, modules, resources and risk plan.</w:t>
            </w:r>
          </w:p>
        </w:tc>
      </w:tr>
      <w:tr>
        <w:tc>
          <w:tcPr>
            <w:tcW w:type="dxa" w:w="3312"/>
            <w:vAlign w:val="center"/>
          </w:tcPr>
          <w:p>
            <w:pPr>
              <w:jc w:val="center"/>
            </w:pPr>
            <w:r/>
            <w:r>
              <w:rPr>
                <w:rFonts w:ascii="Times New Roman" w:hAnsi="Times New Roman"/>
                <w:b w:val="0"/>
                <w:sz w:val="19"/>
              </w:rPr>
              <w:t>Documentation and visual aids</w:t>
            </w:r>
          </w:p>
        </w:tc>
        <w:tc>
          <w:tcPr>
            <w:tcW w:type="dxa" w:w="3312"/>
            <w:vAlign w:val="center"/>
          </w:tcPr>
          <w:p>
            <w:pPr>
              <w:jc w:val="center"/>
            </w:pPr>
            <w:r/>
            <w:r>
              <w:rPr>
                <w:rFonts w:ascii="Times New Roman" w:hAnsi="Times New Roman"/>
                <w:b w:val="0"/>
                <w:sz w:val="19"/>
              </w:rPr>
              <w:t>5 hours</w:t>
            </w:r>
          </w:p>
        </w:tc>
        <w:tc>
          <w:tcPr>
            <w:tcW w:type="dxa" w:w="3312"/>
            <w:vAlign w:val="center"/>
          </w:tcPr>
          <w:p>
            <w:pPr>
              <w:jc w:val="center"/>
            </w:pPr>
            <w:r/>
            <w:r>
              <w:rPr>
                <w:rFonts w:ascii="Times New Roman" w:hAnsi="Times New Roman"/>
                <w:b w:val="0"/>
                <w:sz w:val="19"/>
              </w:rPr>
              <w:t>Prepare report, tables, flowchart and references.</w:t>
            </w:r>
          </w:p>
        </w:tc>
      </w:tr>
      <w:tr>
        <w:tc>
          <w:tcPr>
            <w:tcW w:type="dxa" w:w="3312"/>
            <w:vAlign w:val="center"/>
          </w:tcPr>
          <w:p>
            <w:pPr>
              <w:jc w:val="center"/>
            </w:pPr>
            <w:r/>
            <w:r>
              <w:rPr>
                <w:rFonts w:ascii="Times New Roman" w:hAnsi="Times New Roman"/>
                <w:b w:val="0"/>
                <w:sz w:val="19"/>
              </w:rPr>
              <w:t>Review and finalization</w:t>
            </w:r>
          </w:p>
        </w:tc>
        <w:tc>
          <w:tcPr>
            <w:tcW w:type="dxa" w:w="3312"/>
            <w:vAlign w:val="center"/>
          </w:tcPr>
          <w:p>
            <w:pPr>
              <w:jc w:val="center"/>
            </w:pPr>
            <w:r/>
            <w:r>
              <w:rPr>
                <w:rFonts w:ascii="Times New Roman" w:hAnsi="Times New Roman"/>
                <w:b w:val="0"/>
                <w:sz w:val="19"/>
              </w:rPr>
              <w:t>2 hours</w:t>
            </w:r>
          </w:p>
        </w:tc>
        <w:tc>
          <w:tcPr>
            <w:tcW w:type="dxa" w:w="3312"/>
            <w:vAlign w:val="center"/>
          </w:tcPr>
          <w:p>
            <w:pPr>
              <w:jc w:val="center"/>
            </w:pPr>
            <w:r/>
            <w:r>
              <w:rPr>
                <w:rFonts w:ascii="Times New Roman" w:hAnsi="Times New Roman"/>
                <w:b w:val="0"/>
                <w:sz w:val="19"/>
              </w:rPr>
              <w:t>Proofread, verify references and finalize submission.</w:t>
            </w:r>
          </w:p>
        </w:tc>
      </w:tr>
    </w:tbl>
    <w:p>
      <w:pPr>
        <w:spacing w:after="120"/>
      </w:pPr>
    </w:p>
    <w:p>
      <w:pPr>
        <w:spacing w:after="120"/>
      </w:pPr>
      <w:r>
        <w:t>Total estimated Week 1 effort: 33 hours.</w:t>
      </w:r>
    </w:p>
    <w:p>
      <w:pPr>
        <w:pStyle w:val="Heading1"/>
        <w:spacing w:after="120"/>
      </w:pPr>
      <w:r>
        <w:t>11. Suggested Overall Project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20"/>
              </w:rPr>
              <w:t>Week</w:t>
            </w:r>
          </w:p>
        </w:tc>
        <w:tc>
          <w:tcPr>
            <w:tcW w:type="dxa" w:w="3312"/>
            <w:vAlign w:val="center"/>
            <w:shd w:fill="D9EAF7"/>
          </w:tcPr>
          <w:p>
            <w:pPr>
              <w:jc w:val="center"/>
            </w:pPr>
            <w:r/>
            <w:r>
              <w:rPr>
                <w:rFonts w:ascii="Times New Roman" w:hAnsi="Times New Roman"/>
                <w:b/>
                <w:sz w:val="20"/>
              </w:rPr>
              <w:t>Phase</w:t>
            </w:r>
          </w:p>
        </w:tc>
        <w:tc>
          <w:tcPr>
            <w:tcW w:type="dxa" w:w="3312"/>
            <w:vAlign w:val="center"/>
            <w:shd w:fill="D9EAF7"/>
          </w:tcPr>
          <w:p>
            <w:pPr>
              <w:jc w:val="center"/>
            </w:pPr>
            <w:r/>
            <w:r>
              <w:rPr>
                <w:rFonts w:ascii="Times New Roman" w:hAnsi="Times New Roman"/>
                <w:b/>
                <w:sz w:val="20"/>
              </w:rPr>
              <w:t>Planned Work</w:t>
            </w:r>
          </w:p>
        </w:tc>
      </w:tr>
      <w:tr>
        <w:tc>
          <w:tcPr>
            <w:tcW w:type="dxa" w:w="3312"/>
            <w:vAlign w:val="center"/>
          </w:tcPr>
          <w:p>
            <w:pPr>
              <w:jc w:val="center"/>
            </w:pPr>
            <w:r/>
            <w:r>
              <w:rPr>
                <w:rFonts w:ascii="Times New Roman" w:hAnsi="Times New Roman"/>
                <w:b w:val="0"/>
                <w:sz w:val="19"/>
              </w:rPr>
              <w:t>Week 1</w:t>
            </w:r>
          </w:p>
        </w:tc>
        <w:tc>
          <w:tcPr>
            <w:tcW w:type="dxa" w:w="3312"/>
            <w:vAlign w:val="center"/>
          </w:tcPr>
          <w:p>
            <w:pPr>
              <w:jc w:val="center"/>
            </w:pPr>
            <w:r/>
            <w:r>
              <w:rPr>
                <w:rFonts w:ascii="Times New Roman" w:hAnsi="Times New Roman"/>
                <w:b w:val="0"/>
                <w:sz w:val="19"/>
              </w:rPr>
              <w:t>Research &amp; planning</w:t>
            </w:r>
          </w:p>
        </w:tc>
        <w:tc>
          <w:tcPr>
            <w:tcW w:type="dxa" w:w="3312"/>
            <w:vAlign w:val="center"/>
          </w:tcPr>
          <w:p>
            <w:pPr>
              <w:jc w:val="center"/>
            </w:pPr>
            <w:r/>
            <w:r>
              <w:rPr>
                <w:rFonts w:ascii="Times New Roman" w:hAnsi="Times New Roman"/>
                <w:b w:val="0"/>
                <w:sz w:val="19"/>
              </w:rPr>
              <w:t>Problem definition, literature review, scope, risks and methodology.</w:t>
            </w:r>
          </w:p>
        </w:tc>
      </w:tr>
      <w:tr>
        <w:tc>
          <w:tcPr>
            <w:tcW w:type="dxa" w:w="3312"/>
            <w:vAlign w:val="center"/>
          </w:tcPr>
          <w:p>
            <w:pPr>
              <w:jc w:val="center"/>
            </w:pPr>
            <w:r/>
            <w:r>
              <w:rPr>
                <w:rFonts w:ascii="Times New Roman" w:hAnsi="Times New Roman"/>
                <w:b w:val="0"/>
                <w:sz w:val="19"/>
              </w:rPr>
              <w:t>Week 2</w:t>
            </w:r>
          </w:p>
        </w:tc>
        <w:tc>
          <w:tcPr>
            <w:tcW w:type="dxa" w:w="3312"/>
            <w:vAlign w:val="center"/>
          </w:tcPr>
          <w:p>
            <w:pPr>
              <w:jc w:val="center"/>
            </w:pPr>
            <w:r/>
            <w:r>
              <w:rPr>
                <w:rFonts w:ascii="Times New Roman" w:hAnsi="Times New Roman"/>
                <w:b w:val="0"/>
                <w:sz w:val="19"/>
              </w:rPr>
              <w:t>Data acquisition &amp; understanding</w:t>
            </w:r>
          </w:p>
        </w:tc>
        <w:tc>
          <w:tcPr>
            <w:tcW w:type="dxa" w:w="3312"/>
            <w:vAlign w:val="center"/>
          </w:tcPr>
          <w:p>
            <w:pPr>
              <w:jc w:val="center"/>
            </w:pPr>
            <w:r/>
            <w:r>
              <w:rPr>
                <w:rFonts w:ascii="Times New Roman" w:hAnsi="Times New Roman"/>
                <w:b w:val="0"/>
                <w:sz w:val="19"/>
              </w:rPr>
              <w:t>Dataset selection, data dictionary, cleaning plan and EDA.</w:t>
            </w:r>
          </w:p>
        </w:tc>
      </w:tr>
      <w:tr>
        <w:tc>
          <w:tcPr>
            <w:tcW w:type="dxa" w:w="3312"/>
            <w:vAlign w:val="center"/>
          </w:tcPr>
          <w:p>
            <w:pPr>
              <w:jc w:val="center"/>
            </w:pPr>
            <w:r/>
            <w:r>
              <w:rPr>
                <w:rFonts w:ascii="Times New Roman" w:hAnsi="Times New Roman"/>
                <w:b w:val="0"/>
                <w:sz w:val="19"/>
              </w:rPr>
              <w:t>Week 3</w:t>
            </w:r>
          </w:p>
        </w:tc>
        <w:tc>
          <w:tcPr>
            <w:tcW w:type="dxa" w:w="3312"/>
            <w:vAlign w:val="center"/>
          </w:tcPr>
          <w:p>
            <w:pPr>
              <w:jc w:val="center"/>
            </w:pPr>
            <w:r/>
            <w:r>
              <w:rPr>
                <w:rFonts w:ascii="Times New Roman" w:hAnsi="Times New Roman"/>
                <w:b w:val="0"/>
                <w:sz w:val="19"/>
              </w:rPr>
              <w:t>Preprocessing &amp; feature engineering</w:t>
            </w:r>
          </w:p>
        </w:tc>
        <w:tc>
          <w:tcPr>
            <w:tcW w:type="dxa" w:w="3312"/>
            <w:vAlign w:val="center"/>
          </w:tcPr>
          <w:p>
            <w:pPr>
              <w:jc w:val="center"/>
            </w:pPr>
            <w:r/>
            <w:r>
              <w:rPr>
                <w:rFonts w:ascii="Times New Roman" w:hAnsi="Times New Roman"/>
                <w:b w:val="0"/>
                <w:sz w:val="19"/>
              </w:rPr>
              <w:t>Temporal, lag, rolling and contextual features.</w:t>
            </w:r>
          </w:p>
        </w:tc>
      </w:tr>
      <w:tr>
        <w:tc>
          <w:tcPr>
            <w:tcW w:type="dxa" w:w="3312"/>
            <w:vAlign w:val="center"/>
          </w:tcPr>
          <w:p>
            <w:pPr>
              <w:jc w:val="center"/>
            </w:pPr>
            <w:r/>
            <w:r>
              <w:rPr>
                <w:rFonts w:ascii="Times New Roman" w:hAnsi="Times New Roman"/>
                <w:b w:val="0"/>
                <w:sz w:val="19"/>
              </w:rPr>
              <w:t>Week 4</w:t>
            </w:r>
          </w:p>
        </w:tc>
        <w:tc>
          <w:tcPr>
            <w:tcW w:type="dxa" w:w="3312"/>
            <w:vAlign w:val="center"/>
          </w:tcPr>
          <w:p>
            <w:pPr>
              <w:jc w:val="center"/>
            </w:pPr>
            <w:r/>
            <w:r>
              <w:rPr>
                <w:rFonts w:ascii="Times New Roman" w:hAnsi="Times New Roman"/>
                <w:b w:val="0"/>
                <w:sz w:val="19"/>
              </w:rPr>
              <w:t>Baseline ML models</w:t>
            </w:r>
          </w:p>
        </w:tc>
        <w:tc>
          <w:tcPr>
            <w:tcW w:type="dxa" w:w="3312"/>
            <w:vAlign w:val="center"/>
          </w:tcPr>
          <w:p>
            <w:pPr>
              <w:jc w:val="center"/>
            </w:pPr>
            <w:r/>
            <w:r>
              <w:rPr>
                <w:rFonts w:ascii="Times New Roman" w:hAnsi="Times New Roman"/>
                <w:b w:val="0"/>
                <w:sz w:val="19"/>
              </w:rPr>
              <w:t>Naive baseline, Linear/Ridge, Decision Tree.</w:t>
            </w:r>
          </w:p>
        </w:tc>
      </w:tr>
      <w:tr>
        <w:tc>
          <w:tcPr>
            <w:tcW w:type="dxa" w:w="3312"/>
            <w:vAlign w:val="center"/>
          </w:tcPr>
          <w:p>
            <w:pPr>
              <w:jc w:val="center"/>
            </w:pPr>
            <w:r/>
            <w:r>
              <w:rPr>
                <w:rFonts w:ascii="Times New Roman" w:hAnsi="Times New Roman"/>
                <w:b w:val="0"/>
                <w:sz w:val="19"/>
              </w:rPr>
              <w:t>Week 5</w:t>
            </w:r>
          </w:p>
        </w:tc>
        <w:tc>
          <w:tcPr>
            <w:tcW w:type="dxa" w:w="3312"/>
            <w:vAlign w:val="center"/>
          </w:tcPr>
          <w:p>
            <w:pPr>
              <w:jc w:val="center"/>
            </w:pPr>
            <w:r/>
            <w:r>
              <w:rPr>
                <w:rFonts w:ascii="Times New Roman" w:hAnsi="Times New Roman"/>
                <w:b w:val="0"/>
                <w:sz w:val="19"/>
              </w:rPr>
              <w:t>Ensemble models</w:t>
            </w:r>
          </w:p>
        </w:tc>
        <w:tc>
          <w:tcPr>
            <w:tcW w:type="dxa" w:w="3312"/>
            <w:vAlign w:val="center"/>
          </w:tcPr>
          <w:p>
            <w:pPr>
              <w:jc w:val="center"/>
            </w:pPr>
            <w:r/>
            <w:r>
              <w:rPr>
                <w:rFonts w:ascii="Times New Roman" w:hAnsi="Times New Roman"/>
                <w:b w:val="0"/>
                <w:sz w:val="19"/>
              </w:rPr>
              <w:t>Random Forest and Gradient Boosting; tuning.</w:t>
            </w:r>
          </w:p>
        </w:tc>
      </w:tr>
      <w:tr>
        <w:tc>
          <w:tcPr>
            <w:tcW w:type="dxa" w:w="3312"/>
            <w:vAlign w:val="center"/>
          </w:tcPr>
          <w:p>
            <w:pPr>
              <w:jc w:val="center"/>
            </w:pPr>
            <w:r/>
            <w:r>
              <w:rPr>
                <w:rFonts w:ascii="Times New Roman" w:hAnsi="Times New Roman"/>
                <w:b w:val="0"/>
                <w:sz w:val="19"/>
              </w:rPr>
              <w:t>Week 6</w:t>
            </w:r>
          </w:p>
        </w:tc>
        <w:tc>
          <w:tcPr>
            <w:tcW w:type="dxa" w:w="3312"/>
            <w:vAlign w:val="center"/>
          </w:tcPr>
          <w:p>
            <w:pPr>
              <w:jc w:val="center"/>
            </w:pPr>
            <w:r/>
            <w:r>
              <w:rPr>
                <w:rFonts w:ascii="Times New Roman" w:hAnsi="Times New Roman"/>
                <w:b w:val="0"/>
                <w:sz w:val="19"/>
              </w:rPr>
              <w:t>Evaluation &amp; error analysis</w:t>
            </w:r>
          </w:p>
        </w:tc>
        <w:tc>
          <w:tcPr>
            <w:tcW w:type="dxa" w:w="3312"/>
            <w:vAlign w:val="center"/>
          </w:tcPr>
          <w:p>
            <w:pPr>
              <w:jc w:val="center"/>
            </w:pPr>
            <w:r/>
            <w:r>
              <w:rPr>
                <w:rFonts w:ascii="Times New Roman" w:hAnsi="Times New Roman"/>
                <w:b w:val="0"/>
                <w:sz w:val="19"/>
              </w:rPr>
              <w:t>Metrics, validation, feature importance and error analysis.</w:t>
            </w:r>
          </w:p>
        </w:tc>
      </w:tr>
      <w:tr>
        <w:tc>
          <w:tcPr>
            <w:tcW w:type="dxa" w:w="3312"/>
            <w:vAlign w:val="center"/>
          </w:tcPr>
          <w:p>
            <w:pPr>
              <w:jc w:val="center"/>
            </w:pPr>
            <w:r/>
            <w:r>
              <w:rPr>
                <w:rFonts w:ascii="Times New Roman" w:hAnsi="Times New Roman"/>
                <w:b w:val="0"/>
                <w:sz w:val="19"/>
              </w:rPr>
              <w:t>Week 7</w:t>
            </w:r>
          </w:p>
        </w:tc>
        <w:tc>
          <w:tcPr>
            <w:tcW w:type="dxa" w:w="3312"/>
            <w:vAlign w:val="center"/>
          </w:tcPr>
          <w:p>
            <w:pPr>
              <w:jc w:val="center"/>
            </w:pPr>
            <w:r/>
            <w:r>
              <w:rPr>
                <w:rFonts w:ascii="Times New Roman" w:hAnsi="Times New Roman"/>
                <w:b w:val="0"/>
                <w:sz w:val="19"/>
              </w:rPr>
              <w:t>Inventory recommendation &amp; visualization</w:t>
            </w:r>
          </w:p>
        </w:tc>
        <w:tc>
          <w:tcPr>
            <w:tcW w:type="dxa" w:w="3312"/>
            <w:vAlign w:val="center"/>
          </w:tcPr>
          <w:p>
            <w:pPr>
              <w:jc w:val="center"/>
            </w:pPr>
            <w:r/>
            <w:r>
              <w:rPr>
                <w:rFonts w:ascii="Times New Roman" w:hAnsi="Times New Roman"/>
                <w:b w:val="0"/>
                <w:sz w:val="19"/>
              </w:rPr>
              <w:t>Forecast-to-stock rule and dashboard/reporting.</w:t>
            </w:r>
          </w:p>
        </w:tc>
      </w:tr>
      <w:tr>
        <w:tc>
          <w:tcPr>
            <w:tcW w:type="dxa" w:w="3312"/>
            <w:vAlign w:val="center"/>
          </w:tcPr>
          <w:p>
            <w:pPr>
              <w:jc w:val="center"/>
            </w:pPr>
            <w:r/>
            <w:r>
              <w:rPr>
                <w:rFonts w:ascii="Times New Roman" w:hAnsi="Times New Roman"/>
                <w:b w:val="0"/>
                <w:sz w:val="19"/>
              </w:rPr>
              <w:t>Week 8</w:t>
            </w:r>
          </w:p>
        </w:tc>
        <w:tc>
          <w:tcPr>
            <w:tcW w:type="dxa" w:w="3312"/>
            <w:vAlign w:val="center"/>
          </w:tcPr>
          <w:p>
            <w:pPr>
              <w:jc w:val="center"/>
            </w:pPr>
            <w:r/>
            <w:r>
              <w:rPr>
                <w:rFonts w:ascii="Times New Roman" w:hAnsi="Times New Roman"/>
                <w:b w:val="0"/>
                <w:sz w:val="19"/>
              </w:rPr>
              <w:t>Testing &amp; documentation</w:t>
            </w:r>
          </w:p>
        </w:tc>
        <w:tc>
          <w:tcPr>
            <w:tcW w:type="dxa" w:w="3312"/>
            <w:vAlign w:val="center"/>
          </w:tcPr>
          <w:p>
            <w:pPr>
              <w:jc w:val="center"/>
            </w:pPr>
            <w:r/>
            <w:r>
              <w:rPr>
                <w:rFonts w:ascii="Times New Roman" w:hAnsi="Times New Roman"/>
                <w:b w:val="0"/>
                <w:sz w:val="19"/>
              </w:rPr>
              <w:t>Final experiments, limitations, presentation and report.</w:t>
            </w:r>
          </w:p>
        </w:tc>
      </w:tr>
    </w:tbl>
    <w:p>
      <w:pPr>
        <w:spacing w:after="120"/>
      </w:pPr>
    </w:p>
    <w:p>
      <w:pPr>
        <w:pStyle w:val="Heading1"/>
        <w:spacing w:after="120"/>
      </w:pPr>
      <w:r>
        <w:t>12. Expected Deliverables</w:t>
      </w:r>
    </w:p>
    <w:p>
      <w:pPr>
        <w:pStyle w:val="ListNumber"/>
        <w:spacing w:after="120"/>
      </w:pPr>
      <w:r>
        <w:t>Week 1 research and strategic planning report.</w:t>
      </w:r>
    </w:p>
    <w:p>
      <w:pPr>
        <w:pStyle w:val="ListNumber"/>
        <w:spacing w:after="120"/>
      </w:pPr>
      <w:r>
        <w:t>Cleaned and documented dataset or reproducible data-preparation pipeline.</w:t>
      </w:r>
    </w:p>
    <w:p>
      <w:pPr>
        <w:pStyle w:val="ListNumber"/>
        <w:spacing w:after="120"/>
      </w:pPr>
      <w:r>
        <w:t>EDA notebook with visualizations and findings.</w:t>
      </w:r>
    </w:p>
    <w:p>
      <w:pPr>
        <w:pStyle w:val="ListNumber"/>
        <w:spacing w:after="120"/>
      </w:pPr>
      <w:r>
        <w:t>Feature-engineering pipeline.</w:t>
      </w:r>
    </w:p>
    <w:p>
      <w:pPr>
        <w:pStyle w:val="ListNumber"/>
        <w:spacing w:after="120"/>
      </w:pPr>
      <w:r>
        <w:t>Baseline and ML regression models.</w:t>
      </w:r>
    </w:p>
    <w:p>
      <w:pPr>
        <w:pStyle w:val="ListNumber"/>
        <w:spacing w:after="120"/>
      </w:pPr>
      <w:r>
        <w:t>Model comparison report using defined metrics.</w:t>
      </w:r>
    </w:p>
    <w:p>
      <w:pPr>
        <w:pStyle w:val="ListNumber"/>
        <w:spacing w:after="120"/>
      </w:pPr>
      <w:r>
        <w:t>Demand forecasting output.</w:t>
      </w:r>
    </w:p>
    <w:p>
      <w:pPr>
        <w:pStyle w:val="ListNumber"/>
        <w:spacing w:after="120"/>
      </w:pPr>
      <w:r>
        <w:t>Inventory recommendation module.</w:t>
      </w:r>
    </w:p>
    <w:p>
      <w:pPr>
        <w:pStyle w:val="ListNumber"/>
        <w:spacing w:after="120"/>
      </w:pPr>
      <w:r>
        <w:t>Final visualization/dashboard or results interface.</w:t>
      </w:r>
    </w:p>
    <w:p>
      <w:pPr>
        <w:pStyle w:val="ListNumber"/>
        <w:spacing w:after="120"/>
      </w:pPr>
      <w:r>
        <w:t>Technical report, presentation and project demonstration.</w:t>
      </w:r>
    </w:p>
    <w:p>
      <w:pPr>
        <w:pStyle w:val="Heading1"/>
        <w:spacing w:after="120"/>
      </w:pPr>
      <w:r>
        <w:t>13. Expected Outcomes</w:t>
      </w:r>
    </w:p>
    <w:p>
      <w:pPr>
        <w:pStyle w:val="ListBullet"/>
        <w:spacing w:after="120"/>
        <w:ind w:left="360"/>
      </w:pPr>
      <w:r>
        <w:t>A reproducible Python workflow for restaurant demand forecasting.</w:t>
      </w:r>
    </w:p>
    <w:p>
      <w:pPr>
        <w:pStyle w:val="ListBullet"/>
        <w:spacing w:after="120"/>
        <w:ind w:left="360"/>
      </w:pPr>
      <w:r>
        <w:t>A quantitative comparison of multiple ML approaches.</w:t>
      </w:r>
    </w:p>
    <w:p>
      <w:pPr>
        <w:pStyle w:val="ListBullet"/>
        <w:spacing w:after="120"/>
        <w:ind w:left="360"/>
      </w:pPr>
      <w:r>
        <w:t>Identification of important demand drivers in the selected dataset.</w:t>
      </w:r>
    </w:p>
    <w:p>
      <w:pPr>
        <w:pStyle w:val="ListBullet"/>
        <w:spacing w:after="120"/>
        <w:ind w:left="360"/>
      </w:pPr>
      <w:r>
        <w:t>A transparent method for converting forecasts into inventory recommendations.</w:t>
      </w:r>
    </w:p>
    <w:p>
      <w:pPr>
        <w:pStyle w:val="ListBullet"/>
        <w:spacing w:after="120"/>
        <w:ind w:left="360"/>
      </w:pPr>
      <w:r>
        <w:t>Practical experience with data preprocessing, feature engineering, model evaluation and documentation.</w:t>
      </w:r>
    </w:p>
    <w:p>
      <w:pPr>
        <w:pStyle w:val="Heading1"/>
        <w:spacing w:after="120"/>
      </w:pPr>
      <w:r>
        <w:t>14. Limitations at the Research Stage</w:t>
      </w:r>
    </w:p>
    <w:p>
      <w:pPr>
        <w:spacing w:after="120"/>
      </w:pPr>
      <w:r>
        <w:t>This is a Week 1 strategic plan and not a final experimental study. The actual performance of each algorithm cannot be determined until a suitable dataset is selected, preprocessing is completed, and the models are trained and tested. Results from published studies should not be directly interpreted as expected results for this project because datasets, forecast horizons, features, business conditions and evaluation procedures differ.</w:t>
      </w:r>
    </w:p>
    <w:p>
      <w:pPr>
        <w:pStyle w:val="Heading1"/>
        <w:spacing w:after="120"/>
      </w:pPr>
      <w:r>
        <w:t>15. Conclusion</w:t>
      </w:r>
    </w:p>
    <w:p>
      <w:pPr>
        <w:spacing w:after="120"/>
      </w:pPr>
      <w:r>
        <w:t>The proposed ML-based restaurant demand forecasting and inventory recommendation system provides a manageable and researchable machine learning problem for the internship. The literature indicates that restaurant demand is affected by historical sales patterns and contextual factors, and that machine learning can be used to support forecasting and operational planning. The project strategy deliberately begins with interpretable baselines and tabular ML models before considering advanced sequence models. The Week 1 plan establishes a clear path from problem identification and literature research to data preparation, model development, evaluation, and an actionable inventory recommendation.</w:t>
      </w:r>
    </w:p>
    <w:p>
      <w:pPr>
        <w:pStyle w:val="Heading1"/>
        <w:spacing w:after="120"/>
      </w:pPr>
      <w:r>
        <w:t>16. References</w:t>
      </w:r>
    </w:p>
    <w:p>
      <w:pPr>
        <w:pStyle w:val="ListNumber"/>
        <w:spacing w:after="120"/>
      </w:pPr>
      <w:r>
        <w:t>Sato, T., et al. (2019). Demand forecasting in restaurants using machine learning and statistical analysis. Procedia CIRP, 79, 679–683. DOI: 10.1016/j.procir.2019.02.042.</w:t>
      </w:r>
    </w:p>
    <w:p>
      <w:pPr>
        <w:pStyle w:val="ListNumber"/>
        <w:spacing w:after="120"/>
      </w:pPr>
      <w:r>
        <w:t>Sato, T., et al. (2020). Restaurants store management based on demand forecasting. Procedia CIRP, 88, 580–583. DOI: 10.1016/j.procir.2020.05.101.</w:t>
      </w:r>
    </w:p>
    <w:p>
      <w:pPr>
        <w:pStyle w:val="ListNumber"/>
        <w:spacing w:after="120"/>
      </w:pPr>
      <w:r>
        <w:t>Schmidt, A., Kabir, M. W. U., &amp; Hoque, M. T. (2022). Machine Learning Based Restaurant Sales Forecasting. Machine Learning and Knowledge Extraction, 4(1), 105–130. DOI: 10.3390/make4010006.</w:t>
      </w:r>
    </w:p>
    <w:p>
      <w:pPr>
        <w:pStyle w:val="ListNumber"/>
        <w:spacing w:after="120"/>
      </w:pPr>
      <w:r>
        <w:t>Posch, K., Truden, C., Hungerländer, P., &amp; Pilz, J. (2022). A Bayesian approach for predicting food and beverage sales in staff canteens and restaurants. International Journal of Forecasting, 38(1), 321–338. DOI: 10.1016/j.ijforecast.2021.06.001.</w:t>
      </w:r>
    </w:p>
    <w:p>
      <w:pPr>
        <w:pStyle w:val="ListNumber"/>
        <w:spacing w:after="120"/>
      </w:pPr>
      <w:r>
        <w:t>The value of data, machine learning, and deep learning in restaurant demand forecasting: Insights and lessons learned from a large restaurant chain. Decision Support Systems, 184, 114291 (2024).</w:t>
      </w:r>
    </w:p>
    <w:p>
      <w:pPr>
        <w:pStyle w:val="ListNumber"/>
        <w:spacing w:after="120"/>
      </w:pPr>
      <w:r>
        <w:t>A proactive food demand forecasting-inventory management approach under weather disruptions. Cleaner Logistics and Supply Chain, 19, 100319 (2026).</w:t>
      </w:r>
    </w:p>
    <w:p>
      <w:pPr>
        <w:pStyle w:val="ListNumber"/>
        <w:spacing w:after="120"/>
      </w:pPr>
      <w:r>
        <w:t>scikit-learn documentation. Machine learning in Python. Stable documentation consulted for candidate regression algorithms and workflow concepts.</w:t>
      </w:r>
    </w:p>
    <w:p>
      <w:pPr>
        <w:pStyle w:val="Heading1"/>
        <w:spacing w:after="120"/>
      </w:pPr>
      <w:r>
        <w:t>17. Publicly Available Research Links</w:t>
      </w:r>
    </w:p>
    <w:p>
      <w:pPr>
        <w:spacing w:after="120"/>
      </w:pPr>
      <w:r>
        <w:rPr>
          <w:b/>
        </w:rPr>
        <w:t xml:space="preserve">Restaurant demand forecasting using ML and statistical analysis: </w:t>
      </w:r>
      <w:r>
        <w:t>https://www.sciencedirect.com/science/article/pii/S2212827119301568</w:t>
      </w:r>
    </w:p>
    <w:p>
      <w:pPr>
        <w:spacing w:after="120"/>
      </w:pPr>
      <w:r>
        <w:rPr>
          <w:b/>
        </w:rPr>
        <w:t xml:space="preserve">Restaurants store management based on demand forecasting: </w:t>
      </w:r>
      <w:r>
        <w:t>https://www.sciencedirect.com/science/article/pii/S2212827120304236</w:t>
      </w:r>
    </w:p>
    <w:p>
      <w:pPr>
        <w:spacing w:after="120"/>
      </w:pPr>
      <w:r>
        <w:rPr>
          <w:b/>
        </w:rPr>
        <w:t xml:space="preserve">Machine Learning Based Restaurant Sales Forecasting: </w:t>
      </w:r>
      <w:r>
        <w:t>https://www.mdpi.com/2504-4990/4/1/6</w:t>
      </w:r>
    </w:p>
    <w:p>
      <w:pPr>
        <w:spacing w:after="120"/>
      </w:pPr>
      <w:r>
        <w:rPr>
          <w:b/>
        </w:rPr>
        <w:t xml:space="preserve">Bayesian approach for predicting food and beverage sales: </w:t>
      </w:r>
      <w:r>
        <w:t>https://www.sciencedirect.com/science/article/pii/S0169207021001011</w:t>
      </w:r>
    </w:p>
    <w:p>
      <w:pPr>
        <w:spacing w:after="120"/>
      </w:pPr>
      <w:r>
        <w:rPr>
          <w:b/>
        </w:rPr>
        <w:t xml:space="preserve">Large restaurant-chain demand forecasting study: </w:t>
      </w:r>
      <w:r>
        <w:t>https://www.sciencedirect.com/science/article/pii/S0167923624001246</w:t>
      </w:r>
    </w:p>
    <w:p>
      <w:pPr>
        <w:spacing w:after="120"/>
      </w:pPr>
      <w:r>
        <w:rPr>
          <w:b/>
        </w:rPr>
        <w:t xml:space="preserve">Food demand forecasting under weather disruptions: </w:t>
      </w:r>
      <w:r>
        <w:t>https://www.sciencedirect.com/science/article/pii/S2772390926000247</w:t>
      </w:r>
    </w:p>
    <w:p>
      <w:pPr>
        <w:spacing w:after="120"/>
      </w:pPr>
      <w:r>
        <w:rPr>
          <w:b/>
        </w:rPr>
        <w:t xml:space="preserve">scikit-learn documentation: </w:t>
      </w:r>
      <w:r>
        <w:t>https://scikit-learn.org/</w:t>
      </w:r>
    </w:p>
    <w:p>
      <w:pPr>
        <w:pStyle w:val="Heading1"/>
        <w:spacing w:after="120"/>
      </w:pPr>
      <w:r>
        <w:t>Appendix A – Proposed Dataset Schema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20"/>
              </w:rPr>
              <w:t>Field</w:t>
            </w:r>
          </w:p>
        </w:tc>
        <w:tc>
          <w:tcPr>
            <w:tcW w:type="dxa" w:w="2484"/>
            <w:vAlign w:val="center"/>
            <w:shd w:fill="D9EAF7"/>
          </w:tcPr>
          <w:p>
            <w:pPr>
              <w:jc w:val="center"/>
            </w:pPr>
            <w:r/>
            <w:r>
              <w:rPr>
                <w:rFonts w:ascii="Times New Roman" w:hAnsi="Times New Roman"/>
                <w:b/>
                <w:sz w:val="20"/>
              </w:rPr>
              <w:t>Type</w:t>
            </w:r>
          </w:p>
        </w:tc>
        <w:tc>
          <w:tcPr>
            <w:tcW w:type="dxa" w:w="2484"/>
            <w:vAlign w:val="center"/>
            <w:shd w:fill="D9EAF7"/>
          </w:tcPr>
          <w:p>
            <w:pPr>
              <w:jc w:val="center"/>
            </w:pPr>
            <w:r/>
            <w:r>
              <w:rPr>
                <w:rFonts w:ascii="Times New Roman" w:hAnsi="Times New Roman"/>
                <w:b/>
                <w:sz w:val="20"/>
              </w:rPr>
              <w:t>Example</w:t>
            </w:r>
          </w:p>
        </w:tc>
        <w:tc>
          <w:tcPr>
            <w:tcW w:type="dxa" w:w="2484"/>
            <w:vAlign w:val="center"/>
            <w:shd w:fill="D9EAF7"/>
          </w:tcPr>
          <w:p>
            <w:pPr>
              <w:jc w:val="center"/>
            </w:pPr>
            <w:r/>
            <w:r>
              <w:rPr>
                <w:rFonts w:ascii="Times New Roman" w:hAnsi="Times New Roman"/>
                <w:b/>
                <w:sz w:val="20"/>
              </w:rPr>
              <w:t>Description</w:t>
            </w:r>
          </w:p>
        </w:tc>
      </w:tr>
      <w:tr>
        <w:tc>
          <w:tcPr>
            <w:tcW w:type="dxa" w:w="2484"/>
            <w:vAlign w:val="center"/>
          </w:tcPr>
          <w:p>
            <w:pPr>
              <w:jc w:val="center"/>
            </w:pPr>
            <w:r/>
            <w:r>
              <w:rPr>
                <w:rFonts w:ascii="Times New Roman" w:hAnsi="Times New Roman"/>
                <w:b w:val="0"/>
                <w:sz w:val="19"/>
              </w:rPr>
              <w:t>date</w:t>
            </w:r>
          </w:p>
        </w:tc>
        <w:tc>
          <w:tcPr>
            <w:tcW w:type="dxa" w:w="2484"/>
            <w:vAlign w:val="center"/>
          </w:tcPr>
          <w:p>
            <w:pPr>
              <w:jc w:val="center"/>
            </w:pPr>
            <w:r/>
            <w:r>
              <w:rPr>
                <w:rFonts w:ascii="Times New Roman" w:hAnsi="Times New Roman"/>
                <w:b w:val="0"/>
                <w:sz w:val="19"/>
              </w:rPr>
              <w:t>Date</w:t>
            </w:r>
          </w:p>
        </w:tc>
        <w:tc>
          <w:tcPr>
            <w:tcW w:type="dxa" w:w="2484"/>
            <w:vAlign w:val="center"/>
          </w:tcPr>
          <w:p>
            <w:pPr>
              <w:jc w:val="center"/>
            </w:pPr>
            <w:r/>
            <w:r>
              <w:rPr>
                <w:rFonts w:ascii="Times New Roman" w:hAnsi="Times New Roman"/>
                <w:b w:val="0"/>
                <w:sz w:val="19"/>
              </w:rPr>
              <w:t>2026-01-15</w:t>
            </w:r>
          </w:p>
        </w:tc>
        <w:tc>
          <w:tcPr>
            <w:tcW w:type="dxa" w:w="2484"/>
            <w:vAlign w:val="center"/>
          </w:tcPr>
          <w:p>
            <w:pPr>
              <w:jc w:val="center"/>
            </w:pPr>
            <w:r/>
            <w:r>
              <w:rPr>
                <w:rFonts w:ascii="Times New Roman" w:hAnsi="Times New Roman"/>
                <w:b w:val="0"/>
                <w:sz w:val="19"/>
              </w:rPr>
              <w:t>Transaction/aggregation date</w:t>
            </w:r>
          </w:p>
        </w:tc>
      </w:tr>
      <w:tr>
        <w:tc>
          <w:tcPr>
            <w:tcW w:type="dxa" w:w="2484"/>
            <w:vAlign w:val="center"/>
          </w:tcPr>
          <w:p>
            <w:pPr>
              <w:jc w:val="center"/>
            </w:pPr>
            <w:r/>
            <w:r>
              <w:rPr>
                <w:rFonts w:ascii="Times New Roman" w:hAnsi="Times New Roman"/>
                <w:b w:val="0"/>
                <w:sz w:val="19"/>
              </w:rPr>
              <w:t>item_id</w:t>
            </w:r>
          </w:p>
        </w:tc>
        <w:tc>
          <w:tcPr>
            <w:tcW w:type="dxa" w:w="2484"/>
            <w:vAlign w:val="center"/>
          </w:tcPr>
          <w:p>
            <w:pPr>
              <w:jc w:val="center"/>
            </w:pPr>
            <w:r/>
            <w:r>
              <w:rPr>
                <w:rFonts w:ascii="Times New Roman" w:hAnsi="Times New Roman"/>
                <w:b w:val="0"/>
                <w:sz w:val="19"/>
              </w:rPr>
              <w:t>Categorical</w:t>
            </w:r>
          </w:p>
        </w:tc>
        <w:tc>
          <w:tcPr>
            <w:tcW w:type="dxa" w:w="2484"/>
            <w:vAlign w:val="center"/>
          </w:tcPr>
          <w:p>
            <w:pPr>
              <w:jc w:val="center"/>
            </w:pPr>
            <w:r/>
            <w:r>
              <w:rPr>
                <w:rFonts w:ascii="Times New Roman" w:hAnsi="Times New Roman"/>
                <w:b w:val="0"/>
                <w:sz w:val="19"/>
              </w:rPr>
              <w:t>ITEM_012</w:t>
            </w:r>
          </w:p>
        </w:tc>
        <w:tc>
          <w:tcPr>
            <w:tcW w:type="dxa" w:w="2484"/>
            <w:vAlign w:val="center"/>
          </w:tcPr>
          <w:p>
            <w:pPr>
              <w:jc w:val="center"/>
            </w:pPr>
            <w:r/>
            <w:r>
              <w:rPr>
                <w:rFonts w:ascii="Times New Roman" w:hAnsi="Times New Roman"/>
                <w:b w:val="0"/>
                <w:sz w:val="19"/>
              </w:rPr>
              <w:t>Unique menu item</w:t>
            </w:r>
          </w:p>
        </w:tc>
      </w:tr>
      <w:tr>
        <w:tc>
          <w:tcPr>
            <w:tcW w:type="dxa" w:w="2484"/>
            <w:vAlign w:val="center"/>
          </w:tcPr>
          <w:p>
            <w:pPr>
              <w:jc w:val="center"/>
            </w:pPr>
            <w:r/>
            <w:r>
              <w:rPr>
                <w:rFonts w:ascii="Times New Roman" w:hAnsi="Times New Roman"/>
                <w:b w:val="0"/>
                <w:sz w:val="19"/>
              </w:rPr>
              <w:t>category</w:t>
            </w:r>
          </w:p>
        </w:tc>
        <w:tc>
          <w:tcPr>
            <w:tcW w:type="dxa" w:w="2484"/>
            <w:vAlign w:val="center"/>
          </w:tcPr>
          <w:p>
            <w:pPr>
              <w:jc w:val="center"/>
            </w:pPr>
            <w:r/>
            <w:r>
              <w:rPr>
                <w:rFonts w:ascii="Times New Roman" w:hAnsi="Times New Roman"/>
                <w:b w:val="0"/>
                <w:sz w:val="19"/>
              </w:rPr>
              <w:t>Categorical</w:t>
            </w:r>
          </w:p>
        </w:tc>
        <w:tc>
          <w:tcPr>
            <w:tcW w:type="dxa" w:w="2484"/>
            <w:vAlign w:val="center"/>
          </w:tcPr>
          <w:p>
            <w:pPr>
              <w:jc w:val="center"/>
            </w:pPr>
            <w:r/>
            <w:r>
              <w:rPr>
                <w:rFonts w:ascii="Times New Roman" w:hAnsi="Times New Roman"/>
                <w:b w:val="0"/>
                <w:sz w:val="19"/>
              </w:rPr>
              <w:t>Main Course</w:t>
            </w:r>
          </w:p>
        </w:tc>
        <w:tc>
          <w:tcPr>
            <w:tcW w:type="dxa" w:w="2484"/>
            <w:vAlign w:val="center"/>
          </w:tcPr>
          <w:p>
            <w:pPr>
              <w:jc w:val="center"/>
            </w:pPr>
            <w:r/>
            <w:r>
              <w:rPr>
                <w:rFonts w:ascii="Times New Roman" w:hAnsi="Times New Roman"/>
                <w:b w:val="0"/>
                <w:sz w:val="19"/>
              </w:rPr>
              <w:t>Menu category</w:t>
            </w:r>
          </w:p>
        </w:tc>
      </w:tr>
      <w:tr>
        <w:tc>
          <w:tcPr>
            <w:tcW w:type="dxa" w:w="2484"/>
            <w:vAlign w:val="center"/>
          </w:tcPr>
          <w:p>
            <w:pPr>
              <w:jc w:val="center"/>
            </w:pPr>
            <w:r/>
            <w:r>
              <w:rPr>
                <w:rFonts w:ascii="Times New Roman" w:hAnsi="Times New Roman"/>
                <w:b w:val="0"/>
                <w:sz w:val="19"/>
              </w:rPr>
              <w:t>quantity_sold</w:t>
            </w:r>
          </w:p>
        </w:tc>
        <w:tc>
          <w:tcPr>
            <w:tcW w:type="dxa" w:w="2484"/>
            <w:vAlign w:val="center"/>
          </w:tcPr>
          <w:p>
            <w:pPr>
              <w:jc w:val="center"/>
            </w:pPr>
            <w:r/>
            <w:r>
              <w:rPr>
                <w:rFonts w:ascii="Times New Roman" w:hAnsi="Times New Roman"/>
                <w:b w:val="0"/>
                <w:sz w:val="19"/>
              </w:rPr>
              <w:t>Numeric</w:t>
            </w:r>
          </w:p>
        </w:tc>
        <w:tc>
          <w:tcPr>
            <w:tcW w:type="dxa" w:w="2484"/>
            <w:vAlign w:val="center"/>
          </w:tcPr>
          <w:p>
            <w:pPr>
              <w:jc w:val="center"/>
            </w:pPr>
            <w:r/>
            <w:r>
              <w:rPr>
                <w:rFonts w:ascii="Times New Roman" w:hAnsi="Times New Roman"/>
                <w:b w:val="0"/>
                <w:sz w:val="19"/>
              </w:rPr>
              <w:t>48</w:t>
            </w:r>
          </w:p>
        </w:tc>
        <w:tc>
          <w:tcPr>
            <w:tcW w:type="dxa" w:w="2484"/>
            <w:vAlign w:val="center"/>
          </w:tcPr>
          <w:p>
            <w:pPr>
              <w:jc w:val="center"/>
            </w:pPr>
            <w:r/>
            <w:r>
              <w:rPr>
                <w:rFonts w:ascii="Times New Roman" w:hAnsi="Times New Roman"/>
                <w:b w:val="0"/>
                <w:sz w:val="19"/>
              </w:rPr>
              <w:t>Target demand variable</w:t>
            </w:r>
          </w:p>
        </w:tc>
      </w:tr>
      <w:tr>
        <w:tc>
          <w:tcPr>
            <w:tcW w:type="dxa" w:w="2484"/>
            <w:vAlign w:val="center"/>
          </w:tcPr>
          <w:p>
            <w:pPr>
              <w:jc w:val="center"/>
            </w:pPr>
            <w:r/>
            <w:r>
              <w:rPr>
                <w:rFonts w:ascii="Times New Roman" w:hAnsi="Times New Roman"/>
                <w:b w:val="0"/>
                <w:sz w:val="19"/>
              </w:rPr>
              <w:t>unit_price</w:t>
            </w:r>
          </w:p>
        </w:tc>
        <w:tc>
          <w:tcPr>
            <w:tcW w:type="dxa" w:w="2484"/>
            <w:vAlign w:val="center"/>
          </w:tcPr>
          <w:p>
            <w:pPr>
              <w:jc w:val="center"/>
            </w:pPr>
            <w:r/>
            <w:r>
              <w:rPr>
                <w:rFonts w:ascii="Times New Roman" w:hAnsi="Times New Roman"/>
                <w:b w:val="0"/>
                <w:sz w:val="19"/>
              </w:rPr>
              <w:t>Numeric</w:t>
            </w:r>
          </w:p>
        </w:tc>
        <w:tc>
          <w:tcPr>
            <w:tcW w:type="dxa" w:w="2484"/>
            <w:vAlign w:val="center"/>
          </w:tcPr>
          <w:p>
            <w:pPr>
              <w:jc w:val="center"/>
            </w:pPr>
            <w:r/>
            <w:r>
              <w:rPr>
                <w:rFonts w:ascii="Times New Roman" w:hAnsi="Times New Roman"/>
                <w:b w:val="0"/>
                <w:sz w:val="19"/>
              </w:rPr>
              <w:t>180.00</w:t>
            </w:r>
          </w:p>
        </w:tc>
        <w:tc>
          <w:tcPr>
            <w:tcW w:type="dxa" w:w="2484"/>
            <w:vAlign w:val="center"/>
          </w:tcPr>
          <w:p>
            <w:pPr>
              <w:jc w:val="center"/>
            </w:pPr>
            <w:r/>
            <w:r>
              <w:rPr>
                <w:rFonts w:ascii="Times New Roman" w:hAnsi="Times New Roman"/>
                <w:b w:val="0"/>
                <w:sz w:val="19"/>
              </w:rPr>
              <w:t>Price per unit</w:t>
            </w:r>
          </w:p>
        </w:tc>
      </w:tr>
      <w:tr>
        <w:tc>
          <w:tcPr>
            <w:tcW w:type="dxa" w:w="2484"/>
            <w:vAlign w:val="center"/>
          </w:tcPr>
          <w:p>
            <w:pPr>
              <w:jc w:val="center"/>
            </w:pPr>
            <w:r/>
            <w:r>
              <w:rPr>
                <w:rFonts w:ascii="Times New Roman" w:hAnsi="Times New Roman"/>
                <w:b w:val="0"/>
                <w:sz w:val="19"/>
              </w:rPr>
              <w:t>promotion_flag</w:t>
            </w:r>
          </w:p>
        </w:tc>
        <w:tc>
          <w:tcPr>
            <w:tcW w:type="dxa" w:w="2484"/>
            <w:vAlign w:val="center"/>
          </w:tcPr>
          <w:p>
            <w:pPr>
              <w:jc w:val="center"/>
            </w:pPr>
            <w:r/>
            <w:r>
              <w:rPr>
                <w:rFonts w:ascii="Times New Roman" w:hAnsi="Times New Roman"/>
                <w:b w:val="0"/>
                <w:sz w:val="19"/>
              </w:rPr>
              <w:t>Binary</w:t>
            </w:r>
          </w:p>
        </w:tc>
        <w:tc>
          <w:tcPr>
            <w:tcW w:type="dxa" w:w="2484"/>
            <w:vAlign w:val="center"/>
          </w:tcPr>
          <w:p>
            <w:pPr>
              <w:jc w:val="center"/>
            </w:pPr>
            <w:r/>
            <w:r>
              <w:rPr>
                <w:rFonts w:ascii="Times New Roman" w:hAnsi="Times New Roman"/>
                <w:b w:val="0"/>
                <w:sz w:val="19"/>
              </w:rPr>
              <w:t>0/1</w:t>
            </w:r>
          </w:p>
        </w:tc>
        <w:tc>
          <w:tcPr>
            <w:tcW w:type="dxa" w:w="2484"/>
            <w:vAlign w:val="center"/>
          </w:tcPr>
          <w:p>
            <w:pPr>
              <w:jc w:val="center"/>
            </w:pPr>
            <w:r/>
            <w:r>
              <w:rPr>
                <w:rFonts w:ascii="Times New Roman" w:hAnsi="Times New Roman"/>
                <w:b w:val="0"/>
                <w:sz w:val="19"/>
              </w:rPr>
              <w:t>Whether promotion was active</w:t>
            </w:r>
          </w:p>
        </w:tc>
      </w:tr>
      <w:tr>
        <w:tc>
          <w:tcPr>
            <w:tcW w:type="dxa" w:w="2484"/>
            <w:vAlign w:val="center"/>
          </w:tcPr>
          <w:p>
            <w:pPr>
              <w:jc w:val="center"/>
            </w:pPr>
            <w:r/>
            <w:r>
              <w:rPr>
                <w:rFonts w:ascii="Times New Roman" w:hAnsi="Times New Roman"/>
                <w:b w:val="0"/>
                <w:sz w:val="19"/>
              </w:rPr>
              <w:t>day_of_week</w:t>
            </w:r>
          </w:p>
        </w:tc>
        <w:tc>
          <w:tcPr>
            <w:tcW w:type="dxa" w:w="2484"/>
            <w:vAlign w:val="center"/>
          </w:tcPr>
          <w:p>
            <w:pPr>
              <w:jc w:val="center"/>
            </w:pPr>
            <w:r/>
            <w:r>
              <w:rPr>
                <w:rFonts w:ascii="Times New Roman" w:hAnsi="Times New Roman"/>
                <w:b w:val="0"/>
                <w:sz w:val="19"/>
              </w:rPr>
              <w:t>Categorical</w:t>
            </w:r>
          </w:p>
        </w:tc>
        <w:tc>
          <w:tcPr>
            <w:tcW w:type="dxa" w:w="2484"/>
            <w:vAlign w:val="center"/>
          </w:tcPr>
          <w:p>
            <w:pPr>
              <w:jc w:val="center"/>
            </w:pPr>
            <w:r/>
            <w:r>
              <w:rPr>
                <w:rFonts w:ascii="Times New Roman" w:hAnsi="Times New Roman"/>
                <w:b w:val="0"/>
                <w:sz w:val="19"/>
              </w:rPr>
              <w:t>Friday</w:t>
            </w:r>
          </w:p>
        </w:tc>
        <w:tc>
          <w:tcPr>
            <w:tcW w:type="dxa" w:w="2484"/>
            <w:vAlign w:val="center"/>
          </w:tcPr>
          <w:p>
            <w:pPr>
              <w:jc w:val="center"/>
            </w:pPr>
            <w:r/>
            <w:r>
              <w:rPr>
                <w:rFonts w:ascii="Times New Roman" w:hAnsi="Times New Roman"/>
                <w:b w:val="0"/>
                <w:sz w:val="19"/>
              </w:rPr>
              <w:t>Calendar feature</w:t>
            </w:r>
          </w:p>
        </w:tc>
      </w:tr>
      <w:tr>
        <w:tc>
          <w:tcPr>
            <w:tcW w:type="dxa" w:w="2484"/>
            <w:vAlign w:val="center"/>
          </w:tcPr>
          <w:p>
            <w:pPr>
              <w:jc w:val="center"/>
            </w:pPr>
            <w:r/>
            <w:r>
              <w:rPr>
                <w:rFonts w:ascii="Times New Roman" w:hAnsi="Times New Roman"/>
                <w:b w:val="0"/>
                <w:sz w:val="19"/>
              </w:rPr>
              <w:t>holiday_flag</w:t>
            </w:r>
          </w:p>
        </w:tc>
        <w:tc>
          <w:tcPr>
            <w:tcW w:type="dxa" w:w="2484"/>
            <w:vAlign w:val="center"/>
          </w:tcPr>
          <w:p>
            <w:pPr>
              <w:jc w:val="center"/>
            </w:pPr>
            <w:r/>
            <w:r>
              <w:rPr>
                <w:rFonts w:ascii="Times New Roman" w:hAnsi="Times New Roman"/>
                <w:b w:val="0"/>
                <w:sz w:val="19"/>
              </w:rPr>
              <w:t>Binary</w:t>
            </w:r>
          </w:p>
        </w:tc>
        <w:tc>
          <w:tcPr>
            <w:tcW w:type="dxa" w:w="2484"/>
            <w:vAlign w:val="center"/>
          </w:tcPr>
          <w:p>
            <w:pPr>
              <w:jc w:val="center"/>
            </w:pPr>
            <w:r/>
            <w:r>
              <w:rPr>
                <w:rFonts w:ascii="Times New Roman" w:hAnsi="Times New Roman"/>
                <w:b w:val="0"/>
                <w:sz w:val="19"/>
              </w:rPr>
              <w:t>0/1</w:t>
            </w:r>
          </w:p>
        </w:tc>
        <w:tc>
          <w:tcPr>
            <w:tcW w:type="dxa" w:w="2484"/>
            <w:vAlign w:val="center"/>
          </w:tcPr>
          <w:p>
            <w:pPr>
              <w:jc w:val="center"/>
            </w:pPr>
            <w:r/>
            <w:r>
              <w:rPr>
                <w:rFonts w:ascii="Times New Roman" w:hAnsi="Times New Roman"/>
                <w:b w:val="0"/>
                <w:sz w:val="19"/>
              </w:rPr>
              <w:t>Holiday indicator</w:t>
            </w:r>
          </w:p>
        </w:tc>
      </w:tr>
      <w:tr>
        <w:tc>
          <w:tcPr>
            <w:tcW w:type="dxa" w:w="2484"/>
            <w:vAlign w:val="center"/>
          </w:tcPr>
          <w:p>
            <w:pPr>
              <w:jc w:val="center"/>
            </w:pPr>
            <w:r/>
            <w:r>
              <w:rPr>
                <w:rFonts w:ascii="Times New Roman" w:hAnsi="Times New Roman"/>
                <w:b w:val="0"/>
                <w:sz w:val="19"/>
              </w:rPr>
              <w:t>temperature</w:t>
            </w:r>
          </w:p>
        </w:tc>
        <w:tc>
          <w:tcPr>
            <w:tcW w:type="dxa" w:w="2484"/>
            <w:vAlign w:val="center"/>
          </w:tcPr>
          <w:p>
            <w:pPr>
              <w:jc w:val="center"/>
            </w:pPr>
            <w:r/>
            <w:r>
              <w:rPr>
                <w:rFonts w:ascii="Times New Roman" w:hAnsi="Times New Roman"/>
                <w:b w:val="0"/>
                <w:sz w:val="19"/>
              </w:rPr>
              <w:t>Numeric</w:t>
            </w:r>
          </w:p>
        </w:tc>
        <w:tc>
          <w:tcPr>
            <w:tcW w:type="dxa" w:w="2484"/>
            <w:vAlign w:val="center"/>
          </w:tcPr>
          <w:p>
            <w:pPr>
              <w:jc w:val="center"/>
            </w:pPr>
            <w:r/>
            <w:r>
              <w:rPr>
                <w:rFonts w:ascii="Times New Roman" w:hAnsi="Times New Roman"/>
                <w:b w:val="0"/>
                <w:sz w:val="19"/>
              </w:rPr>
              <w:t>29.4</w:t>
            </w:r>
          </w:p>
        </w:tc>
        <w:tc>
          <w:tcPr>
            <w:tcW w:type="dxa" w:w="2484"/>
            <w:vAlign w:val="center"/>
          </w:tcPr>
          <w:p>
            <w:pPr>
              <w:jc w:val="center"/>
            </w:pPr>
            <w:r/>
            <w:r>
              <w:rPr>
                <w:rFonts w:ascii="Times New Roman" w:hAnsi="Times New Roman"/>
                <w:b w:val="0"/>
                <w:sz w:val="19"/>
              </w:rPr>
              <w:t>Optional weather variable</w:t>
            </w:r>
          </w:p>
        </w:tc>
      </w:tr>
      <w:tr>
        <w:tc>
          <w:tcPr>
            <w:tcW w:type="dxa" w:w="2484"/>
            <w:vAlign w:val="center"/>
          </w:tcPr>
          <w:p>
            <w:pPr>
              <w:jc w:val="center"/>
            </w:pPr>
            <w:r/>
            <w:r>
              <w:rPr>
                <w:rFonts w:ascii="Times New Roman" w:hAnsi="Times New Roman"/>
                <w:b w:val="0"/>
                <w:sz w:val="19"/>
              </w:rPr>
              <w:t>rainfall</w:t>
            </w:r>
          </w:p>
        </w:tc>
        <w:tc>
          <w:tcPr>
            <w:tcW w:type="dxa" w:w="2484"/>
            <w:vAlign w:val="center"/>
          </w:tcPr>
          <w:p>
            <w:pPr>
              <w:jc w:val="center"/>
            </w:pPr>
            <w:r/>
            <w:r>
              <w:rPr>
                <w:rFonts w:ascii="Times New Roman" w:hAnsi="Times New Roman"/>
                <w:b w:val="0"/>
                <w:sz w:val="19"/>
              </w:rPr>
              <w:t>Numeric</w:t>
            </w:r>
          </w:p>
        </w:tc>
        <w:tc>
          <w:tcPr>
            <w:tcW w:type="dxa" w:w="2484"/>
            <w:vAlign w:val="center"/>
          </w:tcPr>
          <w:p>
            <w:pPr>
              <w:jc w:val="center"/>
            </w:pPr>
            <w:r/>
            <w:r>
              <w:rPr>
                <w:rFonts w:ascii="Times New Roman" w:hAnsi="Times New Roman"/>
                <w:b w:val="0"/>
                <w:sz w:val="19"/>
              </w:rPr>
              <w:t>4.2</w:t>
            </w:r>
          </w:p>
        </w:tc>
        <w:tc>
          <w:tcPr>
            <w:tcW w:type="dxa" w:w="2484"/>
            <w:vAlign w:val="center"/>
          </w:tcPr>
          <w:p>
            <w:pPr>
              <w:jc w:val="center"/>
            </w:pPr>
            <w:r/>
            <w:r>
              <w:rPr>
                <w:rFonts w:ascii="Times New Roman" w:hAnsi="Times New Roman"/>
                <w:b w:val="0"/>
                <w:sz w:val="19"/>
              </w:rPr>
              <w:t>Optional weather variable</w:t>
            </w:r>
          </w:p>
        </w:tc>
      </w:tr>
      <w:tr>
        <w:tc>
          <w:tcPr>
            <w:tcW w:type="dxa" w:w="2484"/>
            <w:vAlign w:val="center"/>
          </w:tcPr>
          <w:p>
            <w:pPr>
              <w:jc w:val="center"/>
            </w:pPr>
            <w:r/>
            <w:r>
              <w:rPr>
                <w:rFonts w:ascii="Times New Roman" w:hAnsi="Times New Roman"/>
                <w:b w:val="0"/>
                <w:sz w:val="19"/>
              </w:rPr>
              <w:t>event_flag</w:t>
            </w:r>
          </w:p>
        </w:tc>
        <w:tc>
          <w:tcPr>
            <w:tcW w:type="dxa" w:w="2484"/>
            <w:vAlign w:val="center"/>
          </w:tcPr>
          <w:p>
            <w:pPr>
              <w:jc w:val="center"/>
            </w:pPr>
            <w:r/>
            <w:r>
              <w:rPr>
                <w:rFonts w:ascii="Times New Roman" w:hAnsi="Times New Roman"/>
                <w:b w:val="0"/>
                <w:sz w:val="19"/>
              </w:rPr>
              <w:t>Binary</w:t>
            </w:r>
          </w:p>
        </w:tc>
        <w:tc>
          <w:tcPr>
            <w:tcW w:type="dxa" w:w="2484"/>
            <w:vAlign w:val="center"/>
          </w:tcPr>
          <w:p>
            <w:pPr>
              <w:jc w:val="center"/>
            </w:pPr>
            <w:r/>
            <w:r>
              <w:rPr>
                <w:rFonts w:ascii="Times New Roman" w:hAnsi="Times New Roman"/>
                <w:b w:val="0"/>
                <w:sz w:val="19"/>
              </w:rPr>
              <w:t>0/1</w:t>
            </w:r>
          </w:p>
        </w:tc>
        <w:tc>
          <w:tcPr>
            <w:tcW w:type="dxa" w:w="2484"/>
            <w:vAlign w:val="center"/>
          </w:tcPr>
          <w:p>
            <w:pPr>
              <w:jc w:val="center"/>
            </w:pPr>
            <w:r/>
            <w:r>
              <w:rPr>
                <w:rFonts w:ascii="Times New Roman" w:hAnsi="Times New Roman"/>
                <w:b w:val="0"/>
                <w:sz w:val="19"/>
              </w:rPr>
              <w:t>Optional local event indicator</w:t>
            </w:r>
          </w:p>
        </w:tc>
      </w:tr>
      <w:tr>
        <w:tc>
          <w:tcPr>
            <w:tcW w:type="dxa" w:w="2484"/>
            <w:vAlign w:val="center"/>
          </w:tcPr>
          <w:p>
            <w:pPr>
              <w:jc w:val="center"/>
            </w:pPr>
            <w:r/>
            <w:r>
              <w:rPr>
                <w:rFonts w:ascii="Times New Roman" w:hAnsi="Times New Roman"/>
                <w:b w:val="0"/>
                <w:sz w:val="19"/>
              </w:rPr>
              <w:t>stockout_flag</w:t>
            </w:r>
          </w:p>
        </w:tc>
        <w:tc>
          <w:tcPr>
            <w:tcW w:type="dxa" w:w="2484"/>
            <w:vAlign w:val="center"/>
          </w:tcPr>
          <w:p>
            <w:pPr>
              <w:jc w:val="center"/>
            </w:pPr>
            <w:r/>
            <w:r>
              <w:rPr>
                <w:rFonts w:ascii="Times New Roman" w:hAnsi="Times New Roman"/>
                <w:b w:val="0"/>
                <w:sz w:val="19"/>
              </w:rPr>
              <w:t>Binary</w:t>
            </w:r>
          </w:p>
        </w:tc>
        <w:tc>
          <w:tcPr>
            <w:tcW w:type="dxa" w:w="2484"/>
            <w:vAlign w:val="center"/>
          </w:tcPr>
          <w:p>
            <w:pPr>
              <w:jc w:val="center"/>
            </w:pPr>
            <w:r/>
            <w:r>
              <w:rPr>
                <w:rFonts w:ascii="Times New Roman" w:hAnsi="Times New Roman"/>
                <w:b w:val="0"/>
                <w:sz w:val="19"/>
              </w:rPr>
              <w:t>0/1</w:t>
            </w:r>
          </w:p>
        </w:tc>
        <w:tc>
          <w:tcPr>
            <w:tcW w:type="dxa" w:w="2484"/>
            <w:vAlign w:val="center"/>
          </w:tcPr>
          <w:p>
            <w:pPr>
              <w:jc w:val="center"/>
            </w:pPr>
            <w:r/>
            <w:r>
              <w:rPr>
                <w:rFonts w:ascii="Times New Roman" w:hAnsi="Times New Roman"/>
                <w:b w:val="0"/>
                <w:sz w:val="19"/>
              </w:rPr>
              <w:t>Whether demand may have been constrained by stock availability</w:t>
            </w:r>
          </w:p>
        </w:tc>
      </w:tr>
    </w:tbl>
    <w:p>
      <w:pPr>
        <w:spacing w:after="120"/>
      </w:pPr>
    </w:p>
    <w:p>
      <w:pPr>
        <w:pStyle w:val="Heading1"/>
        <w:spacing w:after="120"/>
      </w:pPr>
      <w:r>
        <w:t>Appendix B – Week 1 Research Checklist</w:t>
      </w:r>
    </w:p>
    <w:p>
      <w:pPr>
        <w:pStyle w:val="ListBullet"/>
        <w:spacing w:after="120"/>
      </w:pPr>
      <w:r>
        <w:t>☐ Project title and problem statement finalized</w:t>
      </w:r>
    </w:p>
    <w:p>
      <w:pPr>
        <w:pStyle w:val="ListBullet"/>
        <w:spacing w:after="120"/>
      </w:pPr>
      <w:r>
        <w:t>☐ Need for machine learning justified</w:t>
      </w:r>
    </w:p>
    <w:p>
      <w:pPr>
        <w:pStyle w:val="ListBullet"/>
        <w:spacing w:after="120"/>
      </w:pPr>
      <w:r>
        <w:t>☐ At least five relevant research studies reviewed</w:t>
      </w:r>
    </w:p>
    <w:p>
      <w:pPr>
        <w:pStyle w:val="ListBullet"/>
        <w:spacing w:after="120"/>
      </w:pPr>
      <w:r>
        <w:t>☐ Research findings synthesized</w:t>
      </w:r>
    </w:p>
    <w:p>
      <w:pPr>
        <w:pStyle w:val="ListBullet"/>
        <w:spacing w:after="120"/>
      </w:pPr>
      <w:r>
        <w:t>☐ Dataset requirements identified</w:t>
      </w:r>
    </w:p>
    <w:p>
      <w:pPr>
        <w:pStyle w:val="ListBullet"/>
        <w:spacing w:after="120"/>
      </w:pPr>
      <w:r>
        <w:t>☐ Candidate ML algorithms identified</w:t>
      </w:r>
    </w:p>
    <w:p>
      <w:pPr>
        <w:pStyle w:val="ListBullet"/>
        <w:spacing w:after="120"/>
      </w:pPr>
      <w:r>
        <w:t>☐ Evaluation metrics defined</w:t>
      </w:r>
    </w:p>
    <w:p>
      <w:pPr>
        <w:pStyle w:val="ListBullet"/>
        <w:spacing w:after="120"/>
      </w:pPr>
      <w:r>
        <w:t>☐ System workflow designed</w:t>
      </w:r>
    </w:p>
    <w:p>
      <w:pPr>
        <w:pStyle w:val="ListBullet"/>
        <w:spacing w:after="120"/>
      </w:pPr>
      <w:r>
        <w:t>☐ Risks and mitigation strategies documented</w:t>
      </w:r>
    </w:p>
    <w:p>
      <w:pPr>
        <w:pStyle w:val="ListBullet"/>
        <w:spacing w:after="120"/>
      </w:pPr>
      <w:r>
        <w:t>☐ 30–35 hour Week 1 plan prepared</w:t>
      </w:r>
    </w:p>
    <w:p>
      <w:pPr>
        <w:pStyle w:val="ListBullet"/>
        <w:spacing w:after="120"/>
      </w:pPr>
      <w:r>
        <w:t>☐ Overall project timeline prepared</w:t>
      </w:r>
    </w:p>
    <w:p>
      <w:pPr>
        <w:pStyle w:val="ListBullet"/>
        <w:spacing w:after="120"/>
      </w:pPr>
      <w:r>
        <w:t>☐ References and public links verified</w:t>
      </w:r>
    </w:p>
    <w:p>
      <w:pPr>
        <w:pStyle w:val="ListBullet"/>
        <w:spacing w:after="120"/>
      </w:pPr>
      <w:r>
        <w:t>☐ Document proofread and formatted for submission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