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415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INDIA’S AGRICULTURE CROP PRODUCTION ANALYSIS (1997-2021)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 xml:space="preserve">  BACHELOR OF SCIENCE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IN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MATHEMATICS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BY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D.AVILA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V.SATHISHKUMAR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SMS College of Arts and Science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 xml:space="preserve">Kallamanaickerpatti </w:t>
      </w:r>
    </w:p>
    <w:p w:rsidR="002917BD" w:rsidRP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 xml:space="preserve">(Affiliated to Madurai Kamaraj University) </w:t>
      </w: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AE6E7D" w:rsidRPr="008F08F9" w:rsidRDefault="00AE6E7D" w:rsidP="00AE6E7D">
      <w:pPr>
        <w:jc w:val="center"/>
        <w:rPr>
          <w:rFonts w:asciiTheme="majorHAnsi" w:hAnsiTheme="majorHAnsi" w:cstheme="minorHAnsi"/>
          <w:b/>
          <w:bCs/>
          <w:sz w:val="48"/>
          <w:szCs w:val="48"/>
          <w:u w:val="double"/>
          <w:lang w:val="en-IN"/>
        </w:rPr>
      </w:pPr>
      <w:r w:rsidRPr="008F08F9">
        <w:rPr>
          <w:rFonts w:asciiTheme="majorHAnsi" w:hAnsiTheme="majorHAnsi" w:cstheme="minorHAnsi"/>
          <w:b/>
          <w:bCs/>
          <w:sz w:val="48"/>
          <w:szCs w:val="48"/>
          <w:u w:val="double"/>
          <w:lang w:val="en-IN"/>
        </w:rPr>
        <w:lastRenderedPageBreak/>
        <w:t>INDIA’S AGRICULTURAL CROP PRODUCTION ANALYSIS(1997-2021)</w:t>
      </w: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SYNOPSIS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Introduction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Empathy Map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Brain Storming</w:t>
      </w:r>
    </w:p>
    <w:p w:rsidR="002C6E72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Dash Board</w:t>
      </w:r>
    </w:p>
    <w:p w:rsidR="00B30026" w:rsidRPr="002917BD" w:rsidRDefault="00B30026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Story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Project Result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>Project Advantage</w:t>
      </w:r>
    </w:p>
    <w:p w:rsidR="002C6E72" w:rsidRPr="002917BD" w:rsidRDefault="00957F15" w:rsidP="002917BD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917BD">
        <w:rPr>
          <w:rFonts w:ascii="Times New Roman" w:hAnsi="Times New Roman" w:cs="Times New Roman"/>
          <w:sz w:val="44"/>
          <w:szCs w:val="44"/>
        </w:rPr>
        <w:t xml:space="preserve">Project Disadvantage </w:t>
      </w:r>
    </w:p>
    <w:p w:rsidR="002917BD" w:rsidRDefault="002917B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Pr="00957F15" w:rsidRDefault="00957F15" w:rsidP="00957F15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957F15">
        <w:rPr>
          <w:rFonts w:ascii="Times New Roman" w:hAnsi="Times New Roman" w:cs="Times New Roman"/>
          <w:sz w:val="48"/>
          <w:szCs w:val="48"/>
          <w:lang w:val="en-IN"/>
        </w:rPr>
        <w:t>Introduction</w:t>
      </w:r>
      <w:r w:rsidRPr="00957F15">
        <w:rPr>
          <w:rFonts w:ascii="Times New Roman" w:hAnsi="Times New Roman" w:cs="Times New Roman"/>
          <w:sz w:val="44"/>
          <w:szCs w:val="44"/>
          <w:lang w:val="en-IN"/>
        </w:rPr>
        <w:t>:</w:t>
      </w:r>
    </w:p>
    <w:p w:rsidR="00957F15" w:rsidRPr="00957F15" w:rsidRDefault="00957F15" w:rsidP="00957F1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57F15">
        <w:rPr>
          <w:rFonts w:ascii="Times New Roman" w:hAnsi="Times New Roman" w:cs="Times New Roman"/>
          <w:sz w:val="44"/>
          <w:szCs w:val="44"/>
          <w:lang w:val="en-IN"/>
        </w:rPr>
        <w:t xml:space="preserve">   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  This report del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>i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ve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>rs into the captivating real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of India’s agricultural cultivation,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providing a comprehensive visual exploration of key aspects and trends in the agricultural sector.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Through the visual representations,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readers can gain valuable insights into crop production,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seasonal variations,</w:t>
      </w:r>
      <w:r w:rsidR="002F284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regional distribution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and overall production trends.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These visualizations enable intuitive analysis,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allowing stakeholders to uncover patters,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iden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tify areas of growth or concern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and make data-driven decisions.</w:t>
      </w:r>
    </w:p>
    <w:p w:rsidR="00957F15" w:rsidRPr="00957F15" w:rsidRDefault="00957F15" w:rsidP="00957F15">
      <w:pPr>
        <w:tabs>
          <w:tab w:val="right" w:pos="9360"/>
        </w:tabs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57F15">
        <w:rPr>
          <w:rFonts w:ascii="Times New Roman" w:hAnsi="Times New Roman" w:cs="Times New Roman"/>
          <w:b/>
          <w:bCs/>
          <w:sz w:val="44"/>
          <w:szCs w:val="44"/>
          <w:lang w:val="en-IN"/>
        </w:rPr>
        <w:t xml:space="preserve">   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ab/>
      </w:r>
    </w:p>
    <w:p w:rsidR="00957F15" w:rsidRPr="00957F15" w:rsidRDefault="00957F15" w:rsidP="00957F1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  By 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harnessing the power of Table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this report not only pres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>e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nts the data in a visually appealing manner but also provides an interactive experience for readers to explore the intricacies of India’s agricultural cultivation.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To extract the insights from the data and put the dat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 in the form of visualizations 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>Dashboar</w:t>
      </w:r>
      <w:r w:rsidR="00ED24E6">
        <w:rPr>
          <w:rFonts w:ascii="Times New Roman" w:hAnsi="Times New Roman" w:cs="Times New Roman"/>
          <w:b/>
          <w:bCs/>
          <w:sz w:val="36"/>
          <w:szCs w:val="36"/>
          <w:lang w:val="en-IN"/>
        </w:rPr>
        <w:t>ds and Story we employed Table</w:t>
      </w:r>
      <w:r w:rsidRPr="00957F1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tool.</w:t>
      </w:r>
    </w:p>
    <w:p w:rsidR="00957F15" w:rsidRPr="00AC70FE" w:rsidRDefault="00957F15" w:rsidP="00957F15">
      <w:pPr>
        <w:jc w:val="both"/>
        <w:rPr>
          <w:rFonts w:ascii="Gabriola" w:hAnsi="Gabriola" w:cstheme="minorHAnsi"/>
          <w:b/>
          <w:bCs/>
          <w:sz w:val="32"/>
          <w:szCs w:val="32"/>
          <w:lang w:val="en-IN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57F15" w:rsidRDefault="00957F1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D24E6" w:rsidRDefault="00ED24E6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4D37E5" w:rsidRPr="004D37E5" w:rsidRDefault="004D37E5" w:rsidP="004D37E5">
      <w:pPr>
        <w:tabs>
          <w:tab w:val="left" w:pos="5629"/>
        </w:tabs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D37E5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Problem Definition &amp;Design Thinking:</w:t>
      </w:r>
      <w:r w:rsidRPr="004D37E5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</w:p>
    <w:p w:rsidR="004D37E5" w:rsidRDefault="004D37E5" w:rsidP="004D37E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Empathy</w:t>
      </w:r>
      <w:r w:rsidRPr="004D37E5">
        <w:rPr>
          <w:rFonts w:ascii="Times New Roman" w:hAnsi="Times New Roman" w:cs="Times New Roman"/>
          <w:sz w:val="32"/>
          <w:szCs w:val="32"/>
          <w:lang w:val="en-IN"/>
        </w:rPr>
        <w:t>Map</w:t>
      </w: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1510" cy="538712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Pr="004D37E5" w:rsidRDefault="004D37E5" w:rsidP="004D37E5">
      <w:pPr>
        <w:jc w:val="both"/>
        <w:rPr>
          <w:rFonts w:ascii="Times New Roman" w:hAnsi="Times New Roman" w:cs="Times New Roman"/>
          <w:sz w:val="44"/>
          <w:szCs w:val="44"/>
        </w:rPr>
      </w:pPr>
      <w:r w:rsidRPr="004D37E5">
        <w:rPr>
          <w:rFonts w:ascii="Times New Roman" w:hAnsi="Times New Roman" w:cs="Times New Roman"/>
          <w:sz w:val="44"/>
          <w:szCs w:val="44"/>
        </w:rPr>
        <w:t>I</w:t>
      </w:r>
      <w:r w:rsidRPr="004D37E5">
        <w:rPr>
          <w:rFonts w:ascii="Times New Roman" w:hAnsi="Times New Roman" w:cs="Times New Roman"/>
          <w:sz w:val="32"/>
          <w:szCs w:val="32"/>
          <w:lang w:val="en-IN"/>
        </w:rPr>
        <w:t>deation</w:t>
      </w:r>
      <w:r w:rsidR="002F284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D37E5">
        <w:rPr>
          <w:rFonts w:ascii="Times New Roman" w:hAnsi="Times New Roman" w:cs="Times New Roman"/>
          <w:sz w:val="32"/>
          <w:szCs w:val="32"/>
          <w:lang w:val="en-IN"/>
        </w:rPr>
        <w:t>&amp;</w:t>
      </w:r>
      <w:r w:rsidR="002F284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D37E5">
        <w:rPr>
          <w:rFonts w:ascii="Times New Roman" w:hAnsi="Times New Roman" w:cs="Times New Roman"/>
          <w:sz w:val="32"/>
          <w:szCs w:val="32"/>
          <w:lang w:val="en-IN"/>
        </w:rPr>
        <w:t>Brainstorming Map</w:t>
      </w: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1510" cy="1854143"/>
            <wp:effectExtent l="19050" t="0" r="2540" b="0"/>
            <wp:docPr id="11" name="Picture 11" descr="C:\Users\Thamo RashMika\Downloads\Brainstorm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amo RashMika\Downloads\Brainstorm_page-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A00" w:rsidRPr="00147A00" w:rsidRDefault="00147A00" w:rsidP="00147A0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147A00">
        <w:rPr>
          <w:rFonts w:ascii="Times New Roman" w:hAnsi="Times New Roman" w:cs="Times New Roman"/>
          <w:sz w:val="32"/>
          <w:szCs w:val="32"/>
          <w:lang w:val="en-IN"/>
        </w:rPr>
        <w:lastRenderedPageBreak/>
        <w:t>Dashboard:</w:t>
      </w:r>
    </w:p>
    <w:p w:rsidR="00147A00" w:rsidRDefault="00147A00" w:rsidP="00147A00">
      <w:pPr>
        <w:jc w:val="both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147A00">
        <w:rPr>
          <w:rFonts w:ascii="Times New Roman" w:hAnsi="Times New Roman" w:cs="Times New Roman"/>
          <w:bCs/>
          <w:lang w:val="en-IN"/>
        </w:rPr>
        <w:t xml:space="preserve">                       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 dashboard is a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graphical user interface that displays the information and data in an organised,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easy-to-read format.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Dashboards are often used to provide real-time monitoring and analysis of data and are typically designed for a specific purpose or use case.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Dashboards can be used in variety of settings,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such as business</w:t>
      </w:r>
      <w:r w:rsidR="00917A8D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,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finance,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manufacturing,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healthcare,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and many other industries .They can be used to track key performance indicators,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monitor performance metrics,</w:t>
      </w:r>
      <w:r w:rsidR="00917A8D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and display data in the form of charts,</w:t>
      </w:r>
      <w:r w:rsidR="00917A8D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graphs,</w:t>
      </w:r>
      <w:r w:rsidR="00917A8D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and tables</w:t>
      </w:r>
      <w:r w:rsidR="00B6108E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    </w:t>
      </w:r>
    </w:p>
    <w:p w:rsidR="00B6108E" w:rsidRDefault="00B6108E" w:rsidP="00B6108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               </w:t>
      </w:r>
      <w:r>
        <w:rPr>
          <w:rFonts w:ascii="Times New Roman" w:hAnsi="Times New Roman" w:cs="Times New Roman"/>
          <w:sz w:val="44"/>
          <w:szCs w:val="44"/>
        </w:rPr>
        <w:t>Dashboard 1</w:t>
      </w:r>
    </w:p>
    <w:p w:rsidR="00B6108E" w:rsidRDefault="00B6108E" w:rsidP="00147A00">
      <w:pPr>
        <w:jc w:val="both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:rsidR="00917A8D" w:rsidRPr="00147A00" w:rsidRDefault="00917A8D" w:rsidP="00147A00">
      <w:pPr>
        <w:jc w:val="both"/>
        <w:rPr>
          <w:rFonts w:ascii="Times New Roman" w:hAnsi="Times New Roman" w:cs="Times New Roman"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eastAsia="en-GB"/>
        </w:rPr>
        <w:drawing>
          <wp:inline distT="0" distB="0" distL="0" distR="0">
            <wp:extent cx="6291469" cy="4959626"/>
            <wp:effectExtent l="19050" t="0" r="0" b="0"/>
            <wp:docPr id="13" name="Picture 13" descr="C:\Users\Thamo RashMika\Downloads\Dashboard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amo RashMika\Downloads\Dashboard 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929" cy="496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8D" w:rsidRDefault="00147A00" w:rsidP="002460E5">
      <w:pPr>
        <w:rPr>
          <w:rFonts w:ascii="Times New Roman" w:hAnsi="Times New Roman" w:cs="Times New Roman"/>
          <w:sz w:val="44"/>
          <w:szCs w:val="44"/>
        </w:rPr>
      </w:pPr>
      <w:r w:rsidRPr="00147A0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</w:t>
      </w:r>
      <w:r w:rsidR="00B6108E">
        <w:rPr>
          <w:rFonts w:ascii="Times New Roman" w:hAnsi="Times New Roman" w:cs="Times New Roman"/>
          <w:sz w:val="44"/>
          <w:szCs w:val="44"/>
        </w:rPr>
        <w:t>Dashboard 2</w:t>
      </w:r>
    </w:p>
    <w:p w:rsidR="00917A8D" w:rsidRDefault="00917A8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17A8D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3167" cy="7007087"/>
            <wp:effectExtent l="19050" t="0" r="883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0E5" w:rsidRDefault="002460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Dashboard 3</w:t>
      </w:r>
    </w:p>
    <w:p w:rsidR="00917A8D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0289" cy="7235687"/>
            <wp:effectExtent l="19050" t="0" r="3761" b="0"/>
            <wp:docPr id="17" name="Picture 17" descr="C:\Users\Thamo RashMika\Downloads\Dashboa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amo RashMika\Downloads\Dashboard 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460E5" w:rsidRDefault="002460E5" w:rsidP="002460E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Dashboard 4</w:t>
      </w:r>
    </w:p>
    <w:p w:rsidR="00B30026" w:rsidRDefault="00B30026" w:rsidP="002460E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0289" cy="5516217"/>
            <wp:effectExtent l="19050" t="0" r="3761" b="0"/>
            <wp:docPr id="18" name="Picture 18" descr="C:\Users\Thamo RashMika\Downloads\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amo RashMika\Downloads\Dashboard 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6108E" w:rsidRDefault="00B6108E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17A8D" w:rsidRDefault="00917A8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17A8D" w:rsidRDefault="00917A8D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17A8D" w:rsidRDefault="00B30026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Stories</w:t>
      </w:r>
    </w:p>
    <w:p w:rsidR="00917A8D" w:rsidRDefault="002B4037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0942" cy="4214191"/>
            <wp:effectExtent l="19050" t="0" r="3108" b="0"/>
            <wp:docPr id="19" name="Picture 19" descr="C:\Users\Thamo RashMika\Downloads\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hamo RashMika\Downloads\Story 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Default="002B4037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3167" cy="3747052"/>
            <wp:effectExtent l="19050" t="0" r="883" b="0"/>
            <wp:docPr id="20" name="Picture 20" descr="C:\Users\Thamo RashMika\Downloads\State Wise Agricultural L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amo RashMika\Downloads\State Wise Agricultural Lan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24500" cy="3240157"/>
            <wp:effectExtent l="19050" t="0" r="0" b="0"/>
            <wp:docPr id="21" name="Picture 21" descr="C:\Users\Thamo RashMika\Downloads\Area vs 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hamo RashMika\Downloads\Area vs Produc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31510" cy="3762766"/>
            <wp:effectExtent l="19050" t="0" r="2540" b="0"/>
            <wp:docPr id="22" name="Picture 22" descr="C:\Users\Thamo RashMika\Downloads\Season Based Cultiv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amo RashMika\Downloads\Season Based Cultivation 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4D37E5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3167" cy="3011557"/>
            <wp:effectExtent l="19050" t="0" r="883" b="0"/>
            <wp:docPr id="24" name="Picture 24" descr="C:\Users\Thamo RashMika\Downloads\Yield by Sea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hamo RashMika\Downloads\Yield by Seas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29162" cy="3051313"/>
            <wp:effectExtent l="19050" t="0" r="4888" b="0"/>
            <wp:docPr id="25" name="Picture 25" descr="C:\Users\Thamo RashMika\Downloads\Crop Planatation by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amo RashMika\Downloads\Crop Planatation by Are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3167" cy="3448878"/>
            <wp:effectExtent l="19050" t="0" r="883" b="0"/>
            <wp:docPr id="26" name="Picture 26" descr="C:\Users\Thamo RashMika\Downloads\Major C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hamo RashMika\Downloads\Major Crop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E5" w:rsidRDefault="004D37E5" w:rsidP="002917B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95539" w:rsidRDefault="00395539" w:rsidP="002917B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inline distT="0" distB="0" distL="0" distR="0">
            <wp:extent cx="5724500" cy="4383157"/>
            <wp:effectExtent l="19050" t="0" r="0" b="0"/>
            <wp:docPr id="27" name="Picture 27" descr="C:\Users\Thamo RashMika\Downloads\Season Wise 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amo RashMika\Downloads\Season Wise Producti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74" w:rsidRPr="00370874" w:rsidRDefault="00370874" w:rsidP="00395539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370874">
        <w:rPr>
          <w:rFonts w:ascii="Times New Roman" w:hAnsi="Times New Roman" w:cs="Times New Roman"/>
          <w:sz w:val="44"/>
          <w:szCs w:val="44"/>
          <w:lang w:val="en-IN"/>
        </w:rPr>
        <w:lastRenderedPageBreak/>
        <w:t>PROJECT  RESULT</w:t>
      </w:r>
    </w:p>
    <w:p w:rsidR="00370874" w:rsidRDefault="00370874" w:rsidP="00395539">
      <w:pPr>
        <w:rPr>
          <w:rFonts w:ascii="Times New Roman" w:hAnsi="Times New Roman" w:cs="Times New Roman"/>
          <w:sz w:val="44"/>
          <w:szCs w:val="44"/>
          <w:u w:val="double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          Dashboard and story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can be used to track key performance indicators,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monitor performance metrics,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and display data in the form of charts,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graphs,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</w:t>
      </w:r>
      <w:r w:rsidRPr="00147A00">
        <w:rPr>
          <w:rFonts w:ascii="Times New Roman" w:hAnsi="Times New Roman" w:cs="Times New Roman"/>
          <w:bCs/>
          <w:sz w:val="32"/>
          <w:szCs w:val="32"/>
          <w:lang w:val="en-IN"/>
        </w:rPr>
        <w:t>and tables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 </w:t>
      </w:r>
    </w:p>
    <w:p w:rsidR="00395539" w:rsidRPr="00370874" w:rsidRDefault="00395539" w:rsidP="00395539">
      <w:pPr>
        <w:rPr>
          <w:rFonts w:ascii="Times New Roman" w:hAnsi="Times New Roman" w:cs="Times New Roman"/>
          <w:sz w:val="44"/>
          <w:szCs w:val="44"/>
          <w:lang w:val="en-IN"/>
        </w:rPr>
      </w:pPr>
      <w:r w:rsidRPr="00370874">
        <w:rPr>
          <w:rFonts w:ascii="Times New Roman" w:hAnsi="Times New Roman" w:cs="Times New Roman"/>
          <w:sz w:val="44"/>
          <w:szCs w:val="44"/>
          <w:lang w:val="en-IN"/>
        </w:rPr>
        <w:t>ADVANTAGES: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  <w:t>Higher crop productivity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  <w:t>Decreased use of water quantity, fertilizer, and pesticides, which in turn keeps food prices down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  <w:t>Reduced impact on natural ecosystems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  <w:t>Less runoff of chemicals into rivers and also groundwater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</w:rPr>
        <w:t>Increased worker safety</w:t>
      </w:r>
    </w:p>
    <w:p w:rsidR="00395539" w:rsidRPr="00370874" w:rsidRDefault="00395539" w:rsidP="00395539">
      <w:pPr>
        <w:tabs>
          <w:tab w:val="left" w:pos="1777"/>
        </w:tabs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IN"/>
        </w:rPr>
      </w:pPr>
    </w:p>
    <w:p w:rsidR="00395539" w:rsidRPr="00370874" w:rsidRDefault="00395539" w:rsidP="00395539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370874">
        <w:rPr>
          <w:rFonts w:ascii="Times New Roman" w:hAnsi="Times New Roman" w:cs="Times New Roman"/>
          <w:sz w:val="40"/>
          <w:szCs w:val="40"/>
          <w:lang w:val="en-IN"/>
        </w:rPr>
        <w:t>DISADVANTAGES</w:t>
      </w:r>
      <w:r w:rsidRPr="00370874">
        <w:rPr>
          <w:rFonts w:ascii="Times New Roman" w:hAnsi="Times New Roman" w:cs="Times New Roman"/>
          <w:sz w:val="32"/>
          <w:szCs w:val="32"/>
          <w:lang w:val="en-IN"/>
        </w:rPr>
        <w:t>: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  <w:t>Uncertainty in the water supply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  <w:t>Lack of remunerative income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  <w:t>Fragmentation of land holdings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  <w:t>Lack of access to formal credit and also insurance</w:t>
      </w:r>
    </w:p>
    <w:p w:rsidR="00395539" w:rsidRPr="00370874" w:rsidRDefault="00395539" w:rsidP="00395539">
      <w:pPr>
        <w:numPr>
          <w:ilvl w:val="0"/>
          <w:numId w:val="4"/>
        </w:numPr>
        <w:shd w:val="clear" w:color="auto" w:fill="FFFFFF" w:themeFill="background1"/>
        <w:spacing w:after="0" w:line="411" w:lineRule="atLeast"/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</w:pPr>
      <w:r w:rsidRPr="00370874">
        <w:rPr>
          <w:rFonts w:ascii="Times New Roman" w:eastAsia="Times New Roman" w:hAnsi="Times New Roman" w:cs="Times New Roman"/>
          <w:bCs/>
          <w:color w:val="111111"/>
          <w:sz w:val="36"/>
          <w:szCs w:val="36"/>
        </w:rPr>
        <w:t>Allied infrastructure (market access and storage facilities)</w:t>
      </w:r>
    </w:p>
    <w:p w:rsidR="00395539" w:rsidRPr="00370874" w:rsidRDefault="00395539" w:rsidP="00395539">
      <w:pPr>
        <w:rPr>
          <w:rFonts w:ascii="Times New Roman" w:hAnsi="Times New Roman" w:cs="Times New Roman"/>
          <w:sz w:val="44"/>
          <w:szCs w:val="44"/>
        </w:rPr>
      </w:pPr>
    </w:p>
    <w:p w:rsidR="00370874" w:rsidRDefault="00370874" w:rsidP="00395539">
      <w:pPr>
        <w:rPr>
          <w:rFonts w:ascii="Times New Roman" w:hAnsi="Times New Roman" w:cs="Times New Roman"/>
          <w:sz w:val="44"/>
          <w:szCs w:val="44"/>
        </w:rPr>
      </w:pPr>
    </w:p>
    <w:p w:rsidR="00370874" w:rsidRDefault="00370874" w:rsidP="00395539">
      <w:pPr>
        <w:rPr>
          <w:rFonts w:ascii="Times New Roman" w:hAnsi="Times New Roman" w:cs="Times New Roman"/>
          <w:sz w:val="44"/>
          <w:szCs w:val="44"/>
        </w:rPr>
      </w:pPr>
    </w:p>
    <w:p w:rsidR="00370874" w:rsidRDefault="00370874" w:rsidP="00395539">
      <w:pPr>
        <w:rPr>
          <w:rFonts w:ascii="Times New Roman" w:hAnsi="Times New Roman" w:cs="Times New Roman"/>
          <w:sz w:val="44"/>
          <w:szCs w:val="44"/>
        </w:rPr>
      </w:pPr>
    </w:p>
    <w:p w:rsidR="00370874" w:rsidRPr="002917BD" w:rsidRDefault="00370874" w:rsidP="00395539">
      <w:pPr>
        <w:rPr>
          <w:rFonts w:ascii="Times New Roman" w:hAnsi="Times New Roman" w:cs="Times New Roman"/>
          <w:sz w:val="44"/>
          <w:szCs w:val="44"/>
        </w:rPr>
      </w:pPr>
    </w:p>
    <w:sectPr w:rsidR="00370874" w:rsidRPr="002917BD" w:rsidSect="000E4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7487" w:rsidRDefault="006D7487" w:rsidP="002F2840">
      <w:pPr>
        <w:spacing w:after="0" w:line="240" w:lineRule="auto"/>
      </w:pPr>
      <w:r>
        <w:separator/>
      </w:r>
    </w:p>
  </w:endnote>
  <w:endnote w:type="continuationSeparator" w:id="1">
    <w:p w:rsidR="006D7487" w:rsidRDefault="006D7487" w:rsidP="002F2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7487" w:rsidRDefault="006D7487" w:rsidP="002F2840">
      <w:pPr>
        <w:spacing w:after="0" w:line="240" w:lineRule="auto"/>
      </w:pPr>
      <w:r>
        <w:separator/>
      </w:r>
    </w:p>
  </w:footnote>
  <w:footnote w:type="continuationSeparator" w:id="1">
    <w:p w:rsidR="006D7487" w:rsidRDefault="006D7487" w:rsidP="002F2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3359A3"/>
    <w:multiLevelType w:val="hybridMultilevel"/>
    <w:tmpl w:val="FA9236E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060D13"/>
    <w:multiLevelType w:val="multilevel"/>
    <w:tmpl w:val="99F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737BD5"/>
    <w:multiLevelType w:val="multilevel"/>
    <w:tmpl w:val="354A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0D521D"/>
    <w:multiLevelType w:val="hybridMultilevel"/>
    <w:tmpl w:val="C6EE2916"/>
    <w:lvl w:ilvl="0" w:tplc="81EE1F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70EF02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3863E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60879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BCE6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7CA91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DE0D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8EBD4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BF4336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17BD"/>
    <w:rsid w:val="000C1212"/>
    <w:rsid w:val="000E4415"/>
    <w:rsid w:val="00147A00"/>
    <w:rsid w:val="00216053"/>
    <w:rsid w:val="002460E5"/>
    <w:rsid w:val="002917BD"/>
    <w:rsid w:val="002B4037"/>
    <w:rsid w:val="002C6E72"/>
    <w:rsid w:val="002D1E6D"/>
    <w:rsid w:val="002F2840"/>
    <w:rsid w:val="00370874"/>
    <w:rsid w:val="00372113"/>
    <w:rsid w:val="00395539"/>
    <w:rsid w:val="004D37E5"/>
    <w:rsid w:val="006D7487"/>
    <w:rsid w:val="00917A8D"/>
    <w:rsid w:val="00957F15"/>
    <w:rsid w:val="00A648E6"/>
    <w:rsid w:val="00AE6E7D"/>
    <w:rsid w:val="00B30026"/>
    <w:rsid w:val="00B6108E"/>
    <w:rsid w:val="00ED24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4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7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55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F2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2840"/>
  </w:style>
  <w:style w:type="paragraph" w:styleId="Footer">
    <w:name w:val="footer"/>
    <w:basedOn w:val="Normal"/>
    <w:link w:val="FooterChar"/>
    <w:uiPriority w:val="99"/>
    <w:semiHidden/>
    <w:unhideWhenUsed/>
    <w:rsid w:val="002F2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28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4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858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610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82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70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8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666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2976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Thamo RashMika</dc:creator>
  <cp:lastModifiedBy>Thamo RashMika</cp:lastModifiedBy>
  <cp:revision>3</cp:revision>
  <dcterms:created xsi:type="dcterms:W3CDTF">2023-10-19T06:48:00Z</dcterms:created>
  <dcterms:modified xsi:type="dcterms:W3CDTF">2023-10-19T08:45:00Z</dcterms:modified>
</cp:coreProperties>
</file>