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package/services/metadata/core-properties/9090d321a29141a0af2777920ffb3393.psmdcp" Id="Rfa8b16c1880242b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>
      <w:pPr>
        <w:rPr/>
      </w:pPr>
      <w:r w:rsidRPr="00000000" w:rsidDel="00000000" w:rsidR="00000000">
        <w:rPr>
          <w:rtl w:val="0"/>
        </w:rPr>
        <w:t xml:space="preserve">这是一个用于测试DeepL 文档翻译的示例文本文件。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1.xml" Id="rId1" /><Relationship Type="http://schemas.openxmlformats.org/officeDocument/2006/relationships/settings" Target="/word/settings.xml" Id="rId2" /><Relationship Type="http://schemas.openxmlformats.org/officeDocument/2006/relationships/fontTable" Target="/word/fontTable.xml" Id="rId3" /><Relationship Type="http://schemas.openxmlformats.org/officeDocument/2006/relationships/numbering" Target="/word/numbering.xml" Id="rId4" /><Relationship Type="http://schemas.openxmlformats.org/officeDocument/2006/relationships/styles" Target="/word/styles.xml" Id="rId5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