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line="259"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Data Collection and Preprocessing Phase</w:t>
      </w:r>
      <w:r w:rsidDel="00000000" w:rsidR="00000000" w:rsidRPr="00000000">
        <w:rPr>
          <w:rtl w:val="0"/>
        </w:rPr>
      </w:r>
    </w:p>
    <w:p w:rsidR="00000000" w:rsidDel="00000000" w:rsidP="00000000" w:rsidRDefault="00000000" w:rsidRPr="00000000" w14:paraId="00000002">
      <w:pPr>
        <w:widowControl w:val="1"/>
        <w:spacing w:after="160" w:line="259"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July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shd w:fill="auto" w:val="clear"/>
            <w:tcMar>
              <w:top w:w="100.0" w:type="dxa"/>
              <w:left w:w="100.0" w:type="dxa"/>
              <w:bottom w:w="100.0" w:type="dxa"/>
              <w:right w:w="100.0" w:type="dxa"/>
            </w:tcMar>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Arial" w:cs="Arial" w:eastAsia="Arial" w:hAnsi="Arial"/>
                <w:color w:val="35475c"/>
                <w:sz w:val="23"/>
                <w:szCs w:val="23"/>
                <w:highlight w:val="white"/>
                <w:rtl w:val="0"/>
              </w:rPr>
              <w:t xml:space="preserve">Power BI Inflation Analysis: Journeying Through Global Economic Terrain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Marks</w:t>
            </w:r>
          </w:p>
        </w:tc>
      </w:tr>
    </w:tbl>
    <w:p w:rsidR="00000000" w:rsidDel="00000000" w:rsidP="00000000" w:rsidRDefault="00000000" w:rsidRPr="00000000" w14:paraId="0000000B">
      <w:pPr>
        <w:widowControl w:val="1"/>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1"/>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Plan &amp; Raw Data Sources Identification</w:t>
      </w:r>
    </w:p>
    <w:p w:rsidR="00000000" w:rsidDel="00000000" w:rsidP="00000000" w:rsidRDefault="00000000" w:rsidRPr="00000000" w14:paraId="0000000D">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Elevate your data strategy with the Data Collection plan and the Raw Data Sources report, ensuring meticulous data curation and integrity for informed decision-making in every analysis and decision-making endeavor.</w:t>
      </w:r>
    </w:p>
    <w:p w:rsidR="00000000" w:rsidDel="00000000" w:rsidP="00000000" w:rsidRDefault="00000000" w:rsidRPr="00000000" w14:paraId="0000000E">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1"/>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Plan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58624283481"/>
        <w:gridCol w:w="6794.41375716519"/>
        <w:tblGridChange w:id="0">
          <w:tblGrid>
            <w:gridCol w:w="2565.58624283481"/>
            <w:gridCol w:w="6794.41375716519"/>
          </w:tblGrid>
        </w:tblGridChange>
      </w:tblGrid>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0">
            <w:pPr>
              <w:widowControl w:val="1"/>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1">
            <w:pPr>
              <w:widowControl w:val="1"/>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2">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Overview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3">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project was created during my virtual internship to learn and apply Power BI for data analysis. The project is based on analyzing global inflation rates from 1980 to 2024. The data includes information from different countries and regions. The main aim was to understand how inflation has changed over the years and how it varies between different places using Power BI visualizations and dashboards.</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4">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Plan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5">
            <w:pPr>
              <w:widowControl w:val="1"/>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6">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 Sources Identified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7">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"global_inflation_data.csv"</w:t>
            </w:r>
            <w:r w:rsidDel="00000000" w:rsidR="00000000" w:rsidRPr="00000000">
              <w:rPr>
                <w:rFonts w:ascii="Times New Roman" w:cs="Times New Roman" w:eastAsia="Times New Roman" w:hAnsi="Times New Roman"/>
                <w:sz w:val="24"/>
                <w:szCs w:val="24"/>
                <w:rtl w:val="0"/>
              </w:rPr>
              <w:t xml:space="preserve"> dataset is designed to support the analysis and visualization of global inflation trends across countries and regions from </w:t>
            </w:r>
            <w:r w:rsidDel="00000000" w:rsidR="00000000" w:rsidRPr="00000000">
              <w:rPr>
                <w:rFonts w:ascii="Times New Roman" w:cs="Times New Roman" w:eastAsia="Times New Roman" w:hAnsi="Times New Roman"/>
                <w:b w:val="1"/>
                <w:sz w:val="24"/>
                <w:szCs w:val="24"/>
                <w:rtl w:val="0"/>
              </w:rPr>
              <w:t xml:space="preserve">1980 to 2024</w:t>
            </w:r>
            <w:r w:rsidDel="00000000" w:rsidR="00000000" w:rsidRPr="00000000">
              <w:rPr>
                <w:rFonts w:ascii="Times New Roman" w:cs="Times New Roman" w:eastAsia="Times New Roman" w:hAnsi="Times New Roman"/>
                <w:sz w:val="24"/>
                <w:szCs w:val="24"/>
                <w:rtl w:val="0"/>
              </w:rPr>
              <w:t xml:space="preserve">. The data helps in understanding how inflation rates vary over time and across geographical areas, enabling comparisons between countries, identification of high and low inflation periods, and insights into regional economic patterns.</w:t>
            </w:r>
          </w:p>
        </w:tc>
      </w:tr>
    </w:tbl>
    <w:p w:rsidR="00000000" w:rsidDel="00000000" w:rsidP="00000000" w:rsidRDefault="00000000" w:rsidRPr="00000000" w14:paraId="00000018">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1"/>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Raw Data Sources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565"/>
        <w:gridCol w:w="1980"/>
        <w:gridCol w:w="885"/>
        <w:gridCol w:w="1110"/>
        <w:gridCol w:w="1320"/>
        <w:tblGridChange w:id="0">
          <w:tblGrid>
            <w:gridCol w:w="1500"/>
            <w:gridCol w:w="2565"/>
            <w:gridCol w:w="1980"/>
            <w:gridCol w:w="885"/>
            <w:gridCol w:w="1110"/>
            <w:gridCol w:w="1320"/>
          </w:tblGrid>
        </w:tblGridChange>
      </w:tblGrid>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A">
            <w:pPr>
              <w:widowControl w:val="1"/>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B">
            <w:pPr>
              <w:widowControl w:val="1"/>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C">
            <w:pPr>
              <w:widowControl w:val="1"/>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Location/URL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D">
            <w:pPr>
              <w:widowControl w:val="1"/>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E">
            <w:pPr>
              <w:widowControl w:val="1"/>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F">
            <w:pPr>
              <w:widowControl w:val="1"/>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Permissions</w:t>
            </w:r>
            <w:r w:rsidDel="00000000" w:rsidR="00000000" w:rsidRPr="00000000">
              <w:rPr>
                <w:rtl w:val="0"/>
              </w:rPr>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0">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global_inflation_data.csv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1">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"global_inflation_data.csv"</w:t>
            </w:r>
            <w:r w:rsidDel="00000000" w:rsidR="00000000" w:rsidRPr="00000000">
              <w:rPr>
                <w:rFonts w:ascii="Times New Roman" w:cs="Times New Roman" w:eastAsia="Times New Roman" w:hAnsi="Times New Roman"/>
                <w:sz w:val="24"/>
                <w:szCs w:val="24"/>
                <w:rtl w:val="0"/>
              </w:rPr>
              <w:t xml:space="preserve"> dataset contains historical inflation rate data for multiple countries, with yearly values from </w:t>
            </w:r>
            <w:r w:rsidDel="00000000" w:rsidR="00000000" w:rsidRPr="00000000">
              <w:rPr>
                <w:rFonts w:ascii="Times New Roman" w:cs="Times New Roman" w:eastAsia="Times New Roman" w:hAnsi="Times New Roman"/>
                <w:b w:val="1"/>
                <w:sz w:val="24"/>
                <w:szCs w:val="24"/>
                <w:rtl w:val="0"/>
              </w:rPr>
              <w:t xml:space="preserve">1980 to 2024</w:t>
            </w:r>
            <w:r w:rsidDel="00000000" w:rsidR="00000000" w:rsidRPr="00000000">
              <w:rPr>
                <w:rFonts w:ascii="Times New Roman" w:cs="Times New Roman" w:eastAsia="Times New Roman" w:hAnsi="Times New Roman"/>
                <w:sz w:val="24"/>
                <w:szCs w:val="24"/>
                <w:rtl w:val="0"/>
              </w:rPr>
              <w:t xml:space="preserve">. The dataset includes columns such as </w:t>
            </w:r>
            <w:r w:rsidDel="00000000" w:rsidR="00000000" w:rsidRPr="00000000">
              <w:rPr>
                <w:rFonts w:ascii="Times New Roman" w:cs="Times New Roman" w:eastAsia="Times New Roman" w:hAnsi="Times New Roman"/>
                <w:b w:val="1"/>
                <w:sz w:val="24"/>
                <w:szCs w:val="24"/>
                <w:rtl w:val="0"/>
              </w:rPr>
              <w:t xml:space="preserve">Country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Indicator_Name</w:t>
            </w:r>
            <w:r w:rsidDel="00000000" w:rsidR="00000000" w:rsidRPr="00000000">
              <w:rPr>
                <w:rFonts w:ascii="Times New Roman" w:cs="Times New Roman" w:eastAsia="Times New Roman" w:hAnsi="Times New Roman"/>
                <w:sz w:val="24"/>
                <w:szCs w:val="24"/>
                <w:rtl w:val="0"/>
              </w:rPr>
              <w:t xml:space="preserve">, and annual inflation rates, which were later unpivoted for analysis.</w:t>
            </w:r>
          </w:p>
          <w:p w:rsidR="00000000" w:rsidDel="00000000" w:rsidP="00000000" w:rsidRDefault="00000000" w:rsidRPr="00000000" w14:paraId="00000022">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3">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https://www.kaggle.com/datasets/sazidthe1/global-inflation-data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4">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5">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KB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6">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7">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Countries-by-regions.csv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8">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dataset mapping each country to its corresponding geographic region and subregion. Useful for categorizing countries in analyses such as global economic, demographic, or inflation studies.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9">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https://www.kaggle.com/datasets/fernandol/countries-of-the-world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A">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B">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C">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tc>
      </w:tr>
    </w:tbl>
    <w:p w:rsidR="00000000" w:rsidDel="00000000" w:rsidP="00000000" w:rsidRDefault="00000000" w:rsidRPr="00000000" w14:paraId="0000002D">
      <w:pPr>
        <w:widowControl w:val="1"/>
        <w:spacing w:after="160" w:line="259" w:lineRule="auto"/>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-85721</wp:posOffset>
          </wp:positionV>
          <wp:extent cx="1073606" cy="29114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606" cy="291148"/>
                  </a:xfrm>
                  <a:prstGeom prst="rect"/>
                  <a:ln/>
                </pic:spPr>
              </pic:pic>
            </a:graphicData>
          </a:graphic>
        </wp:anchor>
      </w:drawing>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189" w:lineRule="auto"/>
      <w:ind w:left="4573" w:right="5380"/>
      <w:jc w:val="center"/>
    </w:pPr>
    <w:rPr>
      <w:b w:val="1"/>
      <w:sz w:val="32"/>
      <w:szCs w:val="32"/>
      <w:u w:val="single"/>
    </w:rPr>
  </w:style>
  <w:style w:type="paragraph" w:styleId="Heading2">
    <w:name w:val="heading 2"/>
    <w:basedOn w:val="Normal"/>
    <w:next w:val="Normal"/>
    <w:pPr>
      <w:ind w:left="1375"/>
    </w:pPr>
    <w:rPr>
      <w:b w:val="1"/>
      <w:sz w:val="24"/>
      <w:szCs w:val="24"/>
    </w:rPr>
  </w:style>
  <w:style w:type="paragraph" w:styleId="Heading3">
    <w:name w:val="heading 3"/>
    <w:basedOn w:val="Normal"/>
    <w:next w:val="Normal"/>
    <w:pPr>
      <w:ind w:left="1375"/>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