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Business Question and Visualization </w:t>
      </w:r>
      <w:r w:rsidDel="00000000" w:rsidR="00000000" w:rsidRPr="00000000">
        <w:rPr>
          <w:rFonts w:ascii="Cambria" w:cs="Cambria" w:eastAsia="Cambria" w:hAnsi="Cambria"/>
          <w:b w:val="1"/>
          <w:sz w:val="32"/>
          <w:szCs w:val="32"/>
          <w:rtl w:val="0"/>
        </w:rPr>
        <w:t xml:space="preserve">Report</w:t>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30 July 2025</w:t>
            </w:r>
          </w:p>
        </w:tc>
      </w:tr>
      <w:tr>
        <w:trPr>
          <w:cantSplit w:val="0"/>
          <w:tblHeader w:val="0"/>
        </w:trPr>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6">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Project 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8">
            <w:pPr>
              <w:spacing w:line="288" w:lineRule="auto"/>
              <w:rPr>
                <w:rFonts w:ascii="Arial" w:cs="Arial" w:eastAsia="Arial" w:hAnsi="Arial"/>
                <w:color w:val="35475c"/>
                <w:sz w:val="23"/>
                <w:szCs w:val="23"/>
                <w:highlight w:val="white"/>
              </w:rPr>
            </w:pPr>
            <w:r w:rsidDel="00000000" w:rsidR="00000000" w:rsidRPr="00000000">
              <w:rPr>
                <w:rFonts w:ascii="Arial" w:cs="Arial" w:eastAsia="Arial" w:hAnsi="Arial"/>
                <w:color w:val="35475c"/>
                <w:sz w:val="23"/>
                <w:szCs w:val="23"/>
                <w:highlight w:val="white"/>
                <w:rtl w:val="0"/>
              </w:rPr>
              <w:t xml:space="preserve">Power BI Inflation Analysis: Journeying Through Global Economic Terrain</w:t>
            </w:r>
          </w:p>
        </w:tc>
      </w:tr>
      <w:tr>
        <w:trPr>
          <w:cantSplit w:val="0"/>
          <w:tblHeader w:val="0"/>
        </w:trPr>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5 Marks</w:t>
            </w:r>
          </w:p>
        </w:tc>
      </w:tr>
    </w:tbl>
    <w:p w:rsidR="00000000" w:rsidDel="00000000" w:rsidP="00000000" w:rsidRDefault="00000000" w:rsidRPr="00000000" w14:paraId="0000000B">
      <w:pPr>
        <w:rPr>
          <w:rFonts w:ascii="Cambria" w:cs="Cambria" w:eastAsia="Cambria" w:hAnsi="Cambria"/>
          <w:b w:val="1"/>
          <w:color w:val="000000"/>
          <w:sz w:val="32"/>
          <w:szCs w:val="32"/>
        </w:rPr>
      </w:pPr>
      <w:r w:rsidDel="00000000" w:rsidR="00000000" w:rsidRPr="00000000">
        <w:rPr>
          <w:rtl w:val="0"/>
        </w:rPr>
      </w:r>
    </w:p>
    <w:p w:rsidR="00000000" w:rsidDel="00000000" w:rsidP="00000000" w:rsidRDefault="00000000" w:rsidRPr="00000000" w14:paraId="0000000C">
      <w:pP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w:t>
      </w:r>
    </w:p>
    <w:p w:rsidR="00000000" w:rsidDel="00000000" w:rsidP="00000000" w:rsidRDefault="00000000" w:rsidRPr="00000000" w14:paraId="0000000D">
      <w:pPr>
        <w:ind w:left="0" w:firstLine="0"/>
        <w:rPr>
          <w:rFonts w:ascii="Cambria" w:cs="Cambria" w:eastAsia="Cambria" w:hAnsi="Cambria"/>
          <w:b w:val="1"/>
          <w:color w:val="000000"/>
          <w:sz w:val="24"/>
          <w:szCs w:val="24"/>
          <w:highlight w:val="white"/>
          <w:u w:val="single"/>
        </w:rPr>
      </w:pPr>
      <w:r w:rsidDel="00000000" w:rsidR="00000000" w:rsidRPr="00000000">
        <w:rPr>
          <w:rFonts w:ascii="Cambria" w:cs="Cambria" w:eastAsia="Cambria" w:hAnsi="Cambria"/>
          <w:b w:val="1"/>
          <w:color w:val="000000"/>
          <w:sz w:val="24"/>
          <w:szCs w:val="24"/>
          <w:highlight w:val="white"/>
          <w:u w:val="single"/>
          <w:rtl w:val="0"/>
        </w:rPr>
        <w:t xml:space="preserve">Business Questions and Visualisation</w:t>
      </w:r>
    </w:p>
    <w:p w:rsidR="00000000" w:rsidDel="00000000" w:rsidP="00000000" w:rsidRDefault="00000000" w:rsidRPr="00000000" w14:paraId="0000000E">
      <w:pPr>
        <w:ind w:left="0" w:firstLine="0"/>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highlight w:val="white"/>
          <w:rtl w:val="0"/>
        </w:rPr>
        <w:t xml:space="preserve">The process involves defining specific business questions to guide the creation of meaningful and actionable visualizations in Power BI. Well-framed questions help in identifying key metrics, selecting relevant data, and building visualisation that provide insights.</w:t>
      </w:r>
    </w:p>
    <w:p w:rsidR="00000000" w:rsidDel="00000000" w:rsidP="00000000" w:rsidRDefault="00000000" w:rsidRPr="00000000" w14:paraId="0000000F">
      <w:pPr>
        <w:shd w:fill="ffffff" w:val="clear"/>
        <w:spacing w:after="0" w:line="240" w:lineRule="auto"/>
        <w:jc w:val="both"/>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1. Which country has recorded the highest inflation rate between 1980 and 2024?</w:t>
        <w:br w:type="textWrapping"/>
        <w:t xml:space="preserve">     </w:t>
      </w:r>
      <w:r w:rsidDel="00000000" w:rsidR="00000000" w:rsidRPr="00000000">
        <w:rPr>
          <w:rFonts w:ascii="Cambria" w:cs="Cambria" w:eastAsia="Cambria" w:hAnsi="Cambria"/>
          <w:i w:val="1"/>
          <w:sz w:val="24"/>
          <w:szCs w:val="24"/>
          <w:rtl w:val="0"/>
        </w:rPr>
        <w:t xml:space="preserve">From the analysis, country Venezuela has shown high peak inflation rates in certain years, often exceeding hundreds or even thousands of percent.</w:t>
      </w:r>
    </w:p>
    <w:p w:rsidR="00000000" w:rsidDel="00000000" w:rsidP="00000000" w:rsidRDefault="00000000" w:rsidRPr="00000000" w14:paraId="00000010">
      <w:pPr>
        <w:shd w:fill="ffffff" w:val="clear"/>
        <w:spacing w:after="0" w:line="240"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Pr>
        <w:drawing>
          <wp:inline distB="114300" distT="114300" distL="114300" distR="114300">
            <wp:extent cx="2247900" cy="137499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1374996"/>
                    </a:xfrm>
                    <a:prstGeom prst="rect"/>
                    <a:ln/>
                  </pic:spPr>
                </pic:pic>
              </a:graphicData>
            </a:graphic>
          </wp:inline>
        </w:drawing>
      </w:r>
      <w:r w:rsidDel="00000000" w:rsidR="00000000" w:rsidRPr="00000000">
        <w:rPr>
          <w:rFonts w:ascii="Cambria" w:cs="Cambria" w:eastAsia="Cambria" w:hAnsi="Cambria"/>
          <w:i w:val="1"/>
          <w:sz w:val="24"/>
          <w:szCs w:val="24"/>
        </w:rPr>
        <w:drawing>
          <wp:inline distB="114300" distT="114300" distL="114300" distR="114300">
            <wp:extent cx="2976563" cy="139065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76563"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0" w:line="240" w:lineRule="auto"/>
        <w:ind w:left="1440" w:firstLine="0"/>
        <w:jc w:val="both"/>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2">
      <w:pPr>
        <w:shd w:fill="ffffff" w:val="clea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2. What is the distribution of average inflation rates across different regions?</w:t>
        <w:br w:type="textWrapping"/>
        <w:t xml:space="preserve">      </w:t>
      </w:r>
      <w:r w:rsidDel="00000000" w:rsidR="00000000" w:rsidRPr="00000000">
        <w:rPr>
          <w:rFonts w:ascii="Cambria" w:cs="Cambria" w:eastAsia="Cambria" w:hAnsi="Cambria"/>
          <w:i w:val="1"/>
          <w:sz w:val="24"/>
          <w:szCs w:val="24"/>
          <w:rtl w:val="0"/>
        </w:rPr>
        <w:t xml:space="preserve">Regions such as Sub-Saharan Africa and South America tend to have higher average inflation compared to North America and Europe, which generally maintain lower rates.</w:t>
      </w:r>
    </w:p>
    <w:p w:rsidR="00000000" w:rsidDel="00000000" w:rsidP="00000000" w:rsidRDefault="00000000" w:rsidRPr="00000000" w14:paraId="00000013">
      <w:pPr>
        <w:shd w:fill="ffffff" w:val="clear"/>
        <w:spacing w:after="0"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Pr>
        <w:drawing>
          <wp:inline distB="114300" distT="114300" distL="114300" distR="114300">
            <wp:extent cx="5731200" cy="2032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32000"/>
                    </a:xfrm>
                    <a:prstGeom prst="rect"/>
                    <a:ln/>
                  </pic:spPr>
                </pic:pic>
              </a:graphicData>
            </a:graphic>
          </wp:inline>
        </w:drawing>
      </w:r>
      <w:r w:rsidDel="00000000" w:rsidR="00000000" w:rsidRPr="00000000">
        <w:rPr>
          <w:rFonts w:ascii="Cambria" w:cs="Cambria" w:eastAsia="Cambria" w:hAnsi="Cambria"/>
          <w:i w:val="1"/>
          <w:sz w:val="24"/>
          <w:szCs w:val="24"/>
          <w:rtl w:val="0"/>
        </w:rPr>
        <w:br w:type="textWrapping"/>
      </w:r>
    </w:p>
    <w:p w:rsidR="00000000" w:rsidDel="00000000" w:rsidP="00000000" w:rsidRDefault="00000000" w:rsidRPr="00000000" w14:paraId="00000014">
      <w:pPr>
        <w:shd w:fill="ffffff" w:val="clea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3. Which year recorded the highest global average inflation rate?</w:t>
        <w:br w:type="textWrapping"/>
        <w:t xml:space="preserve">      </w:t>
      </w:r>
      <w:r w:rsidDel="00000000" w:rsidR="00000000" w:rsidRPr="00000000">
        <w:rPr>
          <w:rFonts w:ascii="Cambria" w:cs="Cambria" w:eastAsia="Cambria" w:hAnsi="Cambria"/>
          <w:i w:val="1"/>
          <w:sz w:val="24"/>
          <w:szCs w:val="24"/>
          <w:rtl w:val="0"/>
        </w:rPr>
        <w:t xml:space="preserve">The year </w:t>
      </w:r>
      <w:r w:rsidDel="00000000" w:rsidR="00000000" w:rsidRPr="00000000">
        <w:rPr>
          <w:rFonts w:ascii="Cambria" w:cs="Cambria" w:eastAsia="Cambria" w:hAnsi="Cambria"/>
          <w:b w:val="1"/>
          <w:i w:val="1"/>
          <w:sz w:val="24"/>
          <w:szCs w:val="24"/>
          <w:rtl w:val="0"/>
        </w:rPr>
        <w:t xml:space="preserve">2018</w:t>
      </w:r>
      <w:r w:rsidDel="00000000" w:rsidR="00000000" w:rsidRPr="00000000">
        <w:rPr>
          <w:rFonts w:ascii="Cambria" w:cs="Cambria" w:eastAsia="Cambria" w:hAnsi="Cambria"/>
          <w:i w:val="1"/>
          <w:sz w:val="24"/>
          <w:szCs w:val="24"/>
          <w:rtl w:val="0"/>
        </w:rPr>
        <w:t xml:space="preserve"> saw notable spikes in global average inflation rates due to financial crises and geopolitical events.</w:t>
      </w:r>
    </w:p>
    <w:p w:rsidR="00000000" w:rsidDel="00000000" w:rsidP="00000000" w:rsidRDefault="00000000" w:rsidRPr="00000000" w14:paraId="00000015">
      <w:pPr>
        <w:shd w:fill="ffffff" w:val="clear"/>
        <w:spacing w:after="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Pr>
        <w:drawing>
          <wp:inline distB="114300" distT="114300" distL="114300" distR="114300">
            <wp:extent cx="5731200" cy="11557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155700"/>
                    </a:xfrm>
                    <a:prstGeom prst="rect"/>
                    <a:ln/>
                  </pic:spPr>
                </pic:pic>
              </a:graphicData>
            </a:graphic>
          </wp:inline>
        </w:drawing>
      </w:r>
      <w:r w:rsidDel="00000000" w:rsidR="00000000" w:rsidRPr="00000000">
        <w:rPr>
          <w:rFonts w:ascii="Cambria" w:cs="Cambria" w:eastAsia="Cambria" w:hAnsi="Cambria"/>
          <w:b w:val="1"/>
          <w:i w:val="1"/>
          <w:sz w:val="24"/>
          <w:szCs w:val="24"/>
          <w:rtl w:val="0"/>
        </w:rPr>
        <w:br w:type="textWrapping"/>
      </w:r>
    </w:p>
    <w:p w:rsidR="00000000" w:rsidDel="00000000" w:rsidP="00000000" w:rsidRDefault="00000000" w:rsidRPr="00000000" w14:paraId="00000016">
      <w:pPr>
        <w:shd w:fill="ffffff" w:val="clea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4. What range of inflation rates is most common globally?</w:t>
        <w:br w:type="textWrapping"/>
        <w:t xml:space="preserve">     </w:t>
      </w:r>
      <w:r w:rsidDel="00000000" w:rsidR="00000000" w:rsidRPr="00000000">
        <w:rPr>
          <w:rFonts w:ascii="Cambria" w:cs="Cambria" w:eastAsia="Cambria" w:hAnsi="Cambria"/>
          <w:i w:val="1"/>
          <w:sz w:val="24"/>
          <w:szCs w:val="24"/>
          <w:rtl w:val="0"/>
        </w:rPr>
        <w:t xml:space="preserve">Most countries fall within the 0–10% inflation rate range for most years, though outliers with hyperinflation create a long tail in the distribution.</w:t>
      </w:r>
    </w:p>
    <w:p w:rsidR="00000000" w:rsidDel="00000000" w:rsidP="00000000" w:rsidRDefault="00000000" w:rsidRPr="00000000" w14:paraId="00000017">
      <w:pPr>
        <w:shd w:fill="ffffff" w:val="clear"/>
        <w:spacing w:after="0"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br w:type="textWrapping"/>
      </w:r>
    </w:p>
    <w:p w:rsidR="00000000" w:rsidDel="00000000" w:rsidP="00000000" w:rsidRDefault="00000000" w:rsidRPr="00000000" w14:paraId="00000018">
      <w:pPr>
        <w:shd w:fill="ffffff" w:val="clea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5. How does inflation vary by region over time?</w:t>
        <w:br w:type="textWrapping"/>
        <w:t xml:space="preserve">     </w:t>
      </w:r>
      <w:r w:rsidDel="00000000" w:rsidR="00000000" w:rsidRPr="00000000">
        <w:rPr>
          <w:rFonts w:ascii="Cambria" w:cs="Cambria" w:eastAsia="Cambria" w:hAnsi="Cambria"/>
          <w:i w:val="1"/>
          <w:sz w:val="24"/>
          <w:szCs w:val="24"/>
          <w:rtl w:val="0"/>
        </w:rPr>
        <w:t xml:space="preserve">Regions like Latin America experienced significant fluctuations, with high inflation in the late 1980s and early 1990s, while developed regions saw more stability.</w:t>
      </w:r>
    </w:p>
    <w:p w:rsidR="00000000" w:rsidDel="00000000" w:rsidP="00000000" w:rsidRDefault="00000000" w:rsidRPr="00000000" w14:paraId="00000019">
      <w:pPr>
        <w:shd w:fill="ffffff" w:val="clear"/>
        <w:spacing w:after="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br w:type="textWrapping"/>
      </w:r>
    </w:p>
    <w:p w:rsidR="00000000" w:rsidDel="00000000" w:rsidP="00000000" w:rsidRDefault="00000000" w:rsidRPr="00000000" w14:paraId="0000001A">
      <w:pPr>
        <w:shd w:fill="ffffff" w:val="clea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6. What is the overall sum of inflation rates by countries between 1980 and 2024?</w:t>
        <w:br w:type="textWrapping"/>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356.95k is the overall sum of inflation rates by countries between 1980 and 2024.</w:t>
      </w:r>
    </w:p>
    <w:p w:rsidR="00000000" w:rsidDel="00000000" w:rsidP="00000000" w:rsidRDefault="00000000" w:rsidRPr="00000000" w14:paraId="0000001B">
      <w:pPr>
        <w:shd w:fill="ffffff" w:val="clear"/>
        <w:spacing w:after="0" w:line="240" w:lineRule="auto"/>
        <w:ind w:left="1440"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Pr>
        <w:drawing>
          <wp:inline distB="114300" distT="114300" distL="114300" distR="114300">
            <wp:extent cx="2867025" cy="17240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67025" cy="1724025"/>
                    </a:xfrm>
                    <a:prstGeom prst="rect"/>
                    <a:ln/>
                  </pic:spPr>
                </pic:pic>
              </a:graphicData>
            </a:graphic>
          </wp:inline>
        </w:drawing>
      </w:r>
      <w:r w:rsidDel="00000000" w:rsidR="00000000" w:rsidRPr="00000000">
        <w:rPr>
          <w:rFonts w:ascii="Cambria" w:cs="Cambria" w:eastAsia="Cambria" w:hAnsi="Cambria"/>
          <w:i w:val="1"/>
          <w:sz w:val="24"/>
          <w:szCs w:val="24"/>
          <w:rtl w:val="0"/>
        </w:rPr>
        <w:br w:type="textWrapping"/>
      </w:r>
    </w:p>
    <w:p w:rsidR="00000000" w:rsidDel="00000000" w:rsidP="00000000" w:rsidRDefault="00000000" w:rsidRPr="00000000" w14:paraId="0000001C">
      <w:pPr>
        <w:shd w:fill="ffffff" w:val="clea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7. Which combination of region and time period has the highest aggregated inflation rates?</w:t>
        <w:br w:type="textWrapping"/>
        <w:t xml:space="preserve">     </w:t>
      </w:r>
      <w:r w:rsidDel="00000000" w:rsidR="00000000" w:rsidRPr="00000000">
        <w:rPr>
          <w:rFonts w:ascii="Cambria" w:cs="Cambria" w:eastAsia="Cambria" w:hAnsi="Cambria"/>
          <w:i w:val="1"/>
          <w:sz w:val="24"/>
          <w:szCs w:val="24"/>
          <w:rtl w:val="0"/>
        </w:rPr>
        <w:t xml:space="preserve">South America during the late 1980s and early 1990s shows the highest aggregated regional inflation, largely driven by economic instability in key countries.</w:t>
      </w:r>
    </w:p>
    <w:p w:rsidR="00000000" w:rsidDel="00000000" w:rsidP="00000000" w:rsidRDefault="00000000" w:rsidRPr="00000000" w14:paraId="0000001D">
      <w:pPr>
        <w:shd w:fill="ffffff" w:val="clear"/>
        <w:spacing w:after="0" w:line="240" w:lineRule="auto"/>
        <w:ind w:left="360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br w:type="textWrapping"/>
      </w:r>
    </w:p>
    <w:p w:rsidR="00000000" w:rsidDel="00000000" w:rsidP="00000000" w:rsidRDefault="00000000" w:rsidRPr="00000000" w14:paraId="0000001E">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8. What are the average inflation rates for each region?</w:t>
        <w:br w:type="textWrapping"/>
        <w:t xml:space="preserve"> </w:t>
      </w:r>
      <w:r w:rsidDel="00000000" w:rsidR="00000000" w:rsidRPr="00000000">
        <w:rPr>
          <w:rFonts w:ascii="Cambria" w:cs="Cambria" w:eastAsia="Cambria" w:hAnsi="Cambria"/>
          <w:sz w:val="24"/>
          <w:szCs w:val="24"/>
          <w:rtl w:val="0"/>
        </w:rPr>
        <w:t xml:space="preserve">     Average inflation rates:</w:t>
        <w:br w:type="textWrapping"/>
      </w:r>
    </w:p>
    <w:p w:rsidR="00000000" w:rsidDel="00000000" w:rsidP="00000000" w:rsidRDefault="00000000" w:rsidRPr="00000000" w14:paraId="0000001F">
      <w:pPr>
        <w:numPr>
          <w:ilvl w:val="0"/>
          <w:numId w:val="1"/>
        </w:numPr>
        <w:shd w:fill="ffffff" w:val="clear"/>
        <w:spacing w:after="0" w:before="24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Sub-Saharan Africa:</w:t>
      </w:r>
      <w:r w:rsidDel="00000000" w:rsidR="00000000" w:rsidRPr="00000000">
        <w:rPr>
          <w:rFonts w:ascii="Cambria" w:cs="Cambria" w:eastAsia="Cambria" w:hAnsi="Cambria"/>
          <w:sz w:val="24"/>
          <w:szCs w:val="24"/>
          <w:rtl w:val="0"/>
        </w:rPr>
        <w:t xml:space="preserve"> ~12–15%</w:t>
        <w:br w:type="textWrapping"/>
      </w:r>
    </w:p>
    <w:p w:rsidR="00000000" w:rsidDel="00000000" w:rsidP="00000000" w:rsidRDefault="00000000" w:rsidRPr="00000000" w14:paraId="00000020">
      <w:pPr>
        <w:numPr>
          <w:ilvl w:val="0"/>
          <w:numId w:val="1"/>
        </w:numPr>
        <w:shd w:fill="ffffff" w:val="clear"/>
        <w:spacing w:after="0" w:before="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South America:</w:t>
      </w:r>
      <w:r w:rsidDel="00000000" w:rsidR="00000000" w:rsidRPr="00000000">
        <w:rPr>
          <w:rFonts w:ascii="Cambria" w:cs="Cambria" w:eastAsia="Cambria" w:hAnsi="Cambria"/>
          <w:sz w:val="24"/>
          <w:szCs w:val="24"/>
          <w:rtl w:val="0"/>
        </w:rPr>
        <w:t xml:space="preserve"> ~15–20%</w:t>
        <w:br w:type="textWrapping"/>
      </w:r>
    </w:p>
    <w:p w:rsidR="00000000" w:rsidDel="00000000" w:rsidP="00000000" w:rsidRDefault="00000000" w:rsidRPr="00000000" w14:paraId="00000021">
      <w:pPr>
        <w:numPr>
          <w:ilvl w:val="0"/>
          <w:numId w:val="1"/>
        </w:numPr>
        <w:shd w:fill="ffffff" w:val="clear"/>
        <w:spacing w:after="0" w:before="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North America:</w:t>
      </w:r>
      <w:r w:rsidDel="00000000" w:rsidR="00000000" w:rsidRPr="00000000">
        <w:rPr>
          <w:rFonts w:ascii="Cambria" w:cs="Cambria" w:eastAsia="Cambria" w:hAnsi="Cambria"/>
          <w:sz w:val="24"/>
          <w:szCs w:val="24"/>
          <w:rtl w:val="0"/>
        </w:rPr>
        <w:t xml:space="preserve"> ~2–4%</w:t>
        <w:br w:type="textWrapping"/>
      </w:r>
    </w:p>
    <w:p w:rsidR="00000000" w:rsidDel="00000000" w:rsidP="00000000" w:rsidRDefault="00000000" w:rsidRPr="00000000" w14:paraId="00000022">
      <w:pPr>
        <w:numPr>
          <w:ilvl w:val="0"/>
          <w:numId w:val="1"/>
        </w:numPr>
        <w:shd w:fill="ffffff" w:val="clear"/>
        <w:spacing w:after="0" w:before="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Europe:</w:t>
      </w:r>
      <w:r w:rsidDel="00000000" w:rsidR="00000000" w:rsidRPr="00000000">
        <w:rPr>
          <w:rFonts w:ascii="Cambria" w:cs="Cambria" w:eastAsia="Cambria" w:hAnsi="Cambria"/>
          <w:sz w:val="24"/>
          <w:szCs w:val="24"/>
          <w:rtl w:val="0"/>
        </w:rPr>
        <w:t xml:space="preserve"> ~3–6%</w:t>
        <w:br w:type="textWrapping"/>
      </w:r>
    </w:p>
    <w:p w:rsidR="00000000" w:rsidDel="00000000" w:rsidP="00000000" w:rsidRDefault="00000000" w:rsidRPr="00000000" w14:paraId="00000023">
      <w:pPr>
        <w:numPr>
          <w:ilvl w:val="0"/>
          <w:numId w:val="1"/>
        </w:numPr>
        <w:shd w:fill="ffffff" w:val="clear"/>
        <w:spacing w:after="240" w:before="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Asia: </w:t>
      </w:r>
      <w:r w:rsidDel="00000000" w:rsidR="00000000" w:rsidRPr="00000000">
        <w:rPr>
          <w:rFonts w:ascii="Cambria" w:cs="Cambria" w:eastAsia="Cambria" w:hAnsi="Cambria"/>
          <w:sz w:val="24"/>
          <w:szCs w:val="24"/>
          <w:rtl w:val="0"/>
        </w:rPr>
        <w:t xml:space="preserve">~4–8%</w:t>
        <w:br w:type="textWrapping"/>
        <w:t xml:space="preserve"> (Exact figures depend on data cleaning and aggregation methods.)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ffffff" w:val="clear"/>
        <w:spacing w:after="0" w:line="240" w:lineRule="auto"/>
        <w:rPr>
          <w:rFonts w:ascii="Cambria" w:cs="Cambria" w:eastAsia="Cambria" w:hAnsi="Cambria"/>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