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1C4B8E2A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574CD" w:rsidRPr="009574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Backend API Development: Creating RESTful Services with AI</w:t>
      </w: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5957EAD2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50392">
        <w:rPr>
          <w:rFonts w:ascii="Times New Roman" w:hAnsi="Times New Roman" w:cs="Times New Roman"/>
          <w:sz w:val="24"/>
          <w:szCs w:val="24"/>
        </w:rPr>
        <w:t>403A513</w:t>
      </w:r>
      <w:r w:rsidR="008153A5">
        <w:rPr>
          <w:rFonts w:ascii="Times New Roman" w:hAnsi="Times New Roman" w:cs="Times New Roman"/>
          <w:sz w:val="24"/>
          <w:szCs w:val="24"/>
        </w:rPr>
        <w:t>33</w:t>
      </w:r>
    </w:p>
    <w:p w14:paraId="712012A8" w14:textId="77FC0C6A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8153A5">
        <w:rPr>
          <w:rFonts w:ascii="Times New Roman" w:hAnsi="Times New Roman" w:cs="Times New Roman"/>
          <w:sz w:val="24"/>
          <w:szCs w:val="24"/>
        </w:rPr>
        <w:t>A.Avinash</w:t>
      </w:r>
    </w:p>
    <w:p w14:paraId="7678ADDD" w14:textId="7C72182C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250392">
        <w:rPr>
          <w:rFonts w:ascii="Times New Roman" w:hAnsi="Times New Roman" w:cs="Times New Roman"/>
          <w:sz w:val="24"/>
          <w:szCs w:val="24"/>
        </w:rPr>
        <w:t>1</w:t>
      </w:r>
      <w:r w:rsidR="008153A5">
        <w:rPr>
          <w:rFonts w:ascii="Times New Roman" w:hAnsi="Times New Roman" w:cs="Times New Roman"/>
          <w:sz w:val="24"/>
          <w:szCs w:val="24"/>
        </w:rPr>
        <w:t>4</w:t>
      </w: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36275"/>
    <w:rsid w:val="0016541E"/>
    <w:rsid w:val="001A4C8F"/>
    <w:rsid w:val="001C4990"/>
    <w:rsid w:val="00213849"/>
    <w:rsid w:val="00250392"/>
    <w:rsid w:val="00327B91"/>
    <w:rsid w:val="003B395D"/>
    <w:rsid w:val="00411A7A"/>
    <w:rsid w:val="00440AC5"/>
    <w:rsid w:val="00451C47"/>
    <w:rsid w:val="004E1F53"/>
    <w:rsid w:val="00504813"/>
    <w:rsid w:val="00510776"/>
    <w:rsid w:val="006746CE"/>
    <w:rsid w:val="00687ACA"/>
    <w:rsid w:val="008153A5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A601B"/>
    <w:rsid w:val="00BB6672"/>
    <w:rsid w:val="00BC2A0B"/>
    <w:rsid w:val="00C45329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 ananthula</cp:lastModifiedBy>
  <cp:revision>2</cp:revision>
  <dcterms:created xsi:type="dcterms:W3CDTF">2025-10-27T10:08:00Z</dcterms:created>
  <dcterms:modified xsi:type="dcterms:W3CDTF">2025-10-27T10:08:00Z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