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54B2" w14:textId="6487234B" w:rsidR="006B163A" w:rsidRDefault="0036470F">
      <w:pPr>
        <w:spacing w:before="240" w:after="24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Survey on Gamification Techniques in Programming Education</w:t>
      </w:r>
    </w:p>
    <w:p w14:paraId="44C109E7" w14:textId="77777777" w:rsidR="006B163A" w:rsidRDefault="006B163A">
      <w:pPr>
        <w:spacing w:before="240" w:after="240" w:line="240" w:lineRule="auto"/>
        <w:rPr>
          <w:rFonts w:ascii="Times New Roman" w:eastAsia="Times New Roman" w:hAnsi="Times New Roman" w:cs="Times New Roman"/>
          <w:sz w:val="18"/>
          <w:szCs w:val="18"/>
        </w:rPr>
        <w:sectPr w:rsidR="006B163A">
          <w:pgSz w:w="12240" w:h="15840"/>
          <w:pgMar w:top="1440" w:right="1440" w:bottom="1440" w:left="1440" w:header="720" w:footer="720" w:gutter="0"/>
          <w:pgNumType w:start="1"/>
          <w:cols w:space="720"/>
        </w:sectPr>
      </w:pPr>
    </w:p>
    <w:p w14:paraId="3CA5C992" w14:textId="5811BDCF" w:rsidR="006B163A" w:rsidRDefault="006B163A">
      <w:pPr>
        <w:spacing w:line="240" w:lineRule="auto"/>
        <w:jc w:val="center"/>
        <w:rPr>
          <w:rFonts w:ascii="Times New Roman" w:eastAsia="Times New Roman" w:hAnsi="Times New Roman" w:cs="Times New Roman"/>
          <w:sz w:val="18"/>
          <w:szCs w:val="18"/>
        </w:rPr>
      </w:pPr>
    </w:p>
    <w:p w14:paraId="3F32BA09" w14:textId="77777777" w:rsidR="006B163A" w:rsidRDefault="0036470F">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Department of Computer Science and</w:t>
      </w:r>
    </w:p>
    <w:p w14:paraId="1817B680" w14:textId="77777777" w:rsidR="006B163A" w:rsidRDefault="0036470F">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Engineering,</w:t>
      </w:r>
    </w:p>
    <w:p w14:paraId="60C10E10" w14:textId="77777777" w:rsidR="006B163A" w:rsidRDefault="0036470F">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Rajalakshmi Institute of Technology,</w:t>
      </w:r>
    </w:p>
    <w:p w14:paraId="6945532D" w14:textId="77777777" w:rsidR="006B163A" w:rsidRDefault="0036470F">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Chennai, India.</w:t>
      </w:r>
    </w:p>
    <w:p w14:paraId="2394DD9C" w14:textId="77777777" w:rsidR="006B163A" w:rsidRDefault="0036470F">
      <w:pPr>
        <w:spacing w:line="240" w:lineRule="auto"/>
        <w:jc w:val="center"/>
        <w:rPr>
          <w:rFonts w:ascii="Times New Roman" w:eastAsia="Times New Roman" w:hAnsi="Times New Roman" w:cs="Times New Roman"/>
          <w:sz w:val="18"/>
          <w:szCs w:val="18"/>
        </w:rPr>
      </w:pPr>
      <w:hyperlink r:id="rId6">
        <w:r>
          <w:rPr>
            <w:rFonts w:ascii="Times New Roman" w:eastAsia="Times New Roman" w:hAnsi="Times New Roman" w:cs="Times New Roman"/>
            <w:sz w:val="18"/>
            <w:szCs w:val="18"/>
          </w:rPr>
          <w:t>adhihtyavarman.s.s.2021.cse@ritchennai.edu.in</w:t>
        </w:r>
      </w:hyperlink>
    </w:p>
    <w:p w14:paraId="2106719B" w14:textId="77777777" w:rsidR="006B163A" w:rsidRDefault="006B163A">
      <w:pPr>
        <w:spacing w:line="240" w:lineRule="auto"/>
        <w:jc w:val="center"/>
        <w:rPr>
          <w:rFonts w:ascii="Times New Roman" w:eastAsia="Times New Roman" w:hAnsi="Times New Roman" w:cs="Times New Roman"/>
          <w:sz w:val="18"/>
          <w:szCs w:val="18"/>
        </w:rPr>
      </w:pPr>
    </w:p>
    <w:p w14:paraId="478972A4" w14:textId="77777777" w:rsidR="006B163A" w:rsidRDefault="0036470F">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Department of Computer Science and</w:t>
      </w:r>
    </w:p>
    <w:p w14:paraId="7EFFEB32" w14:textId="77777777" w:rsidR="006B163A" w:rsidRDefault="0036470F">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Engineering,</w:t>
      </w:r>
    </w:p>
    <w:p w14:paraId="3AEED367" w14:textId="77777777" w:rsidR="006B163A" w:rsidRDefault="0036470F">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Rajalakshmi Institute of Technology,</w:t>
      </w:r>
    </w:p>
    <w:p w14:paraId="7730E22B" w14:textId="77777777" w:rsidR="006B163A" w:rsidRDefault="0036470F">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Chennai, India.</w:t>
      </w:r>
    </w:p>
    <w:p w14:paraId="29617DF7" w14:textId="77777777" w:rsidR="006B163A" w:rsidRDefault="0036470F">
      <w:pPr>
        <w:spacing w:line="240" w:lineRule="auto"/>
        <w:jc w:val="center"/>
        <w:rPr>
          <w:rFonts w:ascii="Times New Roman" w:eastAsia="Times New Roman" w:hAnsi="Times New Roman" w:cs="Times New Roman"/>
          <w:sz w:val="18"/>
          <w:szCs w:val="18"/>
        </w:rPr>
      </w:pPr>
      <w:hyperlink r:id="rId7">
        <w:r>
          <w:rPr>
            <w:rFonts w:ascii="Times New Roman" w:eastAsia="Times New Roman" w:hAnsi="Times New Roman" w:cs="Times New Roman"/>
            <w:sz w:val="18"/>
            <w:szCs w:val="18"/>
          </w:rPr>
          <w:t>anbuchelvan.k.2021.cse@ritchennai.edu.in</w:t>
        </w:r>
      </w:hyperlink>
    </w:p>
    <w:p w14:paraId="1C2A2767" w14:textId="77777777" w:rsidR="006B163A" w:rsidRDefault="006B163A">
      <w:pPr>
        <w:spacing w:before="240" w:after="240" w:line="240" w:lineRule="auto"/>
        <w:rPr>
          <w:rFonts w:ascii="Times New Roman" w:eastAsia="Times New Roman" w:hAnsi="Times New Roman" w:cs="Times New Roman"/>
          <w:sz w:val="18"/>
          <w:szCs w:val="18"/>
        </w:rPr>
        <w:sectPr w:rsidR="006B163A">
          <w:type w:val="continuous"/>
          <w:pgSz w:w="12240" w:h="15840"/>
          <w:pgMar w:top="1440" w:right="1440" w:bottom="1440" w:left="1440" w:header="720" w:footer="720" w:gutter="0"/>
          <w:cols w:num="2" w:space="720" w:equalWidth="0">
            <w:col w:w="4320" w:space="720"/>
            <w:col w:w="4320" w:space="0"/>
          </w:cols>
        </w:sectPr>
      </w:pPr>
    </w:p>
    <w:p w14:paraId="18365683" w14:textId="77777777" w:rsidR="006B163A" w:rsidRDefault="0036470F">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Ashok M,</w:t>
      </w:r>
    </w:p>
    <w:p w14:paraId="77A1ACFD" w14:textId="77777777" w:rsidR="006B163A" w:rsidRDefault="0036470F">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Center for Artificial Intelligence,</w:t>
      </w:r>
    </w:p>
    <w:p w14:paraId="1076581B" w14:textId="77777777" w:rsidR="006B163A" w:rsidRDefault="0036470F">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Rajalakshmi Institute of Technology,</w:t>
      </w:r>
    </w:p>
    <w:p w14:paraId="271EB065" w14:textId="77777777" w:rsidR="006B163A" w:rsidRDefault="0036470F">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Chennai, India.</w:t>
      </w:r>
    </w:p>
    <w:p w14:paraId="5F61C916" w14:textId="77777777" w:rsidR="006B163A" w:rsidRDefault="0036470F">
      <w:pPr>
        <w:spacing w:line="240" w:lineRule="auto"/>
        <w:jc w:val="center"/>
        <w:rPr>
          <w:rFonts w:ascii="Times New Roman" w:eastAsia="Times New Roman" w:hAnsi="Times New Roman" w:cs="Times New Roman"/>
          <w:sz w:val="18"/>
          <w:szCs w:val="18"/>
        </w:rPr>
      </w:pPr>
      <w:hyperlink r:id="rId8">
        <w:r>
          <w:rPr>
            <w:rFonts w:ascii="Times New Roman" w:eastAsia="Times New Roman" w:hAnsi="Times New Roman" w:cs="Times New Roman"/>
            <w:sz w:val="18"/>
            <w:szCs w:val="18"/>
          </w:rPr>
          <w:t>asho</w:t>
        </w:r>
        <w:r>
          <w:rPr>
            <w:rFonts w:ascii="Times New Roman" w:eastAsia="Times New Roman" w:hAnsi="Times New Roman" w:cs="Times New Roman"/>
            <w:sz w:val="18"/>
            <w:szCs w:val="18"/>
          </w:rPr>
          <w:t>k.m@ritchennai.edu.in</w:t>
        </w:r>
      </w:hyperlink>
    </w:p>
    <w:p w14:paraId="456C4C40" w14:textId="77777777" w:rsidR="006B163A" w:rsidRDefault="006B163A">
      <w:pPr>
        <w:spacing w:line="240" w:lineRule="auto"/>
        <w:rPr>
          <w:rFonts w:ascii="Times New Roman" w:eastAsia="Times New Roman" w:hAnsi="Times New Roman" w:cs="Times New Roman"/>
          <w:sz w:val="18"/>
          <w:szCs w:val="18"/>
        </w:rPr>
      </w:pPr>
    </w:p>
    <w:p w14:paraId="66B6055F" w14:textId="77777777" w:rsidR="006B163A" w:rsidRDefault="0036470F">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Kumar Ramasamy,</w:t>
      </w:r>
    </w:p>
    <w:p w14:paraId="6FF8EA58" w14:textId="77777777" w:rsidR="006B163A" w:rsidRDefault="0036470F">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Professor Department of Computer Science &amp;</w:t>
      </w:r>
    </w:p>
    <w:p w14:paraId="3B433432" w14:textId="77777777" w:rsidR="006B163A" w:rsidRDefault="0036470F">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Engineering,</w:t>
      </w:r>
    </w:p>
    <w:p w14:paraId="1C363051" w14:textId="77777777" w:rsidR="006B163A" w:rsidRDefault="0036470F">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Knowledge Institute of Technology,</w:t>
      </w:r>
    </w:p>
    <w:p w14:paraId="65E85835" w14:textId="77777777" w:rsidR="006B163A" w:rsidRDefault="0036470F">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Salem, India.</w:t>
      </w:r>
    </w:p>
    <w:p w14:paraId="1D8CDFB8" w14:textId="77777777" w:rsidR="006B163A" w:rsidRDefault="0036470F">
      <w:pPr>
        <w:spacing w:line="240" w:lineRule="auto"/>
        <w:jc w:val="center"/>
        <w:rPr>
          <w:rFonts w:ascii="Times New Roman" w:eastAsia="Times New Roman" w:hAnsi="Times New Roman" w:cs="Times New Roman"/>
          <w:sz w:val="18"/>
          <w:szCs w:val="18"/>
        </w:rPr>
        <w:sectPr w:rsidR="006B163A">
          <w:type w:val="continuous"/>
          <w:pgSz w:w="12240" w:h="15840"/>
          <w:pgMar w:top="1440" w:right="1440" w:bottom="1440" w:left="1440" w:header="720" w:footer="720" w:gutter="0"/>
          <w:cols w:num="2" w:space="720" w:equalWidth="0">
            <w:col w:w="4320" w:space="720"/>
            <w:col w:w="4320" w:space="0"/>
          </w:cols>
        </w:sectPr>
      </w:pPr>
      <w:hyperlink r:id="rId9">
        <w:r>
          <w:rPr>
            <w:rFonts w:ascii="Times New Roman" w:eastAsia="Times New Roman" w:hAnsi="Times New Roman" w:cs="Times New Roman"/>
            <w:sz w:val="18"/>
            <w:szCs w:val="18"/>
          </w:rPr>
          <w:t>rkumarnkl@gmail.com</w:t>
        </w:r>
      </w:hyperlink>
    </w:p>
    <w:p w14:paraId="406F4FFD" w14:textId="77777777" w:rsidR="006B163A" w:rsidRDefault="006B163A">
      <w:pPr>
        <w:spacing w:before="240" w:after="240" w:line="240" w:lineRule="auto"/>
        <w:rPr>
          <w:rFonts w:ascii="Times New Roman" w:eastAsia="Times New Roman" w:hAnsi="Times New Roman" w:cs="Times New Roman"/>
          <w:b/>
          <w:sz w:val="32"/>
          <w:szCs w:val="32"/>
        </w:rPr>
        <w:sectPr w:rsidR="006B163A">
          <w:type w:val="continuous"/>
          <w:pgSz w:w="12240" w:h="15840"/>
          <w:pgMar w:top="1440" w:right="1440" w:bottom="1440" w:left="1440" w:header="720" w:footer="720" w:gutter="0"/>
          <w:cols w:space="720"/>
        </w:sectPr>
      </w:pPr>
    </w:p>
    <w:p w14:paraId="095C74F4" w14:textId="77777777" w:rsidR="006B163A" w:rsidRDefault="0036470F">
      <w:pPr>
        <w:pBdr>
          <w:top w:val="nil"/>
          <w:left w:val="nil"/>
          <w:bottom w:val="nil"/>
          <w:right w:val="nil"/>
          <w:between w:val="nil"/>
        </w:pBdr>
        <w:spacing w:after="200" w:line="240" w:lineRule="auto"/>
        <w:ind w:firstLine="272"/>
        <w:jc w:val="both"/>
        <w:rPr>
          <w:rFonts w:ascii="Times New Roman" w:eastAsia="Times New Roman" w:hAnsi="Times New Roman" w:cs="Times New Roman"/>
          <w:b/>
          <w:sz w:val="18"/>
          <w:szCs w:val="18"/>
        </w:rPr>
      </w:pPr>
      <w:bookmarkStart w:id="0" w:name="_heading=h.gjdgxs" w:colFirst="0" w:colLast="0"/>
      <w:bookmarkEnd w:id="0"/>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Gamification in education of programming increases motivation and involvement but lacks adaptable, scalable, and standardized frameworks for it. Current systems often serve specific groups, with low generalizability or scalability in contexts such as MOOCs</w:t>
      </w:r>
      <w:r>
        <w:rPr>
          <w:rFonts w:ascii="Times New Roman" w:eastAsia="Times New Roman" w:hAnsi="Times New Roman" w:cs="Times New Roman"/>
          <w:b/>
          <w:sz w:val="18"/>
          <w:szCs w:val="18"/>
        </w:rPr>
        <w:t xml:space="preserve"> or corporate training. The main challenges are keeping the learning rigor in harmony with motivation and aligning game elements with technical problem-solving. Most of these frameworks fail to accommodate diverse styles of learning because they are either</w:t>
      </w:r>
      <w:r>
        <w:rPr>
          <w:rFonts w:ascii="Times New Roman" w:eastAsia="Times New Roman" w:hAnsi="Times New Roman" w:cs="Times New Roman"/>
          <w:b/>
          <w:sz w:val="18"/>
          <w:szCs w:val="18"/>
        </w:rPr>
        <w:t xml:space="preserve"> too simple for advanced learners or too complex for beginners. The paper fills these gaps by presenting a systematic, scalable, and adaptable framework of gamification designed specifically to the needs of learners, attempting to improve effectiveness and</w:t>
      </w:r>
      <w:r>
        <w:rPr>
          <w:rFonts w:ascii="Times New Roman" w:eastAsia="Times New Roman" w:hAnsi="Times New Roman" w:cs="Times New Roman"/>
          <w:b/>
          <w:sz w:val="18"/>
          <w:szCs w:val="18"/>
        </w:rPr>
        <w:t xml:space="preserve"> acceptance in gamified programming education systems.</w:t>
      </w:r>
    </w:p>
    <w:p w14:paraId="3AFF7887" w14:textId="77777777" w:rsidR="006B163A" w:rsidRDefault="0036470F">
      <w:pPr>
        <w:pBdr>
          <w:top w:val="nil"/>
          <w:left w:val="nil"/>
          <w:bottom w:val="nil"/>
          <w:right w:val="nil"/>
          <w:between w:val="nil"/>
        </w:pBdr>
        <w:spacing w:after="120" w:line="240" w:lineRule="auto"/>
        <w:ind w:firstLine="274"/>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Keywords—Gamification, programming education, scalable frameworks, adaptable learning environments, motivation, engagement, learning rigor, game mechanics, technical problem-solving, personalized learn</w:t>
      </w:r>
      <w:r>
        <w:rPr>
          <w:rFonts w:ascii="Times New Roman" w:eastAsia="Times New Roman" w:hAnsi="Times New Roman" w:cs="Times New Roman"/>
          <w:b/>
          <w:i/>
          <w:sz w:val="18"/>
          <w:szCs w:val="18"/>
        </w:rPr>
        <w:t>ing, massive open online courses (MOOCs), corporate training, systematic frameworks.</w:t>
      </w:r>
    </w:p>
    <w:p w14:paraId="75BF9C3F" w14:textId="77777777" w:rsidR="006B163A" w:rsidRDefault="006B163A">
      <w:pPr>
        <w:pBdr>
          <w:top w:val="nil"/>
          <w:left w:val="nil"/>
          <w:bottom w:val="nil"/>
          <w:right w:val="nil"/>
          <w:between w:val="nil"/>
        </w:pBdr>
        <w:spacing w:after="120" w:line="240" w:lineRule="auto"/>
        <w:ind w:firstLine="274"/>
        <w:jc w:val="both"/>
        <w:rPr>
          <w:rFonts w:ascii="Times New Roman" w:eastAsia="Times New Roman" w:hAnsi="Times New Roman" w:cs="Times New Roman"/>
          <w:b/>
          <w:i/>
          <w:sz w:val="18"/>
          <w:szCs w:val="18"/>
        </w:rPr>
      </w:pPr>
    </w:p>
    <w:p w14:paraId="52DA087C" w14:textId="77777777" w:rsidR="006B163A" w:rsidRDefault="0036470F">
      <w:pPr>
        <w:pStyle w:val="Heading3"/>
        <w:numPr>
          <w:ilvl w:val="0"/>
          <w:numId w:val="1"/>
        </w:numPr>
        <w:spacing w:before="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Introduction</w:t>
      </w:r>
    </w:p>
    <w:p w14:paraId="11845098" w14:textId="77777777" w:rsidR="006B163A" w:rsidRDefault="0036470F">
      <w:pPr>
        <w:spacing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Programming education is required to get students prepared for success in a technology-driven society. However, traditional teaching methods often fail, and </w:t>
      </w:r>
      <w:r>
        <w:rPr>
          <w:rFonts w:ascii="Times New Roman" w:eastAsia="Times New Roman" w:hAnsi="Times New Roman" w:cs="Times New Roman"/>
          <w:sz w:val="20"/>
          <w:szCs w:val="20"/>
        </w:rPr>
        <w:t>some of the reasons are student disinterest, lack of accommodation for students having different levels of ability, and the inability to understand abstract concepts. These problems become more acute in large-scale education systems such as MOOCs and corpo</w:t>
      </w:r>
      <w:r>
        <w:rPr>
          <w:rFonts w:ascii="Times New Roman" w:eastAsia="Times New Roman" w:hAnsi="Times New Roman" w:cs="Times New Roman"/>
          <w:sz w:val="20"/>
          <w:szCs w:val="20"/>
        </w:rPr>
        <w:t xml:space="preserve">rate training, as homogeneous practices cannot be followed there. Rising demand for programming </w:t>
      </w:r>
      <w:r>
        <w:rPr>
          <w:rFonts w:ascii="Times New Roman" w:eastAsia="Times New Roman" w:hAnsi="Times New Roman" w:cs="Times New Roman"/>
          <w:sz w:val="20"/>
          <w:szCs w:val="20"/>
        </w:rPr>
        <w:t>skills necessitates innovative and inclusive methods of education [16].</w:t>
      </w:r>
    </w:p>
    <w:p w14:paraId="1C149F01" w14:textId="77777777" w:rsidR="006B163A" w:rsidRDefault="0036470F">
      <w:pPr>
        <w:spacing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Gamification—the application of game design elements such as points, badges, leaderboards, and challenges into non-game contexts—has plenty of promise in solving this challenge. For programming education, gamification can really enhance engagement, intrin</w:t>
      </w:r>
      <w:r>
        <w:rPr>
          <w:rFonts w:ascii="Times New Roman" w:eastAsia="Times New Roman" w:hAnsi="Times New Roman" w:cs="Times New Roman"/>
          <w:sz w:val="20"/>
          <w:szCs w:val="20"/>
        </w:rPr>
        <w:t>sic motivation, and provide a completely risk-free environment for experimentation [20]. However, most of the available gamified systems have failed in scaling up and catering to the varied needs of learners [3].</w:t>
      </w:r>
    </w:p>
    <w:p w14:paraId="5E249D49" w14:textId="77777777" w:rsidR="006B163A" w:rsidRDefault="0036470F">
      <w:pPr>
        <w:spacing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This research will provide a flexible and </w:t>
      </w:r>
      <w:r>
        <w:rPr>
          <w:rFonts w:ascii="Times New Roman" w:eastAsia="Times New Roman" w:hAnsi="Times New Roman" w:cs="Times New Roman"/>
          <w:sz w:val="20"/>
          <w:szCs w:val="20"/>
        </w:rPr>
        <w:t>scalable framework specifically designed for programming education in a gamification context, which aims at bringing together educational intensity and interactive components. By solving problems in personalization, scalability, and adaptability, this fram</w:t>
      </w:r>
      <w:r>
        <w:rPr>
          <w:rFonts w:ascii="Times New Roman" w:eastAsia="Times New Roman" w:hAnsi="Times New Roman" w:cs="Times New Roman"/>
          <w:sz w:val="20"/>
          <w:szCs w:val="20"/>
        </w:rPr>
        <w:t>ework strives to achieve the full advantages of gamification and improve teaching approaches in programming [18].</w:t>
      </w:r>
    </w:p>
    <w:p w14:paraId="3DB2F500" w14:textId="77777777" w:rsidR="006B163A" w:rsidRDefault="006B163A">
      <w:pPr>
        <w:spacing w:after="80" w:line="240" w:lineRule="auto"/>
        <w:jc w:val="both"/>
        <w:rPr>
          <w:rFonts w:ascii="Times New Roman" w:eastAsia="Times New Roman" w:hAnsi="Times New Roman" w:cs="Times New Roman"/>
          <w:sz w:val="20"/>
          <w:szCs w:val="20"/>
        </w:rPr>
      </w:pPr>
    </w:p>
    <w:p w14:paraId="156DE808" w14:textId="77777777" w:rsidR="006B163A" w:rsidRDefault="0036470F">
      <w:pPr>
        <w:pStyle w:val="Heading3"/>
        <w:spacing w:before="0" w:line="240" w:lineRule="auto"/>
        <w:jc w:val="center"/>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color w:val="000000"/>
          <w:sz w:val="20"/>
          <w:szCs w:val="20"/>
        </w:rPr>
        <w:t>II.  Methods</w:t>
      </w:r>
    </w:p>
    <w:p w14:paraId="346B2504" w14:textId="77777777" w:rsidR="006B163A" w:rsidRDefault="0036470F">
      <w:pPr>
        <w:pStyle w:val="Heading4"/>
        <w:spacing w:before="0" w:line="240" w:lineRule="auto"/>
        <w:jc w:val="both"/>
        <w:rPr>
          <w:rFonts w:ascii="Times New Roman" w:eastAsia="Times New Roman" w:hAnsi="Times New Roman" w:cs="Times New Roman"/>
          <w:i/>
          <w:color w:val="000000"/>
          <w:sz w:val="20"/>
          <w:szCs w:val="20"/>
        </w:rPr>
      </w:pPr>
      <w:bookmarkStart w:id="2" w:name="_heading=h.1fob9te" w:colFirst="0" w:colLast="0"/>
      <w:bookmarkEnd w:id="2"/>
      <w:r>
        <w:rPr>
          <w:rFonts w:ascii="Times New Roman" w:eastAsia="Times New Roman" w:hAnsi="Times New Roman" w:cs="Times New Roman"/>
          <w:i/>
          <w:color w:val="000000"/>
          <w:sz w:val="20"/>
          <w:szCs w:val="20"/>
        </w:rPr>
        <w:t>A. Criteria for Inclusion</w:t>
      </w:r>
    </w:p>
    <w:p w14:paraId="0D77E771" w14:textId="77777777" w:rsidR="006B163A" w:rsidRDefault="0036470F">
      <w:pPr>
        <w:spacing w:after="8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This research mainly focuses on research and models that have looked into gamification within programm</w:t>
      </w:r>
      <w:r>
        <w:rPr>
          <w:rFonts w:ascii="Times New Roman" w:eastAsia="Times New Roman" w:hAnsi="Times New Roman" w:cs="Times New Roman"/>
          <w:sz w:val="20"/>
          <w:szCs w:val="20"/>
          <w:highlight w:val="white"/>
        </w:rPr>
        <w:t>ing education. The criteria for inclusion have highlighted thematic areas of research such as scalability, personalization, and learner engagement [4]. The studies have been chosen because they are capable of handling the key educational challenges such as</w:t>
      </w:r>
      <w:r>
        <w:rPr>
          <w:rFonts w:ascii="Times New Roman" w:eastAsia="Times New Roman" w:hAnsi="Times New Roman" w:cs="Times New Roman"/>
          <w:sz w:val="20"/>
          <w:szCs w:val="20"/>
          <w:highlight w:val="white"/>
        </w:rPr>
        <w:t xml:space="preserve"> the enhancement of learner motivation, </w:t>
      </w:r>
      <w:r>
        <w:rPr>
          <w:rFonts w:ascii="Times New Roman" w:eastAsia="Times New Roman" w:hAnsi="Times New Roman" w:cs="Times New Roman"/>
          <w:sz w:val="20"/>
          <w:szCs w:val="20"/>
          <w:highlight w:val="white"/>
        </w:rPr>
        <w:lastRenderedPageBreak/>
        <w:t>accommodating different levels of skill, and educational rigor.</w:t>
      </w:r>
    </w:p>
    <w:p w14:paraId="4BF69D7C" w14:textId="77777777" w:rsidR="006B163A" w:rsidRDefault="0036470F">
      <w:pPr>
        <w:spacing w:after="8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20"/>
          <w:szCs w:val="20"/>
          <w:highlight w:val="white"/>
        </w:rPr>
        <w:t xml:space="preserve">Only entertainment-gamification-based studies with no supporting evidence linking it to programming education, technical problem-solving or </w:t>
      </w:r>
      <w:r>
        <w:rPr>
          <w:rFonts w:ascii="Times New Roman" w:eastAsia="Times New Roman" w:hAnsi="Times New Roman" w:cs="Times New Roman"/>
          <w:sz w:val="20"/>
          <w:szCs w:val="20"/>
          <w:highlight w:val="white"/>
        </w:rPr>
        <w:t>educational outcome, were left out. Such an activity was done for avoiding too much of vacuousness- and failure-grounds' frameworks that poorly fit with the intended purposes of gaming. Concerns such as scalability and adaptability during research were a p</w:t>
      </w:r>
      <w:r>
        <w:rPr>
          <w:rFonts w:ascii="Times New Roman" w:eastAsia="Times New Roman" w:hAnsi="Times New Roman" w:cs="Times New Roman"/>
          <w:sz w:val="20"/>
          <w:szCs w:val="20"/>
          <w:highlight w:val="white"/>
        </w:rPr>
        <w:t>riority as they play an extremely important role in large-scale, diverse learning environments, like MOOCs, higher education courses, and corporate training programs. Emphasis was also placed on frameworks that supported different learner profiles from nov</w:t>
      </w:r>
      <w:r>
        <w:rPr>
          <w:rFonts w:ascii="Times New Roman" w:eastAsia="Times New Roman" w:hAnsi="Times New Roman" w:cs="Times New Roman"/>
          <w:sz w:val="20"/>
          <w:szCs w:val="20"/>
          <w:highlight w:val="white"/>
        </w:rPr>
        <w:t>ices to experienced learners while providing excellent learning experiences.</w:t>
      </w:r>
    </w:p>
    <w:p w14:paraId="4F048A2B" w14:textId="77777777" w:rsidR="006B163A" w:rsidRDefault="006B163A">
      <w:pPr>
        <w:spacing w:after="80" w:line="240" w:lineRule="auto"/>
        <w:jc w:val="both"/>
        <w:rPr>
          <w:rFonts w:ascii="Times New Roman" w:eastAsia="Times New Roman" w:hAnsi="Times New Roman" w:cs="Times New Roman"/>
          <w:sz w:val="20"/>
          <w:szCs w:val="20"/>
        </w:rPr>
      </w:pPr>
    </w:p>
    <w:p w14:paraId="7C357194" w14:textId="77777777" w:rsidR="006B163A" w:rsidRDefault="0036470F">
      <w:pPr>
        <w:pStyle w:val="Heading4"/>
        <w:spacing w:before="0" w:line="240" w:lineRule="auto"/>
        <w:jc w:val="both"/>
        <w:rPr>
          <w:rFonts w:ascii="Times New Roman" w:eastAsia="Times New Roman" w:hAnsi="Times New Roman" w:cs="Times New Roman"/>
          <w:i/>
          <w:color w:val="000000"/>
          <w:sz w:val="20"/>
          <w:szCs w:val="20"/>
        </w:rPr>
      </w:pPr>
      <w:bookmarkStart w:id="3" w:name="_heading=h.3znysh7" w:colFirst="0" w:colLast="0"/>
      <w:bookmarkEnd w:id="3"/>
      <w:r>
        <w:rPr>
          <w:rFonts w:ascii="Times New Roman" w:eastAsia="Times New Roman" w:hAnsi="Times New Roman" w:cs="Times New Roman"/>
          <w:i/>
          <w:color w:val="000000"/>
          <w:sz w:val="20"/>
          <w:szCs w:val="20"/>
        </w:rPr>
        <w:t>B. Information Sources</w:t>
      </w:r>
    </w:p>
    <w:p w14:paraId="2953326E" w14:textId="77777777" w:rsidR="006B163A" w:rsidRDefault="0036470F">
      <w:pPr>
        <w:spacing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prominent frameworks such </w:t>
      </w:r>
      <w:proofErr w:type="spellStart"/>
      <w:r>
        <w:rPr>
          <w:rFonts w:ascii="Times New Roman" w:eastAsia="Times New Roman" w:hAnsi="Times New Roman" w:cs="Times New Roman"/>
          <w:sz w:val="20"/>
          <w:szCs w:val="20"/>
        </w:rPr>
        <w:t>CodeCombat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CodinGame</w:t>
      </w:r>
      <w:proofErr w:type="spellEnd"/>
      <w:r>
        <w:rPr>
          <w:rFonts w:ascii="Times New Roman" w:eastAsia="Times New Roman" w:hAnsi="Times New Roman" w:cs="Times New Roman"/>
          <w:sz w:val="20"/>
          <w:szCs w:val="20"/>
        </w:rPr>
        <w:t xml:space="preserve">, and Moodle LMS can be characterized as key components of the review. </w:t>
      </w:r>
      <w:r>
        <w:rPr>
          <w:rFonts w:ascii="Times New Roman" w:eastAsia="Times New Roman" w:hAnsi="Times New Roman" w:cs="Times New Roman"/>
          <w:sz w:val="20"/>
          <w:szCs w:val="20"/>
          <w:highlight w:val="white"/>
        </w:rPr>
        <w:t xml:space="preserve">Challenges in </w:t>
      </w:r>
      <w:proofErr w:type="spellStart"/>
      <w:r>
        <w:rPr>
          <w:rFonts w:ascii="Times New Roman" w:eastAsia="Times New Roman" w:hAnsi="Times New Roman" w:cs="Times New Roman"/>
          <w:sz w:val="20"/>
          <w:szCs w:val="20"/>
          <w:highlight w:val="white"/>
        </w:rPr>
        <w:t>CodeCombat</w:t>
      </w:r>
      <w:proofErr w:type="spellEnd"/>
      <w:r>
        <w:rPr>
          <w:rFonts w:ascii="Times New Roman" w:eastAsia="Times New Roman" w:hAnsi="Times New Roman" w:cs="Times New Roman"/>
          <w:sz w:val="20"/>
          <w:szCs w:val="20"/>
          <w:highlight w:val="white"/>
        </w:rPr>
        <w:t xml:space="preserve"> are cra</w:t>
      </w:r>
      <w:r>
        <w:rPr>
          <w:rFonts w:ascii="Times New Roman" w:eastAsia="Times New Roman" w:hAnsi="Times New Roman" w:cs="Times New Roman"/>
          <w:sz w:val="20"/>
          <w:szCs w:val="20"/>
          <w:highlight w:val="white"/>
        </w:rPr>
        <w:t xml:space="preserve">fted in story form that appeals to new learners to connect intuitively with programming; </w:t>
      </w:r>
      <w:proofErr w:type="spellStart"/>
      <w:r>
        <w:rPr>
          <w:rFonts w:ascii="Times New Roman" w:eastAsia="Times New Roman" w:hAnsi="Times New Roman" w:cs="Times New Roman"/>
          <w:sz w:val="20"/>
          <w:szCs w:val="20"/>
          <w:highlight w:val="white"/>
        </w:rPr>
        <w:t>CodinGame</w:t>
      </w:r>
      <w:proofErr w:type="spellEnd"/>
      <w:r>
        <w:rPr>
          <w:rFonts w:ascii="Times New Roman" w:eastAsia="Times New Roman" w:hAnsi="Times New Roman" w:cs="Times New Roman"/>
          <w:sz w:val="20"/>
          <w:szCs w:val="20"/>
          <w:highlight w:val="white"/>
        </w:rPr>
        <w:t xml:space="preserve"> is challenging with complexity that meets learners at multiple levels of </w:t>
      </w:r>
      <w:proofErr w:type="spellStart"/>
      <w:r>
        <w:rPr>
          <w:rFonts w:ascii="Times New Roman" w:eastAsia="Times New Roman" w:hAnsi="Times New Roman" w:cs="Times New Roman"/>
          <w:sz w:val="20"/>
          <w:szCs w:val="20"/>
          <w:highlight w:val="white"/>
        </w:rPr>
        <w:t>experience.</w:t>
      </w:r>
      <w:r>
        <w:rPr>
          <w:rFonts w:ascii="Times New Roman" w:eastAsia="Times New Roman" w:hAnsi="Times New Roman" w:cs="Times New Roman"/>
          <w:sz w:val="20"/>
          <w:szCs w:val="20"/>
        </w:rPr>
        <w:t>Further</w:t>
      </w:r>
      <w:proofErr w:type="spellEnd"/>
      <w:r>
        <w:rPr>
          <w:rFonts w:ascii="Times New Roman" w:eastAsia="Times New Roman" w:hAnsi="Times New Roman" w:cs="Times New Roman"/>
          <w:sz w:val="20"/>
          <w:szCs w:val="20"/>
        </w:rPr>
        <w:t>, published case studies, comparative analyses, and academic resea</w:t>
      </w:r>
      <w:r>
        <w:rPr>
          <w:rFonts w:ascii="Times New Roman" w:eastAsia="Times New Roman" w:hAnsi="Times New Roman" w:cs="Times New Roman"/>
          <w:sz w:val="20"/>
          <w:szCs w:val="20"/>
        </w:rPr>
        <w:t>rch referred to in the conference paper count as other sources. They all provide the basis for understanding how effective and poorly managed gamified systems work in programming education [5].</w:t>
      </w:r>
    </w:p>
    <w:p w14:paraId="77C25C95" w14:textId="77777777" w:rsidR="006B163A" w:rsidRDefault="006B163A">
      <w:pPr>
        <w:spacing w:after="80" w:line="240" w:lineRule="auto"/>
        <w:jc w:val="both"/>
        <w:rPr>
          <w:rFonts w:ascii="Times New Roman" w:eastAsia="Times New Roman" w:hAnsi="Times New Roman" w:cs="Times New Roman"/>
          <w:sz w:val="20"/>
          <w:szCs w:val="20"/>
        </w:rPr>
      </w:pPr>
    </w:p>
    <w:p w14:paraId="7666A9ED" w14:textId="77777777" w:rsidR="006B163A" w:rsidRDefault="0036470F">
      <w:pPr>
        <w:pStyle w:val="Heading4"/>
        <w:spacing w:before="0" w:line="240" w:lineRule="auto"/>
        <w:rPr>
          <w:rFonts w:ascii="Times New Roman" w:eastAsia="Times New Roman" w:hAnsi="Times New Roman" w:cs="Times New Roman"/>
          <w:i/>
          <w:color w:val="000000"/>
          <w:sz w:val="20"/>
          <w:szCs w:val="20"/>
        </w:rPr>
      </w:pPr>
      <w:bookmarkStart w:id="4" w:name="_heading=h.2et92p0" w:colFirst="0" w:colLast="0"/>
      <w:bookmarkEnd w:id="4"/>
      <w:r>
        <w:rPr>
          <w:rFonts w:ascii="Times New Roman" w:eastAsia="Times New Roman" w:hAnsi="Times New Roman" w:cs="Times New Roman"/>
          <w:i/>
          <w:color w:val="000000"/>
          <w:sz w:val="20"/>
          <w:szCs w:val="20"/>
        </w:rPr>
        <w:t>C. Search Strategy</w:t>
      </w:r>
    </w:p>
    <w:p w14:paraId="5B91D538" w14:textId="77777777" w:rsidR="006B163A" w:rsidRDefault="0036470F">
      <w:pPr>
        <w:spacing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search strategy designed the framework</w:t>
      </w:r>
      <w:r>
        <w:rPr>
          <w:rFonts w:ascii="Times New Roman" w:eastAsia="Times New Roman" w:hAnsi="Times New Roman" w:cs="Times New Roman"/>
          <w:sz w:val="20"/>
          <w:szCs w:val="20"/>
        </w:rPr>
        <w:t>s and studies that correspond to the inclusion criteria. Keywords such as "gamification," "programming education," "scalability," and "learner diversity" would also be used for searches conducted in academic databases. Priority was given to frameworks usin</w:t>
      </w:r>
      <w:r>
        <w:rPr>
          <w:rFonts w:ascii="Times New Roman" w:eastAsia="Times New Roman" w:hAnsi="Times New Roman" w:cs="Times New Roman"/>
          <w:sz w:val="20"/>
          <w:szCs w:val="20"/>
        </w:rPr>
        <w:t>g adaptive mechanisms and personalization strategies [6]. Comparative studies across university courses, MOOCs, and corporate training were also considered into this search to make sure that the insights were diverse [9].</w:t>
      </w:r>
    </w:p>
    <w:p w14:paraId="04ADA362" w14:textId="77777777" w:rsidR="006B163A" w:rsidRDefault="006B163A">
      <w:pPr>
        <w:spacing w:after="80" w:line="240" w:lineRule="auto"/>
        <w:jc w:val="both"/>
        <w:rPr>
          <w:rFonts w:ascii="Times New Roman" w:eastAsia="Times New Roman" w:hAnsi="Times New Roman" w:cs="Times New Roman"/>
          <w:sz w:val="20"/>
          <w:szCs w:val="20"/>
        </w:rPr>
      </w:pPr>
    </w:p>
    <w:p w14:paraId="14619882" w14:textId="77777777" w:rsidR="006B163A" w:rsidRDefault="0036470F">
      <w:pPr>
        <w:pStyle w:val="Heading4"/>
        <w:spacing w:before="0" w:line="240" w:lineRule="auto"/>
        <w:jc w:val="both"/>
        <w:rPr>
          <w:rFonts w:ascii="Times New Roman" w:eastAsia="Times New Roman" w:hAnsi="Times New Roman" w:cs="Times New Roman"/>
          <w:i/>
          <w:color w:val="000000"/>
          <w:sz w:val="20"/>
          <w:szCs w:val="20"/>
        </w:rPr>
      </w:pPr>
      <w:bookmarkStart w:id="5" w:name="_heading=h.tyjcwt" w:colFirst="0" w:colLast="0"/>
      <w:bookmarkEnd w:id="5"/>
      <w:r>
        <w:rPr>
          <w:rFonts w:ascii="Times New Roman" w:eastAsia="Times New Roman" w:hAnsi="Times New Roman" w:cs="Times New Roman"/>
          <w:i/>
          <w:color w:val="000000"/>
          <w:sz w:val="20"/>
          <w:szCs w:val="20"/>
        </w:rPr>
        <w:t>D. Selection Process</w:t>
      </w:r>
    </w:p>
    <w:p w14:paraId="7F2465A6" w14:textId="77777777" w:rsidR="006B163A" w:rsidRDefault="0036470F">
      <w:pPr>
        <w:spacing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evaluati</w:t>
      </w:r>
      <w:r>
        <w:rPr>
          <w:rFonts w:ascii="Times New Roman" w:eastAsia="Times New Roman" w:hAnsi="Times New Roman" w:cs="Times New Roman"/>
          <w:sz w:val="20"/>
          <w:szCs w:val="20"/>
        </w:rPr>
        <w:t xml:space="preserve">on process focused on frameworks in terms of whether they can support differentiated learning and scalability. Systems that could adapt the variability of learner abilities, including beginners to advanced users, were identified. Such frameworks include </w:t>
      </w:r>
      <w:proofErr w:type="spellStart"/>
      <w:r>
        <w:rPr>
          <w:rFonts w:ascii="Times New Roman" w:eastAsia="Times New Roman" w:hAnsi="Times New Roman" w:cs="Times New Roman"/>
          <w:sz w:val="20"/>
          <w:szCs w:val="20"/>
        </w:rPr>
        <w:t>Co</w:t>
      </w:r>
      <w:r>
        <w:rPr>
          <w:rFonts w:ascii="Times New Roman" w:eastAsia="Times New Roman" w:hAnsi="Times New Roman" w:cs="Times New Roman"/>
          <w:sz w:val="20"/>
          <w:szCs w:val="20"/>
        </w:rPr>
        <w:t>deCombat</w:t>
      </w:r>
      <w:proofErr w:type="spellEnd"/>
      <w:r>
        <w:rPr>
          <w:rFonts w:ascii="Times New Roman" w:eastAsia="Times New Roman" w:hAnsi="Times New Roman" w:cs="Times New Roman"/>
          <w:sz w:val="20"/>
          <w:szCs w:val="20"/>
        </w:rPr>
        <w:t xml:space="preserve"> for beginner learners, while </w:t>
      </w:r>
      <w:proofErr w:type="spellStart"/>
      <w:r>
        <w:rPr>
          <w:rFonts w:ascii="Times New Roman" w:eastAsia="Times New Roman" w:hAnsi="Times New Roman" w:cs="Times New Roman"/>
          <w:sz w:val="20"/>
          <w:szCs w:val="20"/>
        </w:rPr>
        <w:t>CodinGame</w:t>
      </w:r>
      <w:proofErr w:type="spellEnd"/>
      <w:r>
        <w:rPr>
          <w:rFonts w:ascii="Times New Roman" w:eastAsia="Times New Roman" w:hAnsi="Times New Roman" w:cs="Times New Roman"/>
          <w:sz w:val="20"/>
          <w:szCs w:val="20"/>
        </w:rPr>
        <w:t xml:space="preserve"> increases the complexity of activities it introduces. These platforms provided adaptive learning environments that are sensitive to the varying skills and therefore ensured a personalized experience.</w:t>
      </w:r>
    </w:p>
    <w:p w14:paraId="325C9AE0" w14:textId="77777777" w:rsidR="006B163A" w:rsidRDefault="0036470F">
      <w:pPr>
        <w:spacing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Other m</w:t>
      </w:r>
      <w:r>
        <w:rPr>
          <w:rFonts w:ascii="Times New Roman" w:eastAsia="Times New Roman" w:hAnsi="Times New Roman" w:cs="Times New Roman"/>
          <w:sz w:val="20"/>
          <w:szCs w:val="20"/>
        </w:rPr>
        <w:t>echanisms, such as leaderboards, badges, and adaptive challenges to improve engagement, were considered. The scalability challenges also presented several gaps during the discussion; most frameworks fail to address multiple learner profiles [7]. Most resea</w:t>
      </w:r>
      <w:r>
        <w:rPr>
          <w:rFonts w:ascii="Times New Roman" w:eastAsia="Times New Roman" w:hAnsi="Times New Roman" w:cs="Times New Roman"/>
          <w:sz w:val="20"/>
          <w:szCs w:val="20"/>
        </w:rPr>
        <w:t>rch fails to provide personalized solutions that would help solve various learning needs, due either to restrictions in technological infrastructure or insufficiency in customization.</w:t>
      </w:r>
    </w:p>
    <w:p w14:paraId="25AE49BC" w14:textId="77777777" w:rsidR="006B163A" w:rsidRDefault="0036470F">
      <w:pPr>
        <w:spacing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selection process is thus supposed to screen out systems that have </w:t>
      </w:r>
      <w:r>
        <w:rPr>
          <w:rFonts w:ascii="Times New Roman" w:eastAsia="Times New Roman" w:hAnsi="Times New Roman" w:cs="Times New Roman"/>
          <w:sz w:val="20"/>
          <w:szCs w:val="20"/>
        </w:rPr>
        <w:t>emphasized entertainment in the cost of scholarly intensity and, instead, focuses on those who demonstrate scalability and scholarship. In this respect, by concentrating on scalable, academically sound, and different kinds of learner profiling systems, the</w:t>
      </w:r>
      <w:r>
        <w:rPr>
          <w:rFonts w:ascii="Times New Roman" w:eastAsia="Times New Roman" w:hAnsi="Times New Roman" w:cs="Times New Roman"/>
          <w:sz w:val="20"/>
          <w:szCs w:val="20"/>
        </w:rPr>
        <w:t xml:space="preserve"> review selects only high-quality contributions that make scalable and personalized programming education.</w:t>
      </w:r>
    </w:p>
    <w:p w14:paraId="2A4F7A47" w14:textId="77777777" w:rsidR="006B163A" w:rsidRDefault="006B163A">
      <w:pPr>
        <w:spacing w:after="80" w:line="240" w:lineRule="auto"/>
        <w:jc w:val="both"/>
        <w:rPr>
          <w:rFonts w:ascii="Times New Roman" w:eastAsia="Times New Roman" w:hAnsi="Times New Roman" w:cs="Times New Roman"/>
          <w:sz w:val="20"/>
          <w:szCs w:val="20"/>
        </w:rPr>
      </w:pPr>
    </w:p>
    <w:p w14:paraId="4612CC7C" w14:textId="77777777" w:rsidR="006B163A" w:rsidRDefault="0036470F">
      <w:pPr>
        <w:pStyle w:val="Heading4"/>
        <w:spacing w:before="0" w:line="240" w:lineRule="auto"/>
        <w:jc w:val="both"/>
        <w:rPr>
          <w:rFonts w:ascii="Times New Roman" w:eastAsia="Times New Roman" w:hAnsi="Times New Roman" w:cs="Times New Roman"/>
          <w:i/>
          <w:color w:val="000000"/>
          <w:sz w:val="20"/>
          <w:szCs w:val="20"/>
        </w:rPr>
      </w:pPr>
      <w:bookmarkStart w:id="6" w:name="_heading=h.3dy6vkm" w:colFirst="0" w:colLast="0"/>
      <w:bookmarkEnd w:id="6"/>
      <w:r>
        <w:rPr>
          <w:rFonts w:ascii="Times New Roman" w:eastAsia="Times New Roman" w:hAnsi="Times New Roman" w:cs="Times New Roman"/>
          <w:i/>
          <w:color w:val="000000"/>
          <w:sz w:val="20"/>
          <w:szCs w:val="20"/>
        </w:rPr>
        <w:t>E. Data Collection</w:t>
      </w:r>
    </w:p>
    <w:p w14:paraId="5A3B90F4" w14:textId="77777777" w:rsidR="006B163A" w:rsidRDefault="0036470F">
      <w:pPr>
        <w:spacing w:after="8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These involved critical gamification aspects such as badges, leaderboards, challenges, and coding tasks that are among the most s</w:t>
      </w:r>
      <w:r>
        <w:rPr>
          <w:rFonts w:ascii="Times New Roman" w:eastAsia="Times New Roman" w:hAnsi="Times New Roman" w:cs="Times New Roman"/>
          <w:sz w:val="20"/>
          <w:szCs w:val="20"/>
          <w:highlight w:val="white"/>
        </w:rPr>
        <w:t>ignificant features because they significantly influence the growth of learner's engagement, motivation, and adaptability in learning the programming. The research discussed how these gamification elements had impacted outcomes at the three levels of skill</w:t>
      </w:r>
      <w:r>
        <w:rPr>
          <w:rFonts w:ascii="Times New Roman" w:eastAsia="Times New Roman" w:hAnsi="Times New Roman" w:cs="Times New Roman"/>
          <w:sz w:val="20"/>
          <w:szCs w:val="20"/>
          <w:highlight w:val="white"/>
        </w:rPr>
        <w:t>s including novice, intermediate, and experts [11].</w:t>
      </w:r>
    </w:p>
    <w:p w14:paraId="3A34CDA9" w14:textId="77777777" w:rsidR="006B163A" w:rsidRDefault="0036470F">
      <w:pPr>
        <w:spacing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The purpose of collecting the data was to assess the effectiveness of gamified frameworks based on their contributions to learner motivation, the provision of a sense of achievement, and the adaptability </w:t>
      </w:r>
      <w:r>
        <w:rPr>
          <w:rFonts w:ascii="Times New Roman" w:eastAsia="Times New Roman" w:hAnsi="Times New Roman" w:cs="Times New Roman"/>
          <w:sz w:val="20"/>
          <w:szCs w:val="20"/>
          <w:highlight w:val="white"/>
        </w:rPr>
        <w:t>of gamified frameworks to individual progress. Through the assessment of these influences, valuable insights regarding the role of gamification in promoting a more engaging learning environment tailored to individual learners are obtained.  The collected d</w:t>
      </w:r>
      <w:r>
        <w:rPr>
          <w:rFonts w:ascii="Times New Roman" w:eastAsia="Times New Roman" w:hAnsi="Times New Roman" w:cs="Times New Roman"/>
          <w:sz w:val="20"/>
          <w:szCs w:val="20"/>
          <w:highlight w:val="white"/>
        </w:rPr>
        <w:t>ata helped identify shortcomings in certain gamified systems that fail to scale or do not fit a variety of learner profiles. Such analysis results in a deep understanding of how gamified frameworks are effective and can be used to improve programming educa</w:t>
      </w:r>
      <w:r>
        <w:rPr>
          <w:rFonts w:ascii="Times New Roman" w:eastAsia="Times New Roman" w:hAnsi="Times New Roman" w:cs="Times New Roman"/>
          <w:sz w:val="20"/>
          <w:szCs w:val="20"/>
          <w:highlight w:val="white"/>
        </w:rPr>
        <w:t>tion in a variety of contexts.</w:t>
      </w:r>
    </w:p>
    <w:p w14:paraId="16C2B140" w14:textId="77777777" w:rsidR="006B163A" w:rsidRDefault="006B163A">
      <w:pPr>
        <w:spacing w:after="80" w:line="240" w:lineRule="auto"/>
        <w:jc w:val="both"/>
        <w:rPr>
          <w:rFonts w:ascii="Times New Roman" w:eastAsia="Times New Roman" w:hAnsi="Times New Roman" w:cs="Times New Roman"/>
          <w:sz w:val="20"/>
          <w:szCs w:val="20"/>
        </w:rPr>
      </w:pPr>
    </w:p>
    <w:p w14:paraId="4616AA75" w14:textId="77777777" w:rsidR="006B163A" w:rsidRDefault="0036470F">
      <w:pPr>
        <w:pStyle w:val="Heading4"/>
        <w:spacing w:before="0" w:line="240" w:lineRule="auto"/>
        <w:jc w:val="both"/>
        <w:rPr>
          <w:rFonts w:ascii="Times New Roman" w:eastAsia="Times New Roman" w:hAnsi="Times New Roman" w:cs="Times New Roman"/>
          <w:i/>
          <w:color w:val="000000"/>
          <w:sz w:val="20"/>
          <w:szCs w:val="20"/>
        </w:rPr>
      </w:pPr>
      <w:bookmarkStart w:id="7" w:name="_heading=h.1t3h5sf" w:colFirst="0" w:colLast="0"/>
      <w:bookmarkEnd w:id="7"/>
      <w:r>
        <w:rPr>
          <w:rFonts w:ascii="Times New Roman" w:eastAsia="Times New Roman" w:hAnsi="Times New Roman" w:cs="Times New Roman"/>
          <w:i/>
          <w:color w:val="000000"/>
          <w:sz w:val="20"/>
          <w:szCs w:val="20"/>
        </w:rPr>
        <w:t>F. System Architecture</w:t>
      </w:r>
    </w:p>
    <w:p w14:paraId="6E962BE8" w14:textId="77777777" w:rsidR="006B163A" w:rsidRDefault="0036470F">
      <w:pPr>
        <w:spacing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entire concept of this gaming system to assess the programming skills got developed around an easy-to-use front end and a reliable back end for all users. </w:t>
      </w:r>
      <w:r>
        <w:rPr>
          <w:rFonts w:ascii="Times New Roman" w:eastAsia="Times New Roman" w:hAnsi="Times New Roman" w:cs="Times New Roman"/>
          <w:sz w:val="20"/>
          <w:szCs w:val="20"/>
        </w:rPr>
        <w:lastRenderedPageBreak/>
        <w:t>Gamifying designs include futuristic fram</w:t>
      </w:r>
      <w:r>
        <w:rPr>
          <w:rFonts w:ascii="Times New Roman" w:eastAsia="Times New Roman" w:hAnsi="Times New Roman" w:cs="Times New Roman"/>
          <w:sz w:val="20"/>
          <w:szCs w:val="20"/>
        </w:rPr>
        <w:t>eworks such as backend REST APIs with the microservices architecture for control of challenges and functionality to perform gaming logic and evaluation of submitted codes [13]. This design also includes a Docker-skinned sandbox for safe execution of user-s</w:t>
      </w:r>
      <w:r>
        <w:rPr>
          <w:rFonts w:ascii="Times New Roman" w:eastAsia="Times New Roman" w:hAnsi="Times New Roman" w:cs="Times New Roman"/>
          <w:sz w:val="20"/>
          <w:szCs w:val="20"/>
        </w:rPr>
        <w:t>ubmitted codes for several programming languages. Relational databases and NoSQL systems will together be used for providing organized adaptable data storage for at least analytics, user profiles, and some problems [12]. Points, badges, and leaderboards ar</w:t>
      </w:r>
      <w:r>
        <w:rPr>
          <w:rFonts w:ascii="Times New Roman" w:eastAsia="Times New Roman" w:hAnsi="Times New Roman" w:cs="Times New Roman"/>
          <w:sz w:val="20"/>
          <w:szCs w:val="20"/>
        </w:rPr>
        <w:t>e all part of the gamified experience, with monitoring tools such as Prometheus and Grafana being relied upon to prove the integrity of the system. It's scalable for deployment over the cloud, on AWS or GCP. The System architecture is depicted in Fig. 1 fo</w:t>
      </w:r>
      <w:r>
        <w:rPr>
          <w:rFonts w:ascii="Times New Roman" w:eastAsia="Times New Roman" w:hAnsi="Times New Roman" w:cs="Times New Roman"/>
          <w:sz w:val="20"/>
          <w:szCs w:val="20"/>
        </w:rPr>
        <w:t>r better understanding.</w:t>
      </w:r>
    </w:p>
    <w:p w14:paraId="121F6895" w14:textId="77777777" w:rsidR="006B163A" w:rsidRDefault="006B163A">
      <w:pPr>
        <w:spacing w:after="80" w:line="240" w:lineRule="auto"/>
        <w:jc w:val="both"/>
        <w:rPr>
          <w:rFonts w:ascii="Times New Roman" w:eastAsia="Times New Roman" w:hAnsi="Times New Roman" w:cs="Times New Roman"/>
          <w:sz w:val="20"/>
          <w:szCs w:val="20"/>
        </w:rPr>
      </w:pPr>
    </w:p>
    <w:p w14:paraId="59FBD500" w14:textId="77777777" w:rsidR="006B163A" w:rsidRDefault="0036470F">
      <w:pPr>
        <w:spacing w:after="80" w:line="240" w:lineRule="auto"/>
        <w:jc w:val="center"/>
        <w:rPr>
          <w:rFonts w:ascii="Times New Roman" w:eastAsia="Times New Roman" w:hAnsi="Times New Roman" w:cs="Times New Roman"/>
          <w:sz w:val="16"/>
          <w:szCs w:val="16"/>
          <w:highlight w:val="white"/>
        </w:rPr>
      </w:pPr>
      <w:r>
        <w:rPr>
          <w:rFonts w:ascii="Times New Roman" w:eastAsia="Times New Roman" w:hAnsi="Times New Roman" w:cs="Times New Roman"/>
          <w:noProof/>
          <w:sz w:val="20"/>
          <w:szCs w:val="20"/>
        </w:rPr>
        <w:drawing>
          <wp:inline distT="114300" distB="114300" distL="114300" distR="114300" wp14:anchorId="0292050B" wp14:editId="36D837BC">
            <wp:extent cx="2743200" cy="952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43200" cy="952500"/>
                    </a:xfrm>
                    <a:prstGeom prst="rect">
                      <a:avLst/>
                    </a:prstGeom>
                    <a:ln/>
                  </pic:spPr>
                </pic:pic>
              </a:graphicData>
            </a:graphic>
          </wp:inline>
        </w:drawing>
      </w:r>
      <w:r>
        <w:rPr>
          <w:rFonts w:ascii="Times New Roman" w:eastAsia="Times New Roman" w:hAnsi="Times New Roman" w:cs="Times New Roman"/>
          <w:sz w:val="16"/>
          <w:szCs w:val="16"/>
          <w:highlight w:val="white"/>
        </w:rPr>
        <w:t>Fig. 1. System Architecture image.</w:t>
      </w:r>
    </w:p>
    <w:p w14:paraId="2D2735AC" w14:textId="77777777" w:rsidR="006B163A" w:rsidRDefault="006B163A">
      <w:pPr>
        <w:spacing w:after="80" w:line="240" w:lineRule="auto"/>
        <w:jc w:val="center"/>
        <w:rPr>
          <w:rFonts w:ascii="Times New Roman" w:eastAsia="Times New Roman" w:hAnsi="Times New Roman" w:cs="Times New Roman"/>
          <w:sz w:val="16"/>
          <w:szCs w:val="16"/>
          <w:highlight w:val="white"/>
        </w:rPr>
      </w:pPr>
    </w:p>
    <w:p w14:paraId="5442C4B3" w14:textId="77777777" w:rsidR="006B163A" w:rsidRDefault="0036470F">
      <w:pPr>
        <w:pStyle w:val="Heading4"/>
        <w:keepNext w:val="0"/>
        <w:keepLines w:val="0"/>
        <w:spacing w:before="0" w:line="240" w:lineRule="auto"/>
        <w:jc w:val="both"/>
        <w:rPr>
          <w:rFonts w:ascii="Times New Roman" w:eastAsia="Times New Roman" w:hAnsi="Times New Roman" w:cs="Times New Roman"/>
          <w:i/>
          <w:color w:val="000000"/>
          <w:sz w:val="20"/>
          <w:szCs w:val="20"/>
        </w:rPr>
      </w:pPr>
      <w:bookmarkStart w:id="8" w:name="_heading=h.4d34og8" w:colFirst="0" w:colLast="0"/>
      <w:bookmarkEnd w:id="8"/>
      <w:r>
        <w:rPr>
          <w:rFonts w:ascii="Times New Roman" w:eastAsia="Times New Roman" w:hAnsi="Times New Roman" w:cs="Times New Roman"/>
          <w:i/>
          <w:color w:val="000000"/>
          <w:sz w:val="20"/>
          <w:szCs w:val="20"/>
        </w:rPr>
        <w:t>G. Risk of Bias Assessment</w:t>
      </w:r>
    </w:p>
    <w:p w14:paraId="2080F03B" w14:textId="77777777" w:rsidR="006B163A" w:rsidRDefault="0036470F">
      <w:pPr>
        <w:spacing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assessment of bias risk analyzed frameworks in terms of their scope for adaptation, scalability, and resultant effect upon different learner profiles. It then highlighted issues such as over-dependence on external rewards, and difficulties in scaling </w:t>
      </w:r>
      <w:r>
        <w:rPr>
          <w:rFonts w:ascii="Times New Roman" w:eastAsia="Times New Roman" w:hAnsi="Times New Roman" w:cs="Times New Roman"/>
          <w:sz w:val="20"/>
          <w:szCs w:val="20"/>
        </w:rPr>
        <w:t>frameworks to much larger settings like MOOCs [15]. Thus, this ensured an equally balanced view about the advantages and disadvantages of such systems covered here.</w:t>
      </w:r>
    </w:p>
    <w:p w14:paraId="0D8CBBD0" w14:textId="77777777" w:rsidR="006B163A" w:rsidRDefault="006B163A">
      <w:pPr>
        <w:spacing w:after="80" w:line="240" w:lineRule="auto"/>
        <w:jc w:val="both"/>
        <w:rPr>
          <w:rFonts w:ascii="Times New Roman" w:eastAsia="Times New Roman" w:hAnsi="Times New Roman" w:cs="Times New Roman"/>
          <w:sz w:val="20"/>
          <w:szCs w:val="20"/>
        </w:rPr>
      </w:pPr>
    </w:p>
    <w:p w14:paraId="6B0DCCC3" w14:textId="77777777" w:rsidR="006B163A" w:rsidRDefault="0036470F">
      <w:pPr>
        <w:pStyle w:val="Heading3"/>
        <w:keepNext w:val="0"/>
        <w:keepLines w:val="0"/>
        <w:spacing w:before="0" w:line="240" w:lineRule="auto"/>
        <w:jc w:val="center"/>
        <w:rPr>
          <w:rFonts w:ascii="Times New Roman" w:eastAsia="Times New Roman" w:hAnsi="Times New Roman" w:cs="Times New Roman"/>
        </w:rPr>
      </w:pPr>
      <w:bookmarkStart w:id="9" w:name="_heading=h.2s8eyo1" w:colFirst="0" w:colLast="0"/>
      <w:bookmarkEnd w:id="9"/>
      <w:r>
        <w:rPr>
          <w:rFonts w:ascii="Times New Roman" w:eastAsia="Times New Roman" w:hAnsi="Times New Roman" w:cs="Times New Roman"/>
          <w:color w:val="000000"/>
          <w:sz w:val="20"/>
          <w:szCs w:val="20"/>
        </w:rPr>
        <w:t>III. Results</w:t>
      </w:r>
    </w:p>
    <w:p w14:paraId="0B754982" w14:textId="77777777" w:rsidR="006B163A" w:rsidRDefault="0036470F">
      <w:pPr>
        <w:pStyle w:val="Heading4"/>
        <w:spacing w:before="0" w:line="240" w:lineRule="auto"/>
        <w:jc w:val="both"/>
        <w:rPr>
          <w:rFonts w:ascii="Times New Roman" w:eastAsia="Times New Roman" w:hAnsi="Times New Roman" w:cs="Times New Roman"/>
          <w:i/>
          <w:color w:val="000000"/>
          <w:sz w:val="20"/>
          <w:szCs w:val="20"/>
        </w:rPr>
      </w:pPr>
      <w:bookmarkStart w:id="10" w:name="_heading=h.17dp8vu" w:colFirst="0" w:colLast="0"/>
      <w:bookmarkEnd w:id="10"/>
      <w:r>
        <w:rPr>
          <w:rFonts w:ascii="Times New Roman" w:eastAsia="Times New Roman" w:hAnsi="Times New Roman" w:cs="Times New Roman"/>
          <w:i/>
          <w:color w:val="000000"/>
          <w:sz w:val="20"/>
          <w:szCs w:val="20"/>
        </w:rPr>
        <w:t>A. Study Selection</w:t>
      </w:r>
    </w:p>
    <w:p w14:paraId="2D91ACA9" w14:textId="77777777" w:rsidR="006B163A" w:rsidRDefault="0036470F">
      <w:pPr>
        <w:spacing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preliminary search yielded around 100 records. Out of </w:t>
      </w:r>
      <w:r>
        <w:rPr>
          <w:rFonts w:ascii="Times New Roman" w:eastAsia="Times New Roman" w:hAnsi="Times New Roman" w:cs="Times New Roman"/>
          <w:sz w:val="20"/>
          <w:szCs w:val="20"/>
        </w:rPr>
        <w:t>the initial retrieved records, after screening based on the inclusion criteria, 30 studies were found applicable for review. Most of those studies excluded from this review did not address issues to do with scalability or have no capability to show academi</w:t>
      </w:r>
      <w:r>
        <w:rPr>
          <w:rFonts w:ascii="Times New Roman" w:eastAsia="Times New Roman" w:hAnsi="Times New Roman" w:cs="Times New Roman"/>
          <w:sz w:val="20"/>
          <w:szCs w:val="20"/>
        </w:rPr>
        <w:t>c robustness. This stringent filtering made the review include only high-quality studies that would help accomplish research objectives.</w:t>
      </w:r>
    </w:p>
    <w:p w14:paraId="48999E38" w14:textId="77777777" w:rsidR="006B163A" w:rsidRDefault="006B163A">
      <w:pPr>
        <w:spacing w:after="80" w:line="240" w:lineRule="auto"/>
        <w:jc w:val="both"/>
        <w:rPr>
          <w:rFonts w:ascii="Times New Roman" w:eastAsia="Times New Roman" w:hAnsi="Times New Roman" w:cs="Times New Roman"/>
          <w:sz w:val="20"/>
          <w:szCs w:val="20"/>
        </w:rPr>
      </w:pPr>
    </w:p>
    <w:p w14:paraId="4857A77B" w14:textId="77777777" w:rsidR="006B163A" w:rsidRDefault="0036470F">
      <w:pPr>
        <w:pStyle w:val="Heading4"/>
        <w:spacing w:before="0" w:line="240" w:lineRule="auto"/>
        <w:jc w:val="both"/>
        <w:rPr>
          <w:rFonts w:ascii="Times New Roman" w:eastAsia="Times New Roman" w:hAnsi="Times New Roman" w:cs="Times New Roman"/>
          <w:i/>
          <w:color w:val="000000"/>
          <w:sz w:val="20"/>
          <w:szCs w:val="20"/>
        </w:rPr>
      </w:pPr>
      <w:bookmarkStart w:id="11" w:name="_heading=h.3rdcrjn" w:colFirst="0" w:colLast="0"/>
      <w:bookmarkEnd w:id="11"/>
      <w:r>
        <w:rPr>
          <w:rFonts w:ascii="Times New Roman" w:eastAsia="Times New Roman" w:hAnsi="Times New Roman" w:cs="Times New Roman"/>
          <w:i/>
          <w:color w:val="000000"/>
          <w:sz w:val="20"/>
          <w:szCs w:val="20"/>
        </w:rPr>
        <w:t>B. Study Characteristics</w:t>
      </w:r>
    </w:p>
    <w:p w14:paraId="65C0EB0E" w14:textId="77777777" w:rsidR="006B163A" w:rsidRDefault="0036470F">
      <w:pPr>
        <w:spacing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These included gamification elements such as leaderboards, badges, and adaptive challenges i</w:t>
      </w:r>
      <w:r>
        <w:rPr>
          <w:rFonts w:ascii="Times New Roman" w:eastAsia="Times New Roman" w:hAnsi="Times New Roman" w:cs="Times New Roman"/>
          <w:sz w:val="20"/>
          <w:szCs w:val="20"/>
        </w:rPr>
        <w:t xml:space="preserve">n many </w:t>
      </w:r>
      <w:r>
        <w:rPr>
          <w:rFonts w:ascii="Times New Roman" w:eastAsia="Times New Roman" w:hAnsi="Times New Roman" w:cs="Times New Roman"/>
          <w:sz w:val="20"/>
          <w:szCs w:val="20"/>
        </w:rPr>
        <w:t>of those studies. The use of such gamification tactics occurred in several other learning environments, including classes delivered by a university, MOOCs, or training by a corporation [8]. After all, the findings were that gamification could also h</w:t>
      </w:r>
      <w:r>
        <w:rPr>
          <w:rFonts w:ascii="Times New Roman" w:eastAsia="Times New Roman" w:hAnsi="Times New Roman" w:cs="Times New Roman"/>
          <w:sz w:val="20"/>
          <w:szCs w:val="20"/>
        </w:rPr>
        <w:t>elp build learners' motivation and was at least capable of allowing far more engagement for most settings [14].</w:t>
      </w:r>
    </w:p>
    <w:p w14:paraId="35065BF7" w14:textId="77777777" w:rsidR="006B163A" w:rsidRDefault="0036470F">
      <w:pPr>
        <w:spacing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key gamification elements used in programming education studies such as leaderboards, badges, adaptive challenges, etc., are presented in Ta</w:t>
      </w:r>
      <w:r>
        <w:rPr>
          <w:rFonts w:ascii="Times New Roman" w:eastAsia="Times New Roman" w:hAnsi="Times New Roman" w:cs="Times New Roman"/>
          <w:sz w:val="20"/>
          <w:szCs w:val="20"/>
        </w:rPr>
        <w:t>ble I. The table details how each element has been used through different learning environments-MOOCs, university courses, and corporate training-along with the observed impacts on learner engagement, motivation, and personalization received through the le</w:t>
      </w:r>
      <w:r>
        <w:rPr>
          <w:rFonts w:ascii="Times New Roman" w:eastAsia="Times New Roman" w:hAnsi="Times New Roman" w:cs="Times New Roman"/>
          <w:sz w:val="20"/>
          <w:szCs w:val="20"/>
        </w:rPr>
        <w:t>arning process.</w:t>
      </w:r>
    </w:p>
    <w:p w14:paraId="5002F170" w14:textId="77777777" w:rsidR="006B163A" w:rsidRDefault="0036470F">
      <w:pPr>
        <w:spacing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Table I.  Gamification Elements and Impact-Programming Education Studies</w:t>
      </w:r>
    </w:p>
    <w:tbl>
      <w:tblPr>
        <w:tblStyle w:val="a0"/>
        <w:tblW w:w="4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125"/>
        <w:gridCol w:w="900"/>
        <w:gridCol w:w="1320"/>
      </w:tblGrid>
      <w:tr w:rsidR="006B163A" w14:paraId="54FF2D16" w14:textId="77777777">
        <w:trPr>
          <w:trHeight w:val="550"/>
        </w:trPr>
        <w:tc>
          <w:tcPr>
            <w:tcW w:w="1005" w:type="dxa"/>
            <w:shd w:val="clear" w:color="auto" w:fill="auto"/>
            <w:tcMar>
              <w:top w:w="100" w:type="dxa"/>
              <w:left w:w="100" w:type="dxa"/>
              <w:bottom w:w="100" w:type="dxa"/>
              <w:right w:w="100" w:type="dxa"/>
            </w:tcMar>
          </w:tcPr>
          <w:p w14:paraId="1BF5464F"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Gamification Element</w:t>
            </w:r>
          </w:p>
        </w:tc>
        <w:tc>
          <w:tcPr>
            <w:tcW w:w="1125" w:type="dxa"/>
            <w:shd w:val="clear" w:color="auto" w:fill="auto"/>
            <w:tcMar>
              <w:top w:w="100" w:type="dxa"/>
              <w:left w:w="100" w:type="dxa"/>
              <w:bottom w:w="100" w:type="dxa"/>
              <w:right w:w="100" w:type="dxa"/>
            </w:tcMar>
          </w:tcPr>
          <w:p w14:paraId="2B96F867"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Usage in Study</w:t>
            </w:r>
          </w:p>
        </w:tc>
        <w:tc>
          <w:tcPr>
            <w:tcW w:w="900" w:type="dxa"/>
            <w:shd w:val="clear" w:color="auto" w:fill="auto"/>
            <w:tcMar>
              <w:top w:w="100" w:type="dxa"/>
              <w:left w:w="100" w:type="dxa"/>
              <w:bottom w:w="100" w:type="dxa"/>
              <w:right w:w="100" w:type="dxa"/>
            </w:tcMar>
          </w:tcPr>
          <w:p w14:paraId="59C447A1"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Learning Environment</w:t>
            </w:r>
          </w:p>
        </w:tc>
        <w:tc>
          <w:tcPr>
            <w:tcW w:w="1320" w:type="dxa"/>
            <w:shd w:val="clear" w:color="auto" w:fill="auto"/>
            <w:tcMar>
              <w:top w:w="100" w:type="dxa"/>
              <w:left w:w="100" w:type="dxa"/>
              <w:bottom w:w="100" w:type="dxa"/>
              <w:right w:w="100" w:type="dxa"/>
            </w:tcMar>
          </w:tcPr>
          <w:p w14:paraId="59FCDEE0"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Outcome</w:t>
            </w:r>
          </w:p>
        </w:tc>
      </w:tr>
      <w:tr w:rsidR="006B163A" w14:paraId="3D1E821E" w14:textId="77777777">
        <w:trPr>
          <w:trHeight w:val="2604"/>
        </w:trPr>
        <w:tc>
          <w:tcPr>
            <w:tcW w:w="1005" w:type="dxa"/>
            <w:shd w:val="clear" w:color="auto" w:fill="auto"/>
            <w:tcMar>
              <w:top w:w="100" w:type="dxa"/>
              <w:left w:w="100" w:type="dxa"/>
              <w:bottom w:w="100" w:type="dxa"/>
              <w:right w:w="100" w:type="dxa"/>
            </w:tcMar>
          </w:tcPr>
          <w:p w14:paraId="5C718C8B"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Leaderboards</w:t>
            </w:r>
          </w:p>
        </w:tc>
        <w:tc>
          <w:tcPr>
            <w:tcW w:w="1125" w:type="dxa"/>
            <w:shd w:val="clear" w:color="auto" w:fill="auto"/>
            <w:tcMar>
              <w:top w:w="100" w:type="dxa"/>
              <w:left w:w="100" w:type="dxa"/>
              <w:bottom w:w="100" w:type="dxa"/>
              <w:right w:w="100" w:type="dxa"/>
            </w:tcMar>
          </w:tcPr>
          <w:p w14:paraId="0B298B63"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Used to track learner progress and rank students</w:t>
            </w:r>
          </w:p>
        </w:tc>
        <w:tc>
          <w:tcPr>
            <w:tcW w:w="900" w:type="dxa"/>
            <w:shd w:val="clear" w:color="auto" w:fill="auto"/>
            <w:tcMar>
              <w:top w:w="100" w:type="dxa"/>
              <w:left w:w="100" w:type="dxa"/>
              <w:bottom w:w="100" w:type="dxa"/>
              <w:right w:w="100" w:type="dxa"/>
            </w:tcMar>
          </w:tcPr>
          <w:p w14:paraId="53D5151A"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courses, MOOCs</w:t>
            </w:r>
          </w:p>
        </w:tc>
        <w:tc>
          <w:tcPr>
            <w:tcW w:w="1320" w:type="dxa"/>
            <w:shd w:val="clear" w:color="auto" w:fill="auto"/>
            <w:tcMar>
              <w:top w:w="100" w:type="dxa"/>
              <w:left w:w="100" w:type="dxa"/>
              <w:bottom w:w="100" w:type="dxa"/>
              <w:right w:w="100" w:type="dxa"/>
            </w:tcMar>
          </w:tcPr>
          <w:p w14:paraId="309772DE"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Increased competition, engagement, and motivation among learners</w:t>
            </w:r>
          </w:p>
        </w:tc>
      </w:tr>
      <w:tr w:rsidR="006B163A" w14:paraId="56DDE5AE" w14:textId="77777777">
        <w:tc>
          <w:tcPr>
            <w:tcW w:w="1005" w:type="dxa"/>
            <w:shd w:val="clear" w:color="auto" w:fill="auto"/>
            <w:tcMar>
              <w:top w:w="100" w:type="dxa"/>
              <w:left w:w="100" w:type="dxa"/>
              <w:bottom w:w="100" w:type="dxa"/>
              <w:right w:w="100" w:type="dxa"/>
            </w:tcMar>
          </w:tcPr>
          <w:p w14:paraId="5672A013"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Badges</w:t>
            </w:r>
          </w:p>
        </w:tc>
        <w:tc>
          <w:tcPr>
            <w:tcW w:w="1125" w:type="dxa"/>
            <w:shd w:val="clear" w:color="auto" w:fill="auto"/>
            <w:tcMar>
              <w:top w:w="100" w:type="dxa"/>
              <w:left w:w="100" w:type="dxa"/>
              <w:bottom w:w="100" w:type="dxa"/>
              <w:right w:w="100" w:type="dxa"/>
            </w:tcMar>
          </w:tcPr>
          <w:p w14:paraId="0673D751"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Awarded for completing tasks and achieving milestones</w:t>
            </w:r>
          </w:p>
        </w:tc>
        <w:tc>
          <w:tcPr>
            <w:tcW w:w="900" w:type="dxa"/>
            <w:shd w:val="clear" w:color="auto" w:fill="auto"/>
            <w:tcMar>
              <w:top w:w="100" w:type="dxa"/>
              <w:left w:w="100" w:type="dxa"/>
              <w:bottom w:w="100" w:type="dxa"/>
              <w:right w:w="100" w:type="dxa"/>
            </w:tcMar>
          </w:tcPr>
          <w:p w14:paraId="2517ECCF"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Corporate training, MOOCs</w:t>
            </w:r>
          </w:p>
        </w:tc>
        <w:tc>
          <w:tcPr>
            <w:tcW w:w="1320" w:type="dxa"/>
            <w:shd w:val="clear" w:color="auto" w:fill="auto"/>
            <w:tcMar>
              <w:top w:w="100" w:type="dxa"/>
              <w:left w:w="100" w:type="dxa"/>
              <w:bottom w:w="100" w:type="dxa"/>
              <w:right w:w="100" w:type="dxa"/>
            </w:tcMar>
          </w:tcPr>
          <w:p w14:paraId="21E48563"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Recognition of achievements, enhanced learner satisfaction</w:t>
            </w:r>
          </w:p>
        </w:tc>
      </w:tr>
      <w:tr w:rsidR="006B163A" w14:paraId="4AE35F95" w14:textId="77777777">
        <w:tc>
          <w:tcPr>
            <w:tcW w:w="1005" w:type="dxa"/>
            <w:shd w:val="clear" w:color="auto" w:fill="auto"/>
            <w:tcMar>
              <w:top w:w="100" w:type="dxa"/>
              <w:left w:w="100" w:type="dxa"/>
              <w:bottom w:w="100" w:type="dxa"/>
              <w:right w:w="100" w:type="dxa"/>
            </w:tcMar>
          </w:tcPr>
          <w:p w14:paraId="19C11F54"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Adaptive Challenges</w:t>
            </w:r>
          </w:p>
        </w:tc>
        <w:tc>
          <w:tcPr>
            <w:tcW w:w="1125" w:type="dxa"/>
            <w:shd w:val="clear" w:color="auto" w:fill="auto"/>
            <w:tcMar>
              <w:top w:w="100" w:type="dxa"/>
              <w:left w:w="100" w:type="dxa"/>
              <w:bottom w:w="100" w:type="dxa"/>
              <w:right w:w="100" w:type="dxa"/>
            </w:tcMar>
          </w:tcPr>
          <w:p w14:paraId="20DB8833"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Tailored to the learner’s skill level, increasing difficulty over time</w:t>
            </w:r>
          </w:p>
        </w:tc>
        <w:tc>
          <w:tcPr>
            <w:tcW w:w="900" w:type="dxa"/>
            <w:shd w:val="clear" w:color="auto" w:fill="auto"/>
            <w:tcMar>
              <w:top w:w="100" w:type="dxa"/>
              <w:left w:w="100" w:type="dxa"/>
              <w:bottom w:w="100" w:type="dxa"/>
              <w:right w:w="100" w:type="dxa"/>
            </w:tcMar>
          </w:tcPr>
          <w:p w14:paraId="2104C639"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courses, online platforms</w:t>
            </w:r>
          </w:p>
        </w:tc>
        <w:tc>
          <w:tcPr>
            <w:tcW w:w="1320" w:type="dxa"/>
            <w:shd w:val="clear" w:color="auto" w:fill="auto"/>
            <w:tcMar>
              <w:top w:w="100" w:type="dxa"/>
              <w:left w:w="100" w:type="dxa"/>
              <w:bottom w:w="100" w:type="dxa"/>
              <w:right w:w="100" w:type="dxa"/>
            </w:tcMar>
          </w:tcPr>
          <w:p w14:paraId="4F354D4D"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Improved learner retention and engagement, personalized learning experience</w:t>
            </w:r>
          </w:p>
        </w:tc>
      </w:tr>
      <w:tr w:rsidR="006B163A" w14:paraId="06294D1C" w14:textId="77777777">
        <w:tc>
          <w:tcPr>
            <w:tcW w:w="1005" w:type="dxa"/>
            <w:shd w:val="clear" w:color="auto" w:fill="auto"/>
            <w:tcMar>
              <w:top w:w="100" w:type="dxa"/>
              <w:left w:w="100" w:type="dxa"/>
              <w:bottom w:w="100" w:type="dxa"/>
              <w:right w:w="100" w:type="dxa"/>
            </w:tcMar>
          </w:tcPr>
          <w:p w14:paraId="0FD6C474"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Coding Challeng</w:t>
            </w:r>
            <w:r>
              <w:rPr>
                <w:rFonts w:ascii="Times New Roman" w:eastAsia="Times New Roman" w:hAnsi="Times New Roman" w:cs="Times New Roman"/>
                <w:sz w:val="20"/>
                <w:szCs w:val="20"/>
              </w:rPr>
              <w:lastRenderedPageBreak/>
              <w:t>es</w:t>
            </w:r>
          </w:p>
        </w:tc>
        <w:tc>
          <w:tcPr>
            <w:tcW w:w="1125" w:type="dxa"/>
            <w:shd w:val="clear" w:color="auto" w:fill="auto"/>
            <w:tcMar>
              <w:top w:w="100" w:type="dxa"/>
              <w:left w:w="100" w:type="dxa"/>
              <w:bottom w:w="100" w:type="dxa"/>
              <w:right w:w="100" w:type="dxa"/>
            </w:tcMar>
          </w:tcPr>
          <w:p w14:paraId="3D3B4A24"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Practical tasks requiring </w:t>
            </w:r>
            <w:r>
              <w:rPr>
                <w:rFonts w:ascii="Times New Roman" w:eastAsia="Times New Roman" w:hAnsi="Times New Roman" w:cs="Times New Roman"/>
                <w:sz w:val="20"/>
                <w:szCs w:val="20"/>
              </w:rPr>
              <w:lastRenderedPageBreak/>
              <w:t>learners to write code base</w:t>
            </w:r>
            <w:r>
              <w:rPr>
                <w:rFonts w:ascii="Times New Roman" w:eastAsia="Times New Roman" w:hAnsi="Times New Roman" w:cs="Times New Roman"/>
                <w:sz w:val="20"/>
                <w:szCs w:val="20"/>
              </w:rPr>
              <w:t>d on given problems</w:t>
            </w:r>
          </w:p>
        </w:tc>
        <w:tc>
          <w:tcPr>
            <w:tcW w:w="900" w:type="dxa"/>
            <w:shd w:val="clear" w:color="auto" w:fill="auto"/>
            <w:tcMar>
              <w:top w:w="100" w:type="dxa"/>
              <w:left w:w="100" w:type="dxa"/>
              <w:bottom w:w="100" w:type="dxa"/>
              <w:right w:w="100" w:type="dxa"/>
            </w:tcMar>
          </w:tcPr>
          <w:p w14:paraId="2698232B"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University courses, </w:t>
            </w:r>
            <w:r>
              <w:rPr>
                <w:rFonts w:ascii="Times New Roman" w:eastAsia="Times New Roman" w:hAnsi="Times New Roman" w:cs="Times New Roman"/>
                <w:sz w:val="20"/>
                <w:szCs w:val="20"/>
              </w:rPr>
              <w:lastRenderedPageBreak/>
              <w:t>coding bootcamps</w:t>
            </w:r>
          </w:p>
        </w:tc>
        <w:tc>
          <w:tcPr>
            <w:tcW w:w="1320" w:type="dxa"/>
            <w:shd w:val="clear" w:color="auto" w:fill="auto"/>
            <w:tcMar>
              <w:top w:w="100" w:type="dxa"/>
              <w:left w:w="100" w:type="dxa"/>
              <w:bottom w:w="100" w:type="dxa"/>
              <w:right w:w="100" w:type="dxa"/>
            </w:tcMar>
          </w:tcPr>
          <w:p w14:paraId="3589E52A"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Enhanced problem-solving skills, </w:t>
            </w:r>
            <w:r>
              <w:rPr>
                <w:rFonts w:ascii="Times New Roman" w:eastAsia="Times New Roman" w:hAnsi="Times New Roman" w:cs="Times New Roman"/>
                <w:sz w:val="20"/>
                <w:szCs w:val="20"/>
              </w:rPr>
              <w:lastRenderedPageBreak/>
              <w:t>active participation in learning</w:t>
            </w:r>
          </w:p>
        </w:tc>
      </w:tr>
      <w:tr w:rsidR="006B163A" w14:paraId="545FFE5B" w14:textId="77777777">
        <w:tc>
          <w:tcPr>
            <w:tcW w:w="1005" w:type="dxa"/>
            <w:shd w:val="clear" w:color="auto" w:fill="auto"/>
            <w:tcMar>
              <w:top w:w="100" w:type="dxa"/>
              <w:left w:w="100" w:type="dxa"/>
              <w:bottom w:w="100" w:type="dxa"/>
              <w:right w:w="100" w:type="dxa"/>
            </w:tcMar>
          </w:tcPr>
          <w:p w14:paraId="797FDE45"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Points</w:t>
            </w:r>
          </w:p>
        </w:tc>
        <w:tc>
          <w:tcPr>
            <w:tcW w:w="1125" w:type="dxa"/>
            <w:shd w:val="clear" w:color="auto" w:fill="auto"/>
            <w:tcMar>
              <w:top w:w="100" w:type="dxa"/>
              <w:left w:w="100" w:type="dxa"/>
              <w:bottom w:w="100" w:type="dxa"/>
              <w:right w:w="100" w:type="dxa"/>
            </w:tcMar>
          </w:tcPr>
          <w:p w14:paraId="397EF8A0"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Earned through completing tasks, quizzes, and challenges</w:t>
            </w:r>
          </w:p>
        </w:tc>
        <w:tc>
          <w:tcPr>
            <w:tcW w:w="900" w:type="dxa"/>
            <w:shd w:val="clear" w:color="auto" w:fill="auto"/>
            <w:tcMar>
              <w:top w:w="100" w:type="dxa"/>
              <w:left w:w="100" w:type="dxa"/>
              <w:bottom w:w="100" w:type="dxa"/>
              <w:right w:w="100" w:type="dxa"/>
            </w:tcMar>
          </w:tcPr>
          <w:p w14:paraId="5714D9D5"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MOOCs, online programming platforms</w:t>
            </w:r>
          </w:p>
        </w:tc>
        <w:tc>
          <w:tcPr>
            <w:tcW w:w="1320" w:type="dxa"/>
            <w:shd w:val="clear" w:color="auto" w:fill="auto"/>
            <w:tcMar>
              <w:top w:w="100" w:type="dxa"/>
              <w:left w:w="100" w:type="dxa"/>
              <w:bottom w:w="100" w:type="dxa"/>
              <w:right w:w="100" w:type="dxa"/>
            </w:tcMar>
          </w:tcPr>
          <w:p w14:paraId="55F593B3" w14:textId="77777777" w:rsidR="006B163A" w:rsidRDefault="0036470F">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Encouraged continued </w:t>
            </w:r>
            <w:r>
              <w:rPr>
                <w:rFonts w:ascii="Times New Roman" w:eastAsia="Times New Roman" w:hAnsi="Times New Roman" w:cs="Times New Roman"/>
                <w:sz w:val="20"/>
                <w:szCs w:val="20"/>
              </w:rPr>
              <w:t>engagement, reinforced intrinsic motivation</w:t>
            </w:r>
          </w:p>
          <w:p w14:paraId="49301344" w14:textId="77777777" w:rsidR="006B163A" w:rsidRDefault="006B163A">
            <w:pPr>
              <w:widowControl w:val="0"/>
              <w:pBdr>
                <w:top w:val="nil"/>
                <w:left w:val="nil"/>
                <w:bottom w:val="nil"/>
                <w:right w:val="nil"/>
                <w:between w:val="nil"/>
              </w:pBdr>
              <w:spacing w:after="80" w:line="240" w:lineRule="auto"/>
              <w:rPr>
                <w:rFonts w:ascii="Times New Roman" w:eastAsia="Times New Roman" w:hAnsi="Times New Roman" w:cs="Times New Roman"/>
                <w:sz w:val="20"/>
                <w:szCs w:val="20"/>
              </w:rPr>
            </w:pPr>
          </w:p>
        </w:tc>
      </w:tr>
    </w:tbl>
    <w:p w14:paraId="01ADBD0F" w14:textId="77777777" w:rsidR="006B163A" w:rsidRDefault="006B163A">
      <w:pPr>
        <w:spacing w:line="240" w:lineRule="auto"/>
        <w:jc w:val="both"/>
        <w:rPr>
          <w:rFonts w:ascii="Times New Roman" w:eastAsia="Times New Roman" w:hAnsi="Times New Roman" w:cs="Times New Roman"/>
        </w:rPr>
      </w:pPr>
    </w:p>
    <w:p w14:paraId="013A8D51" w14:textId="77777777" w:rsidR="006B163A" w:rsidRDefault="0036470F">
      <w:pPr>
        <w:pStyle w:val="Heading4"/>
        <w:keepNext w:val="0"/>
        <w:keepLines w:val="0"/>
        <w:spacing w:before="0" w:line="240" w:lineRule="auto"/>
        <w:jc w:val="both"/>
        <w:rPr>
          <w:rFonts w:ascii="Times New Roman" w:eastAsia="Times New Roman" w:hAnsi="Times New Roman" w:cs="Times New Roman"/>
          <w:i/>
          <w:color w:val="000000"/>
          <w:sz w:val="20"/>
          <w:szCs w:val="20"/>
        </w:rPr>
      </w:pPr>
      <w:bookmarkStart w:id="12" w:name="_heading=h.26in1rg" w:colFirst="0" w:colLast="0"/>
      <w:bookmarkEnd w:id="12"/>
      <w:r>
        <w:rPr>
          <w:rFonts w:ascii="Times New Roman" w:eastAsia="Times New Roman" w:hAnsi="Times New Roman" w:cs="Times New Roman"/>
          <w:i/>
          <w:color w:val="000000"/>
          <w:sz w:val="20"/>
          <w:szCs w:val="20"/>
        </w:rPr>
        <w:t>C. Synthesis Methods</w:t>
      </w:r>
    </w:p>
    <w:p w14:paraId="3E4C1DFE" w14:textId="77777777" w:rsidR="006B163A" w:rsidRDefault="0036470F">
      <w:pPr>
        <w:spacing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selected studies helped perform a narrative synthesis aiding the identification of dominant trends and themes. The qualitative synthesis enhanced understanding of how </w:t>
      </w:r>
      <w:r>
        <w:rPr>
          <w:rFonts w:ascii="Times New Roman" w:eastAsia="Times New Roman" w:hAnsi="Times New Roman" w:cs="Times New Roman"/>
          <w:sz w:val="20"/>
          <w:szCs w:val="20"/>
        </w:rPr>
        <w:t>gamification impacts engagement and behavior among learners [19]. Collectively, these methods offer a holistic look into the effects of gamification in programming education [17].</w:t>
      </w:r>
    </w:p>
    <w:p w14:paraId="09276147" w14:textId="77777777" w:rsidR="006B163A" w:rsidRDefault="006B163A">
      <w:pPr>
        <w:spacing w:after="80" w:line="240" w:lineRule="auto"/>
        <w:jc w:val="both"/>
        <w:rPr>
          <w:rFonts w:ascii="Times New Roman" w:eastAsia="Times New Roman" w:hAnsi="Times New Roman" w:cs="Times New Roman"/>
          <w:sz w:val="20"/>
          <w:szCs w:val="20"/>
        </w:rPr>
      </w:pPr>
    </w:p>
    <w:p w14:paraId="46CB9684" w14:textId="77777777" w:rsidR="006B163A" w:rsidRDefault="0036470F">
      <w:pPr>
        <w:pStyle w:val="Heading3"/>
        <w:keepNext w:val="0"/>
        <w:keepLines w:val="0"/>
        <w:spacing w:before="0" w:line="240" w:lineRule="auto"/>
        <w:jc w:val="center"/>
        <w:rPr>
          <w:rFonts w:ascii="Times New Roman" w:eastAsia="Times New Roman" w:hAnsi="Times New Roman" w:cs="Times New Roman"/>
        </w:rPr>
      </w:pPr>
      <w:bookmarkStart w:id="13" w:name="_heading=h.lnxbz9" w:colFirst="0" w:colLast="0"/>
      <w:bookmarkEnd w:id="13"/>
      <w:r>
        <w:rPr>
          <w:rFonts w:ascii="Times New Roman" w:eastAsia="Times New Roman" w:hAnsi="Times New Roman" w:cs="Times New Roman"/>
          <w:color w:val="000000"/>
          <w:sz w:val="20"/>
          <w:szCs w:val="20"/>
        </w:rPr>
        <w:t>IV. Discussion</w:t>
      </w:r>
    </w:p>
    <w:p w14:paraId="0B5A28DD" w14:textId="77777777" w:rsidR="006B163A" w:rsidRDefault="0036470F">
      <w:pPr>
        <w:pStyle w:val="Heading4"/>
        <w:spacing w:before="0" w:line="240" w:lineRule="auto"/>
        <w:jc w:val="both"/>
        <w:rPr>
          <w:rFonts w:ascii="Times New Roman" w:eastAsia="Times New Roman" w:hAnsi="Times New Roman" w:cs="Times New Roman"/>
          <w:i/>
          <w:color w:val="000000"/>
          <w:sz w:val="20"/>
          <w:szCs w:val="20"/>
        </w:rPr>
      </w:pPr>
      <w:bookmarkStart w:id="14" w:name="_heading=h.35nkun2" w:colFirst="0" w:colLast="0"/>
      <w:bookmarkEnd w:id="14"/>
      <w:r>
        <w:rPr>
          <w:rFonts w:ascii="Times New Roman" w:eastAsia="Times New Roman" w:hAnsi="Times New Roman" w:cs="Times New Roman"/>
          <w:i/>
          <w:color w:val="000000"/>
          <w:sz w:val="20"/>
          <w:szCs w:val="20"/>
        </w:rPr>
        <w:t>A. Potential Benefits</w:t>
      </w:r>
    </w:p>
    <w:p w14:paraId="1CDE50C6" w14:textId="77777777" w:rsidR="006B163A" w:rsidRDefault="0036470F">
      <w:pPr>
        <w:spacing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wide incentives, the </w:t>
      </w:r>
      <w:r>
        <w:rPr>
          <w:rFonts w:ascii="Times New Roman" w:eastAsia="Times New Roman" w:hAnsi="Times New Roman" w:cs="Times New Roman"/>
          <w:sz w:val="20"/>
          <w:szCs w:val="20"/>
        </w:rPr>
        <w:t>gamified framework motivates the learners heavily. Through interesting and engaging activities, it reinvigorates them and encourages an open cooperative educational environment. This kind of method provides a learner-centered experience wherein learning oc</w:t>
      </w:r>
      <w:r>
        <w:rPr>
          <w:rFonts w:ascii="Times New Roman" w:eastAsia="Times New Roman" w:hAnsi="Times New Roman" w:cs="Times New Roman"/>
          <w:sz w:val="20"/>
          <w:szCs w:val="20"/>
        </w:rPr>
        <w:t>curs according to the pace set by the individual learner himself as accurate instantaneous feedback is provided [2]. As learners are well equipped with the creation of a scalable and universally accessible system, learners are well prepared to face practic</w:t>
      </w:r>
      <w:r>
        <w:rPr>
          <w:rFonts w:ascii="Times New Roman" w:eastAsia="Times New Roman" w:hAnsi="Times New Roman" w:cs="Times New Roman"/>
          <w:sz w:val="20"/>
          <w:szCs w:val="20"/>
        </w:rPr>
        <w:t>al programming challenges irrespective of the geographical location or the background they hail from [1]. Apart from this, the peer feedback and collaborative ventures would enhance teamwork, communication skills, and create a sense of community among part</w:t>
      </w:r>
      <w:r>
        <w:rPr>
          <w:rFonts w:ascii="Times New Roman" w:eastAsia="Times New Roman" w:hAnsi="Times New Roman" w:cs="Times New Roman"/>
          <w:sz w:val="20"/>
          <w:szCs w:val="20"/>
        </w:rPr>
        <w:t>icipants [10]. All these could drastically alter the way students learn and get in touch with the concepts of programming.</w:t>
      </w:r>
    </w:p>
    <w:p w14:paraId="17CD6F09" w14:textId="77777777" w:rsidR="006B163A" w:rsidRDefault="006B163A">
      <w:pPr>
        <w:spacing w:after="80" w:line="240" w:lineRule="auto"/>
        <w:jc w:val="both"/>
        <w:rPr>
          <w:rFonts w:ascii="Times New Roman" w:eastAsia="Times New Roman" w:hAnsi="Times New Roman" w:cs="Times New Roman"/>
          <w:sz w:val="20"/>
          <w:szCs w:val="20"/>
        </w:rPr>
      </w:pPr>
    </w:p>
    <w:p w14:paraId="3F295B1A" w14:textId="77777777" w:rsidR="006B163A" w:rsidRDefault="0036470F">
      <w:pPr>
        <w:pStyle w:val="Heading4"/>
        <w:spacing w:before="0" w:line="240" w:lineRule="auto"/>
        <w:jc w:val="both"/>
        <w:rPr>
          <w:rFonts w:ascii="Times New Roman" w:eastAsia="Times New Roman" w:hAnsi="Times New Roman" w:cs="Times New Roman"/>
          <w:i/>
          <w:color w:val="000000"/>
          <w:sz w:val="20"/>
          <w:szCs w:val="20"/>
        </w:rPr>
      </w:pPr>
      <w:bookmarkStart w:id="15" w:name="_heading=h.1ksv4uv" w:colFirst="0" w:colLast="0"/>
      <w:bookmarkEnd w:id="15"/>
      <w:r>
        <w:rPr>
          <w:rFonts w:ascii="Times New Roman" w:eastAsia="Times New Roman" w:hAnsi="Times New Roman" w:cs="Times New Roman"/>
          <w:i/>
          <w:color w:val="000000"/>
          <w:sz w:val="20"/>
          <w:szCs w:val="20"/>
        </w:rPr>
        <w:t>B. Addressing Criticisms and Potential Challenges</w:t>
      </w:r>
    </w:p>
    <w:p w14:paraId="3098BC14" w14:textId="77777777" w:rsidR="006B163A" w:rsidRDefault="0036470F">
      <w:pPr>
        <w:spacing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gamified system has to balance extrinsic rewards with intrinsic motivation suc</w:t>
      </w:r>
      <w:r>
        <w:rPr>
          <w:rFonts w:ascii="Times New Roman" w:eastAsia="Times New Roman" w:hAnsi="Times New Roman" w:cs="Times New Roman"/>
          <w:sz w:val="20"/>
          <w:szCs w:val="20"/>
        </w:rPr>
        <w:t xml:space="preserve">h that mastery of the subject matter always remains at the focus of the learner. Challenges have to be so crafted that they are not frustrating to learners, particularly new learners, </w:t>
      </w:r>
      <w:r>
        <w:rPr>
          <w:rFonts w:ascii="Times New Roman" w:eastAsia="Times New Roman" w:hAnsi="Times New Roman" w:cs="Times New Roman"/>
          <w:sz w:val="20"/>
          <w:szCs w:val="20"/>
        </w:rPr>
        <w:t>and increase gradually. The design has also to be scalable without suffe</w:t>
      </w:r>
      <w:r>
        <w:rPr>
          <w:rFonts w:ascii="Times New Roman" w:eastAsia="Times New Roman" w:hAnsi="Times New Roman" w:cs="Times New Roman"/>
          <w:sz w:val="20"/>
          <w:szCs w:val="20"/>
        </w:rPr>
        <w:t>ring a loss in terms of performance or user experience. This will ensure that the game-like activities significantly improve the technical competencies and are not distractions [4]. Additionally, the framework has to adapt to a significant variety of cultu</w:t>
      </w:r>
      <w:r>
        <w:rPr>
          <w:rFonts w:ascii="Times New Roman" w:eastAsia="Times New Roman" w:hAnsi="Times New Roman" w:cs="Times New Roman"/>
          <w:sz w:val="20"/>
          <w:szCs w:val="20"/>
        </w:rPr>
        <w:t>ral and education settings in order to get it deployed effectively and pertinently within different contexts [14].</w:t>
      </w:r>
    </w:p>
    <w:p w14:paraId="6E74179D" w14:textId="77777777" w:rsidR="006B163A" w:rsidRDefault="006B163A">
      <w:pPr>
        <w:spacing w:after="80" w:line="240" w:lineRule="auto"/>
        <w:jc w:val="both"/>
        <w:rPr>
          <w:rFonts w:ascii="Times New Roman" w:eastAsia="Times New Roman" w:hAnsi="Times New Roman" w:cs="Times New Roman"/>
          <w:sz w:val="20"/>
          <w:szCs w:val="20"/>
        </w:rPr>
      </w:pPr>
    </w:p>
    <w:p w14:paraId="76BAE5C2" w14:textId="77777777" w:rsidR="006B163A" w:rsidRDefault="0036470F">
      <w:pPr>
        <w:pStyle w:val="Heading4"/>
        <w:spacing w:before="0" w:line="240" w:lineRule="auto"/>
        <w:jc w:val="both"/>
        <w:rPr>
          <w:rFonts w:ascii="Times New Roman" w:eastAsia="Times New Roman" w:hAnsi="Times New Roman" w:cs="Times New Roman"/>
          <w:i/>
          <w:color w:val="000000"/>
          <w:sz w:val="20"/>
          <w:szCs w:val="20"/>
        </w:rPr>
      </w:pPr>
      <w:bookmarkStart w:id="16" w:name="_heading=h.44sinio" w:colFirst="0" w:colLast="0"/>
      <w:bookmarkEnd w:id="16"/>
      <w:r>
        <w:rPr>
          <w:rFonts w:ascii="Times New Roman" w:eastAsia="Times New Roman" w:hAnsi="Times New Roman" w:cs="Times New Roman"/>
          <w:i/>
          <w:color w:val="000000"/>
          <w:sz w:val="20"/>
          <w:szCs w:val="20"/>
        </w:rPr>
        <w:t>C. Future Research Directions</w:t>
      </w:r>
    </w:p>
    <w:p w14:paraId="7B0D29E6" w14:textId="77777777" w:rsidR="006B163A" w:rsidRDefault="0036470F">
      <w:pPr>
        <w:spacing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key future research lines in gamification of programming education include: Longitudinal studies will det</w:t>
      </w:r>
      <w:r>
        <w:rPr>
          <w:rFonts w:ascii="Times New Roman" w:eastAsia="Times New Roman" w:hAnsi="Times New Roman" w:cs="Times New Roman"/>
          <w:sz w:val="20"/>
          <w:szCs w:val="20"/>
        </w:rPr>
        <w:t xml:space="preserve">ermine if gamification leads to a long-lasting retention of programming skills. In addition, it is critical to test the effectiveness of adaptive learning algorithms for the real-time adaptation of a system by learners based on their different progression </w:t>
      </w:r>
      <w:r>
        <w:rPr>
          <w:rFonts w:ascii="Times New Roman" w:eastAsia="Times New Roman" w:hAnsi="Times New Roman" w:cs="Times New Roman"/>
          <w:sz w:val="20"/>
          <w:szCs w:val="20"/>
        </w:rPr>
        <w:t>speeds [6]. Comparing between educational institutions- such as corporate or academic setups-would help compare and validate the outcomes of this framework across different entities. Such research is warranted in terms of possibilities inbuilt into gamific</w:t>
      </w:r>
      <w:r>
        <w:rPr>
          <w:rFonts w:ascii="Times New Roman" w:eastAsia="Times New Roman" w:hAnsi="Times New Roman" w:cs="Times New Roman"/>
          <w:sz w:val="20"/>
          <w:szCs w:val="20"/>
        </w:rPr>
        <w:t>ation for collaborative programming and teamwork as well as the ability to adapt to different learning preferences and international contexts [18].</w:t>
      </w:r>
    </w:p>
    <w:p w14:paraId="430D6872" w14:textId="77777777" w:rsidR="006B163A" w:rsidRDefault="006B163A">
      <w:pPr>
        <w:spacing w:after="80" w:line="240" w:lineRule="auto"/>
        <w:jc w:val="both"/>
        <w:rPr>
          <w:rFonts w:ascii="Times New Roman" w:eastAsia="Times New Roman" w:hAnsi="Times New Roman" w:cs="Times New Roman"/>
          <w:sz w:val="20"/>
          <w:szCs w:val="20"/>
        </w:rPr>
      </w:pPr>
    </w:p>
    <w:p w14:paraId="746CBC0C" w14:textId="77777777" w:rsidR="006B163A" w:rsidRDefault="0036470F">
      <w:pPr>
        <w:pStyle w:val="Heading3"/>
        <w:keepNext w:val="0"/>
        <w:keepLines w:val="0"/>
        <w:spacing w:before="0" w:line="240" w:lineRule="auto"/>
        <w:jc w:val="center"/>
        <w:rPr>
          <w:rFonts w:ascii="Times New Roman" w:eastAsia="Times New Roman" w:hAnsi="Times New Roman" w:cs="Times New Roman"/>
          <w:color w:val="000000"/>
          <w:sz w:val="20"/>
          <w:szCs w:val="20"/>
        </w:rPr>
      </w:pPr>
      <w:bookmarkStart w:id="17" w:name="_heading=h.2jxsxqh" w:colFirst="0" w:colLast="0"/>
      <w:bookmarkEnd w:id="17"/>
      <w:r>
        <w:rPr>
          <w:rFonts w:ascii="Times New Roman" w:eastAsia="Times New Roman" w:hAnsi="Times New Roman" w:cs="Times New Roman"/>
          <w:color w:val="000000"/>
          <w:sz w:val="20"/>
          <w:szCs w:val="20"/>
        </w:rPr>
        <w:t>V. Conclusion</w:t>
      </w:r>
    </w:p>
    <w:p w14:paraId="0A770203" w14:textId="77777777" w:rsidR="006B163A" w:rsidRDefault="0036470F">
      <w:pPr>
        <w:spacing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research looks into how gamification could influence the enhancement of programming educ</w:t>
      </w:r>
      <w:r>
        <w:rPr>
          <w:rFonts w:ascii="Times New Roman" w:eastAsia="Times New Roman" w:hAnsi="Times New Roman" w:cs="Times New Roman"/>
          <w:sz w:val="20"/>
          <w:szCs w:val="20"/>
        </w:rPr>
        <w:t>ation. The inclusion of game design would significantly increase motivation, engagement, and overall experience for learners. Currently, however, the gamified systems have weaknesses regarding scalability, adaptability, and conformity to rigorous technical</w:t>
      </w:r>
      <w:r>
        <w:rPr>
          <w:rFonts w:ascii="Times New Roman" w:eastAsia="Times New Roman" w:hAnsi="Times New Roman" w:cs="Times New Roman"/>
          <w:sz w:val="20"/>
          <w:szCs w:val="20"/>
        </w:rPr>
        <w:t xml:space="preserve"> instruction. To overcome such weaknesses, this paper presents a systematic, scalable, and adaptable framework designed exclusively for programming education. This framework should aim at finding a balance between educational completeness and interesting a</w:t>
      </w:r>
      <w:r>
        <w:rPr>
          <w:rFonts w:ascii="Times New Roman" w:eastAsia="Times New Roman" w:hAnsi="Times New Roman" w:cs="Times New Roman"/>
          <w:sz w:val="20"/>
          <w:szCs w:val="20"/>
        </w:rPr>
        <w:t>spects, making learners motivated and challenged. It is through efficient management of aspects of personalization, scalability, and adaptability that the proposed framework has the potential to bring about significant improvements in the effectiveness and</w:t>
      </w:r>
      <w:r>
        <w:rPr>
          <w:rFonts w:ascii="Times New Roman" w:eastAsia="Times New Roman" w:hAnsi="Times New Roman" w:cs="Times New Roman"/>
          <w:sz w:val="20"/>
          <w:szCs w:val="20"/>
        </w:rPr>
        <w:t xml:space="preserve"> responsiveness of gamified programming education systems. Further research is required to confirm the influence of the framework on long-term educational outcomes, balance the best possible extrinsic and intrinsic motivation, and assess the adaptive learn</w:t>
      </w:r>
      <w:r>
        <w:rPr>
          <w:rFonts w:ascii="Times New Roman" w:eastAsia="Times New Roman" w:hAnsi="Times New Roman" w:cs="Times New Roman"/>
          <w:sz w:val="20"/>
          <w:szCs w:val="20"/>
        </w:rPr>
        <w:t>ing algorithms' effectiveness in real-world scenarios.</w:t>
      </w:r>
    </w:p>
    <w:p w14:paraId="1294E510" w14:textId="77777777" w:rsidR="006B163A" w:rsidRDefault="006B163A">
      <w:pPr>
        <w:spacing w:after="80" w:line="240" w:lineRule="auto"/>
        <w:jc w:val="both"/>
        <w:rPr>
          <w:rFonts w:ascii="Times New Roman" w:eastAsia="Times New Roman" w:hAnsi="Times New Roman" w:cs="Times New Roman"/>
          <w:sz w:val="20"/>
          <w:szCs w:val="20"/>
        </w:rPr>
      </w:pPr>
    </w:p>
    <w:p w14:paraId="75246496" w14:textId="77777777" w:rsidR="006B163A" w:rsidRDefault="0036470F">
      <w:pPr>
        <w:pStyle w:val="Heading3"/>
        <w:spacing w:before="0" w:line="240" w:lineRule="auto"/>
        <w:jc w:val="center"/>
        <w:rPr>
          <w:rFonts w:ascii="Times New Roman" w:eastAsia="Times New Roman" w:hAnsi="Times New Roman" w:cs="Times New Roman"/>
          <w:color w:val="000000"/>
          <w:sz w:val="20"/>
          <w:szCs w:val="20"/>
        </w:rPr>
      </w:pPr>
      <w:bookmarkStart w:id="18" w:name="_heading=h.z337ya" w:colFirst="0" w:colLast="0"/>
      <w:bookmarkEnd w:id="18"/>
      <w:r>
        <w:rPr>
          <w:rFonts w:ascii="Times New Roman" w:eastAsia="Times New Roman" w:hAnsi="Times New Roman" w:cs="Times New Roman"/>
          <w:color w:val="000000"/>
          <w:sz w:val="20"/>
          <w:szCs w:val="20"/>
        </w:rPr>
        <w:lastRenderedPageBreak/>
        <w:t>VI. References</w:t>
      </w:r>
    </w:p>
    <w:p w14:paraId="1033BD2A" w14:textId="77777777" w:rsidR="006B163A" w:rsidRDefault="0036470F">
      <w:pPr>
        <w:numPr>
          <w:ilvl w:val="0"/>
          <w:numId w:val="2"/>
        </w:numPr>
        <w:pBdr>
          <w:top w:val="nil"/>
          <w:left w:val="nil"/>
          <w:bottom w:val="nil"/>
          <w:right w:val="nil"/>
          <w:between w:val="nil"/>
        </w:pBdr>
        <w:spacing w:after="80" w:line="240" w:lineRule="auto"/>
        <w:ind w:left="360"/>
        <w:jc w:val="both"/>
        <w:rPr>
          <w:sz w:val="16"/>
          <w:szCs w:val="16"/>
        </w:rPr>
      </w:pPr>
      <w:proofErr w:type="spellStart"/>
      <w:r>
        <w:rPr>
          <w:rFonts w:ascii="Times New Roman" w:eastAsia="Times New Roman" w:hAnsi="Times New Roman" w:cs="Times New Roman"/>
          <w:sz w:val="16"/>
          <w:szCs w:val="16"/>
          <w:highlight w:val="white"/>
        </w:rPr>
        <w:t>Rabiyya</w:t>
      </w:r>
      <w:proofErr w:type="spellEnd"/>
      <w:r>
        <w:rPr>
          <w:rFonts w:ascii="Times New Roman" w:eastAsia="Times New Roman" w:hAnsi="Times New Roman" w:cs="Times New Roman"/>
          <w:sz w:val="16"/>
          <w:szCs w:val="16"/>
          <w:highlight w:val="white"/>
        </w:rPr>
        <w:t xml:space="preserve"> </w:t>
      </w:r>
      <w:proofErr w:type="spellStart"/>
      <w:r>
        <w:rPr>
          <w:rFonts w:ascii="Times New Roman" w:eastAsia="Times New Roman" w:hAnsi="Times New Roman" w:cs="Times New Roman"/>
          <w:sz w:val="16"/>
          <w:szCs w:val="16"/>
          <w:highlight w:val="white"/>
        </w:rPr>
        <w:t>Huseynzada</w:t>
      </w:r>
      <w:proofErr w:type="spellEnd"/>
      <w:r>
        <w:rPr>
          <w:rFonts w:ascii="Times New Roman" w:eastAsia="Times New Roman" w:hAnsi="Times New Roman" w:cs="Times New Roman"/>
          <w:sz w:val="16"/>
          <w:szCs w:val="16"/>
          <w:highlight w:val="white"/>
        </w:rPr>
        <w:t>; Elviz Ismailov</w:t>
      </w:r>
      <w:r>
        <w:rPr>
          <w:rFonts w:ascii="Times New Roman" w:eastAsia="Times New Roman" w:hAnsi="Times New Roman" w:cs="Times New Roman"/>
          <w:sz w:val="16"/>
          <w:szCs w:val="16"/>
        </w:rPr>
        <w:t xml:space="preserve">. (2024). Game-based learning: a revolution in the teaching of software development. Proceedings of Azerbaijan High Technical Educational </w:t>
      </w:r>
      <w:r>
        <w:rPr>
          <w:rFonts w:ascii="Times New Roman" w:eastAsia="Times New Roman" w:hAnsi="Times New Roman" w:cs="Times New Roman"/>
          <w:sz w:val="16"/>
          <w:szCs w:val="16"/>
        </w:rPr>
        <w:t xml:space="preserve">Institution, </w:t>
      </w:r>
      <w:proofErr w:type="spellStart"/>
      <w:r>
        <w:rPr>
          <w:rFonts w:ascii="Times New Roman" w:eastAsia="Times New Roman" w:hAnsi="Times New Roman" w:cs="Times New Roman"/>
          <w:sz w:val="16"/>
          <w:szCs w:val="16"/>
        </w:rPr>
        <w:t>doi</w:t>
      </w:r>
      <w:proofErr w:type="spellEnd"/>
      <w:r>
        <w:rPr>
          <w:rFonts w:ascii="Times New Roman" w:eastAsia="Times New Roman" w:hAnsi="Times New Roman" w:cs="Times New Roman"/>
          <w:sz w:val="16"/>
          <w:szCs w:val="16"/>
        </w:rPr>
        <w:t>: 10.36962/pahtei38032024-190</w:t>
      </w:r>
    </w:p>
    <w:p w14:paraId="2BECB2AD" w14:textId="77777777" w:rsidR="006B163A" w:rsidRDefault="0036470F">
      <w:pPr>
        <w:numPr>
          <w:ilvl w:val="0"/>
          <w:numId w:val="2"/>
        </w:numPr>
        <w:pBdr>
          <w:top w:val="nil"/>
          <w:left w:val="nil"/>
          <w:bottom w:val="nil"/>
          <w:right w:val="nil"/>
          <w:between w:val="nil"/>
        </w:pBdr>
        <w:spacing w:after="80" w:line="240" w:lineRule="auto"/>
        <w:ind w:left="360"/>
        <w:jc w:val="both"/>
        <w:rPr>
          <w:sz w:val="16"/>
          <w:szCs w:val="16"/>
        </w:rPr>
      </w:pPr>
      <w:r>
        <w:rPr>
          <w:rFonts w:ascii="Times New Roman" w:eastAsia="Times New Roman" w:hAnsi="Times New Roman" w:cs="Times New Roman"/>
          <w:sz w:val="16"/>
          <w:szCs w:val="16"/>
        </w:rPr>
        <w:t xml:space="preserve">Tri Wahyuningsih; Eko </w:t>
      </w:r>
      <w:proofErr w:type="spellStart"/>
      <w:r>
        <w:rPr>
          <w:rFonts w:ascii="Times New Roman" w:eastAsia="Times New Roman" w:hAnsi="Times New Roman" w:cs="Times New Roman"/>
          <w:sz w:val="16"/>
          <w:szCs w:val="16"/>
        </w:rPr>
        <w:t>Sediyono</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Kristoko</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Dwi</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Hartomo</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Irwan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Sembiring</w:t>
      </w:r>
      <w:proofErr w:type="spellEnd"/>
      <w:r>
        <w:rPr>
          <w:rFonts w:ascii="Times New Roman" w:eastAsia="Times New Roman" w:hAnsi="Times New Roman" w:cs="Times New Roman"/>
          <w:sz w:val="16"/>
          <w:szCs w:val="16"/>
        </w:rPr>
        <w:t xml:space="preserve">. (2024). The role of gamification implementation in improving quality and intention in software engineering learning. </w:t>
      </w:r>
      <w:proofErr w:type="spellStart"/>
      <w:r>
        <w:rPr>
          <w:rFonts w:ascii="Times New Roman" w:eastAsia="Times New Roman" w:hAnsi="Times New Roman" w:cs="Times New Roman"/>
          <w:sz w:val="16"/>
          <w:szCs w:val="16"/>
        </w:rPr>
        <w:t>doi</w:t>
      </w:r>
      <w:proofErr w:type="spellEnd"/>
      <w:r>
        <w:rPr>
          <w:rFonts w:ascii="Times New Roman" w:eastAsia="Times New Roman" w:hAnsi="Times New Roman" w:cs="Times New Roman"/>
          <w:sz w:val="16"/>
          <w:szCs w:val="16"/>
        </w:rPr>
        <w:t>: 10.11591/edulearn</w:t>
      </w:r>
      <w:r>
        <w:rPr>
          <w:rFonts w:ascii="Times New Roman" w:eastAsia="Times New Roman" w:hAnsi="Times New Roman" w:cs="Times New Roman"/>
          <w:sz w:val="16"/>
          <w:szCs w:val="16"/>
        </w:rPr>
        <w:t>.v18i1.20823</w:t>
      </w:r>
    </w:p>
    <w:p w14:paraId="328F5617" w14:textId="77777777" w:rsidR="006B163A" w:rsidRDefault="0036470F">
      <w:pPr>
        <w:numPr>
          <w:ilvl w:val="0"/>
          <w:numId w:val="2"/>
        </w:numPr>
        <w:pBdr>
          <w:top w:val="nil"/>
          <w:left w:val="nil"/>
          <w:bottom w:val="nil"/>
          <w:right w:val="nil"/>
          <w:between w:val="nil"/>
        </w:pBdr>
        <w:spacing w:after="80" w:line="240" w:lineRule="auto"/>
        <w:ind w:left="360"/>
        <w:jc w:val="both"/>
        <w:rPr>
          <w:sz w:val="16"/>
          <w:szCs w:val="16"/>
        </w:rPr>
      </w:pPr>
      <w:r>
        <w:rPr>
          <w:rFonts w:ascii="Times New Roman" w:eastAsia="Times New Roman" w:hAnsi="Times New Roman" w:cs="Times New Roman"/>
          <w:sz w:val="16"/>
          <w:szCs w:val="16"/>
        </w:rPr>
        <w:t xml:space="preserve">Mahfudzah Othman; </w:t>
      </w:r>
      <w:proofErr w:type="spellStart"/>
      <w:r>
        <w:rPr>
          <w:rFonts w:ascii="Times New Roman" w:eastAsia="Times New Roman" w:hAnsi="Times New Roman" w:cs="Times New Roman"/>
          <w:sz w:val="16"/>
          <w:szCs w:val="16"/>
        </w:rPr>
        <w:t>Aznoora</w:t>
      </w:r>
      <w:proofErr w:type="spellEnd"/>
      <w:r>
        <w:rPr>
          <w:rFonts w:ascii="Times New Roman" w:eastAsia="Times New Roman" w:hAnsi="Times New Roman" w:cs="Times New Roman"/>
          <w:sz w:val="16"/>
          <w:szCs w:val="16"/>
        </w:rPr>
        <w:t xml:space="preserve"> Osman; Siti Zulaiha Ahmad; </w:t>
      </w:r>
      <w:proofErr w:type="spellStart"/>
      <w:r>
        <w:rPr>
          <w:rFonts w:ascii="Times New Roman" w:eastAsia="Times New Roman" w:hAnsi="Times New Roman" w:cs="Times New Roman"/>
          <w:sz w:val="16"/>
          <w:szCs w:val="16"/>
        </w:rPr>
        <w:t>Natrah</w:t>
      </w:r>
      <w:proofErr w:type="spellEnd"/>
      <w:r>
        <w:rPr>
          <w:rFonts w:ascii="Times New Roman" w:eastAsia="Times New Roman" w:hAnsi="Times New Roman" w:cs="Times New Roman"/>
          <w:sz w:val="16"/>
          <w:szCs w:val="16"/>
        </w:rPr>
        <w:t xml:space="preserve"> Abdullah. (2024). Integrating segmenting and gamification principles in the design of interactive gamified programming assessments for low achievers. The Turkish Online Journal of Dis</w:t>
      </w:r>
      <w:r>
        <w:rPr>
          <w:rFonts w:ascii="Times New Roman" w:eastAsia="Times New Roman" w:hAnsi="Times New Roman" w:cs="Times New Roman"/>
          <w:sz w:val="16"/>
          <w:szCs w:val="16"/>
        </w:rPr>
        <w:t xml:space="preserve">tance Education, </w:t>
      </w:r>
      <w:proofErr w:type="spellStart"/>
      <w:r>
        <w:rPr>
          <w:rFonts w:ascii="Times New Roman" w:eastAsia="Times New Roman" w:hAnsi="Times New Roman" w:cs="Times New Roman"/>
          <w:sz w:val="16"/>
          <w:szCs w:val="16"/>
        </w:rPr>
        <w:t>doi</w:t>
      </w:r>
      <w:proofErr w:type="spellEnd"/>
      <w:r>
        <w:rPr>
          <w:rFonts w:ascii="Times New Roman" w:eastAsia="Times New Roman" w:hAnsi="Times New Roman" w:cs="Times New Roman"/>
          <w:sz w:val="16"/>
          <w:szCs w:val="16"/>
        </w:rPr>
        <w:t>: 10.17718/tojde.1315427</w:t>
      </w:r>
    </w:p>
    <w:p w14:paraId="3FE66F85" w14:textId="77777777" w:rsidR="006B163A" w:rsidRDefault="0036470F">
      <w:pPr>
        <w:numPr>
          <w:ilvl w:val="0"/>
          <w:numId w:val="2"/>
        </w:numPr>
        <w:pBdr>
          <w:top w:val="nil"/>
          <w:left w:val="nil"/>
          <w:bottom w:val="nil"/>
          <w:right w:val="nil"/>
          <w:between w:val="nil"/>
        </w:pBdr>
        <w:spacing w:after="80" w:line="240" w:lineRule="auto"/>
        <w:ind w:left="360"/>
        <w:jc w:val="both"/>
        <w:rPr>
          <w:sz w:val="16"/>
          <w:szCs w:val="16"/>
        </w:rPr>
      </w:pPr>
      <w:r>
        <w:rPr>
          <w:rFonts w:ascii="Times New Roman" w:eastAsia="Times New Roman" w:hAnsi="Times New Roman" w:cs="Times New Roman"/>
          <w:sz w:val="16"/>
          <w:szCs w:val="16"/>
        </w:rPr>
        <w:t xml:space="preserve">Nicoleta-Gabriela </w:t>
      </w:r>
      <w:proofErr w:type="spellStart"/>
      <w:r>
        <w:rPr>
          <w:rFonts w:ascii="Times New Roman" w:eastAsia="Times New Roman" w:hAnsi="Times New Roman" w:cs="Times New Roman"/>
          <w:sz w:val="16"/>
          <w:szCs w:val="16"/>
        </w:rPr>
        <w:t>Barcan</w:t>
      </w:r>
      <w:proofErr w:type="spellEnd"/>
      <w:r>
        <w:rPr>
          <w:rFonts w:ascii="Times New Roman" w:eastAsia="Times New Roman" w:hAnsi="Times New Roman" w:cs="Times New Roman"/>
          <w:sz w:val="16"/>
          <w:szCs w:val="16"/>
        </w:rPr>
        <w:t xml:space="preserve">; Adrian Alexandrescu; Tatiana Turcanu. (2024). Gamification of the Learning Process for Acquiring Logical Thinking in Programming. </w:t>
      </w:r>
      <w:proofErr w:type="spellStart"/>
      <w:r>
        <w:rPr>
          <w:rFonts w:ascii="Times New Roman" w:eastAsia="Times New Roman" w:hAnsi="Times New Roman" w:cs="Times New Roman"/>
          <w:sz w:val="16"/>
          <w:szCs w:val="16"/>
        </w:rPr>
        <w:t>doi</w:t>
      </w:r>
      <w:proofErr w:type="spellEnd"/>
      <w:r>
        <w:rPr>
          <w:rFonts w:ascii="Times New Roman" w:eastAsia="Times New Roman" w:hAnsi="Times New Roman" w:cs="Times New Roman"/>
          <w:sz w:val="16"/>
          <w:szCs w:val="16"/>
        </w:rPr>
        <w:t>: 10.1109/roedunet64292.2024.10722314</w:t>
      </w:r>
    </w:p>
    <w:p w14:paraId="06511FE1" w14:textId="77777777" w:rsidR="006B163A" w:rsidRDefault="0036470F">
      <w:pPr>
        <w:numPr>
          <w:ilvl w:val="0"/>
          <w:numId w:val="2"/>
        </w:numPr>
        <w:pBdr>
          <w:top w:val="nil"/>
          <w:left w:val="nil"/>
          <w:bottom w:val="nil"/>
          <w:right w:val="nil"/>
          <w:between w:val="nil"/>
        </w:pBdr>
        <w:spacing w:after="80" w:line="240" w:lineRule="auto"/>
        <w:ind w:left="360"/>
        <w:jc w:val="both"/>
        <w:rPr>
          <w:sz w:val="16"/>
          <w:szCs w:val="16"/>
        </w:rPr>
      </w:pPr>
      <w:r>
        <w:rPr>
          <w:rFonts w:ascii="Times New Roman" w:eastAsia="Times New Roman" w:hAnsi="Times New Roman" w:cs="Times New Roman"/>
          <w:sz w:val="16"/>
          <w:szCs w:val="16"/>
        </w:rPr>
        <w:t>Emilio Ormeño;</w:t>
      </w:r>
      <w:r>
        <w:rPr>
          <w:rFonts w:ascii="Times New Roman" w:eastAsia="Times New Roman" w:hAnsi="Times New Roman" w:cs="Times New Roman"/>
          <w:sz w:val="16"/>
          <w:szCs w:val="16"/>
        </w:rPr>
        <w:t xml:space="preserve"> Sergio F Ochoa; Cláudio Alessio; Ferrarini Cintia (2024). Damo's Quest: A Gamified Environment for Learning Programming.   </w:t>
      </w:r>
      <w:proofErr w:type="spellStart"/>
      <w:r>
        <w:rPr>
          <w:rFonts w:ascii="Times New Roman" w:eastAsia="Times New Roman" w:hAnsi="Times New Roman" w:cs="Times New Roman"/>
          <w:sz w:val="16"/>
          <w:szCs w:val="16"/>
        </w:rPr>
        <w:t>doi</w:t>
      </w:r>
      <w:proofErr w:type="spellEnd"/>
      <w:r>
        <w:rPr>
          <w:rFonts w:ascii="Times New Roman" w:eastAsia="Times New Roman" w:hAnsi="Times New Roman" w:cs="Times New Roman"/>
          <w:sz w:val="16"/>
          <w:szCs w:val="16"/>
        </w:rPr>
        <w:t>: 10.1109/clei64178.2024.10700402</w:t>
      </w:r>
    </w:p>
    <w:p w14:paraId="7140B70E" w14:textId="77777777" w:rsidR="006B163A" w:rsidRDefault="0036470F">
      <w:pPr>
        <w:numPr>
          <w:ilvl w:val="0"/>
          <w:numId w:val="2"/>
        </w:numPr>
        <w:pBdr>
          <w:top w:val="nil"/>
          <w:left w:val="nil"/>
          <w:bottom w:val="nil"/>
          <w:right w:val="nil"/>
          <w:between w:val="nil"/>
        </w:pBdr>
        <w:spacing w:after="80" w:line="240" w:lineRule="auto"/>
        <w:ind w:left="360"/>
        <w:jc w:val="both"/>
        <w:rPr>
          <w:sz w:val="16"/>
          <w:szCs w:val="16"/>
        </w:rPr>
      </w:pPr>
      <w:r>
        <w:rPr>
          <w:rFonts w:ascii="Times New Roman" w:eastAsia="Times New Roman" w:hAnsi="Times New Roman" w:cs="Times New Roman"/>
          <w:sz w:val="16"/>
          <w:szCs w:val="16"/>
        </w:rPr>
        <w:t>Joana Martinho Costa. (2023). Using game concepts to improve programming learning: A multi‐leve</w:t>
      </w:r>
      <w:r>
        <w:rPr>
          <w:rFonts w:ascii="Times New Roman" w:eastAsia="Times New Roman" w:hAnsi="Times New Roman" w:cs="Times New Roman"/>
          <w:sz w:val="16"/>
          <w:szCs w:val="16"/>
        </w:rPr>
        <w:t xml:space="preserve">l meta‐analysis. Computer Applications in Engineering Education, </w:t>
      </w:r>
      <w:proofErr w:type="spellStart"/>
      <w:r>
        <w:rPr>
          <w:rFonts w:ascii="Times New Roman" w:eastAsia="Times New Roman" w:hAnsi="Times New Roman" w:cs="Times New Roman"/>
          <w:sz w:val="16"/>
          <w:szCs w:val="16"/>
        </w:rPr>
        <w:t>doi</w:t>
      </w:r>
      <w:proofErr w:type="spellEnd"/>
      <w:r>
        <w:rPr>
          <w:rFonts w:ascii="Times New Roman" w:eastAsia="Times New Roman" w:hAnsi="Times New Roman" w:cs="Times New Roman"/>
          <w:sz w:val="16"/>
          <w:szCs w:val="16"/>
        </w:rPr>
        <w:t>: 10.1002/cae.22630</w:t>
      </w:r>
    </w:p>
    <w:p w14:paraId="5ABB7664" w14:textId="77777777" w:rsidR="006B163A" w:rsidRDefault="0036470F">
      <w:pPr>
        <w:numPr>
          <w:ilvl w:val="0"/>
          <w:numId w:val="2"/>
        </w:numPr>
        <w:pBdr>
          <w:top w:val="nil"/>
          <w:left w:val="nil"/>
          <w:bottom w:val="nil"/>
          <w:right w:val="nil"/>
          <w:between w:val="nil"/>
        </w:pBdr>
        <w:spacing w:after="80" w:line="240" w:lineRule="auto"/>
        <w:ind w:left="360"/>
        <w:jc w:val="both"/>
        <w:rPr>
          <w:sz w:val="16"/>
          <w:szCs w:val="16"/>
        </w:rPr>
      </w:pPr>
      <w:proofErr w:type="spellStart"/>
      <w:r>
        <w:rPr>
          <w:rFonts w:ascii="Times New Roman" w:eastAsia="Times New Roman" w:hAnsi="Times New Roman" w:cs="Times New Roman"/>
          <w:sz w:val="16"/>
          <w:szCs w:val="16"/>
        </w:rPr>
        <w:t>Huilin</w:t>
      </w:r>
      <w:proofErr w:type="spellEnd"/>
      <w:r>
        <w:rPr>
          <w:rFonts w:ascii="Times New Roman" w:eastAsia="Times New Roman" w:hAnsi="Times New Roman" w:cs="Times New Roman"/>
          <w:sz w:val="16"/>
          <w:szCs w:val="16"/>
        </w:rPr>
        <w:t xml:space="preserve"> Cao; </w:t>
      </w:r>
      <w:proofErr w:type="spellStart"/>
      <w:r>
        <w:rPr>
          <w:rFonts w:ascii="Times New Roman" w:eastAsia="Times New Roman" w:hAnsi="Times New Roman" w:cs="Times New Roman"/>
          <w:sz w:val="16"/>
          <w:szCs w:val="16"/>
        </w:rPr>
        <w:t>Linchun</w:t>
      </w:r>
      <w:proofErr w:type="spellEnd"/>
      <w:r>
        <w:rPr>
          <w:rFonts w:ascii="Times New Roman" w:eastAsia="Times New Roman" w:hAnsi="Times New Roman" w:cs="Times New Roman"/>
          <w:sz w:val="16"/>
          <w:szCs w:val="16"/>
        </w:rPr>
        <w:t xml:space="preserve"> Tan. (2023). Student education assessment model based on programming cognitive diagnosis. </w:t>
      </w:r>
      <w:proofErr w:type="spellStart"/>
      <w:r>
        <w:rPr>
          <w:rFonts w:ascii="Times New Roman" w:eastAsia="Times New Roman" w:hAnsi="Times New Roman" w:cs="Times New Roman"/>
          <w:sz w:val="16"/>
          <w:szCs w:val="16"/>
        </w:rPr>
        <w:t>doi</w:t>
      </w:r>
      <w:proofErr w:type="spellEnd"/>
      <w:r>
        <w:rPr>
          <w:rFonts w:ascii="Times New Roman" w:eastAsia="Times New Roman" w:hAnsi="Times New Roman" w:cs="Times New Roman"/>
          <w:sz w:val="16"/>
          <w:szCs w:val="16"/>
        </w:rPr>
        <w:t>: 10.1145/3661638.3661694</w:t>
      </w:r>
    </w:p>
    <w:p w14:paraId="64B9C027" w14:textId="77777777" w:rsidR="006B163A" w:rsidRDefault="0036470F">
      <w:pPr>
        <w:numPr>
          <w:ilvl w:val="0"/>
          <w:numId w:val="2"/>
        </w:numPr>
        <w:pBdr>
          <w:top w:val="nil"/>
          <w:left w:val="nil"/>
          <w:bottom w:val="nil"/>
          <w:right w:val="nil"/>
          <w:between w:val="nil"/>
        </w:pBdr>
        <w:spacing w:after="80" w:line="240" w:lineRule="auto"/>
        <w:ind w:left="360"/>
        <w:jc w:val="both"/>
        <w:rPr>
          <w:sz w:val="16"/>
          <w:szCs w:val="16"/>
        </w:rPr>
      </w:pPr>
      <w:r>
        <w:rPr>
          <w:rFonts w:ascii="Times New Roman" w:eastAsia="Times New Roman" w:hAnsi="Times New Roman" w:cs="Times New Roman"/>
          <w:sz w:val="16"/>
          <w:szCs w:val="16"/>
          <w:highlight w:val="white"/>
        </w:rPr>
        <w:t xml:space="preserve">Christian Garcia </w:t>
      </w:r>
      <w:r>
        <w:rPr>
          <w:rFonts w:ascii="Times New Roman" w:eastAsia="Times New Roman" w:hAnsi="Times New Roman" w:cs="Times New Roman"/>
          <w:sz w:val="16"/>
          <w:szCs w:val="16"/>
          <w:highlight w:val="white"/>
        </w:rPr>
        <w:t>Villegas; Nilson Lemos Ag</w:t>
      </w:r>
      <w:r>
        <w:rPr>
          <w:rFonts w:ascii="Times New Roman" w:eastAsia="Times New Roman" w:hAnsi="Times New Roman" w:cs="Times New Roman"/>
          <w:i/>
          <w:sz w:val="16"/>
          <w:szCs w:val="16"/>
          <w:highlight w:val="white"/>
        </w:rPr>
        <w:t xml:space="preserve">uero </w:t>
      </w:r>
      <w:r>
        <w:rPr>
          <w:rFonts w:ascii="Times New Roman" w:eastAsia="Times New Roman" w:hAnsi="Times New Roman" w:cs="Times New Roman"/>
          <w:sz w:val="16"/>
          <w:szCs w:val="16"/>
        </w:rPr>
        <w:t xml:space="preserve">(2023). The Gamification of E-learning Environments for Learning Programming. JOIV : International Journal on Informatics Visualization,  </w:t>
      </w:r>
      <w:proofErr w:type="spellStart"/>
      <w:r>
        <w:rPr>
          <w:rFonts w:ascii="Times New Roman" w:eastAsia="Times New Roman" w:hAnsi="Times New Roman" w:cs="Times New Roman"/>
          <w:sz w:val="16"/>
          <w:szCs w:val="16"/>
        </w:rPr>
        <w:t>doi</w:t>
      </w:r>
      <w:proofErr w:type="spellEnd"/>
      <w:r>
        <w:rPr>
          <w:rFonts w:ascii="Times New Roman" w:eastAsia="Times New Roman" w:hAnsi="Times New Roman" w:cs="Times New Roman"/>
          <w:sz w:val="16"/>
          <w:szCs w:val="16"/>
        </w:rPr>
        <w:t>: 10.30630/joiv.7.2.1602</w:t>
      </w:r>
    </w:p>
    <w:p w14:paraId="450D929A" w14:textId="77777777" w:rsidR="006B163A" w:rsidRDefault="0036470F">
      <w:pPr>
        <w:numPr>
          <w:ilvl w:val="0"/>
          <w:numId w:val="2"/>
        </w:numPr>
        <w:pBdr>
          <w:top w:val="nil"/>
          <w:left w:val="nil"/>
          <w:bottom w:val="nil"/>
          <w:right w:val="nil"/>
          <w:between w:val="nil"/>
        </w:pBdr>
        <w:spacing w:after="80" w:line="240" w:lineRule="auto"/>
        <w:ind w:left="360"/>
        <w:jc w:val="both"/>
        <w:rPr>
          <w:sz w:val="16"/>
          <w:szCs w:val="16"/>
        </w:rPr>
      </w:pPr>
      <w:r>
        <w:rPr>
          <w:rFonts w:ascii="Times New Roman" w:eastAsia="Times New Roman" w:hAnsi="Times New Roman" w:cs="Times New Roman"/>
          <w:sz w:val="16"/>
          <w:szCs w:val="16"/>
          <w:highlight w:val="white"/>
        </w:rPr>
        <w:t xml:space="preserve">ZhiWei Qu; </w:t>
      </w:r>
      <w:proofErr w:type="spellStart"/>
      <w:r>
        <w:rPr>
          <w:rFonts w:ascii="Times New Roman" w:eastAsia="Times New Roman" w:hAnsi="Times New Roman" w:cs="Times New Roman"/>
          <w:sz w:val="16"/>
          <w:szCs w:val="16"/>
          <w:highlight w:val="white"/>
        </w:rPr>
        <w:t>JiaMing</w:t>
      </w:r>
      <w:proofErr w:type="spellEnd"/>
      <w:r>
        <w:rPr>
          <w:rFonts w:ascii="Times New Roman" w:eastAsia="Times New Roman" w:hAnsi="Times New Roman" w:cs="Times New Roman"/>
          <w:sz w:val="16"/>
          <w:szCs w:val="16"/>
          <w:highlight w:val="white"/>
        </w:rPr>
        <w:t xml:space="preserve"> Liu; Lu Che; </w:t>
      </w:r>
      <w:proofErr w:type="spellStart"/>
      <w:r>
        <w:rPr>
          <w:rFonts w:ascii="Times New Roman" w:eastAsia="Times New Roman" w:hAnsi="Times New Roman" w:cs="Times New Roman"/>
          <w:sz w:val="16"/>
          <w:szCs w:val="16"/>
          <w:highlight w:val="white"/>
        </w:rPr>
        <w:t>YanXiu</w:t>
      </w:r>
      <w:proofErr w:type="spellEnd"/>
      <w:r>
        <w:rPr>
          <w:rFonts w:ascii="Times New Roman" w:eastAsia="Times New Roman" w:hAnsi="Times New Roman" w:cs="Times New Roman"/>
          <w:sz w:val="16"/>
          <w:szCs w:val="16"/>
          <w:highlight w:val="white"/>
        </w:rPr>
        <w:t xml:space="preserve"> </w:t>
      </w:r>
      <w:proofErr w:type="spellStart"/>
      <w:r>
        <w:rPr>
          <w:rFonts w:ascii="Times New Roman" w:eastAsia="Times New Roman" w:hAnsi="Times New Roman" w:cs="Times New Roman"/>
          <w:sz w:val="16"/>
          <w:szCs w:val="16"/>
          <w:highlight w:val="white"/>
        </w:rPr>
        <w:t>Su</w:t>
      </w:r>
      <w:proofErr w:type="spellEnd"/>
      <w:r>
        <w:rPr>
          <w:rFonts w:ascii="Times New Roman" w:eastAsia="Times New Roman" w:hAnsi="Times New Roman" w:cs="Times New Roman"/>
          <w:sz w:val="16"/>
          <w:szCs w:val="16"/>
          <w:highlight w:val="white"/>
        </w:rPr>
        <w:t>; Wei Zhang</w:t>
      </w:r>
      <w:r>
        <w:rPr>
          <w:rFonts w:ascii="Times New Roman" w:eastAsia="Times New Roman" w:hAnsi="Times New Roman" w:cs="Times New Roman"/>
          <w:sz w:val="16"/>
          <w:szCs w:val="16"/>
        </w:rPr>
        <w:t>. (2023)</w:t>
      </w:r>
      <w:r>
        <w:rPr>
          <w:rFonts w:ascii="Times New Roman" w:eastAsia="Times New Roman" w:hAnsi="Times New Roman" w:cs="Times New Roman"/>
          <w:sz w:val="16"/>
          <w:szCs w:val="16"/>
        </w:rPr>
        <w:t xml:space="preserve">. Research on the Application of Gamification Programming Teaching for High School Students’ Computational Thinking Development. </w:t>
      </w:r>
      <w:proofErr w:type="spellStart"/>
      <w:r>
        <w:rPr>
          <w:rFonts w:ascii="Times New Roman" w:eastAsia="Times New Roman" w:hAnsi="Times New Roman" w:cs="Times New Roman"/>
          <w:sz w:val="16"/>
          <w:szCs w:val="16"/>
        </w:rPr>
        <w:t>doi</w:t>
      </w:r>
      <w:proofErr w:type="spellEnd"/>
      <w:r>
        <w:rPr>
          <w:rFonts w:ascii="Times New Roman" w:eastAsia="Times New Roman" w:hAnsi="Times New Roman" w:cs="Times New Roman"/>
          <w:sz w:val="16"/>
          <w:szCs w:val="16"/>
        </w:rPr>
        <w:t>: 10.1109/ICEIT57125.2023.10107843</w:t>
      </w:r>
    </w:p>
    <w:p w14:paraId="34BDF025" w14:textId="77777777" w:rsidR="006B163A" w:rsidRDefault="0036470F">
      <w:pPr>
        <w:numPr>
          <w:ilvl w:val="0"/>
          <w:numId w:val="2"/>
        </w:numPr>
        <w:pBdr>
          <w:top w:val="nil"/>
          <w:left w:val="nil"/>
          <w:bottom w:val="nil"/>
          <w:right w:val="nil"/>
          <w:between w:val="nil"/>
        </w:pBdr>
        <w:spacing w:after="80" w:line="240" w:lineRule="auto"/>
        <w:ind w:left="360"/>
        <w:jc w:val="both"/>
        <w:rPr>
          <w:sz w:val="16"/>
          <w:szCs w:val="16"/>
        </w:rPr>
      </w:pPr>
      <w:r>
        <w:rPr>
          <w:rFonts w:ascii="Times New Roman" w:eastAsia="Times New Roman" w:hAnsi="Times New Roman" w:cs="Times New Roman"/>
          <w:sz w:val="16"/>
          <w:szCs w:val="16"/>
        </w:rPr>
        <w:t xml:space="preserve">Fajar Pradana; Punaji </w:t>
      </w:r>
      <w:proofErr w:type="spellStart"/>
      <w:r>
        <w:rPr>
          <w:rFonts w:ascii="Times New Roman" w:eastAsia="Times New Roman" w:hAnsi="Times New Roman" w:cs="Times New Roman"/>
          <w:sz w:val="16"/>
          <w:szCs w:val="16"/>
        </w:rPr>
        <w:t>Setyosari</w:t>
      </w:r>
      <w:proofErr w:type="spellEnd"/>
      <w:r>
        <w:rPr>
          <w:rFonts w:ascii="Times New Roman" w:eastAsia="Times New Roman" w:hAnsi="Times New Roman" w:cs="Times New Roman"/>
          <w:sz w:val="16"/>
          <w:szCs w:val="16"/>
        </w:rPr>
        <w:t xml:space="preserve">; Saida </w:t>
      </w:r>
      <w:proofErr w:type="spellStart"/>
      <w:r>
        <w:rPr>
          <w:rFonts w:ascii="Times New Roman" w:eastAsia="Times New Roman" w:hAnsi="Times New Roman" w:cs="Times New Roman"/>
          <w:sz w:val="16"/>
          <w:szCs w:val="16"/>
        </w:rPr>
        <w:t>Ulfa</w:t>
      </w:r>
      <w:proofErr w:type="spellEnd"/>
      <w:r>
        <w:rPr>
          <w:rFonts w:ascii="Times New Roman" w:eastAsia="Times New Roman" w:hAnsi="Times New Roman" w:cs="Times New Roman"/>
          <w:sz w:val="16"/>
          <w:szCs w:val="16"/>
        </w:rPr>
        <w:t xml:space="preserve">; Tsukasa Hirashima; </w:t>
      </w:r>
      <w:proofErr w:type="spellStart"/>
      <w:r>
        <w:rPr>
          <w:rFonts w:ascii="Times New Roman" w:eastAsia="Times New Roman" w:hAnsi="Times New Roman" w:cs="Times New Roman"/>
          <w:sz w:val="16"/>
          <w:szCs w:val="16"/>
        </w:rPr>
        <w:t>Faizatul</w:t>
      </w:r>
      <w:proofErr w:type="spellEnd"/>
      <w:r>
        <w:rPr>
          <w:rFonts w:ascii="Times New Roman" w:eastAsia="Times New Roman" w:hAnsi="Times New Roman" w:cs="Times New Roman"/>
          <w:sz w:val="16"/>
          <w:szCs w:val="16"/>
        </w:rPr>
        <w:t>, Amalia. (2023).</w:t>
      </w:r>
      <w:r>
        <w:rPr>
          <w:rFonts w:ascii="Times New Roman" w:eastAsia="Times New Roman" w:hAnsi="Times New Roman" w:cs="Times New Roman"/>
          <w:sz w:val="16"/>
          <w:szCs w:val="16"/>
        </w:rPr>
        <w:t xml:space="preserve"> The Effect of </w:t>
      </w:r>
      <w:r>
        <w:rPr>
          <w:rFonts w:ascii="Times New Roman" w:eastAsia="Times New Roman" w:hAnsi="Times New Roman" w:cs="Times New Roman"/>
          <w:sz w:val="16"/>
          <w:szCs w:val="16"/>
        </w:rPr>
        <w:t xml:space="preserve">Gamification-Based Programming E-Learning Platform on Students' Achievement. </w:t>
      </w:r>
      <w:proofErr w:type="spellStart"/>
      <w:r>
        <w:rPr>
          <w:rFonts w:ascii="Times New Roman" w:eastAsia="Times New Roman" w:hAnsi="Times New Roman" w:cs="Times New Roman"/>
          <w:sz w:val="16"/>
          <w:szCs w:val="16"/>
        </w:rPr>
        <w:t>doi</w:t>
      </w:r>
      <w:proofErr w:type="spellEnd"/>
      <w:r>
        <w:rPr>
          <w:rFonts w:ascii="Times New Roman" w:eastAsia="Times New Roman" w:hAnsi="Times New Roman" w:cs="Times New Roman"/>
          <w:sz w:val="16"/>
          <w:szCs w:val="16"/>
        </w:rPr>
        <w:t>: 10.1145/3626641.3626675</w:t>
      </w:r>
    </w:p>
    <w:p w14:paraId="75B278E1" w14:textId="77777777" w:rsidR="006B163A" w:rsidRDefault="0036470F">
      <w:pPr>
        <w:numPr>
          <w:ilvl w:val="0"/>
          <w:numId w:val="2"/>
        </w:numPr>
        <w:pBdr>
          <w:top w:val="nil"/>
          <w:left w:val="nil"/>
          <w:bottom w:val="nil"/>
          <w:right w:val="nil"/>
          <w:between w:val="nil"/>
        </w:pBdr>
        <w:spacing w:after="80" w:line="240" w:lineRule="auto"/>
        <w:ind w:left="360"/>
        <w:jc w:val="both"/>
        <w:rPr>
          <w:sz w:val="16"/>
          <w:szCs w:val="16"/>
        </w:rPr>
      </w:pPr>
      <w:r>
        <w:rPr>
          <w:rFonts w:ascii="Times New Roman" w:eastAsia="Times New Roman" w:hAnsi="Times New Roman" w:cs="Times New Roman"/>
          <w:sz w:val="16"/>
          <w:szCs w:val="16"/>
          <w:highlight w:val="white"/>
        </w:rPr>
        <w:t xml:space="preserve">Rawan M. Abu-Hammad; </w:t>
      </w:r>
      <w:r>
        <w:rPr>
          <w:rFonts w:ascii="Times New Roman" w:eastAsia="Times New Roman" w:hAnsi="Times New Roman" w:cs="Times New Roman"/>
          <w:sz w:val="16"/>
          <w:szCs w:val="16"/>
        </w:rPr>
        <w:t xml:space="preserve">Thair </w:t>
      </w:r>
      <w:proofErr w:type="spellStart"/>
      <w:r>
        <w:rPr>
          <w:rFonts w:ascii="Times New Roman" w:eastAsia="Times New Roman" w:hAnsi="Times New Roman" w:cs="Times New Roman"/>
          <w:sz w:val="16"/>
          <w:szCs w:val="16"/>
        </w:rPr>
        <w:t>Hamtini</w:t>
      </w:r>
      <w:proofErr w:type="spellEnd"/>
      <w:r>
        <w:rPr>
          <w:rFonts w:ascii="Times New Roman" w:eastAsia="Times New Roman" w:hAnsi="Times New Roman" w:cs="Times New Roman"/>
          <w:sz w:val="16"/>
          <w:szCs w:val="16"/>
        </w:rPr>
        <w:t>. (2023). Gamification Approach for Making Online Education as Effective as In-Person Education in Le</w:t>
      </w:r>
      <w:r>
        <w:rPr>
          <w:rFonts w:ascii="Times New Roman" w:eastAsia="Times New Roman" w:hAnsi="Times New Roman" w:cs="Times New Roman"/>
          <w:sz w:val="16"/>
          <w:szCs w:val="16"/>
        </w:rPr>
        <w:t>arning Programming Concepts. International Journal of Emerging Technologies in Learning (</w:t>
      </w:r>
      <w:proofErr w:type="spellStart"/>
      <w:r>
        <w:rPr>
          <w:rFonts w:ascii="Times New Roman" w:eastAsia="Times New Roman" w:hAnsi="Times New Roman" w:cs="Times New Roman"/>
          <w:sz w:val="16"/>
          <w:szCs w:val="16"/>
        </w:rPr>
        <w:t>ijet</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doi</w:t>
      </w:r>
      <w:proofErr w:type="spellEnd"/>
      <w:r>
        <w:rPr>
          <w:rFonts w:ascii="Times New Roman" w:eastAsia="Times New Roman" w:hAnsi="Times New Roman" w:cs="Times New Roman"/>
          <w:sz w:val="16"/>
          <w:szCs w:val="16"/>
        </w:rPr>
        <w:t>: 10.3991/ijet.v18i07.37175</w:t>
      </w:r>
    </w:p>
    <w:p w14:paraId="5AD44DD7" w14:textId="77777777" w:rsidR="006B163A" w:rsidRDefault="0036470F">
      <w:pPr>
        <w:numPr>
          <w:ilvl w:val="0"/>
          <w:numId w:val="2"/>
        </w:numPr>
        <w:pBdr>
          <w:top w:val="nil"/>
          <w:left w:val="nil"/>
          <w:bottom w:val="nil"/>
          <w:right w:val="nil"/>
          <w:between w:val="nil"/>
        </w:pBdr>
        <w:spacing w:after="80" w:line="240" w:lineRule="auto"/>
        <w:ind w:left="360"/>
        <w:jc w:val="both"/>
        <w:rPr>
          <w:sz w:val="16"/>
          <w:szCs w:val="16"/>
        </w:rPr>
      </w:pPr>
      <w:r>
        <w:rPr>
          <w:rFonts w:ascii="Times New Roman" w:eastAsia="Times New Roman" w:hAnsi="Times New Roman" w:cs="Times New Roman"/>
          <w:sz w:val="16"/>
          <w:szCs w:val="16"/>
        </w:rPr>
        <w:t xml:space="preserve">Bilge Say; Haluk </w:t>
      </w:r>
      <w:proofErr w:type="spellStart"/>
      <w:r>
        <w:rPr>
          <w:rFonts w:ascii="Times New Roman" w:eastAsia="Times New Roman" w:hAnsi="Times New Roman" w:cs="Times New Roman"/>
          <w:sz w:val="16"/>
          <w:szCs w:val="16"/>
        </w:rPr>
        <w:t>Altunel</w:t>
      </w:r>
      <w:proofErr w:type="spellEnd"/>
      <w:r>
        <w:rPr>
          <w:rFonts w:ascii="Times New Roman" w:eastAsia="Times New Roman" w:hAnsi="Times New Roman" w:cs="Times New Roman"/>
          <w:sz w:val="16"/>
          <w:szCs w:val="16"/>
        </w:rPr>
        <w:t>; Mehmet Kosa; Müjde Koca-Atabey. (2023). Evaluation of an industrial case of gamification in software qu</w:t>
      </w:r>
      <w:r>
        <w:rPr>
          <w:rFonts w:ascii="Times New Roman" w:eastAsia="Times New Roman" w:hAnsi="Times New Roman" w:cs="Times New Roman"/>
          <w:sz w:val="16"/>
          <w:szCs w:val="16"/>
        </w:rPr>
        <w:t xml:space="preserve">ality improvement. International Journal of Serious Games, </w:t>
      </w:r>
      <w:proofErr w:type="spellStart"/>
      <w:r>
        <w:rPr>
          <w:rFonts w:ascii="Times New Roman" w:eastAsia="Times New Roman" w:hAnsi="Times New Roman" w:cs="Times New Roman"/>
          <w:sz w:val="16"/>
          <w:szCs w:val="16"/>
        </w:rPr>
        <w:t>doi</w:t>
      </w:r>
      <w:proofErr w:type="spellEnd"/>
      <w:r>
        <w:rPr>
          <w:rFonts w:ascii="Times New Roman" w:eastAsia="Times New Roman" w:hAnsi="Times New Roman" w:cs="Times New Roman"/>
          <w:sz w:val="16"/>
          <w:szCs w:val="16"/>
        </w:rPr>
        <w:t>: 10.17083/ijsg.v10i3.594</w:t>
      </w:r>
    </w:p>
    <w:p w14:paraId="1DBB25EC" w14:textId="77777777" w:rsidR="006B163A" w:rsidRDefault="0036470F">
      <w:pPr>
        <w:numPr>
          <w:ilvl w:val="0"/>
          <w:numId w:val="2"/>
        </w:numPr>
        <w:pBdr>
          <w:top w:val="nil"/>
          <w:left w:val="nil"/>
          <w:bottom w:val="nil"/>
          <w:right w:val="nil"/>
          <w:between w:val="nil"/>
        </w:pBdr>
        <w:spacing w:after="80" w:line="240" w:lineRule="auto"/>
        <w:ind w:left="360"/>
        <w:jc w:val="both"/>
        <w:rPr>
          <w:sz w:val="16"/>
          <w:szCs w:val="16"/>
        </w:rPr>
      </w:pPr>
      <w:r>
        <w:rPr>
          <w:rFonts w:ascii="Times New Roman" w:eastAsia="Times New Roman" w:hAnsi="Times New Roman" w:cs="Times New Roman"/>
          <w:sz w:val="16"/>
          <w:szCs w:val="16"/>
        </w:rPr>
        <w:t xml:space="preserve">Sandro Speth; Leon Hofmeister; Steffen Becker; Uwe </w:t>
      </w:r>
      <w:proofErr w:type="spellStart"/>
      <w:r>
        <w:rPr>
          <w:rFonts w:ascii="Times New Roman" w:eastAsia="Times New Roman" w:hAnsi="Times New Roman" w:cs="Times New Roman"/>
          <w:sz w:val="16"/>
          <w:szCs w:val="16"/>
        </w:rPr>
        <w:t>Breitenbücher</w:t>
      </w:r>
      <w:proofErr w:type="spellEnd"/>
      <w:r>
        <w:rPr>
          <w:rFonts w:ascii="Times New Roman" w:eastAsia="Times New Roman" w:hAnsi="Times New Roman" w:cs="Times New Roman"/>
          <w:sz w:val="16"/>
          <w:szCs w:val="16"/>
        </w:rPr>
        <w:t xml:space="preserve">. (2023). Gamify-IT – A Web-Based Gaming Platform for Software Engineering Education.   </w:t>
      </w:r>
      <w:proofErr w:type="spellStart"/>
      <w:r>
        <w:rPr>
          <w:rFonts w:ascii="Times New Roman" w:eastAsia="Times New Roman" w:hAnsi="Times New Roman" w:cs="Times New Roman"/>
          <w:sz w:val="16"/>
          <w:szCs w:val="16"/>
        </w:rPr>
        <w:t>doi</w:t>
      </w:r>
      <w:proofErr w:type="spellEnd"/>
      <w:r>
        <w:rPr>
          <w:rFonts w:ascii="Times New Roman" w:eastAsia="Times New Roman" w:hAnsi="Times New Roman" w:cs="Times New Roman"/>
          <w:sz w:val="16"/>
          <w:szCs w:val="16"/>
        </w:rPr>
        <w:t>: 10.1109/see</w:t>
      </w:r>
      <w:r>
        <w:rPr>
          <w:rFonts w:ascii="Times New Roman" w:eastAsia="Times New Roman" w:hAnsi="Times New Roman" w:cs="Times New Roman"/>
          <w:sz w:val="16"/>
          <w:szCs w:val="16"/>
        </w:rPr>
        <w:t>ng59157.2023.00009</w:t>
      </w:r>
    </w:p>
    <w:p w14:paraId="2FAA8908" w14:textId="77777777" w:rsidR="006B163A" w:rsidRDefault="0036470F">
      <w:pPr>
        <w:numPr>
          <w:ilvl w:val="0"/>
          <w:numId w:val="2"/>
        </w:numPr>
        <w:pBdr>
          <w:top w:val="nil"/>
          <w:left w:val="nil"/>
          <w:bottom w:val="nil"/>
          <w:right w:val="nil"/>
          <w:between w:val="nil"/>
        </w:pBdr>
        <w:spacing w:after="80" w:line="240" w:lineRule="auto"/>
        <w:ind w:left="360"/>
        <w:jc w:val="both"/>
        <w:rPr>
          <w:sz w:val="16"/>
          <w:szCs w:val="16"/>
        </w:rPr>
      </w:pPr>
      <w:r>
        <w:rPr>
          <w:rFonts w:ascii="Times New Roman" w:eastAsia="Times New Roman" w:hAnsi="Times New Roman" w:cs="Times New Roman"/>
          <w:sz w:val="16"/>
          <w:szCs w:val="16"/>
        </w:rPr>
        <w:t xml:space="preserve">Vanitha </w:t>
      </w:r>
      <w:proofErr w:type="spellStart"/>
      <w:r>
        <w:rPr>
          <w:rFonts w:ascii="Times New Roman" w:eastAsia="Times New Roman" w:hAnsi="Times New Roman" w:cs="Times New Roman"/>
          <w:sz w:val="16"/>
          <w:szCs w:val="16"/>
        </w:rPr>
        <w:t>Thurairasu</w:t>
      </w:r>
      <w:proofErr w:type="spellEnd"/>
      <w:r>
        <w:rPr>
          <w:rFonts w:ascii="Times New Roman" w:eastAsia="Times New Roman" w:hAnsi="Times New Roman" w:cs="Times New Roman"/>
          <w:sz w:val="16"/>
          <w:szCs w:val="16"/>
        </w:rPr>
        <w:t xml:space="preserve">. (2022). Gamification-Based Learning as The Future of Language Learning: An Overview. European Journal of Humanities and Social Sciences, </w:t>
      </w:r>
      <w:proofErr w:type="spellStart"/>
      <w:r>
        <w:rPr>
          <w:rFonts w:ascii="Times New Roman" w:eastAsia="Times New Roman" w:hAnsi="Times New Roman" w:cs="Times New Roman"/>
          <w:sz w:val="16"/>
          <w:szCs w:val="16"/>
        </w:rPr>
        <w:t>doi</w:t>
      </w:r>
      <w:proofErr w:type="spellEnd"/>
      <w:r>
        <w:rPr>
          <w:rFonts w:ascii="Times New Roman" w:eastAsia="Times New Roman" w:hAnsi="Times New Roman" w:cs="Times New Roman"/>
          <w:sz w:val="16"/>
          <w:szCs w:val="16"/>
        </w:rPr>
        <w:t>: 10.24018/ejsocial.2022.2.6.353</w:t>
      </w:r>
    </w:p>
    <w:p w14:paraId="3C57B785" w14:textId="77777777" w:rsidR="006B163A" w:rsidRDefault="0036470F">
      <w:pPr>
        <w:numPr>
          <w:ilvl w:val="0"/>
          <w:numId w:val="2"/>
        </w:numPr>
        <w:pBdr>
          <w:top w:val="nil"/>
          <w:left w:val="nil"/>
          <w:bottom w:val="nil"/>
          <w:right w:val="nil"/>
          <w:between w:val="nil"/>
        </w:pBdr>
        <w:spacing w:after="80" w:line="240" w:lineRule="auto"/>
        <w:ind w:left="360"/>
        <w:jc w:val="both"/>
        <w:rPr>
          <w:sz w:val="16"/>
          <w:szCs w:val="16"/>
        </w:rPr>
      </w:pPr>
      <w:proofErr w:type="spellStart"/>
      <w:r>
        <w:rPr>
          <w:rFonts w:ascii="Times New Roman" w:eastAsia="Times New Roman" w:hAnsi="Times New Roman" w:cs="Times New Roman"/>
          <w:sz w:val="16"/>
          <w:szCs w:val="16"/>
        </w:rPr>
        <w:t>Zehui</w:t>
      </w:r>
      <w:proofErr w:type="spellEnd"/>
      <w:r>
        <w:rPr>
          <w:rFonts w:ascii="Times New Roman" w:eastAsia="Times New Roman" w:hAnsi="Times New Roman" w:cs="Times New Roman"/>
          <w:sz w:val="16"/>
          <w:szCs w:val="16"/>
        </w:rPr>
        <w:t xml:space="preserve"> Zhan; </w:t>
      </w:r>
      <w:proofErr w:type="spellStart"/>
      <w:r>
        <w:rPr>
          <w:rFonts w:ascii="Times New Roman" w:eastAsia="Times New Roman" w:hAnsi="Times New Roman" w:cs="Times New Roman"/>
          <w:sz w:val="16"/>
          <w:szCs w:val="16"/>
        </w:rPr>
        <w:t>Luyao</w:t>
      </w:r>
      <w:proofErr w:type="spellEnd"/>
      <w:r>
        <w:rPr>
          <w:rFonts w:ascii="Times New Roman" w:eastAsia="Times New Roman" w:hAnsi="Times New Roman" w:cs="Times New Roman"/>
          <w:sz w:val="16"/>
          <w:szCs w:val="16"/>
        </w:rPr>
        <w:t xml:space="preserve"> He; Yao Tong; </w:t>
      </w:r>
      <w:proofErr w:type="spellStart"/>
      <w:r>
        <w:rPr>
          <w:rFonts w:ascii="Times New Roman" w:eastAsia="Times New Roman" w:hAnsi="Times New Roman" w:cs="Times New Roman"/>
          <w:sz w:val="16"/>
          <w:szCs w:val="16"/>
        </w:rPr>
        <w:t>Xinya</w:t>
      </w:r>
      <w:proofErr w:type="spellEnd"/>
      <w:r>
        <w:rPr>
          <w:rFonts w:ascii="Times New Roman" w:eastAsia="Times New Roman" w:hAnsi="Times New Roman" w:cs="Times New Roman"/>
          <w:sz w:val="16"/>
          <w:szCs w:val="16"/>
        </w:rPr>
        <w:t xml:space="preserve"> Liang;</w:t>
      </w: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Shihao</w:t>
      </w:r>
      <w:proofErr w:type="spellEnd"/>
      <w:r>
        <w:rPr>
          <w:rFonts w:ascii="Times New Roman" w:eastAsia="Times New Roman" w:hAnsi="Times New Roman" w:cs="Times New Roman"/>
          <w:sz w:val="16"/>
          <w:szCs w:val="16"/>
        </w:rPr>
        <w:t xml:space="preserve"> Guo; </w:t>
      </w:r>
      <w:proofErr w:type="spellStart"/>
      <w:r>
        <w:rPr>
          <w:rFonts w:ascii="Times New Roman" w:eastAsia="Times New Roman" w:hAnsi="Times New Roman" w:cs="Times New Roman"/>
          <w:sz w:val="16"/>
          <w:szCs w:val="16"/>
        </w:rPr>
        <w:t>Xixin</w:t>
      </w:r>
      <w:proofErr w:type="spellEnd"/>
      <w:r>
        <w:rPr>
          <w:rFonts w:ascii="Times New Roman" w:eastAsia="Times New Roman" w:hAnsi="Times New Roman" w:cs="Times New Roman"/>
          <w:sz w:val="16"/>
          <w:szCs w:val="16"/>
        </w:rPr>
        <w:t xml:space="preserve"> Lan. (2022). The effectiveness of gamification in programming education: Evidence from a meta-analysis. Computers &amp; Education: Artificial Intelligence, </w:t>
      </w:r>
      <w:proofErr w:type="spellStart"/>
      <w:r>
        <w:rPr>
          <w:rFonts w:ascii="Times New Roman" w:eastAsia="Times New Roman" w:hAnsi="Times New Roman" w:cs="Times New Roman"/>
          <w:sz w:val="16"/>
          <w:szCs w:val="16"/>
        </w:rPr>
        <w:t>doi</w:t>
      </w:r>
      <w:proofErr w:type="spellEnd"/>
      <w:r>
        <w:rPr>
          <w:rFonts w:ascii="Times New Roman" w:eastAsia="Times New Roman" w:hAnsi="Times New Roman" w:cs="Times New Roman"/>
          <w:sz w:val="16"/>
          <w:szCs w:val="16"/>
        </w:rPr>
        <w:t>: 10.1016/j.caeai.2022.100096</w:t>
      </w:r>
    </w:p>
    <w:p w14:paraId="0C284B53" w14:textId="77777777" w:rsidR="006B163A" w:rsidRDefault="0036470F">
      <w:pPr>
        <w:numPr>
          <w:ilvl w:val="0"/>
          <w:numId w:val="2"/>
        </w:numPr>
        <w:pBdr>
          <w:top w:val="nil"/>
          <w:left w:val="nil"/>
          <w:bottom w:val="nil"/>
          <w:right w:val="nil"/>
          <w:between w:val="nil"/>
        </w:pBdr>
        <w:spacing w:after="80" w:line="240" w:lineRule="auto"/>
        <w:ind w:left="360"/>
        <w:jc w:val="both"/>
        <w:rPr>
          <w:sz w:val="16"/>
          <w:szCs w:val="16"/>
        </w:rPr>
      </w:pPr>
      <w:r>
        <w:rPr>
          <w:rFonts w:ascii="Times New Roman" w:eastAsia="Times New Roman" w:hAnsi="Times New Roman" w:cs="Times New Roman"/>
          <w:sz w:val="16"/>
          <w:szCs w:val="16"/>
          <w:highlight w:val="white"/>
        </w:rPr>
        <w:t xml:space="preserve">Danijel </w:t>
      </w:r>
      <w:proofErr w:type="spellStart"/>
      <w:r>
        <w:rPr>
          <w:rFonts w:ascii="Times New Roman" w:eastAsia="Times New Roman" w:hAnsi="Times New Roman" w:cs="Times New Roman"/>
          <w:sz w:val="16"/>
          <w:szCs w:val="16"/>
          <w:highlight w:val="white"/>
        </w:rPr>
        <w:t>Kučak</w:t>
      </w:r>
      <w:proofErr w:type="spellEnd"/>
      <w:r>
        <w:rPr>
          <w:rFonts w:ascii="Times New Roman" w:eastAsia="Times New Roman" w:hAnsi="Times New Roman" w:cs="Times New Roman"/>
          <w:sz w:val="16"/>
          <w:szCs w:val="16"/>
          <w:highlight w:val="white"/>
        </w:rPr>
        <w:t xml:space="preserve">; Martina </w:t>
      </w:r>
      <w:proofErr w:type="spellStart"/>
      <w:r>
        <w:rPr>
          <w:rFonts w:ascii="Times New Roman" w:eastAsia="Times New Roman" w:hAnsi="Times New Roman" w:cs="Times New Roman"/>
          <w:sz w:val="16"/>
          <w:szCs w:val="16"/>
          <w:highlight w:val="white"/>
        </w:rPr>
        <w:t>Kučak</w:t>
      </w:r>
      <w:proofErr w:type="spellEnd"/>
      <w:r>
        <w:rPr>
          <w:rFonts w:ascii="Times New Roman" w:eastAsia="Times New Roman" w:hAnsi="Times New Roman" w:cs="Times New Roman"/>
          <w:sz w:val="16"/>
          <w:szCs w:val="16"/>
          <w:highlight w:val="white"/>
        </w:rPr>
        <w:t xml:space="preserve">. </w:t>
      </w:r>
      <w:r>
        <w:rPr>
          <w:rFonts w:ascii="Times New Roman" w:eastAsia="Times New Roman" w:hAnsi="Times New Roman" w:cs="Times New Roman"/>
          <w:sz w:val="16"/>
          <w:szCs w:val="16"/>
        </w:rPr>
        <w:t>(2022). Gamification i</w:t>
      </w:r>
      <w:r>
        <w:rPr>
          <w:rFonts w:ascii="Times New Roman" w:eastAsia="Times New Roman" w:hAnsi="Times New Roman" w:cs="Times New Roman"/>
          <w:sz w:val="16"/>
          <w:szCs w:val="16"/>
        </w:rPr>
        <w:t xml:space="preserve">n Computer Programming Education – Systematic Literature Review. </w:t>
      </w:r>
      <w:proofErr w:type="spellStart"/>
      <w:r>
        <w:rPr>
          <w:rFonts w:ascii="Times New Roman" w:eastAsia="Times New Roman" w:hAnsi="Times New Roman" w:cs="Times New Roman"/>
          <w:sz w:val="16"/>
          <w:szCs w:val="16"/>
        </w:rPr>
        <w:t>doi</w:t>
      </w:r>
      <w:proofErr w:type="spellEnd"/>
      <w:r>
        <w:rPr>
          <w:rFonts w:ascii="Times New Roman" w:eastAsia="Times New Roman" w:hAnsi="Times New Roman" w:cs="Times New Roman"/>
          <w:sz w:val="16"/>
          <w:szCs w:val="16"/>
        </w:rPr>
        <w:t>: 10.23919/mipro55190.2022.9803457</w:t>
      </w:r>
    </w:p>
    <w:p w14:paraId="00DE791C" w14:textId="77777777" w:rsidR="006B163A" w:rsidRDefault="0036470F">
      <w:pPr>
        <w:numPr>
          <w:ilvl w:val="0"/>
          <w:numId w:val="2"/>
        </w:numPr>
        <w:pBdr>
          <w:top w:val="nil"/>
          <w:left w:val="nil"/>
          <w:bottom w:val="nil"/>
          <w:right w:val="nil"/>
          <w:between w:val="nil"/>
        </w:pBdr>
        <w:spacing w:after="80" w:line="240" w:lineRule="auto"/>
        <w:ind w:left="360"/>
        <w:jc w:val="both"/>
        <w:rPr>
          <w:sz w:val="16"/>
          <w:szCs w:val="16"/>
        </w:rPr>
      </w:pPr>
      <w:r>
        <w:rPr>
          <w:rFonts w:ascii="Times New Roman" w:eastAsia="Times New Roman" w:hAnsi="Times New Roman" w:cs="Times New Roman"/>
          <w:sz w:val="16"/>
          <w:szCs w:val="16"/>
        </w:rPr>
        <w:t>José Carlos Paiva; José Paulo Leal; Ricardo Queirós. (2020). Fostering Programming Practice through Games. Information-an International Interdisciplinary</w:t>
      </w:r>
      <w:r>
        <w:rPr>
          <w:rFonts w:ascii="Times New Roman" w:eastAsia="Times New Roman" w:hAnsi="Times New Roman" w:cs="Times New Roman"/>
          <w:sz w:val="16"/>
          <w:szCs w:val="16"/>
        </w:rPr>
        <w:t xml:space="preserve"> Journal, </w:t>
      </w:r>
      <w:proofErr w:type="spellStart"/>
      <w:r>
        <w:rPr>
          <w:rFonts w:ascii="Times New Roman" w:eastAsia="Times New Roman" w:hAnsi="Times New Roman" w:cs="Times New Roman"/>
          <w:sz w:val="16"/>
          <w:szCs w:val="16"/>
        </w:rPr>
        <w:t>doi</w:t>
      </w:r>
      <w:proofErr w:type="spellEnd"/>
      <w:r>
        <w:rPr>
          <w:rFonts w:ascii="Times New Roman" w:eastAsia="Times New Roman" w:hAnsi="Times New Roman" w:cs="Times New Roman"/>
          <w:sz w:val="16"/>
          <w:szCs w:val="16"/>
        </w:rPr>
        <w:t>: 10.3390/INFO11110498</w:t>
      </w:r>
    </w:p>
    <w:p w14:paraId="71D8E55C" w14:textId="77777777" w:rsidR="006B163A" w:rsidRDefault="0036470F">
      <w:pPr>
        <w:numPr>
          <w:ilvl w:val="0"/>
          <w:numId w:val="2"/>
        </w:numPr>
        <w:pBdr>
          <w:top w:val="nil"/>
          <w:left w:val="nil"/>
          <w:bottom w:val="nil"/>
          <w:right w:val="nil"/>
          <w:between w:val="nil"/>
        </w:pBdr>
        <w:spacing w:after="80" w:line="240" w:lineRule="auto"/>
        <w:ind w:left="360"/>
        <w:jc w:val="both"/>
        <w:rPr>
          <w:sz w:val="16"/>
          <w:szCs w:val="16"/>
        </w:rPr>
      </w:pPr>
      <w:r>
        <w:rPr>
          <w:rFonts w:ascii="Times New Roman" w:eastAsia="Times New Roman" w:hAnsi="Times New Roman" w:cs="Times New Roman"/>
          <w:sz w:val="16"/>
          <w:szCs w:val="16"/>
        </w:rPr>
        <w:t xml:space="preserve">Luis Norberto Zapata Puerta; Maria Clara Gomez-Alvarez. (2020). Gamified teaching model to promote learning of algorithms and programming.   </w:t>
      </w:r>
      <w:proofErr w:type="spellStart"/>
      <w:r>
        <w:rPr>
          <w:rFonts w:ascii="Times New Roman" w:eastAsia="Times New Roman" w:hAnsi="Times New Roman" w:cs="Times New Roman"/>
          <w:sz w:val="16"/>
          <w:szCs w:val="16"/>
        </w:rPr>
        <w:t>doi</w:t>
      </w:r>
      <w:proofErr w:type="spellEnd"/>
      <w:r>
        <w:rPr>
          <w:rFonts w:ascii="Times New Roman" w:eastAsia="Times New Roman" w:hAnsi="Times New Roman" w:cs="Times New Roman"/>
          <w:sz w:val="16"/>
          <w:szCs w:val="16"/>
        </w:rPr>
        <w:t>: 10.23919/CISTI49556.2020.9141027</w:t>
      </w:r>
    </w:p>
    <w:p w14:paraId="28E3F17C" w14:textId="77777777" w:rsidR="006B163A" w:rsidRDefault="0036470F">
      <w:pPr>
        <w:numPr>
          <w:ilvl w:val="0"/>
          <w:numId w:val="2"/>
        </w:numPr>
        <w:pBdr>
          <w:top w:val="nil"/>
          <w:left w:val="nil"/>
          <w:bottom w:val="nil"/>
          <w:right w:val="nil"/>
          <w:between w:val="nil"/>
        </w:pBdr>
        <w:spacing w:after="80" w:line="240" w:lineRule="auto"/>
        <w:ind w:left="360"/>
        <w:jc w:val="both"/>
        <w:rPr>
          <w:sz w:val="16"/>
          <w:szCs w:val="16"/>
        </w:rPr>
      </w:pPr>
      <w:r>
        <w:rPr>
          <w:rFonts w:ascii="Times New Roman" w:eastAsia="Times New Roman" w:hAnsi="Times New Roman" w:cs="Times New Roman"/>
          <w:sz w:val="16"/>
          <w:szCs w:val="16"/>
        </w:rPr>
        <w:t>Stamatios Papadakis. (2020). Evaluating a</w:t>
      </w:r>
      <w:r>
        <w:rPr>
          <w:rFonts w:ascii="Times New Roman" w:eastAsia="Times New Roman" w:hAnsi="Times New Roman" w:cs="Times New Roman"/>
          <w:sz w:val="16"/>
          <w:szCs w:val="16"/>
        </w:rPr>
        <w:t xml:space="preserve"> game-development approach to teach introductory programming concepts in secondary education. International Journal of Technology Enhanced Learning, </w:t>
      </w:r>
      <w:proofErr w:type="spellStart"/>
      <w:r>
        <w:rPr>
          <w:rFonts w:ascii="Times New Roman" w:eastAsia="Times New Roman" w:hAnsi="Times New Roman" w:cs="Times New Roman"/>
          <w:sz w:val="16"/>
          <w:szCs w:val="16"/>
        </w:rPr>
        <w:t>doi</w:t>
      </w:r>
      <w:proofErr w:type="spellEnd"/>
      <w:r>
        <w:rPr>
          <w:rFonts w:ascii="Times New Roman" w:eastAsia="Times New Roman" w:hAnsi="Times New Roman" w:cs="Times New Roman"/>
          <w:sz w:val="16"/>
          <w:szCs w:val="16"/>
        </w:rPr>
        <w:t>: 10.1504/IJTEL.2020.10024287</w:t>
      </w:r>
    </w:p>
    <w:p w14:paraId="4BB3F930" w14:textId="77777777" w:rsidR="006B163A" w:rsidRDefault="0036470F">
      <w:pPr>
        <w:numPr>
          <w:ilvl w:val="0"/>
          <w:numId w:val="2"/>
        </w:numPr>
        <w:pBdr>
          <w:top w:val="nil"/>
          <w:left w:val="nil"/>
          <w:bottom w:val="nil"/>
          <w:right w:val="nil"/>
          <w:between w:val="nil"/>
        </w:pBdr>
        <w:spacing w:after="80" w:line="240" w:lineRule="auto"/>
        <w:ind w:left="360"/>
        <w:jc w:val="both"/>
        <w:sectPr w:rsidR="006B163A">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16"/>
          <w:szCs w:val="16"/>
        </w:rPr>
        <w:t xml:space="preserve">Jakub </w:t>
      </w:r>
      <w:proofErr w:type="spellStart"/>
      <w:r>
        <w:rPr>
          <w:rFonts w:ascii="Times New Roman" w:eastAsia="Times New Roman" w:hAnsi="Times New Roman" w:cs="Times New Roman"/>
          <w:sz w:val="16"/>
          <w:szCs w:val="16"/>
        </w:rPr>
        <w:t>Swacha</w:t>
      </w:r>
      <w:proofErr w:type="spellEnd"/>
      <w:r>
        <w:rPr>
          <w:rFonts w:ascii="Times New Roman" w:eastAsia="Times New Roman" w:hAnsi="Times New Roman" w:cs="Times New Roman"/>
          <w:sz w:val="16"/>
          <w:szCs w:val="16"/>
        </w:rPr>
        <w:t xml:space="preserve">; Ricardo Queirós; José Carlos Paiva. (2019). </w:t>
      </w:r>
      <w:r>
        <w:rPr>
          <w:rFonts w:ascii="Times New Roman" w:eastAsia="Times New Roman" w:hAnsi="Times New Roman" w:cs="Times New Roman"/>
          <w:sz w:val="16"/>
          <w:szCs w:val="16"/>
        </w:rPr>
        <w:t xml:space="preserve">Towards a Framework for Gamified Programming Education. </w:t>
      </w:r>
      <w:proofErr w:type="spellStart"/>
      <w:r>
        <w:rPr>
          <w:rFonts w:ascii="Times New Roman" w:eastAsia="Times New Roman" w:hAnsi="Times New Roman" w:cs="Times New Roman"/>
          <w:sz w:val="16"/>
          <w:szCs w:val="16"/>
        </w:rPr>
        <w:t>doi</w:t>
      </w:r>
      <w:proofErr w:type="spellEnd"/>
      <w:r>
        <w:rPr>
          <w:rFonts w:ascii="Times New Roman" w:eastAsia="Times New Roman" w:hAnsi="Times New Roman" w:cs="Times New Roman"/>
          <w:sz w:val="16"/>
          <w:szCs w:val="16"/>
        </w:rPr>
        <w:t>: 10.1109/ISET.2019.00038</w:t>
      </w:r>
    </w:p>
    <w:p w14:paraId="526B89CB" w14:textId="77777777" w:rsidR="006B163A" w:rsidRDefault="006B163A">
      <w:pPr>
        <w:spacing w:line="240" w:lineRule="auto"/>
        <w:rPr>
          <w:rFonts w:ascii="Times New Roman" w:eastAsia="Times New Roman" w:hAnsi="Times New Roman" w:cs="Times New Roman"/>
        </w:rPr>
      </w:pPr>
    </w:p>
    <w:sectPr w:rsidR="006B163A">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21478"/>
    <w:multiLevelType w:val="multilevel"/>
    <w:tmpl w:val="F2E6EB7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863293"/>
    <w:multiLevelType w:val="multilevel"/>
    <w:tmpl w:val="EB4C709C"/>
    <w:lvl w:ilvl="0">
      <w:start w:val="1"/>
      <w:numFmt w:val="decimal"/>
      <w:pStyle w:val="references"/>
      <w:lvlText w:val="[%1]"/>
      <w:lvlJc w:val="left"/>
      <w:pPr>
        <w:ind w:left="720" w:hanging="360"/>
      </w:pPr>
      <w:rPr>
        <w:rFonts w:ascii="Times New Roman" w:eastAsia="Times New Roman" w:hAnsi="Times New Roman" w:cs="Times New Roman"/>
        <w:b w:val="0"/>
        <w:i w:val="0"/>
        <w:sz w:val="16"/>
        <w:szCs w:val="1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63A"/>
    <w:rsid w:val="0036470F"/>
    <w:rsid w:val="006B163A"/>
    <w:rsid w:val="009447D1"/>
    <w:rsid w:val="00BD5EB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8426"/>
  <w15:docId w15:val="{F2F0DA43-04B2-4752-B963-318410F5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references">
    <w:name w:val="references"/>
    <w:basedOn w:val="Normal"/>
    <w:rsid w:val="00134628"/>
    <w:pPr>
      <w:numPr>
        <w:numId w:val="2"/>
      </w:numPr>
    </w:pPr>
  </w:style>
  <w:style w:type="paragraph" w:customStyle="1" w:styleId="Abstract">
    <w:name w:val="Abstract"/>
    <w:rsid w:val="00134628"/>
    <w:pPr>
      <w:spacing w:after="200" w:line="240" w:lineRule="auto"/>
      <w:ind w:firstLine="272"/>
      <w:jc w:val="both"/>
    </w:pPr>
    <w:rPr>
      <w:rFonts w:ascii="Times New Roman" w:eastAsia="SimSun" w:hAnsi="Times New Roman" w:cs="Times New Roman"/>
      <w:b/>
      <w:bCs/>
      <w:sz w:val="18"/>
      <w:szCs w:val="18"/>
      <w:lang w:val="en-US" w:eastAsia="en-US" w:bidi="ar-SA"/>
    </w:rPr>
  </w:style>
  <w:style w:type="paragraph" w:customStyle="1" w:styleId="Keywords">
    <w:name w:val="Keywords"/>
    <w:basedOn w:val="Abstract"/>
    <w:qFormat/>
    <w:rsid w:val="00134628"/>
    <w:pPr>
      <w:spacing w:after="120"/>
      <w:ind w:firstLine="274"/>
    </w:pPr>
    <w:rPr>
      <w:i/>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shok.m@ritchennai.edu.in" TargetMode="External"/><Relationship Id="rId3" Type="http://schemas.openxmlformats.org/officeDocument/2006/relationships/styles" Target="styles.xml"/><Relationship Id="rId7" Type="http://schemas.openxmlformats.org/officeDocument/2006/relationships/hyperlink" Target="mailto:anbuchelvan.k.2021.cse@ritchennai.edu.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hihtyavarman.s.s.2021.cse@ritchennai.edu.i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kumarnk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50boUCrWEn6nRxC5gOQgRuSSg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jOFJJQUdTeTNYQVBLSkVZS2ZxLW1Ga2J3VTZaNVB2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3065</Words>
  <Characters>17471</Characters>
  <Application>Microsoft Office Word</Application>
  <DocSecurity>0</DocSecurity>
  <Lines>145</Lines>
  <Paragraphs>40</Paragraphs>
  <ScaleCrop>false</ScaleCrop>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Adhityavarman S S</dc:creator>
  <cp:lastModifiedBy>Avinash</cp:lastModifiedBy>
  <cp:revision>3</cp:revision>
  <dcterms:created xsi:type="dcterms:W3CDTF">2024-12-13T14:41:00Z</dcterms:created>
  <dcterms:modified xsi:type="dcterms:W3CDTF">2025-03-19T03:12:00Z</dcterms:modified>
</cp:coreProperties>
</file>