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2C86F" w14:textId="77777777" w:rsidR="00EF3E0B" w:rsidRPr="00EF3E0B" w:rsidRDefault="00EF3E0B" w:rsidP="00EF3E0B">
      <w:pPr>
        <w:pStyle w:val="Heading1"/>
        <w:rPr>
          <w:b/>
          <w:bCs/>
        </w:rPr>
      </w:pPr>
      <w:r w:rsidRPr="00EF3E0B">
        <w:rPr>
          <w:b/>
          <w:bCs/>
        </w:rPr>
        <w:t>Lakehouse Design Plan using Synapse</w:t>
      </w:r>
    </w:p>
    <w:p w14:paraId="301B5D6B" w14:textId="437AA020" w:rsidR="00EF3E0B" w:rsidRDefault="00EF3E0B" w:rsidP="00EF3E0B">
      <w:r>
        <w:t>Azure Service Identified - Dedicated SQL Pool in Synapse</w:t>
      </w:r>
    </w:p>
    <w:p w14:paraId="1A00FAAC" w14:textId="77777777" w:rsidR="00EF3E0B" w:rsidRPr="00FC6117" w:rsidRDefault="00EF3E0B" w:rsidP="00EF3E0B">
      <w:pPr>
        <w:rPr>
          <w:b/>
          <w:bCs/>
        </w:rPr>
      </w:pPr>
      <w:r w:rsidRPr="00FC6117">
        <w:rPr>
          <w:b/>
          <w:bCs/>
        </w:rPr>
        <w:t xml:space="preserve">Why? </w:t>
      </w:r>
    </w:p>
    <w:p w14:paraId="329D540E" w14:textId="77777777" w:rsidR="00EF3E0B" w:rsidRDefault="00EF3E0B" w:rsidP="00EF3E0B">
      <w:r>
        <w:t>- Horizontal Scale Out (Manual\Can be Automated using Function App)</w:t>
      </w:r>
    </w:p>
    <w:p w14:paraId="58AE6012" w14:textId="77777777" w:rsidR="00EF3E0B" w:rsidRPr="00D509CD" w:rsidRDefault="00EF3E0B" w:rsidP="00EF3E0B">
      <w:pPr>
        <w:rPr>
          <w:b/>
          <w:bCs/>
        </w:rPr>
      </w:pPr>
      <w:r>
        <w:t>- Compute can be paused and resumed based on use, which will save us the cost. This can be automated using the Function Apps</w:t>
      </w:r>
    </w:p>
    <w:p w14:paraId="34A87B37" w14:textId="791A3545" w:rsidR="00EF3E0B" w:rsidRPr="00D509CD" w:rsidRDefault="00D509CD" w:rsidP="00EF3E0B">
      <w:pPr>
        <w:rPr>
          <w:b/>
          <w:bCs/>
        </w:rPr>
      </w:pPr>
      <w:r w:rsidRPr="00D509CD">
        <w:rPr>
          <w:b/>
          <w:bCs/>
        </w:rPr>
        <w:t>Steps:</w:t>
      </w:r>
    </w:p>
    <w:p w14:paraId="3E8BBD4E" w14:textId="659B2244" w:rsidR="00EF3E0B" w:rsidRDefault="00EF3E0B" w:rsidP="00D509CD">
      <w:pPr>
        <w:pStyle w:val="ListParagraph"/>
        <w:numPr>
          <w:ilvl w:val="0"/>
          <w:numId w:val="7"/>
        </w:numPr>
      </w:pPr>
      <w:r>
        <w:t>Source can be DataLake or BLOB storage</w:t>
      </w:r>
      <w:r w:rsidR="00D509CD">
        <w:t>.</w:t>
      </w:r>
    </w:p>
    <w:p w14:paraId="11EA2863" w14:textId="0B7E6DE9" w:rsidR="00EF3E0B" w:rsidRDefault="00EF3E0B" w:rsidP="00D509CD">
      <w:pPr>
        <w:pStyle w:val="ListParagraph"/>
        <w:numPr>
          <w:ilvl w:val="0"/>
          <w:numId w:val="7"/>
        </w:numPr>
      </w:pPr>
      <w:r>
        <w:t>Using ADF or Pyspark or Spark SQL we can access the data source</w:t>
      </w:r>
      <w:r w:rsidR="00D509CD">
        <w:t>.</w:t>
      </w:r>
    </w:p>
    <w:p w14:paraId="2494DF2A" w14:textId="77777777" w:rsidR="00D509CD" w:rsidRDefault="00EF3E0B" w:rsidP="005F5747">
      <w:pPr>
        <w:pStyle w:val="ListParagraph"/>
        <w:numPr>
          <w:ilvl w:val="0"/>
          <w:numId w:val="7"/>
        </w:numPr>
      </w:pPr>
      <w:r>
        <w:t>Transformation can be performed using ADF or Pyspark or Spark SQL</w:t>
      </w:r>
      <w:r w:rsidR="00D509CD">
        <w:t>.</w:t>
      </w:r>
    </w:p>
    <w:p w14:paraId="4C5A3C1A" w14:textId="77777777" w:rsidR="00007AD1" w:rsidRDefault="00007AD1" w:rsidP="00007AD1">
      <w:pPr>
        <w:pStyle w:val="ListParagraph"/>
      </w:pPr>
    </w:p>
    <w:p w14:paraId="16E54649" w14:textId="6733E161" w:rsidR="00EF3E0B" w:rsidRDefault="00EF3E0B" w:rsidP="00007AD1">
      <w:pPr>
        <w:pStyle w:val="ListParagraph"/>
      </w:pPr>
      <w:r>
        <w:t>Transformation at Lakehouse side for Data Warehouse</w:t>
      </w:r>
      <w:r>
        <w:tab/>
      </w:r>
    </w:p>
    <w:p w14:paraId="74C60C4C" w14:textId="34DA62EC" w:rsidR="00EF3E0B" w:rsidRDefault="00EF3E0B" w:rsidP="00007AD1">
      <w:pPr>
        <w:pStyle w:val="ListParagraph"/>
        <w:numPr>
          <w:ilvl w:val="1"/>
          <w:numId w:val="7"/>
        </w:numPr>
      </w:pPr>
      <w:r>
        <w:t>Having 3 level of data movement - LOAD, STAGE and FINAL</w:t>
      </w:r>
    </w:p>
    <w:p w14:paraId="6CD2BF23" w14:textId="3B4DA45F" w:rsidR="00EF3E0B" w:rsidRDefault="00EF3E0B" w:rsidP="00007AD1">
      <w:pPr>
        <w:pStyle w:val="ListParagraph"/>
        <w:numPr>
          <w:ilvl w:val="1"/>
          <w:numId w:val="7"/>
        </w:numPr>
      </w:pPr>
      <w:r>
        <w:t xml:space="preserve">LOAD </w:t>
      </w:r>
      <w:proofErr w:type="gramStart"/>
      <w:r>
        <w:t>layer</w:t>
      </w:r>
      <w:proofErr w:type="gramEnd"/>
      <w:r>
        <w:t xml:space="preserve"> import the raw transaction data into the LOAD table Ex: &lt;table_name&gt;_load</w:t>
      </w:r>
    </w:p>
    <w:p w14:paraId="536C76BE" w14:textId="77777777" w:rsidR="00007AD1" w:rsidRDefault="00EF3E0B" w:rsidP="009B5F67">
      <w:pPr>
        <w:pStyle w:val="ListParagraph"/>
        <w:numPr>
          <w:ilvl w:val="1"/>
          <w:numId w:val="7"/>
        </w:numPr>
      </w:pPr>
      <w:r>
        <w:t>Validation of data in the load table referencing the master table</w:t>
      </w:r>
    </w:p>
    <w:p w14:paraId="2AA5BDFD" w14:textId="4C6475A2" w:rsidR="00EF3E0B" w:rsidRDefault="00EF3E0B" w:rsidP="00007AD1">
      <w:pPr>
        <w:pStyle w:val="ListParagraph"/>
        <w:ind w:left="1440"/>
      </w:pPr>
      <w:r>
        <w:t>Validation list</w:t>
      </w:r>
      <w:r w:rsidR="00114708">
        <w:t>s</w:t>
      </w:r>
      <w:r>
        <w:t xml:space="preserve"> </w:t>
      </w:r>
      <w:r w:rsidR="00007AD1">
        <w:t>include:</w:t>
      </w:r>
      <w:r>
        <w:t xml:space="preserve"> </w:t>
      </w:r>
    </w:p>
    <w:p w14:paraId="33765C91" w14:textId="4F49469A" w:rsidR="00EF3E0B" w:rsidRDefault="00EF3E0B" w:rsidP="00007AD1">
      <w:pPr>
        <w:pStyle w:val="ListParagraph"/>
        <w:numPr>
          <w:ilvl w:val="2"/>
          <w:numId w:val="8"/>
        </w:numPr>
      </w:pPr>
      <w:r>
        <w:t>Record count check</w:t>
      </w:r>
    </w:p>
    <w:p w14:paraId="5EC9EF5B" w14:textId="7A7EF8A5" w:rsidR="00EF3E0B" w:rsidRDefault="00EF3E0B" w:rsidP="00007AD1">
      <w:pPr>
        <w:pStyle w:val="ListParagraph"/>
        <w:numPr>
          <w:ilvl w:val="2"/>
          <w:numId w:val="8"/>
        </w:numPr>
      </w:pPr>
      <w:r>
        <w:t>Master Table Mapping</w:t>
      </w:r>
    </w:p>
    <w:p w14:paraId="03F0573F" w14:textId="499CF1D0" w:rsidR="00EF3E0B" w:rsidRDefault="00EF3E0B" w:rsidP="00007AD1">
      <w:pPr>
        <w:pStyle w:val="ListParagraph"/>
        <w:numPr>
          <w:ilvl w:val="2"/>
          <w:numId w:val="8"/>
        </w:numPr>
      </w:pPr>
      <w:r>
        <w:t>Validity of the reference</w:t>
      </w:r>
    </w:p>
    <w:p w14:paraId="67DC04E2" w14:textId="77777777" w:rsidR="0046714F" w:rsidRDefault="00EF3E0B" w:rsidP="00EF3E0B">
      <w:pPr>
        <w:pStyle w:val="ListParagraph"/>
        <w:numPr>
          <w:ilvl w:val="2"/>
          <w:numId w:val="8"/>
        </w:numPr>
      </w:pPr>
      <w:r>
        <w:t>Reporting the unmapped records into new file for the recheck</w:t>
      </w:r>
    </w:p>
    <w:p w14:paraId="5D0EEB19" w14:textId="205E1765" w:rsidR="0046714F" w:rsidRDefault="00EF3E0B" w:rsidP="00881C38">
      <w:pPr>
        <w:pStyle w:val="ListParagraph"/>
        <w:numPr>
          <w:ilvl w:val="1"/>
          <w:numId w:val="7"/>
        </w:numPr>
      </w:pPr>
      <w:r>
        <w:t>Validated records are pushed into the STAGE table</w:t>
      </w:r>
      <w:r w:rsidR="0046714F">
        <w:t>.</w:t>
      </w:r>
    </w:p>
    <w:p w14:paraId="139C2FCD" w14:textId="22474702" w:rsidR="0046714F" w:rsidRDefault="0046714F" w:rsidP="002C0C99">
      <w:pPr>
        <w:pStyle w:val="ListParagraph"/>
        <w:numPr>
          <w:ilvl w:val="1"/>
          <w:numId w:val="7"/>
        </w:numPr>
      </w:pPr>
      <w:r>
        <w:t>A count</w:t>
      </w:r>
      <w:r w:rsidR="00EF3E0B">
        <w:t xml:space="preserve"> check is performed to decide where the LOAD table count </w:t>
      </w:r>
      <w:proofErr w:type="gramStart"/>
      <w:r w:rsidR="00EF3E0B">
        <w:t>match</w:t>
      </w:r>
      <w:proofErr w:type="gramEnd"/>
      <w:r w:rsidR="00EF3E0B">
        <w:t xml:space="preserve"> with STAGE</w:t>
      </w:r>
      <w:r>
        <w:t>.</w:t>
      </w:r>
    </w:p>
    <w:p w14:paraId="45A9FEF1" w14:textId="77777777" w:rsidR="0046714F" w:rsidRDefault="0046714F" w:rsidP="00D701AF">
      <w:pPr>
        <w:pStyle w:val="ListParagraph"/>
        <w:numPr>
          <w:ilvl w:val="1"/>
          <w:numId w:val="7"/>
        </w:numPr>
      </w:pPr>
      <w:r>
        <w:t>M</w:t>
      </w:r>
      <w:r w:rsidR="00EF3E0B">
        <w:t>ismatch of the count of record will be placed in bad folder create with daily date</w:t>
      </w:r>
      <w:r>
        <w:t>.</w:t>
      </w:r>
    </w:p>
    <w:p w14:paraId="74FFBD66" w14:textId="3E61E09A" w:rsidR="0046714F" w:rsidRDefault="00EF3E0B" w:rsidP="00397D5F">
      <w:pPr>
        <w:pStyle w:val="ListParagraph"/>
        <w:numPr>
          <w:ilvl w:val="1"/>
          <w:numId w:val="7"/>
        </w:numPr>
      </w:pPr>
      <w:r>
        <w:t xml:space="preserve">Good Data will be loaded into FINAL layer FACT </w:t>
      </w:r>
      <w:r w:rsidR="00FC6117">
        <w:t>tables.</w:t>
      </w:r>
    </w:p>
    <w:p w14:paraId="17DF57CB" w14:textId="77777777" w:rsidR="00AF267B" w:rsidRDefault="00EF3E0B" w:rsidP="00EF3E0B">
      <w:pPr>
        <w:pStyle w:val="ListParagraph"/>
        <w:numPr>
          <w:ilvl w:val="1"/>
          <w:numId w:val="7"/>
        </w:numPr>
      </w:pPr>
      <w:r>
        <w:t>Bad Data will be check on daily basis for the failure reason and fix and reprocess is next day or same day (depends on the aggregation)</w:t>
      </w:r>
    </w:p>
    <w:p w14:paraId="5A4EE7BC" w14:textId="4643E992" w:rsidR="00EF3E0B" w:rsidRDefault="00EF3E0B" w:rsidP="00AF267B">
      <w:pPr>
        <w:pStyle w:val="ListParagraph"/>
        <w:numPr>
          <w:ilvl w:val="0"/>
          <w:numId w:val="7"/>
        </w:numPr>
      </w:pPr>
      <w:r>
        <w:t>Store the data in the Synapse Dedicated SQL Pool with 500DWU as the processing power to have Data Warehouse</w:t>
      </w:r>
    </w:p>
    <w:p w14:paraId="201D0C43" w14:textId="77777777" w:rsidR="00EF3E0B" w:rsidRDefault="00EF3E0B" w:rsidP="00EF3E0B">
      <w:r>
        <w:tab/>
      </w:r>
    </w:p>
    <w:p w14:paraId="156C2E93" w14:textId="6DC15D8C" w:rsidR="00EF3E0B" w:rsidRPr="0021046C" w:rsidRDefault="00EF3E0B" w:rsidP="00EF3E0B">
      <w:pPr>
        <w:rPr>
          <w:b/>
          <w:bCs/>
        </w:rPr>
      </w:pPr>
      <w:r w:rsidRPr="0021046C">
        <w:rPr>
          <w:b/>
          <w:bCs/>
        </w:rPr>
        <w:t>Things to be ready before we decide on the data loading into the above model</w:t>
      </w:r>
      <w:r w:rsidR="009941B1" w:rsidRPr="0021046C">
        <w:rPr>
          <w:b/>
          <w:bCs/>
        </w:rPr>
        <w:t>:</w:t>
      </w:r>
    </w:p>
    <w:p w14:paraId="0E747D78" w14:textId="77777777" w:rsidR="009941B1" w:rsidRDefault="00EF3E0B" w:rsidP="00975BB3">
      <w:pPr>
        <w:pStyle w:val="ListParagraph"/>
        <w:numPr>
          <w:ilvl w:val="0"/>
          <w:numId w:val="9"/>
        </w:numPr>
      </w:pPr>
      <w:r>
        <w:t xml:space="preserve">We have the list of required tables and </w:t>
      </w:r>
      <w:proofErr w:type="gramStart"/>
      <w:r>
        <w:t>its</w:t>
      </w:r>
      <w:proofErr w:type="gramEnd"/>
      <w:r>
        <w:t xml:space="preserve"> columns from the raw files</w:t>
      </w:r>
      <w:r w:rsidR="009941B1">
        <w:t>.</w:t>
      </w:r>
    </w:p>
    <w:p w14:paraId="5039D96F" w14:textId="77777777" w:rsidR="009941B1" w:rsidRDefault="00EF3E0B" w:rsidP="00F9365E">
      <w:pPr>
        <w:pStyle w:val="ListParagraph"/>
        <w:numPr>
          <w:ilvl w:val="0"/>
          <w:numId w:val="9"/>
        </w:numPr>
      </w:pPr>
      <w:r>
        <w:t>Understand the table data and to have more atomic level of data (either by joining related with key columns)</w:t>
      </w:r>
    </w:p>
    <w:p w14:paraId="51AA74D4" w14:textId="232D8E22" w:rsidR="009941B1" w:rsidRDefault="00EF3E0B" w:rsidP="00F55DF3">
      <w:pPr>
        <w:pStyle w:val="ListParagraph"/>
        <w:numPr>
          <w:ilvl w:val="0"/>
          <w:numId w:val="9"/>
        </w:numPr>
      </w:pPr>
      <w:r>
        <w:t xml:space="preserve">Identify </w:t>
      </w:r>
      <w:r w:rsidR="00C0068D">
        <w:t>tables that</w:t>
      </w:r>
      <w:r>
        <w:t xml:space="preserve"> undergo frequent update to split the column to a separate table using the third normal form</w:t>
      </w:r>
      <w:r w:rsidR="009941B1">
        <w:t>.</w:t>
      </w:r>
    </w:p>
    <w:p w14:paraId="65A6905B" w14:textId="52FD12BC" w:rsidR="00EF3E0B" w:rsidRDefault="00EF3E0B" w:rsidP="00F55DF3">
      <w:pPr>
        <w:pStyle w:val="ListParagraph"/>
        <w:numPr>
          <w:ilvl w:val="0"/>
          <w:numId w:val="9"/>
        </w:numPr>
      </w:pPr>
      <w:r>
        <w:t>Finalize the base data level Granularity for tabl</w:t>
      </w:r>
      <w:r w:rsidR="00C0068D">
        <w:t>es of interest</w:t>
      </w:r>
      <w:r w:rsidR="009941B1">
        <w:t>.</w:t>
      </w:r>
    </w:p>
    <w:p w14:paraId="1E7DABFE" w14:textId="77777777" w:rsidR="00EF3E0B" w:rsidRPr="00FC6117" w:rsidRDefault="00EF3E0B" w:rsidP="00FC6117">
      <w:pPr>
        <w:pStyle w:val="Heading1"/>
        <w:rPr>
          <w:b/>
          <w:bCs/>
        </w:rPr>
      </w:pPr>
      <w:r w:rsidRPr="00FC6117">
        <w:rPr>
          <w:b/>
          <w:bCs/>
        </w:rPr>
        <w:lastRenderedPageBreak/>
        <w:t>Aggregated Data for Reporting</w:t>
      </w:r>
    </w:p>
    <w:p w14:paraId="72C61B5A" w14:textId="77777777" w:rsidR="00EF3E0B" w:rsidRDefault="00EF3E0B" w:rsidP="00EF3E0B">
      <w:r>
        <w:t>Azure Service Identified - SQL Server</w:t>
      </w:r>
    </w:p>
    <w:p w14:paraId="675A20BE" w14:textId="77777777" w:rsidR="00EF3E0B" w:rsidRPr="003A72BB" w:rsidRDefault="00EF3E0B" w:rsidP="00EF3E0B">
      <w:pPr>
        <w:rPr>
          <w:b/>
          <w:bCs/>
        </w:rPr>
      </w:pPr>
      <w:r w:rsidRPr="003A72BB">
        <w:rPr>
          <w:b/>
          <w:bCs/>
        </w:rPr>
        <w:t xml:space="preserve">Why? </w:t>
      </w:r>
    </w:p>
    <w:p w14:paraId="07A719C1" w14:textId="5843B232" w:rsidR="00EF3E0B" w:rsidRDefault="00EF3E0B" w:rsidP="00EF3E0B">
      <w:r>
        <w:t xml:space="preserve">- This service </w:t>
      </w:r>
      <w:r w:rsidR="00447889">
        <w:t>supports</w:t>
      </w:r>
      <w:r>
        <w:t xml:space="preserve"> more concurrent user sessions for the user to access the data via API. 32747 is the limit which is not available for other </w:t>
      </w:r>
      <w:r w:rsidR="00447889">
        <w:t>services.</w:t>
      </w:r>
    </w:p>
    <w:p w14:paraId="3093B6D7" w14:textId="77777777" w:rsidR="00EF3E0B" w:rsidRPr="003A72BB" w:rsidRDefault="00EF3E0B" w:rsidP="00EF3E0B">
      <w:pPr>
        <w:rPr>
          <w:b/>
          <w:bCs/>
        </w:rPr>
      </w:pPr>
      <w:r w:rsidRPr="003A72BB">
        <w:rPr>
          <w:b/>
          <w:bCs/>
        </w:rPr>
        <w:t>Advantages?</w:t>
      </w:r>
    </w:p>
    <w:p w14:paraId="2DDA12A6" w14:textId="77777777" w:rsidR="00EF3E0B" w:rsidRDefault="00EF3E0B" w:rsidP="00EF3E0B">
      <w:r>
        <w:t>- Cost effective when compared to SQL Dedicated Pool for frequent reads and writes</w:t>
      </w:r>
    </w:p>
    <w:p w14:paraId="220A3B28" w14:textId="77777777" w:rsidR="00EF3E0B" w:rsidRDefault="00EF3E0B" w:rsidP="00EF3E0B">
      <w:r>
        <w:t>- Cost effective when compared to Document DB and Mongo DB</w:t>
      </w:r>
    </w:p>
    <w:p w14:paraId="7D8C20A1" w14:textId="77777777" w:rsidR="00EF3E0B" w:rsidRDefault="00EF3E0B" w:rsidP="00EF3E0B">
      <w:r>
        <w:t>- This instance can be used for normal SQL checks</w:t>
      </w:r>
    </w:p>
    <w:p w14:paraId="6056E010" w14:textId="77777777" w:rsidR="00EF3E0B" w:rsidRPr="00C53404" w:rsidRDefault="00EF3E0B" w:rsidP="00EF3E0B">
      <w:pPr>
        <w:rPr>
          <w:b/>
          <w:bCs/>
        </w:rPr>
      </w:pPr>
      <w:r w:rsidRPr="00C53404">
        <w:rPr>
          <w:b/>
          <w:bCs/>
        </w:rPr>
        <w:t>Design</w:t>
      </w:r>
    </w:p>
    <w:p w14:paraId="0B4782C7" w14:textId="77777777" w:rsidR="00A913B6" w:rsidRDefault="00EF3E0B" w:rsidP="008A2005">
      <w:pPr>
        <w:pStyle w:val="ListParagraph"/>
        <w:numPr>
          <w:ilvl w:val="0"/>
          <w:numId w:val="10"/>
        </w:numPr>
      </w:pPr>
      <w:r>
        <w:t>Station Dimension Normalized Tables - Daily, Weekly and Monthly</w:t>
      </w:r>
      <w:r w:rsidR="00A913B6">
        <w:t>.</w:t>
      </w:r>
    </w:p>
    <w:p w14:paraId="7D670708" w14:textId="73AAB333" w:rsidR="007C1B86" w:rsidRPr="00343BEB" w:rsidRDefault="00EF3E0B" w:rsidP="008A2005">
      <w:pPr>
        <w:pStyle w:val="ListParagraph"/>
        <w:numPr>
          <w:ilvl w:val="0"/>
          <w:numId w:val="10"/>
        </w:numPr>
      </w:pPr>
      <w:r>
        <w:t>Battery Dimension Normalized Tables - Aggregation based on business needs</w:t>
      </w:r>
      <w:r w:rsidR="005B5375">
        <w:t>.</w:t>
      </w:r>
    </w:p>
    <w:sectPr w:rsidR="007C1B86" w:rsidRPr="00343BEB" w:rsidSect="00EA61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172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452B1" w14:textId="77777777" w:rsidR="00F737BD" w:rsidRDefault="00F737BD" w:rsidP="00E26AE4">
      <w:pPr>
        <w:spacing w:after="0" w:line="240" w:lineRule="auto"/>
      </w:pPr>
      <w:r>
        <w:separator/>
      </w:r>
    </w:p>
  </w:endnote>
  <w:endnote w:type="continuationSeparator" w:id="0">
    <w:p w14:paraId="593AC761" w14:textId="77777777" w:rsidR="00F737BD" w:rsidRDefault="00F737BD" w:rsidP="00E26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3DC10" w14:textId="77777777" w:rsidR="00E26AE4" w:rsidRDefault="00E26A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0877" w14:textId="77777777" w:rsidR="00E26AE4" w:rsidRDefault="00E26A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DF0CC" w14:textId="77777777" w:rsidR="00E26AE4" w:rsidRDefault="00E26A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D7171" w14:textId="77777777" w:rsidR="00F737BD" w:rsidRDefault="00F737BD" w:rsidP="00E26AE4">
      <w:pPr>
        <w:spacing w:after="0" w:line="240" w:lineRule="auto"/>
      </w:pPr>
      <w:r>
        <w:separator/>
      </w:r>
    </w:p>
  </w:footnote>
  <w:footnote w:type="continuationSeparator" w:id="0">
    <w:p w14:paraId="7E1E4C19" w14:textId="77777777" w:rsidR="00F737BD" w:rsidRDefault="00F737BD" w:rsidP="00E26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0C896" w14:textId="35DEBDA3" w:rsidR="00E26AE4" w:rsidRDefault="005B5375">
    <w:pPr>
      <w:pStyle w:val="Header"/>
    </w:pPr>
    <w:r>
      <w:rPr>
        <w:noProof/>
      </w:rPr>
      <w:pict w14:anchorId="3D1DF5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3224751" o:spid="_x0000_s1032" type="#_x0000_t75" style="position:absolute;margin-left:0;margin-top:0;width:601.1pt;height:829.85pt;z-index:-251657216;mso-position-horizontal:center;mso-position-horizontal-relative:margin;mso-position-vertical:center;mso-position-vertical-relative:margin" o:allowincell="f">
          <v:imagedata r:id="rId1" o:title="doc-fro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BE064" w14:textId="415E1172" w:rsidR="00E26AE4" w:rsidRDefault="005B5375">
    <w:pPr>
      <w:pStyle w:val="Header"/>
    </w:pPr>
    <w:r>
      <w:rPr>
        <w:noProof/>
      </w:rPr>
      <w:pict w14:anchorId="50D025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3224752" o:spid="_x0000_s1033" type="#_x0000_t75" style="position:absolute;margin-left:0;margin-top:0;width:601.1pt;height:829.85pt;z-index:-251656192;mso-position-horizontal:center;mso-position-horizontal-relative:margin;mso-position-vertical:center;mso-position-vertical-relative:margin" o:allowincell="f">
          <v:imagedata r:id="rId1" o:title="doc-fron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B952D" w14:textId="5A75B28C" w:rsidR="00E26AE4" w:rsidRDefault="005B5375">
    <w:pPr>
      <w:pStyle w:val="Header"/>
    </w:pPr>
    <w:r>
      <w:rPr>
        <w:noProof/>
      </w:rPr>
      <w:pict w14:anchorId="704F86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3224750" o:spid="_x0000_s1031" type="#_x0000_t75" style="position:absolute;margin-left:0;margin-top:0;width:601.1pt;height:829.85pt;z-index:-251658240;mso-position-horizontal:center;mso-position-horizontal-relative:margin;mso-position-vertical:center;mso-position-vertical-relative:margin" o:allowincell="f">
          <v:imagedata r:id="rId1" o:title="doc-fron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58A2"/>
    <w:multiLevelType w:val="hybridMultilevel"/>
    <w:tmpl w:val="CE9CA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D54DE"/>
    <w:multiLevelType w:val="hybridMultilevel"/>
    <w:tmpl w:val="0900C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573C2"/>
    <w:multiLevelType w:val="hybridMultilevel"/>
    <w:tmpl w:val="7764D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34CB8"/>
    <w:multiLevelType w:val="hybridMultilevel"/>
    <w:tmpl w:val="1C8ED8E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577BB2"/>
    <w:multiLevelType w:val="hybridMultilevel"/>
    <w:tmpl w:val="1382DA2A"/>
    <w:lvl w:ilvl="0" w:tplc="3E2EFE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94D3A"/>
    <w:multiLevelType w:val="hybridMultilevel"/>
    <w:tmpl w:val="85D25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C62D0"/>
    <w:multiLevelType w:val="hybridMultilevel"/>
    <w:tmpl w:val="1E169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4422B"/>
    <w:multiLevelType w:val="hybridMultilevel"/>
    <w:tmpl w:val="6910E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E09B9"/>
    <w:multiLevelType w:val="hybridMultilevel"/>
    <w:tmpl w:val="4664D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A515CC"/>
    <w:multiLevelType w:val="hybridMultilevel"/>
    <w:tmpl w:val="F21A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609823">
    <w:abstractNumId w:val="4"/>
  </w:num>
  <w:num w:numId="2" w16cid:durableId="420756414">
    <w:abstractNumId w:val="0"/>
  </w:num>
  <w:num w:numId="3" w16cid:durableId="550926397">
    <w:abstractNumId w:val="3"/>
  </w:num>
  <w:num w:numId="4" w16cid:durableId="71775577">
    <w:abstractNumId w:val="7"/>
  </w:num>
  <w:num w:numId="5" w16cid:durableId="1693264834">
    <w:abstractNumId w:val="2"/>
  </w:num>
  <w:num w:numId="6" w16cid:durableId="1629815451">
    <w:abstractNumId w:val="8"/>
  </w:num>
  <w:num w:numId="7" w16cid:durableId="640695354">
    <w:abstractNumId w:val="5"/>
  </w:num>
  <w:num w:numId="8" w16cid:durableId="190069719">
    <w:abstractNumId w:val="9"/>
  </w:num>
  <w:num w:numId="9" w16cid:durableId="1816409968">
    <w:abstractNumId w:val="1"/>
  </w:num>
  <w:num w:numId="10" w16cid:durableId="18695676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E4"/>
    <w:rsid w:val="00007AD1"/>
    <w:rsid w:val="000B3423"/>
    <w:rsid w:val="000F17E7"/>
    <w:rsid w:val="00114708"/>
    <w:rsid w:val="00146B26"/>
    <w:rsid w:val="00147029"/>
    <w:rsid w:val="00173D0E"/>
    <w:rsid w:val="001B16AB"/>
    <w:rsid w:val="0021046C"/>
    <w:rsid w:val="00250CB3"/>
    <w:rsid w:val="0026098A"/>
    <w:rsid w:val="002975F8"/>
    <w:rsid w:val="002D51BB"/>
    <w:rsid w:val="002D7B29"/>
    <w:rsid w:val="002E7981"/>
    <w:rsid w:val="00320831"/>
    <w:rsid w:val="00343BEB"/>
    <w:rsid w:val="00350F0C"/>
    <w:rsid w:val="00360716"/>
    <w:rsid w:val="003A72BB"/>
    <w:rsid w:val="00447889"/>
    <w:rsid w:val="0046714F"/>
    <w:rsid w:val="004F44C9"/>
    <w:rsid w:val="005755D0"/>
    <w:rsid w:val="00581573"/>
    <w:rsid w:val="005B5375"/>
    <w:rsid w:val="005C3E4C"/>
    <w:rsid w:val="005D1257"/>
    <w:rsid w:val="005F30D6"/>
    <w:rsid w:val="00644E9E"/>
    <w:rsid w:val="006515B4"/>
    <w:rsid w:val="00684B73"/>
    <w:rsid w:val="00685D63"/>
    <w:rsid w:val="007013CE"/>
    <w:rsid w:val="00754D57"/>
    <w:rsid w:val="007A22FE"/>
    <w:rsid w:val="007C1B86"/>
    <w:rsid w:val="008213C6"/>
    <w:rsid w:val="0086209D"/>
    <w:rsid w:val="008A750E"/>
    <w:rsid w:val="008B615E"/>
    <w:rsid w:val="00973E10"/>
    <w:rsid w:val="009941B1"/>
    <w:rsid w:val="009953A6"/>
    <w:rsid w:val="00A236EB"/>
    <w:rsid w:val="00A32E64"/>
    <w:rsid w:val="00A37AE9"/>
    <w:rsid w:val="00A658EC"/>
    <w:rsid w:val="00A913B6"/>
    <w:rsid w:val="00AC346D"/>
    <w:rsid w:val="00AF267B"/>
    <w:rsid w:val="00B07FD7"/>
    <w:rsid w:val="00BE7DBE"/>
    <w:rsid w:val="00BF0664"/>
    <w:rsid w:val="00C0068D"/>
    <w:rsid w:val="00C13D6F"/>
    <w:rsid w:val="00C53404"/>
    <w:rsid w:val="00CD4E79"/>
    <w:rsid w:val="00D2614A"/>
    <w:rsid w:val="00D437E8"/>
    <w:rsid w:val="00D509CD"/>
    <w:rsid w:val="00D76BF3"/>
    <w:rsid w:val="00DB49C9"/>
    <w:rsid w:val="00E13559"/>
    <w:rsid w:val="00E20B69"/>
    <w:rsid w:val="00E26AE4"/>
    <w:rsid w:val="00EA61D1"/>
    <w:rsid w:val="00EC366B"/>
    <w:rsid w:val="00EC66B7"/>
    <w:rsid w:val="00EF3E0B"/>
    <w:rsid w:val="00F116ED"/>
    <w:rsid w:val="00F737BD"/>
    <w:rsid w:val="00FC1FFF"/>
    <w:rsid w:val="00FC6117"/>
    <w:rsid w:val="00FE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278D3"/>
  <w15:chartTrackingRefBased/>
  <w15:docId w15:val="{4BD67E4A-DD95-4B4D-96FE-B39BC903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CB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6AE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26A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26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AE4"/>
  </w:style>
  <w:style w:type="paragraph" w:styleId="Footer">
    <w:name w:val="footer"/>
    <w:basedOn w:val="Normal"/>
    <w:link w:val="FooterChar"/>
    <w:uiPriority w:val="99"/>
    <w:unhideWhenUsed/>
    <w:rsid w:val="00E26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AE4"/>
  </w:style>
  <w:style w:type="character" w:customStyle="1" w:styleId="Heading1Char">
    <w:name w:val="Heading 1 Char"/>
    <w:basedOn w:val="DefaultParagraphFont"/>
    <w:link w:val="Heading1"/>
    <w:uiPriority w:val="9"/>
    <w:rsid w:val="00250C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250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50CB3"/>
    <w:pPr>
      <w:ind w:left="720"/>
      <w:contextualSpacing/>
    </w:pPr>
  </w:style>
  <w:style w:type="table" w:styleId="TableGrid">
    <w:name w:val="Table Grid"/>
    <w:basedOn w:val="TableNormal"/>
    <w:uiPriority w:val="39"/>
    <w:rsid w:val="00173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0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33A2B-864F-41DE-B8A5-81B3124DA4F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067311d-9052-48b6-9c57-4f74035921de}" enabled="1" method="Privileged" siteId="{98fd8132-b015-4e55-8d37-09bc8122e2a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Patel</dc:creator>
  <cp:keywords/>
  <dc:description/>
  <cp:lastModifiedBy>Avinash BM</cp:lastModifiedBy>
  <cp:revision>6</cp:revision>
  <dcterms:created xsi:type="dcterms:W3CDTF">2023-09-05T08:48:00Z</dcterms:created>
  <dcterms:modified xsi:type="dcterms:W3CDTF">2023-09-05T08:49:00Z</dcterms:modified>
</cp:coreProperties>
</file>