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 str[100], pat[50], rep[50], ans[100];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i, j, c, m, k, flag=0;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stringmatch()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= m = c = j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while(str[c]!= '\0')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if(str[m] == pat[i])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i++; m++;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if(pat[i] == '\0')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flag 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for(k = 0; rep[k] != '\0'; k++, j++)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ans[j] = rep[k];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 = 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ans[j] = str[c];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 = 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ans[j] = '\0';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printf("\nEnter a main string\n");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scanf("%[^\n]%*c",&amp;str);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printf("\nEnter a pattern string\n");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scanf("%[^\n]%*c",&amp;pat);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printf("\nEnter a replace string\n");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scanf("%[^\n]%*c",&amp;rep);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stringmatch();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if(flag == 1)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printf("\nThe resultant string is\n %s" , &amp;ans);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printf("\nPattern string NOT found\n");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