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2174" w14:textId="2CDE4B0A" w:rsidR="00060DF0" w:rsidRPr="00B73DCE" w:rsidRDefault="00000000" w:rsidP="008D6908">
      <w:pPr>
        <w:pStyle w:val="Heading1"/>
        <w:jc w:val="center"/>
        <w:rPr>
          <w:rFonts w:ascii="Calibri" w:hAnsi="Calibri" w:cs="Calibri"/>
        </w:rPr>
      </w:pPr>
      <w:proofErr w:type="spellStart"/>
      <w:r w:rsidRPr="00B73DCE">
        <w:rPr>
          <w:rFonts w:ascii="Calibri" w:hAnsi="Calibri" w:cs="Calibri"/>
        </w:rPr>
        <w:t>ArchLens</w:t>
      </w:r>
      <w:proofErr w:type="spellEnd"/>
      <w:r w:rsidRPr="00B73DCE">
        <w:rPr>
          <w:rFonts w:ascii="Calibri" w:hAnsi="Calibri" w:cs="Calibri"/>
        </w:rPr>
        <w:t xml:space="preserve"> </w:t>
      </w:r>
      <w:r w:rsidR="00431418">
        <w:rPr>
          <w:rFonts w:ascii="Calibri" w:hAnsi="Calibri" w:cs="Calibri"/>
        </w:rPr>
        <w:t>–</w:t>
      </w:r>
      <w:r w:rsidRPr="00B73DCE">
        <w:rPr>
          <w:rFonts w:ascii="Calibri" w:hAnsi="Calibri" w:cs="Calibri"/>
        </w:rPr>
        <w:t xml:space="preserve"> Project</w:t>
      </w:r>
      <w:r w:rsidR="00431418">
        <w:rPr>
          <w:rFonts w:ascii="Calibri" w:hAnsi="Calibri" w:cs="Calibri"/>
        </w:rPr>
        <w:t xml:space="preserve"> Plan</w:t>
      </w:r>
      <w:r w:rsidRPr="00B73DCE">
        <w:rPr>
          <w:rFonts w:ascii="Calibri" w:hAnsi="Calibri" w:cs="Calibri"/>
        </w:rPr>
        <w:t xml:space="preserve"> Overview</w:t>
      </w:r>
    </w:p>
    <w:p w14:paraId="78862412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743D281C" w14:textId="6E306383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AI-Powered AWS Architecture Visualization &amp; Optimization Platform</w:t>
      </w:r>
    </w:p>
    <w:p w14:paraId="6938BE31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3AA49A6A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57C4AD99" w14:textId="75FD9C2C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t>Phase 1 Features</w:t>
      </w:r>
    </w:p>
    <w:p w14:paraId="2F449F4C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76A002D8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1. Secure Authentication</w:t>
      </w:r>
    </w:p>
    <w:p w14:paraId="739A094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Email/password registration</w:t>
      </w:r>
    </w:p>
    <w:p w14:paraId="77640AD1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Google and Microsoft SSO integration</w:t>
      </w:r>
    </w:p>
    <w:p w14:paraId="53FFDC26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Multi-factor authentication (TOTP)</w:t>
      </w:r>
    </w:p>
    <w:p w14:paraId="19AD911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Secure session management</w:t>
      </w:r>
    </w:p>
    <w:p w14:paraId="32A51AA5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02FBF141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2. AWS Account Connection</w:t>
      </w:r>
    </w:p>
    <w:p w14:paraId="1662FEC4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B73DCE">
        <w:rPr>
          <w:rFonts w:ascii="Calibri" w:hAnsi="Calibri" w:cs="Calibri"/>
        </w:rPr>
        <w:t>Connect up</w:t>
      </w:r>
      <w:proofErr w:type="gramEnd"/>
      <w:r w:rsidRPr="00B73DCE">
        <w:rPr>
          <w:rFonts w:ascii="Calibri" w:hAnsi="Calibri" w:cs="Calibri"/>
        </w:rPr>
        <w:t xml:space="preserve"> to 10 AWS accounts</w:t>
      </w:r>
    </w:p>
    <w:p w14:paraId="6ED468DD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Read-only IAM role setup (guided wizard)</w:t>
      </w:r>
    </w:p>
    <w:p w14:paraId="65C7D7F3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No AWS credentials stored - uses cross-account roles</w:t>
      </w:r>
    </w:p>
    <w:p w14:paraId="3EB4743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Encrypted storage with AWS KMS</w:t>
      </w:r>
    </w:p>
    <w:p w14:paraId="2BDC6F1A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429F0698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3. Resource Discovery</w:t>
      </w:r>
    </w:p>
    <w:p w14:paraId="69CCE05D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Automatically discovers and </w:t>
      </w:r>
      <w:proofErr w:type="spellStart"/>
      <w:r w:rsidRPr="00B73DCE">
        <w:rPr>
          <w:rFonts w:ascii="Calibri" w:hAnsi="Calibri" w:cs="Calibri"/>
        </w:rPr>
        <w:t>catalogs</w:t>
      </w:r>
      <w:proofErr w:type="spellEnd"/>
      <w:r w:rsidRPr="00B73DCE">
        <w:rPr>
          <w:rFonts w:ascii="Calibri" w:hAnsi="Calibri" w:cs="Calibri"/>
        </w:rPr>
        <w:t>:</w:t>
      </w:r>
    </w:p>
    <w:p w14:paraId="73C8463E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EC2 instances</w:t>
      </w:r>
    </w:p>
    <w:p w14:paraId="653BBF64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Lambda functions</w:t>
      </w:r>
    </w:p>
    <w:p w14:paraId="402A5DBC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RDS databases</w:t>
      </w:r>
    </w:p>
    <w:p w14:paraId="345AB92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S3 buckets</w:t>
      </w:r>
    </w:p>
    <w:p w14:paraId="177F0948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VPC networking (subnets, security groups, NAT gateways)</w:t>
      </w:r>
    </w:p>
    <w:p w14:paraId="7F93D463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CloudFront distributions</w:t>
      </w:r>
    </w:p>
    <w:p w14:paraId="6547D3D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DynamoDB tables</w:t>
      </w:r>
    </w:p>
    <w:p w14:paraId="0F98003C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API Gateway APIs</w:t>
      </w:r>
    </w:p>
    <w:p w14:paraId="554DB8B1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ECS clusters and services</w:t>
      </w:r>
    </w:p>
    <w:p w14:paraId="21B32F4D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Route 53 DNS records</w:t>
      </w:r>
    </w:p>
    <w:p w14:paraId="722A5E02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5E65660A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4. Architecture Visualization</w:t>
      </w:r>
    </w:p>
    <w:p w14:paraId="73087C73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Interactive diagrams with official AWS icons</w:t>
      </w:r>
    </w:p>
    <w:p w14:paraId="279B3A6B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Zoom (10% to 400%) and pan controls</w:t>
      </w:r>
    </w:p>
    <w:p w14:paraId="091CF16B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Group resources by VPC, region, or service type</w:t>
      </w:r>
    </w:p>
    <w:p w14:paraId="3666417B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Click resources to view detailed properties</w:t>
      </w:r>
    </w:p>
    <w:p w14:paraId="0BEADA96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Export diagrams as PNG or SVG</w:t>
      </w:r>
    </w:p>
    <w:p w14:paraId="4BD06A3C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Save custom layouts</w:t>
      </w:r>
    </w:p>
    <w:p w14:paraId="15884D0D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2900A99D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5. Dashboard Overview</w:t>
      </w:r>
    </w:p>
    <w:p w14:paraId="1977C73A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Overall architecture health score (0-100)</w:t>
      </w:r>
    </w:p>
    <w:p w14:paraId="2322B1B9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AWS Well-Architected Framework pillar scores (radar chart)</w:t>
      </w:r>
    </w:p>
    <w:p w14:paraId="0508BBC9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30-day cost trend chart</w:t>
      </w:r>
    </w:p>
    <w:p w14:paraId="3B18BCA0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lastRenderedPageBreak/>
        <w:t>Active recommendations count by priority</w:t>
      </w:r>
    </w:p>
    <w:p w14:paraId="3F091F37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Quick action buttons</w:t>
      </w:r>
    </w:p>
    <w:p w14:paraId="5BFF59B2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6E20DDE6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6. Security &amp; Compliance</w:t>
      </w:r>
    </w:p>
    <w:p w14:paraId="7DEDB165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AES-256 encryption at rest</w:t>
      </w:r>
    </w:p>
    <w:p w14:paraId="22BB5ED0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TLS 1.2+ encryption in transit</w:t>
      </w:r>
    </w:p>
    <w:p w14:paraId="0931136E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Comprehensive audit logging (90-day retention)</w:t>
      </w:r>
    </w:p>
    <w:p w14:paraId="3AC3097A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Rate limiting protection</w:t>
      </w:r>
    </w:p>
    <w:p w14:paraId="674F4EBB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SOC 2 audit-ready</w:t>
      </w:r>
    </w:p>
    <w:p w14:paraId="688C4BB9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22EF254D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4B76C3E1" w14:textId="77777777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t>Technology Stack</w:t>
      </w:r>
    </w:p>
    <w:p w14:paraId="26455E77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50"/>
        <w:gridCol w:w="2720"/>
        <w:gridCol w:w="4146"/>
      </w:tblGrid>
      <w:tr w:rsidR="00060DF0" w:rsidRPr="00B73DCE" w14:paraId="09C0A8B7" w14:textId="77777777">
        <w:trPr>
          <w:tblHeader/>
        </w:trPr>
        <w:tc>
          <w:tcPr>
            <w:tcW w:w="2229" w:type="dxa"/>
          </w:tcPr>
          <w:p w14:paraId="4E45B8E5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Component</w:t>
            </w:r>
          </w:p>
        </w:tc>
        <w:tc>
          <w:tcPr>
            <w:tcW w:w="2823" w:type="dxa"/>
          </w:tcPr>
          <w:p w14:paraId="63D315D6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Technology</w:t>
            </w:r>
          </w:p>
        </w:tc>
        <w:tc>
          <w:tcPr>
            <w:tcW w:w="4308" w:type="dxa"/>
          </w:tcPr>
          <w:p w14:paraId="33F99B1E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Why</w:t>
            </w:r>
          </w:p>
        </w:tc>
      </w:tr>
      <w:tr w:rsidR="00060DF0" w:rsidRPr="00B73DCE" w14:paraId="7E653ACB" w14:textId="77777777">
        <w:tc>
          <w:tcPr>
            <w:tcW w:w="2229" w:type="dxa"/>
          </w:tcPr>
          <w:p w14:paraId="3F152DA7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Infrastructure</w:t>
            </w:r>
          </w:p>
        </w:tc>
        <w:tc>
          <w:tcPr>
            <w:tcW w:w="2823" w:type="dxa"/>
          </w:tcPr>
          <w:p w14:paraId="2A8529D9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AWS Management Console</w:t>
            </w:r>
          </w:p>
        </w:tc>
        <w:tc>
          <w:tcPr>
            <w:tcW w:w="4308" w:type="dxa"/>
          </w:tcPr>
          <w:p w14:paraId="51A33CE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Manual setup, visual configuration, no CLI required</w:t>
            </w:r>
          </w:p>
        </w:tc>
      </w:tr>
      <w:tr w:rsidR="00060DF0" w:rsidRPr="00B73DCE" w14:paraId="7C6ECF8C" w14:textId="77777777">
        <w:tc>
          <w:tcPr>
            <w:tcW w:w="2229" w:type="dxa"/>
          </w:tcPr>
          <w:p w14:paraId="0C8D70C4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Frontend</w:t>
            </w:r>
          </w:p>
        </w:tc>
        <w:tc>
          <w:tcPr>
            <w:tcW w:w="2823" w:type="dxa"/>
          </w:tcPr>
          <w:p w14:paraId="292BBBCA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React + TypeScript</w:t>
            </w:r>
          </w:p>
        </w:tc>
        <w:tc>
          <w:tcPr>
            <w:tcW w:w="4308" w:type="dxa"/>
          </w:tcPr>
          <w:p w14:paraId="0DCFEAC9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Modern, component-based UI</w:t>
            </w:r>
          </w:p>
        </w:tc>
      </w:tr>
      <w:tr w:rsidR="00060DF0" w:rsidRPr="00B73DCE" w14:paraId="50375D2D" w14:textId="77777777">
        <w:tc>
          <w:tcPr>
            <w:tcW w:w="2229" w:type="dxa"/>
          </w:tcPr>
          <w:p w14:paraId="421D2658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Visualization</w:t>
            </w:r>
          </w:p>
        </w:tc>
        <w:tc>
          <w:tcPr>
            <w:tcW w:w="2823" w:type="dxa"/>
          </w:tcPr>
          <w:p w14:paraId="7354DAC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React Flow</w:t>
            </w:r>
          </w:p>
        </w:tc>
        <w:tc>
          <w:tcPr>
            <w:tcW w:w="4308" w:type="dxa"/>
          </w:tcPr>
          <w:p w14:paraId="195AECB3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High-performance diagram library</w:t>
            </w:r>
          </w:p>
        </w:tc>
      </w:tr>
      <w:tr w:rsidR="00060DF0" w:rsidRPr="00B73DCE" w14:paraId="3981E040" w14:textId="77777777">
        <w:tc>
          <w:tcPr>
            <w:tcW w:w="2229" w:type="dxa"/>
          </w:tcPr>
          <w:p w14:paraId="76FE727E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Backend</w:t>
            </w:r>
          </w:p>
        </w:tc>
        <w:tc>
          <w:tcPr>
            <w:tcW w:w="2823" w:type="dxa"/>
          </w:tcPr>
          <w:p w14:paraId="1A7B423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API Gateway + Lambda</w:t>
            </w:r>
          </w:p>
        </w:tc>
        <w:tc>
          <w:tcPr>
            <w:tcW w:w="4308" w:type="dxa"/>
          </w:tcPr>
          <w:p w14:paraId="05A8D862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Serverless, auto-scaling</w:t>
            </w:r>
          </w:p>
        </w:tc>
      </w:tr>
      <w:tr w:rsidR="00060DF0" w:rsidRPr="00B73DCE" w14:paraId="6857428F" w14:textId="77777777">
        <w:tc>
          <w:tcPr>
            <w:tcW w:w="2229" w:type="dxa"/>
          </w:tcPr>
          <w:p w14:paraId="4684B704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Database</w:t>
            </w:r>
          </w:p>
        </w:tc>
        <w:tc>
          <w:tcPr>
            <w:tcW w:w="2823" w:type="dxa"/>
          </w:tcPr>
          <w:p w14:paraId="6C6DDE08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DynamoDB</w:t>
            </w:r>
          </w:p>
        </w:tc>
        <w:tc>
          <w:tcPr>
            <w:tcW w:w="4308" w:type="dxa"/>
          </w:tcPr>
          <w:p w14:paraId="4DEBC0FB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Serverless NoSQL, fast queries</w:t>
            </w:r>
          </w:p>
        </w:tc>
      </w:tr>
      <w:tr w:rsidR="00060DF0" w:rsidRPr="00B73DCE" w14:paraId="5730134B" w14:textId="77777777">
        <w:tc>
          <w:tcPr>
            <w:tcW w:w="2229" w:type="dxa"/>
          </w:tcPr>
          <w:p w14:paraId="76A15EEF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Authentication</w:t>
            </w:r>
          </w:p>
        </w:tc>
        <w:tc>
          <w:tcPr>
            <w:tcW w:w="2823" w:type="dxa"/>
          </w:tcPr>
          <w:p w14:paraId="27C3E1C0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Amazon Cognito</w:t>
            </w:r>
          </w:p>
        </w:tc>
        <w:tc>
          <w:tcPr>
            <w:tcW w:w="4308" w:type="dxa"/>
          </w:tcPr>
          <w:p w14:paraId="20B83E05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Managed auth with OAuth support</w:t>
            </w:r>
          </w:p>
        </w:tc>
      </w:tr>
      <w:tr w:rsidR="00060DF0" w:rsidRPr="00B73DCE" w14:paraId="6EAFEEF8" w14:textId="77777777">
        <w:tc>
          <w:tcPr>
            <w:tcW w:w="2229" w:type="dxa"/>
          </w:tcPr>
          <w:p w14:paraId="6A60F70A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CDN</w:t>
            </w:r>
          </w:p>
        </w:tc>
        <w:tc>
          <w:tcPr>
            <w:tcW w:w="2823" w:type="dxa"/>
          </w:tcPr>
          <w:p w14:paraId="24F22FD3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CloudFront</w:t>
            </w:r>
          </w:p>
        </w:tc>
        <w:tc>
          <w:tcPr>
            <w:tcW w:w="4308" w:type="dxa"/>
          </w:tcPr>
          <w:p w14:paraId="7A21686C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Global edge delivery</w:t>
            </w:r>
          </w:p>
        </w:tc>
      </w:tr>
      <w:tr w:rsidR="00060DF0" w:rsidRPr="00B73DCE" w14:paraId="786E3A9A" w14:textId="77777777">
        <w:tc>
          <w:tcPr>
            <w:tcW w:w="2229" w:type="dxa"/>
          </w:tcPr>
          <w:p w14:paraId="6E6F841F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Security</w:t>
            </w:r>
          </w:p>
        </w:tc>
        <w:tc>
          <w:tcPr>
            <w:tcW w:w="2823" w:type="dxa"/>
          </w:tcPr>
          <w:p w14:paraId="472C85FC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AWS WAF</w:t>
            </w:r>
          </w:p>
        </w:tc>
        <w:tc>
          <w:tcPr>
            <w:tcW w:w="4308" w:type="dxa"/>
          </w:tcPr>
          <w:p w14:paraId="121CDD9B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Protection against attacks</w:t>
            </w:r>
          </w:p>
        </w:tc>
      </w:tr>
      <w:tr w:rsidR="00060DF0" w:rsidRPr="00B73DCE" w14:paraId="204B3982" w14:textId="77777777">
        <w:tc>
          <w:tcPr>
            <w:tcW w:w="2229" w:type="dxa"/>
          </w:tcPr>
          <w:p w14:paraId="37CB2819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Deployment</w:t>
            </w:r>
          </w:p>
        </w:tc>
        <w:tc>
          <w:tcPr>
            <w:tcW w:w="2823" w:type="dxa"/>
          </w:tcPr>
          <w:p w14:paraId="07CE0E31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Manual S3 upload</w:t>
            </w:r>
          </w:p>
        </w:tc>
        <w:tc>
          <w:tcPr>
            <w:tcW w:w="4308" w:type="dxa"/>
          </w:tcPr>
          <w:p w14:paraId="07032FBE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Simple, no pipeline complexity</w:t>
            </w:r>
          </w:p>
        </w:tc>
      </w:tr>
    </w:tbl>
    <w:p w14:paraId="00E9ED86" w14:textId="77777777" w:rsidR="00060DF0" w:rsidRPr="00B73DCE" w:rsidRDefault="00000000" w:rsidP="008D6908">
      <w:pPr>
        <w:spacing w:before="240"/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2949D11F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620C642E" w14:textId="390B6BB1" w:rsidR="00060DF0" w:rsidRDefault="00060DF0" w:rsidP="008D6908">
      <w:pPr>
        <w:rPr>
          <w:rFonts w:ascii="Calibri" w:hAnsi="Calibri" w:cs="Calibri"/>
        </w:rPr>
      </w:pPr>
    </w:p>
    <w:p w14:paraId="0B4D50E8" w14:textId="77777777" w:rsidR="00431418" w:rsidRDefault="00431418" w:rsidP="008D6908">
      <w:pPr>
        <w:rPr>
          <w:rFonts w:ascii="Calibri" w:hAnsi="Calibri" w:cs="Calibri"/>
        </w:rPr>
      </w:pPr>
    </w:p>
    <w:p w14:paraId="2AD5EF26" w14:textId="77777777" w:rsidR="00431418" w:rsidRDefault="00431418" w:rsidP="008D6908">
      <w:pPr>
        <w:rPr>
          <w:rFonts w:ascii="Calibri" w:hAnsi="Calibri" w:cs="Calibri"/>
        </w:rPr>
      </w:pPr>
    </w:p>
    <w:p w14:paraId="15DE7264" w14:textId="77777777" w:rsidR="00431418" w:rsidRDefault="00431418" w:rsidP="008D6908">
      <w:pPr>
        <w:rPr>
          <w:rFonts w:ascii="Calibri" w:hAnsi="Calibri" w:cs="Calibri"/>
        </w:rPr>
      </w:pPr>
    </w:p>
    <w:p w14:paraId="07A91B9C" w14:textId="77777777" w:rsidR="00431418" w:rsidRDefault="00431418" w:rsidP="008D6908">
      <w:pPr>
        <w:rPr>
          <w:rFonts w:ascii="Calibri" w:hAnsi="Calibri" w:cs="Calibri"/>
        </w:rPr>
      </w:pPr>
    </w:p>
    <w:p w14:paraId="54E92E52" w14:textId="77777777" w:rsidR="00431418" w:rsidRDefault="00431418" w:rsidP="008D6908">
      <w:pPr>
        <w:rPr>
          <w:rFonts w:ascii="Calibri" w:hAnsi="Calibri" w:cs="Calibri"/>
        </w:rPr>
      </w:pPr>
    </w:p>
    <w:p w14:paraId="51E2CE67" w14:textId="77777777" w:rsidR="00431418" w:rsidRDefault="00431418" w:rsidP="008D6908">
      <w:pPr>
        <w:rPr>
          <w:rFonts w:ascii="Calibri" w:hAnsi="Calibri" w:cs="Calibri"/>
        </w:rPr>
      </w:pPr>
    </w:p>
    <w:p w14:paraId="1662B865" w14:textId="77777777" w:rsidR="00431418" w:rsidRDefault="00431418" w:rsidP="008D6908">
      <w:pPr>
        <w:rPr>
          <w:rFonts w:ascii="Calibri" w:hAnsi="Calibri" w:cs="Calibri"/>
        </w:rPr>
      </w:pPr>
    </w:p>
    <w:p w14:paraId="5201084B" w14:textId="77777777" w:rsidR="00431418" w:rsidRDefault="00431418" w:rsidP="008D6908">
      <w:pPr>
        <w:rPr>
          <w:rFonts w:ascii="Calibri" w:hAnsi="Calibri" w:cs="Calibri"/>
        </w:rPr>
      </w:pPr>
    </w:p>
    <w:p w14:paraId="2686E2EC" w14:textId="77777777" w:rsidR="00431418" w:rsidRDefault="00431418" w:rsidP="008D6908">
      <w:pPr>
        <w:rPr>
          <w:rFonts w:ascii="Calibri" w:hAnsi="Calibri" w:cs="Calibri"/>
        </w:rPr>
      </w:pPr>
    </w:p>
    <w:p w14:paraId="127075AB" w14:textId="77777777" w:rsidR="00431418" w:rsidRDefault="00431418" w:rsidP="008D6908">
      <w:pPr>
        <w:rPr>
          <w:rFonts w:ascii="Calibri" w:hAnsi="Calibri" w:cs="Calibri"/>
        </w:rPr>
      </w:pPr>
    </w:p>
    <w:p w14:paraId="770B60DA" w14:textId="77777777" w:rsidR="00431418" w:rsidRDefault="00431418" w:rsidP="008D6908">
      <w:pPr>
        <w:rPr>
          <w:rFonts w:ascii="Calibri" w:hAnsi="Calibri" w:cs="Calibri"/>
        </w:rPr>
      </w:pPr>
    </w:p>
    <w:p w14:paraId="3C85409A" w14:textId="77777777" w:rsidR="00431418" w:rsidRPr="00B73DCE" w:rsidRDefault="00431418" w:rsidP="008D6908">
      <w:pPr>
        <w:rPr>
          <w:rFonts w:ascii="Calibri" w:hAnsi="Calibri" w:cs="Calibri"/>
        </w:rPr>
      </w:pPr>
    </w:p>
    <w:p w14:paraId="106C1224" w14:textId="77777777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lastRenderedPageBreak/>
        <w:t>Architecture Overview</w:t>
      </w:r>
    </w:p>
    <w:p w14:paraId="60170C3D" w14:textId="39134EBD" w:rsidR="008D6908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465BD1F2" w14:textId="21F81348" w:rsidR="00060DF0" w:rsidRPr="00B73DCE" w:rsidRDefault="00431418" w:rsidP="008D690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50866E1" wp14:editId="1C527687">
            <wp:extent cx="5731510" cy="3789045"/>
            <wp:effectExtent l="0" t="0" r="2540" b="1905"/>
            <wp:docPr id="386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9832" name="Picture 38679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05A8" w14:textId="77777777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t>Implementation Plan</w:t>
      </w:r>
    </w:p>
    <w:p w14:paraId="3BEFE894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7DBA5AD7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Phase Breakdown</w:t>
      </w:r>
    </w:p>
    <w:p w14:paraId="713BEB94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36"/>
        <w:gridCol w:w="2809"/>
        <w:gridCol w:w="4871"/>
      </w:tblGrid>
      <w:tr w:rsidR="00060DF0" w:rsidRPr="00B73DCE" w14:paraId="65D9195B" w14:textId="77777777">
        <w:trPr>
          <w:tblHeader/>
        </w:trPr>
        <w:tc>
          <w:tcPr>
            <w:tcW w:w="1381" w:type="dxa"/>
          </w:tcPr>
          <w:p w14:paraId="22C9882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Week</w:t>
            </w:r>
          </w:p>
        </w:tc>
        <w:tc>
          <w:tcPr>
            <w:tcW w:w="2915" w:type="dxa"/>
          </w:tcPr>
          <w:p w14:paraId="2879E01E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Phase</w:t>
            </w:r>
          </w:p>
        </w:tc>
        <w:tc>
          <w:tcPr>
            <w:tcW w:w="5064" w:type="dxa"/>
          </w:tcPr>
          <w:p w14:paraId="6697BA75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Deliverables</w:t>
            </w:r>
          </w:p>
        </w:tc>
      </w:tr>
      <w:tr w:rsidR="00060DF0" w:rsidRPr="00B73DCE" w14:paraId="5222CAD3" w14:textId="77777777">
        <w:tc>
          <w:tcPr>
            <w:tcW w:w="1381" w:type="dxa"/>
          </w:tcPr>
          <w:p w14:paraId="54AEA5C1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1</w:t>
            </w:r>
          </w:p>
        </w:tc>
        <w:tc>
          <w:tcPr>
            <w:tcW w:w="2915" w:type="dxa"/>
          </w:tcPr>
          <w:p w14:paraId="4B19B3F4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AWS Foundation Setup</w:t>
            </w:r>
          </w:p>
        </w:tc>
        <w:tc>
          <w:tcPr>
            <w:tcW w:w="5064" w:type="dxa"/>
          </w:tcPr>
          <w:p w14:paraId="3419857D" w14:textId="708A2E88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 xml:space="preserve">KMS keys, DynamoDB tables, S3 buckets </w:t>
            </w:r>
          </w:p>
        </w:tc>
      </w:tr>
      <w:tr w:rsidR="00060DF0" w:rsidRPr="00B73DCE" w14:paraId="2782200C" w14:textId="77777777">
        <w:tc>
          <w:tcPr>
            <w:tcW w:w="1381" w:type="dxa"/>
          </w:tcPr>
          <w:p w14:paraId="1BCBE642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2</w:t>
            </w:r>
          </w:p>
        </w:tc>
        <w:tc>
          <w:tcPr>
            <w:tcW w:w="2915" w:type="dxa"/>
          </w:tcPr>
          <w:p w14:paraId="784D3123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Authentication Setup</w:t>
            </w:r>
          </w:p>
        </w:tc>
        <w:tc>
          <w:tcPr>
            <w:tcW w:w="5064" w:type="dxa"/>
          </w:tcPr>
          <w:p w14:paraId="446310A3" w14:textId="0028124B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 xml:space="preserve">Cognito User Pool, OAuth providers, App client </w:t>
            </w:r>
          </w:p>
        </w:tc>
      </w:tr>
      <w:tr w:rsidR="00060DF0" w:rsidRPr="00B73DCE" w14:paraId="0CF4B769" w14:textId="77777777">
        <w:tc>
          <w:tcPr>
            <w:tcW w:w="1381" w:type="dxa"/>
          </w:tcPr>
          <w:p w14:paraId="4614363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3</w:t>
            </w:r>
          </w:p>
        </w:tc>
        <w:tc>
          <w:tcPr>
            <w:tcW w:w="2915" w:type="dxa"/>
          </w:tcPr>
          <w:p w14:paraId="10719FC0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API Layer Setup</w:t>
            </w:r>
          </w:p>
        </w:tc>
        <w:tc>
          <w:tcPr>
            <w:tcW w:w="5064" w:type="dxa"/>
          </w:tcPr>
          <w:p w14:paraId="720A3734" w14:textId="61BB7BD3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 xml:space="preserve">API Gateway, IAM roles, Cognito authorizer </w:t>
            </w:r>
          </w:p>
        </w:tc>
      </w:tr>
      <w:tr w:rsidR="00060DF0" w:rsidRPr="00B73DCE" w14:paraId="2F051C2C" w14:textId="77777777">
        <w:tc>
          <w:tcPr>
            <w:tcW w:w="1381" w:type="dxa"/>
          </w:tcPr>
          <w:p w14:paraId="232CF1D1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4-5</w:t>
            </w:r>
          </w:p>
        </w:tc>
        <w:tc>
          <w:tcPr>
            <w:tcW w:w="2915" w:type="dxa"/>
          </w:tcPr>
          <w:p w14:paraId="0E459B06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Lambda Development</w:t>
            </w:r>
          </w:p>
        </w:tc>
        <w:tc>
          <w:tcPr>
            <w:tcW w:w="5064" w:type="dxa"/>
          </w:tcPr>
          <w:p w14:paraId="1F58DC38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Write TypeScript code for all 5 Lambda functions</w:t>
            </w:r>
          </w:p>
        </w:tc>
      </w:tr>
      <w:tr w:rsidR="00060DF0" w:rsidRPr="00B73DCE" w14:paraId="056D15D0" w14:textId="77777777">
        <w:tc>
          <w:tcPr>
            <w:tcW w:w="1381" w:type="dxa"/>
          </w:tcPr>
          <w:p w14:paraId="721696E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6</w:t>
            </w:r>
          </w:p>
        </w:tc>
        <w:tc>
          <w:tcPr>
            <w:tcW w:w="2915" w:type="dxa"/>
          </w:tcPr>
          <w:p w14:paraId="67A90538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Lambda Deployment</w:t>
            </w:r>
          </w:p>
        </w:tc>
        <w:tc>
          <w:tcPr>
            <w:tcW w:w="5064" w:type="dxa"/>
          </w:tcPr>
          <w:p w14:paraId="5A3A30C0" w14:textId="5BB59FAC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 xml:space="preserve">Upload Lambda code, configure environment variables </w:t>
            </w:r>
          </w:p>
        </w:tc>
      </w:tr>
      <w:tr w:rsidR="00060DF0" w:rsidRPr="00B73DCE" w14:paraId="7C299DAC" w14:textId="77777777">
        <w:tc>
          <w:tcPr>
            <w:tcW w:w="1381" w:type="dxa"/>
          </w:tcPr>
          <w:p w14:paraId="44EA7ACB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7-9</w:t>
            </w:r>
          </w:p>
        </w:tc>
        <w:tc>
          <w:tcPr>
            <w:tcW w:w="2915" w:type="dxa"/>
          </w:tcPr>
          <w:p w14:paraId="72759A5B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Frontend Development</w:t>
            </w:r>
          </w:p>
        </w:tc>
        <w:tc>
          <w:tcPr>
            <w:tcW w:w="5064" w:type="dxa"/>
          </w:tcPr>
          <w:p w14:paraId="24AF8262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React app, Design System, React Flow visualization</w:t>
            </w:r>
          </w:p>
        </w:tc>
      </w:tr>
      <w:tr w:rsidR="00060DF0" w:rsidRPr="00B73DCE" w14:paraId="5A9426C2" w14:textId="77777777">
        <w:tc>
          <w:tcPr>
            <w:tcW w:w="1381" w:type="dxa"/>
          </w:tcPr>
          <w:p w14:paraId="6392D8E7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10</w:t>
            </w:r>
          </w:p>
        </w:tc>
        <w:tc>
          <w:tcPr>
            <w:tcW w:w="2915" w:type="dxa"/>
          </w:tcPr>
          <w:p w14:paraId="1397F4DB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Hosting Setup</w:t>
            </w:r>
          </w:p>
        </w:tc>
        <w:tc>
          <w:tcPr>
            <w:tcW w:w="5064" w:type="dxa"/>
          </w:tcPr>
          <w:p w14:paraId="47992E5B" w14:textId="66F18CDB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 xml:space="preserve">CloudFront, WAF, S3 deployment </w:t>
            </w:r>
          </w:p>
        </w:tc>
      </w:tr>
      <w:tr w:rsidR="00060DF0" w:rsidRPr="00B73DCE" w14:paraId="61C42832" w14:textId="77777777">
        <w:tc>
          <w:tcPr>
            <w:tcW w:w="1381" w:type="dxa"/>
          </w:tcPr>
          <w:p w14:paraId="009FC82E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11-12</w:t>
            </w:r>
          </w:p>
        </w:tc>
        <w:tc>
          <w:tcPr>
            <w:tcW w:w="2915" w:type="dxa"/>
          </w:tcPr>
          <w:p w14:paraId="0CCF4F2D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  <w:b/>
                <w:bCs/>
              </w:rPr>
              <w:t>Testing &amp; Integration</w:t>
            </w:r>
          </w:p>
        </w:tc>
        <w:tc>
          <w:tcPr>
            <w:tcW w:w="5064" w:type="dxa"/>
          </w:tcPr>
          <w:p w14:paraId="081D2940" w14:textId="77777777" w:rsidR="00060DF0" w:rsidRPr="00B73DCE" w:rsidRDefault="00000000" w:rsidP="008D6908">
            <w:pPr>
              <w:rPr>
                <w:rFonts w:ascii="Calibri" w:hAnsi="Calibri" w:cs="Calibri"/>
              </w:rPr>
            </w:pPr>
            <w:r w:rsidRPr="00B73DCE">
              <w:rPr>
                <w:rFonts w:ascii="Calibri" w:hAnsi="Calibri" w:cs="Calibri"/>
              </w:rPr>
              <w:t>End-to-end testing, bug fixes, final deployment</w:t>
            </w:r>
          </w:p>
        </w:tc>
      </w:tr>
    </w:tbl>
    <w:p w14:paraId="3D46E13D" w14:textId="77777777" w:rsidR="00060DF0" w:rsidRPr="00B73DCE" w:rsidRDefault="00000000" w:rsidP="008D6908">
      <w:pPr>
        <w:spacing w:before="240"/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633BC5DD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lastRenderedPageBreak/>
        <w:t xml:space="preserve"> </w:t>
      </w:r>
    </w:p>
    <w:p w14:paraId="07228DEC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Deployment Approach</w:t>
      </w:r>
    </w:p>
    <w:p w14:paraId="53AB5A05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AWS Resources</w:t>
      </w:r>
      <w:r w:rsidRPr="00B73DCE">
        <w:rPr>
          <w:rFonts w:ascii="Calibri" w:hAnsi="Calibri" w:cs="Calibri"/>
        </w:rPr>
        <w:t>: Created manually via AWS Management Console (no CLI/CDK)</w:t>
      </w:r>
    </w:p>
    <w:p w14:paraId="6FA95000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Lambda Code</w:t>
      </w:r>
      <w:r w:rsidRPr="00B73DCE">
        <w:rPr>
          <w:rFonts w:ascii="Calibri" w:hAnsi="Calibri" w:cs="Calibri"/>
        </w:rPr>
        <w:t>: Written locally in TypeScript, zipped and uploaded to Console</w:t>
      </w:r>
    </w:p>
    <w:p w14:paraId="4D6EF634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Frontend</w:t>
      </w:r>
      <w:r w:rsidRPr="00B73DCE">
        <w:rPr>
          <w:rFonts w:ascii="Calibri" w:hAnsi="Calibri" w:cs="Calibri"/>
        </w:rPr>
        <w:t>: Built locally with React, uploaded to S3 via Console</w:t>
      </w:r>
    </w:p>
    <w:p w14:paraId="34E7F971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No CI/CD Pipeline</w:t>
      </w:r>
      <w:r w:rsidRPr="00B73DCE">
        <w:rPr>
          <w:rFonts w:ascii="Calibri" w:hAnsi="Calibri" w:cs="Calibri"/>
        </w:rPr>
        <w:t>: Manual deployments for simplicity</w:t>
      </w:r>
    </w:p>
    <w:p w14:paraId="425921A4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706C7641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Task Summary</w:t>
      </w:r>
    </w:p>
    <w:p w14:paraId="0C01881D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18 major task groups</w:t>
      </w:r>
    </w:p>
    <w:p w14:paraId="31CF749D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60+ sub-tasks total</w:t>
      </w:r>
    </w:p>
    <w:p w14:paraId="7EB967B9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  <w:b/>
          <w:bCs/>
        </w:rPr>
        <w:t>Detailed console step-by-step instructions</w:t>
      </w:r>
    </w:p>
    <w:p w14:paraId="29CD295B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3EB8595B" w14:textId="77777777" w:rsidR="00060DF0" w:rsidRPr="00B73DCE" w:rsidRDefault="00060DF0" w:rsidP="008D6908">
      <w:pPr>
        <w:pBdr>
          <w:bottom w:val="single" w:sz="6" w:space="1" w:color="auto"/>
        </w:pBdr>
        <w:rPr>
          <w:rFonts w:ascii="Calibri" w:hAnsi="Calibri" w:cs="Calibri"/>
        </w:rPr>
      </w:pPr>
    </w:p>
    <w:p w14:paraId="4148D4F8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221F10ED" w14:textId="77777777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t>Getting Started</w:t>
      </w:r>
    </w:p>
    <w:p w14:paraId="1CD91DFB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505FDD68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Prerequisites</w:t>
      </w:r>
    </w:p>
    <w:p w14:paraId="08BDB39B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AWS Account with appropriate permissions</w:t>
      </w:r>
    </w:p>
    <w:p w14:paraId="709FE619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Node.js 18+ (for local development)</w:t>
      </w:r>
    </w:p>
    <w:p w14:paraId="414B2E0A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Code editor (VS Code recommended)</w:t>
      </w:r>
    </w:p>
    <w:p w14:paraId="7C321144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Web browser for AWS Console access</w:t>
      </w:r>
    </w:p>
    <w:p w14:paraId="27CD6387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0D6FF568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Project Structure</w:t>
      </w:r>
    </w:p>
    <w:p w14:paraId="1B265593" w14:textId="77777777" w:rsidR="00060DF0" w:rsidRPr="00B73DCE" w:rsidRDefault="00000000" w:rsidP="008D6908">
      <w:pPr>
        <w:shd w:val="clear" w:color="auto" w:fill="000000"/>
        <w:spacing w:before="160"/>
        <w:ind w:left="240" w:right="240"/>
        <w:rPr>
          <w:rFonts w:ascii="Calibri" w:hAnsi="Calibri" w:cs="Calibri"/>
        </w:rPr>
      </w:pP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 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</w:t>
      </w:r>
      <w:proofErr w:type="spellStart"/>
      <w:r w:rsidRPr="00B73DCE">
        <w:rPr>
          <w:rFonts w:ascii="Calibri" w:eastAsia="Courier New" w:hAnsi="Calibri" w:cs="Calibri"/>
          <w:color w:val="FFFFFF"/>
          <w:sz w:val="20"/>
          <w:szCs w:val="20"/>
        </w:rPr>
        <w:t>ArchLens</w:t>
      </w:r>
      <w:proofErr w:type="spellEnd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>── frontend/           # React SPA (</w:t>
      </w:r>
      <w:proofErr w:type="gramStart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TypeScript)   </w:t>
      </w:r>
      <w:proofErr w:type="gramEnd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>── lambdas/            # Lambda function handlers (</w:t>
      </w:r>
      <w:proofErr w:type="gramStart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TypeScript)   </w:t>
      </w:r>
      <w:proofErr w:type="gramEnd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│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── auth/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│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── account-connection/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│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── discovery/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│   </w:t>
      </w:r>
      <w:r w:rsidRPr="00B73DCE">
        <w:rPr>
          <w:rFonts w:ascii="MS Gothic" w:eastAsia="MS Gothic" w:hAnsi="MS Gothic" w:cs="MS Gothic" w:hint="eastAsia"/>
          <w:color w:val="FFFFFF"/>
          <w:sz w:val="20"/>
          <w:szCs w:val="20"/>
        </w:rPr>
        <w:t>├</w:t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── visualization/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│   └── dashboard/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└─</w:t>
      </w:r>
      <w:proofErr w:type="gramStart"/>
      <w:r w:rsidRPr="00B73DCE">
        <w:rPr>
          <w:rFonts w:ascii="Calibri" w:eastAsia="Courier New" w:hAnsi="Calibri" w:cs="Calibri"/>
          <w:color w:val="FFFFFF"/>
          <w:sz w:val="20"/>
          <w:szCs w:val="20"/>
        </w:rPr>
        <w:t>─ .</w:t>
      </w:r>
      <w:proofErr w:type="spellStart"/>
      <w:r w:rsidRPr="00B73DCE">
        <w:rPr>
          <w:rFonts w:ascii="Calibri" w:eastAsia="Courier New" w:hAnsi="Calibri" w:cs="Calibri"/>
          <w:color w:val="FFFFFF"/>
          <w:sz w:val="20"/>
          <w:szCs w:val="20"/>
        </w:rPr>
        <w:t>kiro</w:t>
      </w:r>
      <w:proofErr w:type="spellEnd"/>
      <w:proofErr w:type="gramEnd"/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/specs/        # Requirements, design, and tasks    </w:t>
      </w:r>
      <w:r w:rsidRPr="00B73DCE">
        <w:rPr>
          <w:rFonts w:ascii="Calibri" w:hAnsi="Calibri" w:cs="Calibri"/>
        </w:rPr>
        <w:br/>
      </w:r>
      <w:r w:rsidRPr="00B73DCE">
        <w:rPr>
          <w:rFonts w:ascii="Calibri" w:eastAsia="Courier New" w:hAnsi="Calibri" w:cs="Calibri"/>
          <w:color w:val="FFFFFF"/>
          <w:sz w:val="20"/>
          <w:szCs w:val="20"/>
        </w:rPr>
        <w:t xml:space="preserve">         </w:t>
      </w:r>
    </w:p>
    <w:p w14:paraId="5E3DA235" w14:textId="3531F1F3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7D84B367" w14:textId="77777777" w:rsidR="00060DF0" w:rsidRPr="00B73DCE" w:rsidRDefault="00060DF0" w:rsidP="008D6908">
      <w:pPr>
        <w:pBdr>
          <w:bottom w:val="single" w:sz="6" w:space="1" w:color="auto"/>
        </w:pBdr>
        <w:rPr>
          <w:rFonts w:ascii="Calibri" w:hAnsi="Calibri" w:cs="Calibri"/>
        </w:rPr>
      </w:pPr>
    </w:p>
    <w:p w14:paraId="66E362B0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3C4DE5E9" w14:textId="77777777" w:rsidR="00060DF0" w:rsidRPr="00B73DCE" w:rsidRDefault="00000000" w:rsidP="008D6908">
      <w:pPr>
        <w:pStyle w:val="Heading2"/>
        <w:rPr>
          <w:rFonts w:ascii="Calibri" w:hAnsi="Calibri" w:cs="Calibri"/>
        </w:rPr>
      </w:pPr>
      <w:r w:rsidRPr="00B73DCE">
        <w:rPr>
          <w:rFonts w:ascii="Calibri" w:hAnsi="Calibri" w:cs="Calibri"/>
        </w:rPr>
        <w:t>Future Roadmap</w:t>
      </w:r>
    </w:p>
    <w:p w14:paraId="1379EBAC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4752D8A9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t>Phase 2 (Planned)</w:t>
      </w:r>
    </w:p>
    <w:p w14:paraId="504EA78E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AI-powered optimization recommendations</w:t>
      </w:r>
    </w:p>
    <w:p w14:paraId="747EDC75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Cost optimization automation</w:t>
      </w:r>
    </w:p>
    <w:p w14:paraId="41DC6798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Real-time change detection via CloudTrail</w:t>
      </w:r>
    </w:p>
    <w:p w14:paraId="3F7F0C0F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Collaboration features and team workspaces</w:t>
      </w:r>
    </w:p>
    <w:p w14:paraId="07FE6D20" w14:textId="77777777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46AD17A7" w14:textId="77777777" w:rsidR="00060DF0" w:rsidRPr="00B73DCE" w:rsidRDefault="00000000" w:rsidP="008D6908">
      <w:pPr>
        <w:pStyle w:val="Heading3"/>
        <w:rPr>
          <w:rFonts w:ascii="Calibri" w:hAnsi="Calibri" w:cs="Calibri"/>
        </w:rPr>
      </w:pPr>
      <w:r w:rsidRPr="00B73DCE">
        <w:rPr>
          <w:rFonts w:ascii="Calibri" w:hAnsi="Calibri" w:cs="Calibri"/>
        </w:rPr>
        <w:lastRenderedPageBreak/>
        <w:t>Phase 3 (Future)</w:t>
      </w:r>
    </w:p>
    <w:p w14:paraId="79712FE4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Multi-cloud support (Azure, GCP)</w:t>
      </w:r>
    </w:p>
    <w:p w14:paraId="06472FF3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Custom compliance frameworks</w:t>
      </w:r>
    </w:p>
    <w:p w14:paraId="740722F7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Infrastructure drift detection</w:t>
      </w:r>
    </w:p>
    <w:p w14:paraId="50D54595" w14:textId="77777777" w:rsidR="00060DF0" w:rsidRPr="00B73DCE" w:rsidRDefault="00000000" w:rsidP="008D690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73DCE">
        <w:rPr>
          <w:rFonts w:ascii="Calibri" w:hAnsi="Calibri" w:cs="Calibri"/>
        </w:rPr>
        <w:t>Automated remediation workflows</w:t>
      </w:r>
    </w:p>
    <w:p w14:paraId="02BA8A9E" w14:textId="407AB744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p w14:paraId="1D409716" w14:textId="1DF5B3C0" w:rsidR="00060DF0" w:rsidRPr="00B73DCE" w:rsidRDefault="00000000" w:rsidP="008D6908">
      <w:pPr>
        <w:rPr>
          <w:rFonts w:ascii="Calibri" w:hAnsi="Calibri" w:cs="Calibri"/>
        </w:rPr>
      </w:pPr>
      <w:r w:rsidRPr="00B73DCE">
        <w:rPr>
          <w:rFonts w:ascii="Calibri" w:hAnsi="Calibri" w:cs="Calibri"/>
        </w:rPr>
        <w:t xml:space="preserve"> </w:t>
      </w:r>
    </w:p>
    <w:sectPr w:rsidR="00060DF0" w:rsidRPr="00B73DC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57DD"/>
    <w:multiLevelType w:val="hybridMultilevel"/>
    <w:tmpl w:val="EDEE885A"/>
    <w:lvl w:ilvl="0" w:tplc="50AA207E">
      <w:start w:val="1"/>
      <w:numFmt w:val="bullet"/>
      <w:suff w:val="space"/>
      <w:lvlText w:val="●"/>
      <w:lvlJc w:val="left"/>
      <w:pPr>
        <w:ind w:left="240" w:hanging="180"/>
      </w:pPr>
    </w:lvl>
    <w:lvl w:ilvl="1" w:tplc="EDAC70FE">
      <w:start w:val="1"/>
      <w:numFmt w:val="bullet"/>
      <w:suff w:val="space"/>
      <w:lvlText w:val="○"/>
      <w:lvlJc w:val="left"/>
      <w:pPr>
        <w:ind w:left="660" w:hanging="180"/>
      </w:pPr>
    </w:lvl>
    <w:lvl w:ilvl="2" w:tplc="4AFAD6FC">
      <w:start w:val="1"/>
      <w:numFmt w:val="bullet"/>
      <w:suff w:val="space"/>
      <w:lvlText w:val="■"/>
      <w:lvlJc w:val="left"/>
      <w:pPr>
        <w:ind w:left="1080" w:hanging="180"/>
      </w:pPr>
    </w:lvl>
    <w:lvl w:ilvl="3" w:tplc="392EE276">
      <w:start w:val="1"/>
      <w:numFmt w:val="bullet"/>
      <w:suff w:val="space"/>
      <w:lvlText w:val="●"/>
      <w:lvlJc w:val="left"/>
      <w:pPr>
        <w:ind w:left="1500" w:hanging="180"/>
      </w:pPr>
    </w:lvl>
    <w:lvl w:ilvl="4" w:tplc="6D887774">
      <w:start w:val="1"/>
      <w:numFmt w:val="bullet"/>
      <w:suff w:val="space"/>
      <w:lvlText w:val="○"/>
      <w:lvlJc w:val="left"/>
      <w:pPr>
        <w:ind w:left="1920" w:hanging="180"/>
      </w:pPr>
    </w:lvl>
    <w:lvl w:ilvl="5" w:tplc="281AC554">
      <w:start w:val="1"/>
      <w:numFmt w:val="bullet"/>
      <w:suff w:val="space"/>
      <w:lvlText w:val="■"/>
      <w:lvlJc w:val="left"/>
      <w:pPr>
        <w:ind w:left="2340" w:hanging="180"/>
      </w:pPr>
    </w:lvl>
    <w:lvl w:ilvl="6" w:tplc="BAF4D05E">
      <w:start w:val="1"/>
      <w:numFmt w:val="bullet"/>
      <w:suff w:val="space"/>
      <w:lvlText w:val="●"/>
      <w:lvlJc w:val="left"/>
      <w:pPr>
        <w:ind w:left="2760" w:hanging="180"/>
      </w:pPr>
    </w:lvl>
    <w:lvl w:ilvl="7" w:tplc="4256568C">
      <w:start w:val="1"/>
      <w:numFmt w:val="bullet"/>
      <w:suff w:val="space"/>
      <w:lvlText w:val="○"/>
      <w:lvlJc w:val="left"/>
      <w:pPr>
        <w:ind w:left="3180" w:hanging="180"/>
      </w:pPr>
    </w:lvl>
    <w:lvl w:ilvl="8" w:tplc="C6D0B92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7CD552B"/>
    <w:multiLevelType w:val="hybridMultilevel"/>
    <w:tmpl w:val="461CFD98"/>
    <w:lvl w:ilvl="0" w:tplc="3EA484BC">
      <w:start w:val="1"/>
      <w:numFmt w:val="bullet"/>
      <w:lvlText w:val="●"/>
      <w:lvlJc w:val="left"/>
      <w:pPr>
        <w:ind w:left="720" w:hanging="360"/>
      </w:pPr>
    </w:lvl>
    <w:lvl w:ilvl="1" w:tplc="89A279A6">
      <w:start w:val="1"/>
      <w:numFmt w:val="bullet"/>
      <w:lvlText w:val="○"/>
      <w:lvlJc w:val="left"/>
      <w:pPr>
        <w:ind w:left="1440" w:hanging="360"/>
      </w:pPr>
    </w:lvl>
    <w:lvl w:ilvl="2" w:tplc="7764ABCC">
      <w:start w:val="1"/>
      <w:numFmt w:val="bullet"/>
      <w:lvlText w:val="■"/>
      <w:lvlJc w:val="left"/>
      <w:pPr>
        <w:ind w:left="2160" w:hanging="360"/>
      </w:pPr>
    </w:lvl>
    <w:lvl w:ilvl="3" w:tplc="50E4A01A">
      <w:start w:val="1"/>
      <w:numFmt w:val="bullet"/>
      <w:lvlText w:val="●"/>
      <w:lvlJc w:val="left"/>
      <w:pPr>
        <w:ind w:left="2880" w:hanging="360"/>
      </w:pPr>
    </w:lvl>
    <w:lvl w:ilvl="4" w:tplc="6C7E89BA">
      <w:start w:val="1"/>
      <w:numFmt w:val="bullet"/>
      <w:lvlText w:val="○"/>
      <w:lvlJc w:val="left"/>
      <w:pPr>
        <w:ind w:left="3600" w:hanging="360"/>
      </w:pPr>
    </w:lvl>
    <w:lvl w:ilvl="5" w:tplc="4748E8B4">
      <w:start w:val="1"/>
      <w:numFmt w:val="bullet"/>
      <w:lvlText w:val="■"/>
      <w:lvlJc w:val="left"/>
      <w:pPr>
        <w:ind w:left="4320" w:hanging="360"/>
      </w:pPr>
    </w:lvl>
    <w:lvl w:ilvl="6" w:tplc="DA56B3E6">
      <w:start w:val="1"/>
      <w:numFmt w:val="bullet"/>
      <w:lvlText w:val="●"/>
      <w:lvlJc w:val="left"/>
      <w:pPr>
        <w:ind w:left="5040" w:hanging="360"/>
      </w:pPr>
    </w:lvl>
    <w:lvl w:ilvl="7" w:tplc="F55426D6">
      <w:start w:val="1"/>
      <w:numFmt w:val="bullet"/>
      <w:lvlText w:val="●"/>
      <w:lvlJc w:val="left"/>
      <w:pPr>
        <w:ind w:left="5760" w:hanging="360"/>
      </w:pPr>
    </w:lvl>
    <w:lvl w:ilvl="8" w:tplc="2E221D6C">
      <w:start w:val="1"/>
      <w:numFmt w:val="bullet"/>
      <w:lvlText w:val="●"/>
      <w:lvlJc w:val="left"/>
      <w:pPr>
        <w:ind w:left="6480" w:hanging="360"/>
      </w:pPr>
    </w:lvl>
  </w:abstractNum>
  <w:num w:numId="1" w16cid:durableId="877352324">
    <w:abstractNumId w:val="1"/>
    <w:lvlOverride w:ilvl="0">
      <w:startOverride w:val="1"/>
    </w:lvlOverride>
  </w:num>
  <w:num w:numId="2" w16cid:durableId="1902787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DF0"/>
    <w:rsid w:val="00060DF0"/>
    <w:rsid w:val="00431418"/>
    <w:rsid w:val="00436984"/>
    <w:rsid w:val="008D6908"/>
    <w:rsid w:val="00B40D6C"/>
    <w:rsid w:val="00B7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97C3"/>
  <w15:docId w15:val="{54C1DFC3-9663-4D04-BD3F-61A090E5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Shakti Singh Chouhan</cp:lastModifiedBy>
  <cp:revision>3</cp:revision>
  <dcterms:created xsi:type="dcterms:W3CDTF">2026-08-19T07:47:00Z</dcterms:created>
  <dcterms:modified xsi:type="dcterms:W3CDTF">2026-08-19T08:24:00Z</dcterms:modified>
</cp:coreProperties>
</file>