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tasks.xml" ContentType="application/vnd.ms-office.documenttask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1260"/>
        <w:docPartObj>
          <w:docPartGallery w:val="Table of Contents"/>
          <w:docPartUnique/>
        </w:docPartObj>
        <w:rPr>
          <w:rFonts w:ascii="Poppins" w:hAnsi="Poppins" w:eastAsia="Cambria" w:cs="Poppins" w:eastAsiaTheme="minorAscii"/>
          <w:color w:val="auto"/>
          <w:sz w:val="20"/>
          <w:szCs w:val="20"/>
        </w:rPr>
      </w:sdtPr>
      <w:sdtContent>
        <w:p w:rsidRPr="00DC0059" w:rsidR="00CE72CA" w:rsidRDefault="00000000" w14:paraId="15A943FC" w14:textId="77777777">
          <w:pPr>
            <w:pStyle w:val="TOCHeading"/>
            <w:rPr>
              <w:rFonts w:ascii="Poppins" w:hAnsi="Poppins" w:cs="Poppins"/>
              <w:sz w:val="24"/>
              <w:szCs w:val="24"/>
            </w:rPr>
          </w:pPr>
          <w:r w:rsidRPr="00DC0059">
            <w:rPr>
              <w:rFonts w:ascii="Poppins" w:hAnsi="Poppins" w:cs="Poppins"/>
              <w:sz w:val="24"/>
              <w:szCs w:val="24"/>
            </w:rPr>
            <w:t>Table of Contents</w:t>
          </w:r>
        </w:p>
        <w:p w:rsidRPr="00DC0059" w:rsidR="00C27D2D" w:rsidP="14A40173" w:rsidRDefault="00000000" w14:paraId="19A1E301" w14:textId="1CC50B92">
          <w:pPr>
            <w:pStyle w:val="TOC1"/>
            <w:tabs>
              <w:tab w:val="right" w:leader="dot" w:pos="9345"/>
            </w:tabs>
            <w:rPr>
              <w:rFonts w:ascii="Poppins" w:hAnsi="Poppins" w:cs="Poppins"/>
              <w:noProof/>
              <w:sz w:val="20"/>
              <w:szCs w:val="20"/>
            </w:rPr>
          </w:pPr>
          <w:r>
            <w:fldChar w:fldCharType="begin"/>
          </w:r>
          <w:r>
            <w:instrText xml:space="preserve">TOC \o "1-3" \z \u \h</w:instrText>
          </w:r>
          <w:r>
            <w:fldChar w:fldCharType="separate"/>
          </w:r>
          <w:hyperlink w:anchor="_Toc1952443773">
            <w:r w:rsidRPr="14A40173" w:rsidR="14A40173">
              <w:rPr>
                <w:rStyle w:val="Hyperlink"/>
              </w:rPr>
              <w:t>WS2 Terminal Illness Quote Package - Business Requirements Document</w:t>
            </w:r>
            <w:r>
              <w:tab/>
            </w:r>
            <w:r>
              <w:fldChar w:fldCharType="begin"/>
            </w:r>
            <w:r>
              <w:instrText xml:space="preserve">PAGEREF _Toc1952443773 \h</w:instrText>
            </w:r>
            <w:r>
              <w:fldChar w:fldCharType="separate"/>
            </w:r>
            <w:r w:rsidRPr="14A40173" w:rsidR="14A40173">
              <w:rPr>
                <w:rStyle w:val="Hyperlink"/>
              </w:rPr>
              <w:t>1</w:t>
            </w:r>
            <w:r>
              <w:fldChar w:fldCharType="end"/>
            </w:r>
          </w:hyperlink>
        </w:p>
        <w:p w:rsidRPr="00DC0059" w:rsidR="00C27D2D" w:rsidP="14A40173" w:rsidRDefault="00C27D2D" w14:paraId="728E69A3" w14:textId="46D7506C">
          <w:pPr>
            <w:pStyle w:val="TOC2"/>
            <w:tabs>
              <w:tab w:val="right" w:leader="dot" w:pos="9345"/>
            </w:tabs>
            <w:rPr>
              <w:rFonts w:ascii="Poppins" w:hAnsi="Poppins" w:cs="Poppins"/>
              <w:noProof/>
              <w:sz w:val="20"/>
              <w:szCs w:val="20"/>
            </w:rPr>
          </w:pPr>
          <w:hyperlink w:anchor="_Toc833415835">
            <w:r w:rsidRPr="14A40173" w:rsidR="14A40173">
              <w:rPr>
                <w:rStyle w:val="Hyperlink"/>
              </w:rPr>
              <w:t>Version Log</w:t>
            </w:r>
            <w:r>
              <w:tab/>
            </w:r>
            <w:r>
              <w:fldChar w:fldCharType="begin"/>
            </w:r>
            <w:r>
              <w:instrText xml:space="preserve">PAGEREF _Toc833415835 \h</w:instrText>
            </w:r>
            <w:r>
              <w:fldChar w:fldCharType="separate"/>
            </w:r>
            <w:r w:rsidRPr="14A40173" w:rsidR="14A40173">
              <w:rPr>
                <w:rStyle w:val="Hyperlink"/>
              </w:rPr>
              <w:t>1</w:t>
            </w:r>
            <w:r>
              <w:fldChar w:fldCharType="end"/>
            </w:r>
          </w:hyperlink>
        </w:p>
        <w:p w:rsidRPr="00DC0059" w:rsidR="00C27D2D" w:rsidP="14A40173" w:rsidRDefault="00C27D2D" w14:paraId="5C778EF8" w14:textId="67B63486">
          <w:pPr>
            <w:pStyle w:val="TOC2"/>
            <w:tabs>
              <w:tab w:val="right" w:leader="dot" w:pos="9345"/>
            </w:tabs>
            <w:rPr>
              <w:rFonts w:ascii="Poppins" w:hAnsi="Poppins" w:cs="Poppins"/>
              <w:noProof/>
              <w:sz w:val="20"/>
              <w:szCs w:val="20"/>
            </w:rPr>
          </w:pPr>
          <w:hyperlink w:anchor="_Toc1212538216">
            <w:r w:rsidRPr="14A40173" w:rsidR="14A40173">
              <w:rPr>
                <w:rStyle w:val="Hyperlink"/>
              </w:rPr>
              <w:t>Table of Contents</w:t>
            </w:r>
            <w:r>
              <w:tab/>
            </w:r>
            <w:r>
              <w:fldChar w:fldCharType="begin"/>
            </w:r>
            <w:r>
              <w:instrText xml:space="preserve">PAGEREF _Toc1212538216 \h</w:instrText>
            </w:r>
            <w:r>
              <w:fldChar w:fldCharType="separate"/>
            </w:r>
            <w:r w:rsidRPr="14A40173" w:rsidR="14A40173">
              <w:rPr>
                <w:rStyle w:val="Hyperlink"/>
              </w:rPr>
              <w:t>1</w:t>
            </w:r>
            <w:r>
              <w:fldChar w:fldCharType="end"/>
            </w:r>
          </w:hyperlink>
        </w:p>
        <w:p w:rsidRPr="00DC0059" w:rsidR="00C27D2D" w:rsidP="14A40173" w:rsidRDefault="00C27D2D" w14:paraId="71B4AA90" w14:textId="47C58B5E">
          <w:pPr>
            <w:pStyle w:val="TOC1"/>
            <w:tabs>
              <w:tab w:val="right" w:leader="dot" w:pos="9345"/>
            </w:tabs>
            <w:rPr>
              <w:rFonts w:ascii="Poppins" w:hAnsi="Poppins" w:cs="Poppins"/>
              <w:noProof/>
              <w:sz w:val="20"/>
              <w:szCs w:val="20"/>
            </w:rPr>
          </w:pPr>
          <w:hyperlink w:anchor="_Toc1572947648">
            <w:r w:rsidRPr="14A40173" w:rsidR="14A40173">
              <w:rPr>
                <w:rStyle w:val="Hyperlink"/>
              </w:rPr>
              <w:t>1. Introduction</w:t>
            </w:r>
            <w:r>
              <w:tab/>
            </w:r>
            <w:r>
              <w:fldChar w:fldCharType="begin"/>
            </w:r>
            <w:r>
              <w:instrText xml:space="preserve">PAGEREF _Toc1572947648 \h</w:instrText>
            </w:r>
            <w:r>
              <w:fldChar w:fldCharType="separate"/>
            </w:r>
            <w:r w:rsidRPr="14A40173" w:rsidR="14A40173">
              <w:rPr>
                <w:rStyle w:val="Hyperlink"/>
              </w:rPr>
              <w:t>1</w:t>
            </w:r>
            <w:r>
              <w:fldChar w:fldCharType="end"/>
            </w:r>
          </w:hyperlink>
        </w:p>
        <w:p w:rsidRPr="00DC0059" w:rsidR="00C27D2D" w:rsidP="14A40173" w:rsidRDefault="00C27D2D" w14:paraId="3B005AC9" w14:textId="3408E2A0">
          <w:pPr>
            <w:pStyle w:val="TOC2"/>
            <w:tabs>
              <w:tab w:val="right" w:leader="dot" w:pos="9345"/>
            </w:tabs>
            <w:rPr>
              <w:rFonts w:ascii="Poppins" w:hAnsi="Poppins" w:cs="Poppins"/>
              <w:noProof/>
              <w:sz w:val="20"/>
              <w:szCs w:val="20"/>
            </w:rPr>
          </w:pPr>
          <w:hyperlink w:anchor="_Toc900973195">
            <w:r w:rsidRPr="14A40173" w:rsidR="14A40173">
              <w:rPr>
                <w:rStyle w:val="Hyperlink"/>
              </w:rPr>
              <w:t>1.1 Purpose</w:t>
            </w:r>
            <w:r>
              <w:tab/>
            </w:r>
            <w:r>
              <w:fldChar w:fldCharType="begin"/>
            </w:r>
            <w:r>
              <w:instrText xml:space="preserve">PAGEREF _Toc900973195 \h</w:instrText>
            </w:r>
            <w:r>
              <w:fldChar w:fldCharType="separate"/>
            </w:r>
            <w:r w:rsidRPr="14A40173" w:rsidR="14A40173">
              <w:rPr>
                <w:rStyle w:val="Hyperlink"/>
              </w:rPr>
              <w:t>1</w:t>
            </w:r>
            <w:r>
              <w:fldChar w:fldCharType="end"/>
            </w:r>
          </w:hyperlink>
        </w:p>
        <w:p w:rsidRPr="00DC0059" w:rsidR="00C27D2D" w:rsidP="14A40173" w:rsidRDefault="00C27D2D" w14:paraId="17A7B042" w14:textId="3B91B4AF">
          <w:pPr>
            <w:pStyle w:val="TOC2"/>
            <w:tabs>
              <w:tab w:val="right" w:leader="dot" w:pos="9345"/>
            </w:tabs>
            <w:rPr>
              <w:rFonts w:ascii="Poppins" w:hAnsi="Poppins" w:cs="Poppins"/>
              <w:noProof/>
              <w:sz w:val="20"/>
              <w:szCs w:val="20"/>
            </w:rPr>
          </w:pPr>
          <w:hyperlink w:anchor="_Toc2115536485">
            <w:r w:rsidRPr="14A40173" w:rsidR="14A40173">
              <w:rPr>
                <w:rStyle w:val="Hyperlink"/>
              </w:rPr>
              <w:t>1.2 Product Context (Brief)</w:t>
            </w:r>
            <w:r>
              <w:tab/>
            </w:r>
            <w:r>
              <w:fldChar w:fldCharType="begin"/>
            </w:r>
            <w:r>
              <w:instrText xml:space="preserve">PAGEREF _Toc2115536485 \h</w:instrText>
            </w:r>
            <w:r>
              <w:fldChar w:fldCharType="separate"/>
            </w:r>
            <w:r w:rsidRPr="14A40173" w:rsidR="14A40173">
              <w:rPr>
                <w:rStyle w:val="Hyperlink"/>
              </w:rPr>
              <w:t>1</w:t>
            </w:r>
            <w:r>
              <w:fldChar w:fldCharType="end"/>
            </w:r>
          </w:hyperlink>
        </w:p>
        <w:p w:rsidRPr="00DC0059" w:rsidR="00C27D2D" w:rsidP="14A40173" w:rsidRDefault="00C27D2D" w14:paraId="17218249" w14:textId="3C7D0D86">
          <w:pPr>
            <w:pStyle w:val="TOC2"/>
            <w:tabs>
              <w:tab w:val="right" w:leader="dot" w:pos="9345"/>
            </w:tabs>
            <w:rPr>
              <w:rFonts w:ascii="Poppins" w:hAnsi="Poppins" w:cs="Poppins"/>
              <w:noProof/>
              <w:sz w:val="20"/>
              <w:szCs w:val="20"/>
            </w:rPr>
          </w:pPr>
          <w:hyperlink w:anchor="_Toc1170182112">
            <w:r w:rsidRPr="14A40173" w:rsidR="14A40173">
              <w:rPr>
                <w:rStyle w:val="Hyperlink"/>
              </w:rPr>
              <w:t>1.3 Scope - In Scope for This BRD</w:t>
            </w:r>
            <w:r>
              <w:tab/>
            </w:r>
            <w:r>
              <w:fldChar w:fldCharType="begin"/>
            </w:r>
            <w:r>
              <w:instrText xml:space="preserve">PAGEREF _Toc1170182112 \h</w:instrText>
            </w:r>
            <w:r>
              <w:fldChar w:fldCharType="separate"/>
            </w:r>
            <w:r w:rsidRPr="14A40173" w:rsidR="14A40173">
              <w:rPr>
                <w:rStyle w:val="Hyperlink"/>
              </w:rPr>
              <w:t>2</w:t>
            </w:r>
            <w:r>
              <w:fldChar w:fldCharType="end"/>
            </w:r>
          </w:hyperlink>
        </w:p>
        <w:p w:rsidRPr="00DC0059" w:rsidR="00C27D2D" w:rsidP="14A40173" w:rsidRDefault="00C27D2D" w14:paraId="7B8FE7BC" w14:textId="730CFB2D">
          <w:pPr>
            <w:pStyle w:val="TOC2"/>
            <w:tabs>
              <w:tab w:val="right" w:leader="dot" w:pos="9345"/>
            </w:tabs>
            <w:rPr>
              <w:rFonts w:ascii="Poppins" w:hAnsi="Poppins" w:cs="Poppins"/>
              <w:noProof/>
              <w:sz w:val="20"/>
              <w:szCs w:val="20"/>
            </w:rPr>
          </w:pPr>
          <w:hyperlink w:anchor="_Toc1656872196">
            <w:r w:rsidRPr="14A40173" w:rsidR="14A40173">
              <w:rPr>
                <w:rStyle w:val="Hyperlink"/>
              </w:rPr>
              <w:t>1.4 Out of Scope (Separate Specifications)</w:t>
            </w:r>
            <w:r>
              <w:tab/>
            </w:r>
            <w:r>
              <w:fldChar w:fldCharType="begin"/>
            </w:r>
            <w:r>
              <w:instrText xml:space="preserve">PAGEREF _Toc1656872196 \h</w:instrText>
            </w:r>
            <w:r>
              <w:fldChar w:fldCharType="separate"/>
            </w:r>
            <w:r w:rsidRPr="14A40173" w:rsidR="14A40173">
              <w:rPr>
                <w:rStyle w:val="Hyperlink"/>
              </w:rPr>
              <w:t>2</w:t>
            </w:r>
            <w:r>
              <w:fldChar w:fldCharType="end"/>
            </w:r>
          </w:hyperlink>
        </w:p>
        <w:p w:rsidRPr="00DC0059" w:rsidR="00C27D2D" w:rsidP="14A40173" w:rsidRDefault="00C27D2D" w14:paraId="5ABA007F" w14:textId="33021E22">
          <w:pPr>
            <w:pStyle w:val="TOC2"/>
            <w:tabs>
              <w:tab w:val="right" w:leader="dot" w:pos="9345"/>
            </w:tabs>
            <w:rPr>
              <w:rFonts w:ascii="Poppins" w:hAnsi="Poppins" w:cs="Poppins"/>
              <w:noProof/>
              <w:sz w:val="20"/>
              <w:szCs w:val="20"/>
            </w:rPr>
          </w:pPr>
          <w:hyperlink w:anchor="_Toc1475223354">
            <w:r w:rsidRPr="14A40173" w:rsidR="14A40173">
              <w:rPr>
                <w:rStyle w:val="Hyperlink"/>
              </w:rPr>
              <w:t>1.5 Document Approach</w:t>
            </w:r>
            <w:r>
              <w:tab/>
            </w:r>
            <w:r>
              <w:fldChar w:fldCharType="begin"/>
            </w:r>
            <w:r>
              <w:instrText xml:space="preserve">PAGEREF _Toc1475223354 \h</w:instrText>
            </w:r>
            <w:r>
              <w:fldChar w:fldCharType="separate"/>
            </w:r>
            <w:r w:rsidRPr="14A40173" w:rsidR="14A40173">
              <w:rPr>
                <w:rStyle w:val="Hyperlink"/>
              </w:rPr>
              <w:t>2</w:t>
            </w:r>
            <w:r>
              <w:fldChar w:fldCharType="end"/>
            </w:r>
          </w:hyperlink>
        </w:p>
        <w:p w:rsidRPr="00DC0059" w:rsidR="00C27D2D" w:rsidP="14A40173" w:rsidRDefault="00C27D2D" w14:paraId="2CB1E2E0" w14:textId="7FC458EA">
          <w:pPr>
            <w:pStyle w:val="TOC2"/>
            <w:tabs>
              <w:tab w:val="right" w:leader="dot" w:pos="9345"/>
            </w:tabs>
            <w:rPr>
              <w:rFonts w:ascii="Poppins" w:hAnsi="Poppins" w:cs="Poppins"/>
              <w:noProof/>
              <w:sz w:val="20"/>
              <w:szCs w:val="20"/>
            </w:rPr>
          </w:pPr>
          <w:hyperlink w:anchor="_Toc1100509796">
            <w:r w:rsidRPr="14A40173" w:rsidR="14A40173">
              <w:rPr>
                <w:rStyle w:val="Hyperlink"/>
              </w:rPr>
              <w:t>1.6 Key Design Decisions Locked Prior to BRD Drafting</w:t>
            </w:r>
            <w:r>
              <w:tab/>
            </w:r>
            <w:r>
              <w:fldChar w:fldCharType="begin"/>
            </w:r>
            <w:r>
              <w:instrText xml:space="preserve">PAGEREF _Toc1100509796 \h</w:instrText>
            </w:r>
            <w:r>
              <w:fldChar w:fldCharType="separate"/>
            </w:r>
            <w:r w:rsidRPr="14A40173" w:rsidR="14A40173">
              <w:rPr>
                <w:rStyle w:val="Hyperlink"/>
              </w:rPr>
              <w:t>3</w:t>
            </w:r>
            <w:r>
              <w:fldChar w:fldCharType="end"/>
            </w:r>
          </w:hyperlink>
        </w:p>
        <w:p w:rsidRPr="00DC0059" w:rsidR="00C27D2D" w:rsidP="14A40173" w:rsidRDefault="00C27D2D" w14:paraId="3F5983F1" w14:textId="415B8FA5">
          <w:pPr>
            <w:pStyle w:val="TOC1"/>
            <w:tabs>
              <w:tab w:val="right" w:leader="dot" w:pos="9345"/>
            </w:tabs>
            <w:rPr>
              <w:rFonts w:ascii="Poppins" w:hAnsi="Poppins" w:cs="Poppins"/>
              <w:noProof/>
              <w:sz w:val="20"/>
              <w:szCs w:val="20"/>
            </w:rPr>
          </w:pPr>
          <w:hyperlink w:anchor="_Toc313994754">
            <w:r w:rsidRPr="14A40173" w:rsidR="14A40173">
              <w:rPr>
                <w:rStyle w:val="Hyperlink"/>
              </w:rPr>
              <w:t>2. Related Documents</w:t>
            </w:r>
            <w:r>
              <w:tab/>
            </w:r>
            <w:r>
              <w:fldChar w:fldCharType="begin"/>
            </w:r>
            <w:r>
              <w:instrText xml:space="preserve">PAGEREF _Toc313994754 \h</w:instrText>
            </w:r>
            <w:r>
              <w:fldChar w:fldCharType="separate"/>
            </w:r>
            <w:r w:rsidRPr="14A40173" w:rsidR="14A40173">
              <w:rPr>
                <w:rStyle w:val="Hyperlink"/>
              </w:rPr>
              <w:t>5</w:t>
            </w:r>
            <w:r>
              <w:fldChar w:fldCharType="end"/>
            </w:r>
          </w:hyperlink>
        </w:p>
        <w:p w:rsidRPr="00DC0059" w:rsidR="00C27D2D" w:rsidP="14A40173" w:rsidRDefault="00C27D2D" w14:paraId="682782D9" w14:textId="04D4E931">
          <w:pPr>
            <w:pStyle w:val="TOC1"/>
            <w:tabs>
              <w:tab w:val="right" w:leader="dot" w:pos="9345"/>
            </w:tabs>
            <w:rPr>
              <w:rFonts w:ascii="Poppins" w:hAnsi="Poppins" w:cs="Poppins"/>
              <w:noProof/>
              <w:sz w:val="20"/>
              <w:szCs w:val="20"/>
            </w:rPr>
          </w:pPr>
          <w:hyperlink w:anchor="_Toc558556319">
            <w:r w:rsidRPr="14A40173" w:rsidR="14A40173">
              <w:rPr>
                <w:rStyle w:val="Hyperlink"/>
              </w:rPr>
              <w:t>3. Acronyms &amp; Definitions</w:t>
            </w:r>
            <w:r>
              <w:tab/>
            </w:r>
            <w:r>
              <w:fldChar w:fldCharType="begin"/>
            </w:r>
            <w:r>
              <w:instrText xml:space="preserve">PAGEREF _Toc558556319 \h</w:instrText>
            </w:r>
            <w:r>
              <w:fldChar w:fldCharType="separate"/>
            </w:r>
            <w:r w:rsidRPr="14A40173" w:rsidR="14A40173">
              <w:rPr>
                <w:rStyle w:val="Hyperlink"/>
              </w:rPr>
              <w:t>6</w:t>
            </w:r>
            <w:r>
              <w:fldChar w:fldCharType="end"/>
            </w:r>
          </w:hyperlink>
        </w:p>
        <w:p w:rsidRPr="00DC0059" w:rsidR="00C27D2D" w:rsidP="14A40173" w:rsidRDefault="00C27D2D" w14:paraId="4ED3B7EA" w14:textId="48D4CEA5">
          <w:pPr>
            <w:pStyle w:val="TOC1"/>
            <w:tabs>
              <w:tab w:val="right" w:leader="dot" w:pos="9345"/>
            </w:tabs>
            <w:rPr>
              <w:rFonts w:ascii="Poppins" w:hAnsi="Poppins" w:cs="Poppins"/>
              <w:noProof/>
              <w:sz w:val="20"/>
              <w:szCs w:val="20"/>
            </w:rPr>
          </w:pPr>
          <w:hyperlink w:anchor="_Toc288478410">
            <w:r w:rsidRPr="14A40173" w:rsidR="14A40173">
              <w:rPr>
                <w:rStyle w:val="Hyperlink"/>
              </w:rPr>
              <w:t>4. Data Model Reference</w:t>
            </w:r>
            <w:r>
              <w:tab/>
            </w:r>
            <w:r>
              <w:fldChar w:fldCharType="begin"/>
            </w:r>
            <w:r>
              <w:instrText xml:space="preserve">PAGEREF _Toc288478410 \h</w:instrText>
            </w:r>
            <w:r>
              <w:fldChar w:fldCharType="separate"/>
            </w:r>
            <w:r w:rsidRPr="14A40173" w:rsidR="14A40173">
              <w:rPr>
                <w:rStyle w:val="Hyperlink"/>
              </w:rPr>
              <w:t>7</w:t>
            </w:r>
            <w:r>
              <w:fldChar w:fldCharType="end"/>
            </w:r>
          </w:hyperlink>
        </w:p>
        <w:p w:rsidRPr="00DC0059" w:rsidR="00C27D2D" w:rsidP="14A40173" w:rsidRDefault="00C27D2D" w14:paraId="2B437A3B" w14:textId="6471F3B5">
          <w:pPr>
            <w:pStyle w:val="TOC2"/>
            <w:tabs>
              <w:tab w:val="right" w:leader="dot" w:pos="9345"/>
            </w:tabs>
            <w:rPr>
              <w:rFonts w:ascii="Poppins" w:hAnsi="Poppins" w:cs="Poppins"/>
              <w:noProof/>
              <w:sz w:val="20"/>
              <w:szCs w:val="20"/>
            </w:rPr>
          </w:pPr>
          <w:hyperlink w:anchor="_Toc2027955216">
            <w:r w:rsidRPr="14A40173" w:rsidR="14A40173">
              <w:rPr>
                <w:rStyle w:val="Hyperlink"/>
              </w:rPr>
              <w:t>4.1 Source of Truth</w:t>
            </w:r>
            <w:r>
              <w:tab/>
            </w:r>
            <w:r>
              <w:fldChar w:fldCharType="begin"/>
            </w:r>
            <w:r>
              <w:instrText xml:space="preserve">PAGEREF _Toc2027955216 \h</w:instrText>
            </w:r>
            <w:r>
              <w:fldChar w:fldCharType="separate"/>
            </w:r>
            <w:r w:rsidRPr="14A40173" w:rsidR="14A40173">
              <w:rPr>
                <w:rStyle w:val="Hyperlink"/>
              </w:rPr>
              <w:t>8</w:t>
            </w:r>
            <w:r>
              <w:fldChar w:fldCharType="end"/>
            </w:r>
          </w:hyperlink>
        </w:p>
        <w:p w:rsidRPr="00DC0059" w:rsidR="00C27D2D" w:rsidP="14A40173" w:rsidRDefault="00C27D2D" w14:paraId="56B4E454" w14:textId="2E106A8C">
          <w:pPr>
            <w:pStyle w:val="TOC2"/>
            <w:tabs>
              <w:tab w:val="right" w:leader="dot" w:pos="9345"/>
            </w:tabs>
            <w:rPr>
              <w:rFonts w:ascii="Poppins" w:hAnsi="Poppins" w:cs="Poppins"/>
              <w:noProof/>
              <w:sz w:val="20"/>
              <w:szCs w:val="20"/>
            </w:rPr>
          </w:pPr>
          <w:hyperlink w:anchor="_Toc1135736048">
            <w:r w:rsidRPr="14A40173" w:rsidR="14A40173">
              <w:rPr>
                <w:rStyle w:val="Hyperlink"/>
              </w:rPr>
              <w:t>4.2 Entity Overview</w:t>
            </w:r>
            <w:r>
              <w:tab/>
            </w:r>
            <w:r>
              <w:fldChar w:fldCharType="begin"/>
            </w:r>
            <w:r>
              <w:instrText xml:space="preserve">PAGEREF _Toc1135736048 \h</w:instrText>
            </w:r>
            <w:r>
              <w:fldChar w:fldCharType="separate"/>
            </w:r>
            <w:r w:rsidRPr="14A40173" w:rsidR="14A40173">
              <w:rPr>
                <w:rStyle w:val="Hyperlink"/>
              </w:rPr>
              <w:t>8</w:t>
            </w:r>
            <w:r>
              <w:fldChar w:fldCharType="end"/>
            </w:r>
          </w:hyperlink>
        </w:p>
        <w:p w:rsidRPr="00DC0059" w:rsidR="00C27D2D" w:rsidP="14A40173" w:rsidRDefault="00C27D2D" w14:paraId="74A83B83" w14:textId="39ACAEC0">
          <w:pPr>
            <w:pStyle w:val="TOC2"/>
            <w:tabs>
              <w:tab w:val="right" w:leader="dot" w:pos="9345"/>
            </w:tabs>
            <w:rPr>
              <w:rFonts w:ascii="Poppins" w:hAnsi="Poppins" w:cs="Poppins"/>
              <w:noProof/>
              <w:sz w:val="20"/>
              <w:szCs w:val="20"/>
            </w:rPr>
          </w:pPr>
          <w:hyperlink w:anchor="_Toc790750042">
            <w:r w:rsidRPr="14A40173" w:rsidR="14A40173">
              <w:rPr>
                <w:rStyle w:val="Hyperlink"/>
              </w:rPr>
              <w:t>4.3 Key Relationships</w:t>
            </w:r>
            <w:r>
              <w:tab/>
            </w:r>
            <w:r>
              <w:fldChar w:fldCharType="begin"/>
            </w:r>
            <w:r>
              <w:instrText xml:space="preserve">PAGEREF _Toc790750042 \h</w:instrText>
            </w:r>
            <w:r>
              <w:fldChar w:fldCharType="separate"/>
            </w:r>
            <w:r w:rsidRPr="14A40173" w:rsidR="14A40173">
              <w:rPr>
                <w:rStyle w:val="Hyperlink"/>
              </w:rPr>
              <w:t>8</w:t>
            </w:r>
            <w:r>
              <w:fldChar w:fldCharType="end"/>
            </w:r>
          </w:hyperlink>
        </w:p>
        <w:p w:rsidRPr="00DC0059" w:rsidR="00C27D2D" w:rsidP="14A40173" w:rsidRDefault="00C27D2D" w14:paraId="74FFF7FD" w14:textId="41130991">
          <w:pPr>
            <w:pStyle w:val="TOC2"/>
            <w:tabs>
              <w:tab w:val="right" w:leader="dot" w:pos="9345"/>
            </w:tabs>
            <w:rPr>
              <w:rFonts w:ascii="Poppins" w:hAnsi="Poppins" w:cs="Poppins"/>
              <w:noProof/>
              <w:sz w:val="20"/>
              <w:szCs w:val="20"/>
            </w:rPr>
          </w:pPr>
          <w:hyperlink w:anchor="_Toc185413072">
            <w:r w:rsidRPr="14A40173" w:rsidR="14A40173">
              <w:rPr>
                <w:rStyle w:val="Hyperlink"/>
              </w:rPr>
              <w:t>4.4 Locked Product-Reality Simplifications for SS GI</w:t>
            </w:r>
            <w:r>
              <w:tab/>
            </w:r>
            <w:r>
              <w:fldChar w:fldCharType="begin"/>
            </w:r>
            <w:r>
              <w:instrText xml:space="preserve">PAGEREF _Toc185413072 \h</w:instrText>
            </w:r>
            <w:r>
              <w:fldChar w:fldCharType="separate"/>
            </w:r>
            <w:r w:rsidRPr="14A40173" w:rsidR="14A40173">
              <w:rPr>
                <w:rStyle w:val="Hyperlink"/>
              </w:rPr>
              <w:t>8</w:t>
            </w:r>
            <w:r>
              <w:fldChar w:fldCharType="end"/>
            </w:r>
          </w:hyperlink>
        </w:p>
        <w:p w:rsidRPr="00DC0059" w:rsidR="00C27D2D" w:rsidP="14A40173" w:rsidRDefault="00C27D2D" w14:paraId="1AD9983A" w14:textId="5C7A4502">
          <w:pPr>
            <w:pStyle w:val="TOC2"/>
            <w:tabs>
              <w:tab w:val="right" w:leader="dot" w:pos="9345"/>
            </w:tabs>
            <w:rPr>
              <w:rFonts w:ascii="Poppins" w:hAnsi="Poppins" w:cs="Poppins"/>
              <w:noProof/>
              <w:sz w:val="20"/>
              <w:szCs w:val="20"/>
            </w:rPr>
          </w:pPr>
          <w:hyperlink w:anchor="_Toc380587513">
            <w:r w:rsidRPr="14A40173" w:rsidR="14A40173">
              <w:rPr>
                <w:rStyle w:val="Hyperlink"/>
              </w:rPr>
              <w:t>4.5 Cross-Reference Convention</w:t>
            </w:r>
            <w:r>
              <w:tab/>
            </w:r>
            <w:r>
              <w:fldChar w:fldCharType="begin"/>
            </w:r>
            <w:r>
              <w:instrText xml:space="preserve">PAGEREF _Toc380587513 \h</w:instrText>
            </w:r>
            <w:r>
              <w:fldChar w:fldCharType="separate"/>
            </w:r>
            <w:r w:rsidRPr="14A40173" w:rsidR="14A40173">
              <w:rPr>
                <w:rStyle w:val="Hyperlink"/>
              </w:rPr>
              <w:t>9</w:t>
            </w:r>
            <w:r>
              <w:fldChar w:fldCharType="end"/>
            </w:r>
          </w:hyperlink>
        </w:p>
        <w:p w:rsidRPr="00DC0059" w:rsidR="00C27D2D" w:rsidP="14A40173" w:rsidRDefault="00C27D2D" w14:paraId="28B1B187" w14:textId="64E8A2E0">
          <w:pPr>
            <w:pStyle w:val="TOC2"/>
            <w:tabs>
              <w:tab w:val="right" w:leader="dot" w:pos="9345"/>
            </w:tabs>
            <w:rPr>
              <w:rFonts w:ascii="Poppins" w:hAnsi="Poppins" w:cs="Poppins"/>
              <w:noProof/>
              <w:sz w:val="20"/>
              <w:szCs w:val="20"/>
            </w:rPr>
          </w:pPr>
          <w:hyperlink w:anchor="_Toc1706688593">
            <w:r w:rsidRPr="14A40173" w:rsidR="14A40173">
              <w:rPr>
                <w:rStyle w:val="Hyperlink"/>
              </w:rPr>
              <w:t>4.6 PAS-Side Reconciliation (Pending)</w:t>
            </w:r>
            <w:r>
              <w:tab/>
            </w:r>
            <w:r>
              <w:fldChar w:fldCharType="begin"/>
            </w:r>
            <w:r>
              <w:instrText xml:space="preserve">PAGEREF _Toc1706688593 \h</w:instrText>
            </w:r>
            <w:r>
              <w:fldChar w:fldCharType="separate"/>
            </w:r>
            <w:r w:rsidRPr="14A40173" w:rsidR="14A40173">
              <w:rPr>
                <w:rStyle w:val="Hyperlink"/>
              </w:rPr>
              <w:t>9</w:t>
            </w:r>
            <w:r>
              <w:fldChar w:fldCharType="end"/>
            </w:r>
          </w:hyperlink>
        </w:p>
        <w:p w:rsidRPr="00DC0059" w:rsidR="00C27D2D" w:rsidP="14A40173" w:rsidRDefault="00C27D2D" w14:paraId="43F45452" w14:textId="5B10D9AE">
          <w:pPr>
            <w:pStyle w:val="TOC1"/>
            <w:tabs>
              <w:tab w:val="right" w:leader="dot" w:pos="9345"/>
            </w:tabs>
            <w:rPr>
              <w:rFonts w:ascii="Poppins" w:hAnsi="Poppins" w:cs="Poppins"/>
              <w:noProof/>
              <w:sz w:val="20"/>
              <w:szCs w:val="20"/>
            </w:rPr>
          </w:pPr>
          <w:hyperlink w:anchor="_Toc1519996959">
            <w:r w:rsidRPr="14A40173" w:rsidR="14A40173">
              <w:rPr>
                <w:rStyle w:val="Hyperlink"/>
              </w:rPr>
              <w:t>5. Requirements</w:t>
            </w:r>
            <w:r>
              <w:tab/>
            </w:r>
            <w:r>
              <w:fldChar w:fldCharType="begin"/>
            </w:r>
            <w:r>
              <w:instrText xml:space="preserve">PAGEREF _Toc1519996959 \h</w:instrText>
            </w:r>
            <w:r>
              <w:fldChar w:fldCharType="separate"/>
            </w:r>
            <w:r w:rsidRPr="14A40173" w:rsidR="14A40173">
              <w:rPr>
                <w:rStyle w:val="Hyperlink"/>
              </w:rPr>
              <w:t>10</w:t>
            </w:r>
            <w:r>
              <w:fldChar w:fldCharType="end"/>
            </w:r>
          </w:hyperlink>
        </w:p>
        <w:p w:rsidRPr="00DC0059" w:rsidR="00C27D2D" w:rsidP="14A40173" w:rsidRDefault="00C27D2D" w14:paraId="0F53A42F" w14:textId="119E0C69">
          <w:pPr>
            <w:pStyle w:val="TOC2"/>
            <w:tabs>
              <w:tab w:val="right" w:leader="dot" w:pos="9345"/>
            </w:tabs>
            <w:rPr>
              <w:rFonts w:ascii="Poppins" w:hAnsi="Poppins" w:cs="Poppins"/>
              <w:noProof/>
              <w:sz w:val="20"/>
              <w:szCs w:val="20"/>
            </w:rPr>
          </w:pPr>
          <w:hyperlink w:anchor="_Toc1013116831">
            <w:r w:rsidRPr="14A40173" w:rsidR="14A40173">
              <w:rPr>
                <w:rStyle w:val="Hyperlink"/>
              </w:rPr>
              <w:t>5.1 Feature Organization</w:t>
            </w:r>
            <w:r>
              <w:tab/>
            </w:r>
            <w:r>
              <w:fldChar w:fldCharType="begin"/>
            </w:r>
            <w:r>
              <w:instrText xml:space="preserve">PAGEREF _Toc1013116831 \h</w:instrText>
            </w:r>
            <w:r>
              <w:fldChar w:fldCharType="separate"/>
            </w:r>
            <w:r w:rsidRPr="14A40173" w:rsidR="14A40173">
              <w:rPr>
                <w:rStyle w:val="Hyperlink"/>
              </w:rPr>
              <w:t>10</w:t>
            </w:r>
            <w:r>
              <w:fldChar w:fldCharType="end"/>
            </w:r>
          </w:hyperlink>
        </w:p>
        <w:p w:rsidRPr="00DC0059" w:rsidR="00C27D2D" w:rsidP="14A40173" w:rsidRDefault="00C27D2D" w14:paraId="16CE631D" w14:textId="72A2F147">
          <w:pPr>
            <w:pStyle w:val="TOC3"/>
            <w:tabs>
              <w:tab w:val="right" w:leader="dot" w:pos="9345"/>
            </w:tabs>
            <w:rPr>
              <w:rFonts w:ascii="Poppins" w:hAnsi="Poppins" w:cs="Poppins"/>
              <w:noProof/>
              <w:sz w:val="20"/>
              <w:szCs w:val="20"/>
            </w:rPr>
          </w:pPr>
          <w:hyperlink w:anchor="_Toc1155390059">
            <w:r w:rsidRPr="14A40173" w:rsidR="14A40173">
              <w:rPr>
                <w:rStyle w:val="Hyperlink"/>
              </w:rPr>
              <w:t>User Story US 8.01: Your Role (TI Quote)</w:t>
            </w:r>
            <w:r>
              <w:tab/>
            </w:r>
            <w:r>
              <w:fldChar w:fldCharType="begin"/>
            </w:r>
            <w:r>
              <w:instrText xml:space="preserve">PAGEREF _Toc1155390059 \h</w:instrText>
            </w:r>
            <w:r>
              <w:fldChar w:fldCharType="separate"/>
            </w:r>
            <w:r w:rsidRPr="14A40173" w:rsidR="14A40173">
              <w:rPr>
                <w:rStyle w:val="Hyperlink"/>
              </w:rPr>
              <w:t>10</w:t>
            </w:r>
            <w:r>
              <w:fldChar w:fldCharType="end"/>
            </w:r>
          </w:hyperlink>
        </w:p>
        <w:p w:rsidRPr="00DC0059" w:rsidR="00C27D2D" w:rsidP="14A40173" w:rsidRDefault="00C27D2D" w14:paraId="06BD0051" w14:textId="359DDCAB">
          <w:pPr>
            <w:pStyle w:val="TOC3"/>
            <w:tabs>
              <w:tab w:val="right" w:leader="dot" w:pos="9345"/>
            </w:tabs>
            <w:rPr>
              <w:rFonts w:ascii="Poppins" w:hAnsi="Poppins" w:cs="Poppins"/>
              <w:noProof/>
              <w:sz w:val="20"/>
              <w:szCs w:val="20"/>
            </w:rPr>
          </w:pPr>
          <w:hyperlink w:anchor="_Toc494149833">
            <w:r w:rsidRPr="14A40173" w:rsidR="14A40173">
              <w:rPr>
                <w:rStyle w:val="Hyperlink"/>
              </w:rPr>
              <w:t>User Story US 8.02: Find the Policy (TI Quote)</w:t>
            </w:r>
            <w:r>
              <w:tab/>
            </w:r>
            <w:r>
              <w:fldChar w:fldCharType="begin"/>
            </w:r>
            <w:r>
              <w:instrText xml:space="preserve">PAGEREF _Toc494149833 \h</w:instrText>
            </w:r>
            <w:r>
              <w:fldChar w:fldCharType="separate"/>
            </w:r>
            <w:r w:rsidRPr="14A40173" w:rsidR="14A40173">
              <w:rPr>
                <w:rStyle w:val="Hyperlink"/>
              </w:rPr>
              <w:t>11</w:t>
            </w:r>
            <w:r>
              <w:fldChar w:fldCharType="end"/>
            </w:r>
          </w:hyperlink>
        </w:p>
        <w:p w:rsidR="14A40173" w:rsidP="14A40173" w:rsidRDefault="14A40173" w14:paraId="4260C2C4" w14:textId="6AC93CF6">
          <w:pPr>
            <w:pStyle w:val="TOC3"/>
            <w:tabs>
              <w:tab w:val="right" w:leader="dot" w:pos="9345"/>
            </w:tabs>
          </w:pPr>
          <w:hyperlink w:anchor="_Toc403395889">
            <w:r w:rsidRPr="14A40173" w:rsidR="14A40173">
              <w:rPr>
                <w:rStyle w:val="Hyperlink"/>
              </w:rPr>
              <w:t>User Story US 8.03: Select Policy for Quote</w:t>
            </w:r>
            <w:r>
              <w:tab/>
            </w:r>
            <w:r>
              <w:fldChar w:fldCharType="begin"/>
            </w:r>
            <w:r>
              <w:instrText xml:space="preserve">PAGEREF _Toc403395889 \h</w:instrText>
            </w:r>
            <w:r>
              <w:fldChar w:fldCharType="separate"/>
            </w:r>
            <w:r w:rsidRPr="14A40173" w:rsidR="14A40173">
              <w:rPr>
                <w:rStyle w:val="Hyperlink"/>
              </w:rPr>
              <w:t>12</w:t>
            </w:r>
            <w:r>
              <w:fldChar w:fldCharType="end"/>
            </w:r>
          </w:hyperlink>
        </w:p>
        <w:p w:rsidR="14A40173" w:rsidP="14A40173" w:rsidRDefault="14A40173" w14:paraId="683C1E74" w14:textId="5B2428EE">
          <w:pPr>
            <w:pStyle w:val="TOC3"/>
            <w:tabs>
              <w:tab w:val="right" w:leader="dot" w:pos="9345"/>
            </w:tabs>
          </w:pPr>
          <w:hyperlink w:anchor="_Toc1369584708">
            <w:r w:rsidRPr="14A40173" w:rsidR="14A40173">
              <w:rPr>
                <w:rStyle w:val="Hyperlink"/>
              </w:rPr>
              <w:t>User Story US 8.04: Verify Identity and Eligibility (TI Quote)</w:t>
            </w:r>
            <w:r>
              <w:tab/>
            </w:r>
            <w:r>
              <w:fldChar w:fldCharType="begin"/>
            </w:r>
            <w:r>
              <w:instrText xml:space="preserve">PAGEREF _Toc1369584708 \h</w:instrText>
            </w:r>
            <w:r>
              <w:fldChar w:fldCharType="separate"/>
            </w:r>
            <w:r w:rsidRPr="14A40173" w:rsidR="14A40173">
              <w:rPr>
                <w:rStyle w:val="Hyperlink"/>
              </w:rPr>
              <w:t>13</w:t>
            </w:r>
            <w:r>
              <w:fldChar w:fldCharType="end"/>
            </w:r>
          </w:hyperlink>
        </w:p>
        <w:p w:rsidRPr="00DC0059" w:rsidR="00CE72CA" w:rsidRDefault="00000000" w14:paraId="4023982E" w14:textId="77777777">
          <w:pPr>
            <w:rPr>
              <w:rFonts w:ascii="Poppins" w:hAnsi="Poppins" w:cs="Poppins"/>
              <w:sz w:val="20"/>
              <w:szCs w:val="20"/>
            </w:rPr>
          </w:pPr>
          <w:r w:rsidRPr="00DC0059">
            <w:rPr>
              <w:rFonts w:ascii="Poppins" w:hAnsi="Poppins" w:cs="Poppins"/>
              <w:sz w:val="20"/>
              <w:szCs w:val="20"/>
            </w:rPr>
            <w:fldChar w:fldCharType="end"/>
          </w:r>
        </w:p>
      </w:sdtContent>
      <w:sdtEndPr>
        <w:rPr>
          <w:rFonts w:ascii="Poppins" w:hAnsi="Poppins" w:eastAsia="Cambria" w:cs="Poppins" w:eastAsiaTheme="minorAscii"/>
          <w:color w:val="auto"/>
          <w:sz w:val="20"/>
          <w:szCs w:val="20"/>
        </w:rPr>
      </w:sdtEndPr>
    </w:sdt>
    <w:p w:rsidRPr="00DC0059" w:rsidR="00CE72CA" w:rsidRDefault="00000000" w14:paraId="3091E11F" w14:textId="76ED2887">
      <w:pPr>
        <w:pStyle w:val="Heading1"/>
        <w:rPr>
          <w:rFonts w:ascii="Poppins" w:hAnsi="Poppins" w:cs="Poppins"/>
          <w:sz w:val="24"/>
          <w:szCs w:val="24"/>
        </w:rPr>
      </w:pPr>
      <w:bookmarkStart w:name="X358f53a46088b79c48084d1494ea944e6786341" w:id="0"/>
      <w:bookmarkStart w:name="_Toc1952443773" w:id="1547969371"/>
      <w:r w:rsidRPr="14A40173" w:rsidR="5F4607CA">
        <w:rPr>
          <w:rFonts w:ascii="Poppins" w:hAnsi="Poppins" w:cs="Poppins"/>
          <w:sz w:val="24"/>
          <w:szCs w:val="24"/>
        </w:rPr>
        <w:t xml:space="preserve">WS2 </w:t>
      </w:r>
      <w:r w:rsidRPr="14A40173" w:rsidR="25BB9625">
        <w:rPr>
          <w:rFonts w:ascii="Poppins" w:hAnsi="Poppins" w:cs="Poppins"/>
          <w:sz w:val="24"/>
          <w:szCs w:val="24"/>
        </w:rPr>
        <w:t>Terminal Illness Quote Package</w:t>
      </w:r>
      <w:r w:rsidRPr="14A40173" w:rsidR="5F4607CA">
        <w:rPr>
          <w:rFonts w:ascii="Poppins" w:hAnsi="Poppins" w:cs="Poppins"/>
          <w:sz w:val="24"/>
          <w:szCs w:val="24"/>
        </w:rPr>
        <w:t xml:space="preserve"> </w:t>
      </w:r>
      <w:r w:rsidRPr="14A40173" w:rsidR="5F4607CA">
        <w:rPr>
          <w:rFonts w:ascii="Poppins" w:hAnsi="Poppins" w:cs="Poppins"/>
          <w:sz w:val="24"/>
          <w:szCs w:val="24"/>
        </w:rPr>
        <w:t>-</w:t>
      </w:r>
      <w:r w:rsidRPr="14A40173" w:rsidR="5F4607CA">
        <w:rPr>
          <w:rFonts w:ascii="Poppins" w:hAnsi="Poppins" w:cs="Poppins"/>
          <w:sz w:val="24"/>
          <w:szCs w:val="24"/>
        </w:rPr>
        <w:t xml:space="preserve"> Business Requirements Document</w:t>
      </w:r>
      <w:bookmarkEnd w:id="1547969371"/>
    </w:p>
    <w:p w:rsidR="2E86E230" w:rsidP="14A40173" w:rsidRDefault="2E86E230" w14:paraId="5BA19058" w14:textId="3938377D">
      <w:pPr>
        <w:pStyle w:val="BodyText"/>
        <w:rPr>
          <w:rFonts w:ascii="Poppins" w:hAnsi="Poppins" w:eastAsia="Cambria" w:cs="Poppins"/>
          <w:noProof w:val="0"/>
          <w:sz w:val="20"/>
          <w:szCs w:val="20"/>
          <w:lang w:val="en-US"/>
        </w:rPr>
      </w:pPr>
      <w:r w:rsidRPr="14A40173" w:rsidR="2E86E230">
        <w:rPr>
          <w:rFonts w:ascii="Poppins" w:hAnsi="Poppins" w:eastAsia="Cambria" w:cs="Poppins"/>
          <w:b w:val="1"/>
          <w:bCs w:val="1"/>
          <w:noProof w:val="0"/>
          <w:sz w:val="20"/>
          <w:szCs w:val="20"/>
          <w:lang w:val="en-US"/>
        </w:rPr>
        <w:t>Status:</w:t>
      </w:r>
      <w:r w:rsidRPr="14A40173" w:rsidR="2E86E230">
        <w:rPr>
          <w:rFonts w:ascii="Poppins" w:hAnsi="Poppins" w:eastAsia="Cambria" w:cs="Poppins"/>
          <w:noProof w:val="0"/>
          <w:sz w:val="20"/>
          <w:szCs w:val="20"/>
          <w:lang w:val="en-US"/>
        </w:rPr>
        <w:t xml:space="preserve"> DRAFT v0.1 - Foundation + Feature 8 (TI Quote) </w:t>
      </w:r>
      <w:r w:rsidRPr="14A40173" w:rsidR="2E86E230">
        <w:rPr>
          <w:rFonts w:ascii="Poppins" w:hAnsi="Poppins" w:eastAsia="Cambria" w:cs="Poppins"/>
          <w:b w:val="1"/>
          <w:bCs w:val="1"/>
          <w:noProof w:val="0"/>
          <w:sz w:val="20"/>
          <w:szCs w:val="20"/>
          <w:lang w:val="en-US"/>
        </w:rPr>
        <w:t>Last Updated:</w:t>
      </w:r>
      <w:r w:rsidRPr="14A40173" w:rsidR="2E86E230">
        <w:rPr>
          <w:rFonts w:ascii="Poppins" w:hAnsi="Poppins" w:eastAsia="Cambria" w:cs="Poppins"/>
          <w:noProof w:val="0"/>
          <w:sz w:val="20"/>
          <w:szCs w:val="20"/>
          <w:lang w:val="en-US"/>
        </w:rPr>
        <w:t xml:space="preserve"> 14 Jun 2026 </w:t>
      </w:r>
      <w:r w:rsidRPr="14A40173" w:rsidR="2E86E230">
        <w:rPr>
          <w:rFonts w:ascii="Poppins" w:hAnsi="Poppins" w:eastAsia="Cambria" w:cs="Poppins"/>
          <w:b w:val="1"/>
          <w:bCs w:val="1"/>
          <w:noProof w:val="0"/>
          <w:sz w:val="20"/>
          <w:szCs w:val="20"/>
          <w:lang w:val="en-US"/>
        </w:rPr>
        <w:t>Document Type:</w:t>
      </w:r>
      <w:r w:rsidRPr="14A40173" w:rsidR="2E86E230">
        <w:rPr>
          <w:rFonts w:ascii="Poppins" w:hAnsi="Poppins" w:eastAsia="Cambria" w:cs="Poppins"/>
          <w:noProof w:val="0"/>
          <w:sz w:val="20"/>
          <w:szCs w:val="20"/>
          <w:lang w:val="en-US"/>
        </w:rPr>
        <w:t xml:space="preserve"> Living internal specification </w:t>
      </w:r>
      <w:r w:rsidRPr="14A40173" w:rsidR="2E86E230">
        <w:rPr>
          <w:rFonts w:ascii="Poppins" w:hAnsi="Poppins" w:eastAsia="Cambria" w:cs="Poppins"/>
          <w:b w:val="1"/>
          <w:bCs w:val="1"/>
          <w:noProof w:val="0"/>
          <w:sz w:val="20"/>
          <w:szCs w:val="20"/>
          <w:lang w:val="en-US"/>
        </w:rPr>
        <w:t>Audience:</w:t>
      </w:r>
      <w:r w:rsidRPr="14A40173" w:rsidR="2E86E230">
        <w:rPr>
          <w:rFonts w:ascii="Poppins" w:hAnsi="Poppins" w:eastAsia="Cambria" w:cs="Poppins"/>
          <w:noProof w:val="0"/>
          <w:sz w:val="20"/>
          <w:szCs w:val="20"/>
          <w:lang w:val="en-US"/>
        </w:rPr>
        <w:t xml:space="preserve"> Neutrinos and Prudential tech teams</w:t>
      </w:r>
    </w:p>
    <w:p w:rsidRPr="00DC0059" w:rsidR="00CE72CA" w:rsidRDefault="00000000" w14:paraId="3CFDEDDA" w14:textId="77777777">
      <w:pPr>
        <w:rPr>
          <w:rFonts w:ascii="Poppins" w:hAnsi="Poppins" w:cs="Poppins"/>
          <w:sz w:val="20"/>
          <w:szCs w:val="20"/>
        </w:rPr>
      </w:pPr>
      <w:r w:rsidRPr="00DC0059">
        <w:rPr>
          <w:rFonts w:ascii="Poppins" w:hAnsi="Poppins" w:cs="Poppins"/>
          <w:sz w:val="20"/>
          <w:szCs w:val="20"/>
        </w:rPr>
        <w:pict w14:anchorId="05E185BE">
          <v:rect id="_x0000_i1025" style="width:0;height:1.5pt" o:hr="t" o:hrstd="t" o:hralign="center"/>
        </w:pict>
      </w:r>
    </w:p>
    <w:p w:rsidRPr="00DC0059" w:rsidR="00CE72CA" w:rsidRDefault="00000000" w14:paraId="749A9A5C" w14:textId="77777777">
      <w:pPr>
        <w:pStyle w:val="Heading2"/>
        <w:rPr>
          <w:rFonts w:ascii="Poppins" w:hAnsi="Poppins" w:cs="Poppins"/>
          <w:sz w:val="22"/>
          <w:szCs w:val="22"/>
        </w:rPr>
      </w:pPr>
      <w:bookmarkStart w:name="version-log" w:id="2"/>
      <w:bookmarkStart w:name="_Toc833415835" w:id="765289615"/>
      <w:r w:rsidRPr="14A40173" w:rsidR="5F4607CA">
        <w:rPr>
          <w:rFonts w:ascii="Poppins" w:hAnsi="Poppins" w:cs="Poppins"/>
          <w:sz w:val="22"/>
          <w:szCs w:val="22"/>
        </w:rPr>
        <w:t>Version Log</w:t>
      </w:r>
      <w:bookmarkEnd w:id="765289615"/>
    </w:p>
    <w:tbl>
      <w:tblPr>
        <w:tblStyle w:val="Table"/>
        <w:tblW w:w="5000" w:type="pct"/>
        <w:tblLook w:val="0020" w:firstRow="1" w:lastRow="0" w:firstColumn="0" w:lastColumn="0" w:noHBand="0" w:noVBand="0"/>
      </w:tblPr>
      <w:tblGrid>
        <w:gridCol w:w="1102"/>
        <w:gridCol w:w="792"/>
        <w:gridCol w:w="1792"/>
        <w:gridCol w:w="5674"/>
      </w:tblGrid>
      <w:tr w:rsidRPr="00DC0059" w:rsidR="00CE72CA" w:rsidTr="00974DDD" w14:paraId="3766613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DC0059" w:rsidR="00CE72CA" w:rsidRDefault="00000000" w14:paraId="6A20B747" w14:textId="77777777">
            <w:pPr>
              <w:pStyle w:val="Compact"/>
              <w:rPr>
                <w:rFonts w:ascii="Poppins" w:hAnsi="Poppins" w:cs="Poppins"/>
                <w:sz w:val="20"/>
                <w:szCs w:val="20"/>
              </w:rPr>
            </w:pPr>
            <w:r w:rsidRPr="00DC0059">
              <w:rPr>
                <w:rFonts w:ascii="Poppins" w:hAnsi="Poppins" w:cs="Poppins"/>
                <w:sz w:val="20"/>
                <w:szCs w:val="20"/>
              </w:rPr>
              <w:t>Version</w:t>
            </w:r>
          </w:p>
        </w:tc>
        <w:tc>
          <w:tcPr>
            <w:tcW w:w="0" w:type="auto"/>
          </w:tcPr>
          <w:p w:rsidRPr="00DC0059" w:rsidR="00CE72CA" w:rsidRDefault="00000000" w14:paraId="04240260" w14:textId="77777777">
            <w:pPr>
              <w:pStyle w:val="Compact"/>
              <w:rPr>
                <w:rFonts w:ascii="Poppins" w:hAnsi="Poppins" w:cs="Poppins"/>
                <w:sz w:val="20"/>
                <w:szCs w:val="20"/>
              </w:rPr>
            </w:pPr>
            <w:r w:rsidRPr="00DC0059">
              <w:rPr>
                <w:rFonts w:ascii="Poppins" w:hAnsi="Poppins" w:cs="Poppins"/>
                <w:sz w:val="20"/>
                <w:szCs w:val="20"/>
              </w:rPr>
              <w:t>Date</w:t>
            </w:r>
          </w:p>
        </w:tc>
        <w:tc>
          <w:tcPr>
            <w:tcW w:w="957" w:type="pct"/>
          </w:tcPr>
          <w:p w:rsidRPr="00DC0059" w:rsidR="00CE72CA" w:rsidRDefault="00000000" w14:paraId="747BDFB5" w14:textId="77777777">
            <w:pPr>
              <w:pStyle w:val="Compact"/>
              <w:rPr>
                <w:rFonts w:ascii="Poppins" w:hAnsi="Poppins" w:cs="Poppins"/>
                <w:sz w:val="20"/>
                <w:szCs w:val="20"/>
              </w:rPr>
            </w:pPr>
            <w:r w:rsidRPr="00DC0059">
              <w:rPr>
                <w:rFonts w:ascii="Poppins" w:hAnsi="Poppins" w:cs="Poppins"/>
                <w:sz w:val="20"/>
                <w:szCs w:val="20"/>
              </w:rPr>
              <w:t>Changed By</w:t>
            </w:r>
          </w:p>
        </w:tc>
        <w:tc>
          <w:tcPr>
            <w:tcW w:w="3031" w:type="pct"/>
          </w:tcPr>
          <w:p w:rsidRPr="00DC0059" w:rsidR="00CE72CA" w:rsidRDefault="00000000" w14:paraId="4F4223DB" w14:textId="77777777">
            <w:pPr>
              <w:pStyle w:val="Compact"/>
              <w:rPr>
                <w:rFonts w:ascii="Poppins" w:hAnsi="Poppins" w:cs="Poppins"/>
                <w:sz w:val="20"/>
                <w:szCs w:val="20"/>
              </w:rPr>
            </w:pPr>
            <w:r w:rsidRPr="00DC0059">
              <w:rPr>
                <w:rFonts w:ascii="Poppins" w:hAnsi="Poppins" w:cs="Poppins"/>
                <w:sz w:val="20"/>
                <w:szCs w:val="20"/>
              </w:rPr>
              <w:t>Amendment Reason</w:t>
            </w:r>
          </w:p>
        </w:tc>
      </w:tr>
    </w:tbl>
    <w:p w:rsidRPr="00DC0059" w:rsidR="00CE72CA" w:rsidRDefault="00000000" w14:paraId="03053AD8" w14:textId="77777777">
      <w:pPr>
        <w:rPr>
          <w:rFonts w:ascii="Poppins" w:hAnsi="Poppins" w:cs="Poppins"/>
          <w:sz w:val="20"/>
          <w:szCs w:val="20"/>
        </w:rPr>
      </w:pPr>
      <w:r w:rsidRPr="00DC0059">
        <w:rPr>
          <w:rFonts w:ascii="Poppins" w:hAnsi="Poppins" w:cs="Poppins"/>
          <w:sz w:val="20"/>
          <w:szCs w:val="20"/>
        </w:rPr>
        <w:pict w14:anchorId="37D486A4">
          <v:rect id="_x0000_i1026" style="width:0;height:1.5pt" o:hr="t" o:hrstd="t" o:hralign="center"/>
        </w:pict>
      </w:r>
    </w:p>
    <w:p w:rsidRPr="00DC0059" w:rsidR="00CE72CA" w:rsidRDefault="00000000" w14:paraId="7AAF32A1" w14:textId="77777777">
      <w:pPr>
        <w:pStyle w:val="Heading2"/>
        <w:rPr>
          <w:rFonts w:ascii="Poppins" w:hAnsi="Poppins" w:cs="Poppins"/>
          <w:sz w:val="22"/>
          <w:szCs w:val="22"/>
        </w:rPr>
      </w:pPr>
      <w:bookmarkStart w:name="table-of-contents" w:id="4"/>
      <w:bookmarkEnd w:id="2"/>
      <w:bookmarkStart w:name="_Toc1212538216" w:id="97318667"/>
      <w:r w:rsidRPr="14A40173" w:rsidR="5F4607CA">
        <w:rPr>
          <w:rFonts w:ascii="Poppins" w:hAnsi="Poppins" w:cs="Poppins"/>
          <w:sz w:val="22"/>
          <w:szCs w:val="22"/>
        </w:rPr>
        <w:t>Table of Contents</w:t>
      </w:r>
      <w:bookmarkEnd w:id="97318667"/>
    </w:p>
    <w:p w:rsidRPr="00DC0059" w:rsidR="00CE72CA" w:rsidRDefault="00000000" w14:paraId="2E36333E" w14:textId="77777777">
      <w:pPr>
        <w:pStyle w:val="Compact"/>
        <w:numPr>
          <w:ilvl w:val="0"/>
          <w:numId w:val="2"/>
        </w:numPr>
        <w:rPr>
          <w:rFonts w:ascii="Poppins" w:hAnsi="Poppins" w:cs="Poppins"/>
          <w:sz w:val="20"/>
          <w:szCs w:val="20"/>
        </w:rPr>
      </w:pPr>
      <w:r w:rsidRPr="00DC0059">
        <w:rPr>
          <w:rFonts w:ascii="Poppins" w:hAnsi="Poppins" w:cs="Poppins"/>
          <w:sz w:val="20"/>
          <w:szCs w:val="20"/>
        </w:rPr>
        <w:t>Introduction</w:t>
      </w:r>
    </w:p>
    <w:p w:rsidRPr="00DC0059" w:rsidR="00CE72CA" w:rsidRDefault="00000000" w14:paraId="70589987" w14:textId="77777777">
      <w:pPr>
        <w:pStyle w:val="Compact"/>
        <w:numPr>
          <w:ilvl w:val="0"/>
          <w:numId w:val="2"/>
        </w:numPr>
        <w:rPr>
          <w:rFonts w:ascii="Poppins" w:hAnsi="Poppins" w:cs="Poppins"/>
          <w:sz w:val="20"/>
          <w:szCs w:val="20"/>
        </w:rPr>
      </w:pPr>
      <w:r w:rsidRPr="00DC0059">
        <w:rPr>
          <w:rFonts w:ascii="Poppins" w:hAnsi="Poppins" w:cs="Poppins"/>
          <w:sz w:val="20"/>
          <w:szCs w:val="20"/>
        </w:rPr>
        <w:t>Related Documents</w:t>
      </w:r>
    </w:p>
    <w:p w:rsidRPr="00DC0059" w:rsidR="00CE72CA" w:rsidRDefault="00000000" w14:paraId="1206BF3D" w14:textId="77777777">
      <w:pPr>
        <w:pStyle w:val="Compact"/>
        <w:numPr>
          <w:ilvl w:val="0"/>
          <w:numId w:val="2"/>
        </w:numPr>
        <w:rPr>
          <w:rFonts w:ascii="Poppins" w:hAnsi="Poppins" w:cs="Poppins"/>
          <w:sz w:val="20"/>
          <w:szCs w:val="20"/>
        </w:rPr>
      </w:pPr>
      <w:r w:rsidRPr="00DC0059">
        <w:rPr>
          <w:rFonts w:ascii="Poppins" w:hAnsi="Poppins" w:cs="Poppins"/>
          <w:sz w:val="20"/>
          <w:szCs w:val="20"/>
        </w:rPr>
        <w:t>Acronyms &amp; Definitions</w:t>
      </w:r>
    </w:p>
    <w:p w:rsidRPr="00DC0059" w:rsidR="00CE72CA" w:rsidRDefault="00000000" w14:paraId="27E34FEB" w14:textId="77777777">
      <w:pPr>
        <w:pStyle w:val="Compact"/>
        <w:numPr>
          <w:ilvl w:val="0"/>
          <w:numId w:val="2"/>
        </w:numPr>
        <w:rPr>
          <w:rFonts w:ascii="Poppins" w:hAnsi="Poppins" w:cs="Poppins"/>
          <w:sz w:val="20"/>
          <w:szCs w:val="20"/>
        </w:rPr>
      </w:pPr>
      <w:r w:rsidRPr="00DC0059">
        <w:rPr>
          <w:rFonts w:ascii="Poppins" w:hAnsi="Poppins" w:cs="Poppins"/>
          <w:sz w:val="20"/>
          <w:szCs w:val="20"/>
        </w:rPr>
        <w:t>Data Model Reference</w:t>
      </w:r>
    </w:p>
    <w:p w:rsidR="0362483F" w:rsidP="14A40173" w:rsidRDefault="0362483F" w14:paraId="77B1765F" w14:textId="37D5E5AF">
      <w:pPr>
        <w:pStyle w:val="Compact"/>
        <w:numPr>
          <w:ilvl w:val="0"/>
          <w:numId w:val="2"/>
        </w:numPr>
        <w:rPr>
          <w:rFonts w:ascii="Poppins" w:hAnsi="Poppins" w:eastAsia="Cambria" w:cs="Poppins"/>
          <w:noProof w:val="0"/>
          <w:sz w:val="20"/>
          <w:szCs w:val="20"/>
          <w:lang w:val="en-US"/>
        </w:rPr>
      </w:pPr>
      <w:r w:rsidRPr="14A40173" w:rsidR="0362483F">
        <w:rPr>
          <w:rFonts w:ascii="Poppins" w:hAnsi="Poppins" w:cs="Poppins"/>
          <w:sz w:val="20"/>
          <w:szCs w:val="20"/>
        </w:rPr>
        <w:t xml:space="preserve">Requirements </w:t>
      </w:r>
      <w:r w:rsidRPr="14A40173" w:rsidR="01927384">
        <w:rPr>
          <w:rFonts w:ascii="Poppins" w:hAnsi="Poppins" w:eastAsia="Cambria" w:cs="Poppins"/>
          <w:noProof w:val="0"/>
          <w:sz w:val="20"/>
          <w:szCs w:val="20"/>
          <w:lang w:val="en-US"/>
        </w:rPr>
        <w:t>(Feature 8 - TI Quote Package &gt; User Stories per Q-screen / BPMN task)</w:t>
      </w:r>
    </w:p>
    <w:p w:rsidRPr="00DC0059" w:rsidR="00CE72CA" w:rsidRDefault="00000000" w14:paraId="2E4266CE" w14:textId="77777777">
      <w:pPr>
        <w:rPr>
          <w:rFonts w:ascii="Poppins" w:hAnsi="Poppins" w:cs="Poppins"/>
          <w:sz w:val="20"/>
          <w:szCs w:val="20"/>
        </w:rPr>
      </w:pPr>
      <w:r w:rsidRPr="00DC0059">
        <w:rPr>
          <w:rFonts w:ascii="Poppins" w:hAnsi="Poppins" w:cs="Poppins"/>
          <w:sz w:val="20"/>
          <w:szCs w:val="20"/>
        </w:rPr>
        <w:pict w14:anchorId="6F3E1964">
          <v:rect id="_x0000_i1027" style="width:0;height:1.5pt" o:hr="t" o:hrstd="t" o:hralign="center"/>
        </w:pict>
      </w:r>
    </w:p>
    <w:p w:rsidRPr="00DC0059" w:rsidR="00CE72CA" w:rsidRDefault="00000000" w14:paraId="446EB25F" w14:textId="77777777">
      <w:pPr>
        <w:pStyle w:val="Heading1"/>
        <w:rPr>
          <w:rFonts w:ascii="Poppins" w:hAnsi="Poppins" w:cs="Poppins"/>
          <w:sz w:val="24"/>
          <w:szCs w:val="24"/>
        </w:rPr>
      </w:pPr>
      <w:bookmarkStart w:name="introduction" w:id="6"/>
      <w:bookmarkEnd w:id="0"/>
      <w:bookmarkEnd w:id="4"/>
      <w:bookmarkStart w:name="_Toc1572947648" w:id="1289582122"/>
      <w:r w:rsidRPr="14A40173" w:rsidR="5F4607CA">
        <w:rPr>
          <w:rFonts w:ascii="Poppins" w:hAnsi="Poppins" w:cs="Poppins"/>
          <w:sz w:val="24"/>
          <w:szCs w:val="24"/>
        </w:rPr>
        <w:t>1. Introduction</w:t>
      </w:r>
      <w:bookmarkEnd w:id="1289582122"/>
    </w:p>
    <w:p w:rsidRPr="00DC0059" w:rsidR="00CE72CA" w:rsidRDefault="00000000" w14:paraId="65BDAF91" w14:textId="77777777">
      <w:pPr>
        <w:pStyle w:val="Heading2"/>
        <w:rPr>
          <w:rFonts w:ascii="Poppins" w:hAnsi="Poppins" w:cs="Poppins"/>
          <w:sz w:val="22"/>
          <w:szCs w:val="22"/>
        </w:rPr>
      </w:pPr>
      <w:bookmarkStart w:name="purpose" w:id="8"/>
      <w:bookmarkStart w:name="_Toc900973195" w:id="2039741599"/>
      <w:r w:rsidRPr="14A40173" w:rsidR="5F4607CA">
        <w:rPr>
          <w:rFonts w:ascii="Poppins" w:hAnsi="Poppins" w:cs="Poppins"/>
          <w:sz w:val="22"/>
          <w:szCs w:val="22"/>
        </w:rPr>
        <w:t>1.1 Purpose</w:t>
      </w:r>
      <w:bookmarkEnd w:id="2039741599"/>
    </w:p>
    <w:p w:rsidR="66A6E7E6" w:rsidP="14A40173" w:rsidRDefault="66A6E7E6" w14:paraId="35B439F6" w14:textId="14A1AEE5">
      <w:pPr>
        <w:pStyle w:val="BodyText"/>
        <w:rPr>
          <w:rFonts w:ascii="Poppins" w:hAnsi="Poppins" w:eastAsia="Poppins" w:cs="Poppins"/>
          <w:noProof w:val="0"/>
          <w:sz w:val="20"/>
          <w:szCs w:val="20"/>
          <w:lang w:val="en-US"/>
        </w:rPr>
      </w:pPr>
      <w:r w:rsidRPr="14A40173" w:rsidR="66A6E7E6">
        <w:rPr>
          <w:rFonts w:ascii="Poppins" w:hAnsi="Poppins" w:eastAsia="Poppins" w:cs="Poppins"/>
          <w:noProof w:val="0"/>
          <w:sz w:val="20"/>
          <w:szCs w:val="20"/>
          <w:lang w:val="en-US"/>
        </w:rPr>
        <w:t xml:space="preserve">This document defines the business and system requirements for the </w:t>
      </w:r>
      <w:r w:rsidRPr="14A40173" w:rsidR="66A6E7E6">
        <w:rPr>
          <w:rFonts w:ascii="Poppins" w:hAnsi="Poppins" w:eastAsia="Poppins" w:cs="Poppins"/>
          <w:b w:val="1"/>
          <w:bCs w:val="1"/>
          <w:noProof w:val="0"/>
          <w:sz w:val="20"/>
          <w:szCs w:val="20"/>
          <w:lang w:val="en-US"/>
        </w:rPr>
        <w:t>Terminal Illness Quote Package</w:t>
      </w:r>
      <w:r w:rsidRPr="14A40173" w:rsidR="66A6E7E6">
        <w:rPr>
          <w:rFonts w:ascii="Poppins" w:hAnsi="Poppins" w:eastAsia="Poppins" w:cs="Poppins"/>
          <w:noProof w:val="0"/>
          <w:sz w:val="20"/>
          <w:szCs w:val="20"/>
          <w:lang w:val="en-US"/>
        </w:rPr>
        <w:t xml:space="preserve"> journey in the Simplified Solutions (SS) Guaranteed Issue (GI) Term Life program - Prudential Workstream 2 (WS2). It is the working specification for the Neutrinos development team and the reference for Prudential discussions.</w:t>
      </w:r>
    </w:p>
    <w:p w:rsidR="66A6E7E6" w:rsidP="14A40173" w:rsidRDefault="66A6E7E6" w14:paraId="0634D19F" w14:textId="12D92AC7">
      <w:pPr>
        <w:pStyle w:val="BodyText"/>
        <w:rPr>
          <w:rFonts w:ascii="Poppins" w:hAnsi="Poppins" w:eastAsia="Poppins" w:cs="Poppins"/>
          <w:noProof w:val="0"/>
          <w:sz w:val="20"/>
          <w:szCs w:val="20"/>
          <w:lang w:val="en-US"/>
        </w:rPr>
      </w:pPr>
      <w:r w:rsidRPr="14A40173" w:rsidR="66A6E7E6">
        <w:rPr>
          <w:rFonts w:ascii="Poppins" w:hAnsi="Poppins" w:eastAsia="Poppins" w:cs="Poppins"/>
          <w:noProof w:val="0"/>
          <w:sz w:val="20"/>
          <w:szCs w:val="20"/>
          <w:lang w:val="en-US"/>
        </w:rPr>
        <w:t>It combines Business Requirements and Functional Requirements elements: scope and context up front, detailed user stories with acceptance criteria per screen/system task, and explicit cross-references to the supporting BPMN, wireframes, and data model. Product context is shared across the WS2 claims documents and is not repeated here (see GI Term Product Specs v7).</w:t>
      </w:r>
    </w:p>
    <w:p w:rsidR="14A40173" w:rsidP="14A40173" w:rsidRDefault="14A40173" w14:paraId="1CAB4020" w14:textId="153DAC34">
      <w:pPr>
        <w:pStyle w:val="BodyText"/>
      </w:pPr>
    </w:p>
    <w:p w:rsidRPr="00DC0059" w:rsidR="00CE72CA" w:rsidRDefault="00000000" w14:paraId="70901FF0" w14:textId="77777777">
      <w:pPr>
        <w:pStyle w:val="Heading2"/>
        <w:rPr>
          <w:rFonts w:ascii="Poppins" w:hAnsi="Poppins" w:cs="Poppins"/>
          <w:sz w:val="22"/>
          <w:szCs w:val="22"/>
        </w:rPr>
      </w:pPr>
      <w:bookmarkStart w:name="product-context-brief" w:id="10"/>
      <w:bookmarkEnd w:id="8"/>
      <w:bookmarkStart w:name="_Toc2115536485" w:id="1408558953"/>
      <w:r w:rsidRPr="14A40173" w:rsidR="5F4607CA">
        <w:rPr>
          <w:rFonts w:ascii="Poppins" w:hAnsi="Poppins" w:cs="Poppins"/>
          <w:sz w:val="22"/>
          <w:szCs w:val="22"/>
        </w:rPr>
        <w:t>1.2 Product Context (Brief)</w:t>
      </w:r>
      <w:bookmarkEnd w:id="1408558953"/>
    </w:p>
    <w:p w:rsidR="4EF4E3B3" w:rsidP="14A40173" w:rsidRDefault="4EF4E3B3" w14:paraId="54F79832" w14:textId="56CCD8E1">
      <w:pPr>
        <w:pStyle w:val="BodyText"/>
        <w:rPr>
          <w:rFonts w:ascii="Poppins" w:hAnsi="Poppins" w:eastAsia="Poppins" w:cs="Poppins"/>
          <w:noProof w:val="0"/>
          <w:sz w:val="20"/>
          <w:szCs w:val="20"/>
          <w:lang w:val="en-US"/>
        </w:rPr>
      </w:pPr>
      <w:r w:rsidRPr="14A40173" w:rsidR="4EF4E3B3">
        <w:rPr>
          <w:rFonts w:ascii="Poppins" w:hAnsi="Poppins" w:eastAsia="Poppins" w:cs="Poppins"/>
          <w:noProof w:val="0"/>
          <w:sz w:val="20"/>
          <w:szCs w:val="20"/>
          <w:lang w:val="en-US"/>
        </w:rPr>
        <w:t xml:space="preserve">The </w:t>
      </w:r>
      <w:r w:rsidRPr="14A40173" w:rsidR="4EF4E3B3">
        <w:rPr>
          <w:rFonts w:ascii="Poppins" w:hAnsi="Poppins" w:eastAsia="Poppins" w:cs="Poppins"/>
          <w:b w:val="1"/>
          <w:bCs w:val="1"/>
          <w:noProof w:val="0"/>
          <w:sz w:val="20"/>
          <w:szCs w:val="20"/>
          <w:lang w:val="en-US"/>
        </w:rPr>
        <w:t>Terminal Illness Quote Package</w:t>
      </w:r>
      <w:r w:rsidRPr="14A40173" w:rsidR="4EF4E3B3">
        <w:rPr>
          <w:rFonts w:ascii="Poppins" w:hAnsi="Poppins" w:eastAsia="Poppins" w:cs="Poppins"/>
          <w:noProof w:val="0"/>
          <w:sz w:val="20"/>
          <w:szCs w:val="20"/>
          <w:lang w:val="en-US"/>
        </w:rPr>
        <w:t xml:space="preserve"> journey - Q-screens (Q1-Q7), a 7-screen guided flow that produces a downloadable quote package. The BRD covers:</w:t>
      </w:r>
    </w:p>
    <w:p w:rsidR="4EF4E3B3" w:rsidP="14A40173" w:rsidRDefault="4EF4E3B3" w14:paraId="65922AA0" w14:textId="626D8DFC">
      <w:pPr>
        <w:pStyle w:val="BodyText"/>
        <w:numPr>
          <w:ilvl w:val="0"/>
          <w:numId w:val="217"/>
        </w:numPr>
        <w:rPr>
          <w:rFonts w:ascii="Poppins" w:hAnsi="Poppins" w:eastAsia="Poppins" w:cs="Poppins"/>
          <w:noProof w:val="0"/>
          <w:sz w:val="20"/>
          <w:szCs w:val="20"/>
          <w:lang w:val="en-US"/>
        </w:rPr>
      </w:pPr>
      <w:r w:rsidRPr="14A40173" w:rsidR="4EF4E3B3">
        <w:rPr>
          <w:rFonts w:ascii="Poppins" w:hAnsi="Poppins" w:eastAsia="Poppins" w:cs="Poppins"/>
          <w:noProof w:val="0"/>
          <w:sz w:val="20"/>
          <w:szCs w:val="20"/>
          <w:lang w:val="en-US"/>
        </w:rPr>
        <w:t>Screen-level user stories (data captured, validations, navigation)</w:t>
      </w:r>
    </w:p>
    <w:p w:rsidR="4EF4E3B3" w:rsidP="14A40173" w:rsidRDefault="4EF4E3B3" w14:paraId="52900429" w14:textId="64662B12">
      <w:pPr>
        <w:pStyle w:val="BodyText"/>
        <w:numPr>
          <w:ilvl w:val="0"/>
          <w:numId w:val="217"/>
        </w:numPr>
        <w:rPr>
          <w:rFonts w:ascii="Poppins" w:hAnsi="Poppins" w:eastAsia="Poppins" w:cs="Poppins"/>
          <w:noProof w:val="0"/>
          <w:sz w:val="20"/>
          <w:szCs w:val="20"/>
          <w:lang w:val="en-US"/>
        </w:rPr>
      </w:pPr>
      <w:r w:rsidRPr="14A40173" w:rsidR="4EF4E3B3">
        <w:rPr>
          <w:rFonts w:ascii="Poppins" w:hAnsi="Poppins" w:eastAsia="Poppins" w:cs="Poppins"/>
          <w:noProof w:val="0"/>
          <w:sz w:val="20"/>
          <w:szCs w:val="20"/>
          <w:lang w:val="en-US"/>
        </w:rPr>
        <w:t>System-level user stories (policy lookup, life-expectancy eligibility gating, benefit calculation, quote letter and package generation, quote reference and validity, confirmation and download)</w:t>
      </w:r>
    </w:p>
    <w:p w:rsidR="4EF4E3B3" w:rsidP="14A40173" w:rsidRDefault="4EF4E3B3" w14:paraId="0465B328" w14:textId="1B2817C6">
      <w:pPr>
        <w:pStyle w:val="BodyText"/>
        <w:numPr>
          <w:ilvl w:val="0"/>
          <w:numId w:val="217"/>
        </w:numPr>
        <w:rPr>
          <w:rFonts w:ascii="Poppins" w:hAnsi="Poppins" w:eastAsia="Poppins" w:cs="Poppins"/>
          <w:noProof w:val="0"/>
          <w:sz w:val="20"/>
          <w:szCs w:val="20"/>
          <w:lang w:val="en-US"/>
        </w:rPr>
      </w:pPr>
      <w:r w:rsidRPr="14A40173" w:rsidR="4EF4E3B3">
        <w:rPr>
          <w:rFonts w:ascii="Poppins" w:hAnsi="Poppins" w:eastAsia="Poppins" w:cs="Poppins"/>
          <w:noProof w:val="0"/>
          <w:sz w:val="20"/>
          <w:szCs w:val="20"/>
          <w:lang w:val="en-US"/>
        </w:rPr>
        <w:t>Exception handling (no-match, ineligibility gating on the life-expectancy attestation)</w:t>
      </w:r>
    </w:p>
    <w:p w:rsidR="4EF4E3B3" w:rsidP="14A40173" w:rsidRDefault="4EF4E3B3" w14:paraId="7842B009" w14:textId="0294BE75">
      <w:pPr>
        <w:pStyle w:val="BodyText"/>
        <w:numPr>
          <w:ilvl w:val="0"/>
          <w:numId w:val="217"/>
        </w:numPr>
        <w:rPr>
          <w:rFonts w:ascii="Poppins" w:hAnsi="Poppins" w:eastAsia="Poppins" w:cs="Poppins"/>
          <w:noProof w:val="0"/>
          <w:sz w:val="20"/>
          <w:szCs w:val="20"/>
          <w:lang w:val="en-US"/>
        </w:rPr>
      </w:pPr>
      <w:r w:rsidRPr="14A40173" w:rsidR="4EF4E3B3">
        <w:rPr>
          <w:rFonts w:ascii="Poppins" w:hAnsi="Poppins" w:eastAsia="Poppins" w:cs="Poppins"/>
          <w:noProof w:val="0"/>
          <w:sz w:val="20"/>
          <w:szCs w:val="20"/>
          <w:lang w:val="en-US"/>
        </w:rPr>
        <w:t>Integration touchpoints (PAS lookup, Reels benefit calculation, package/PDF generation, document storage)</w:t>
      </w:r>
    </w:p>
    <w:p w:rsidR="14A40173" w:rsidP="14A40173" w:rsidRDefault="14A40173" w14:paraId="54F065DD" w14:textId="769086FD">
      <w:pPr>
        <w:pStyle w:val="BodyText"/>
      </w:pPr>
    </w:p>
    <w:p w:rsidR="5F4607CA" w:rsidP="14A40173" w:rsidRDefault="5F4607CA" w14:paraId="039200BD" w14:textId="727ACDFD">
      <w:pPr>
        <w:pStyle w:val="Heading2"/>
        <w:rPr>
          <w:rFonts w:ascii="Poppins" w:hAnsi="Poppins" w:cs="Poppins"/>
          <w:sz w:val="22"/>
          <w:szCs w:val="22"/>
        </w:rPr>
      </w:pPr>
      <w:bookmarkStart w:name="scope-in-scope-for-this-brd" w:id="12"/>
      <w:bookmarkEnd w:id="10"/>
      <w:bookmarkStart w:name="_Toc1170182112" w:id="647040402"/>
      <w:r w:rsidRPr="14A40173" w:rsidR="5F4607CA">
        <w:rPr>
          <w:rFonts w:ascii="Poppins" w:hAnsi="Poppins" w:cs="Poppins"/>
          <w:sz w:val="22"/>
          <w:szCs w:val="22"/>
        </w:rPr>
        <w:t xml:space="preserve">1.3 Scope </w:t>
      </w:r>
      <w:r w:rsidRPr="14A40173" w:rsidR="5F4607CA">
        <w:rPr>
          <w:rFonts w:ascii="Poppins" w:hAnsi="Poppins" w:cs="Poppins"/>
          <w:sz w:val="22"/>
          <w:szCs w:val="22"/>
        </w:rPr>
        <w:t>-</w:t>
      </w:r>
      <w:r w:rsidRPr="14A40173" w:rsidR="5F4607CA">
        <w:rPr>
          <w:rFonts w:ascii="Poppins" w:hAnsi="Poppins" w:cs="Poppins"/>
          <w:sz w:val="22"/>
          <w:szCs w:val="22"/>
        </w:rPr>
        <w:t xml:space="preserve"> In Scope for This BRD</w:t>
      </w:r>
      <w:bookmarkEnd w:id="647040402"/>
    </w:p>
    <w:p w:rsidR="11645C57" w:rsidP="14A40173" w:rsidRDefault="11645C57" w14:paraId="4D46A5EE" w14:textId="3D58B09C">
      <w:pPr>
        <w:pStyle w:val="Compact"/>
        <w:numPr>
          <w:ilvl w:val="0"/>
          <w:numId w:val="5"/>
        </w:numPr>
        <w:rPr>
          <w:rFonts w:ascii="Poppins" w:hAnsi="Poppins" w:eastAsia="Cambria" w:cs="Poppins"/>
          <w:noProof w:val="0"/>
          <w:sz w:val="20"/>
          <w:szCs w:val="20"/>
          <w:lang w:val="en-US"/>
        </w:rPr>
      </w:pPr>
      <w:r w:rsidRPr="14A40173" w:rsidR="11645C57">
        <w:rPr>
          <w:rFonts w:ascii="Poppins" w:hAnsi="Poppins" w:eastAsia="Cambria" w:cs="Poppins"/>
          <w:b w:val="1"/>
          <w:bCs w:val="1"/>
          <w:noProof w:val="0"/>
          <w:sz w:val="20"/>
          <w:szCs w:val="20"/>
          <w:lang w:val="en-US"/>
        </w:rPr>
        <w:t>TI Claim Submission</w:t>
      </w:r>
      <w:r w:rsidRPr="14A40173" w:rsidR="11645C57">
        <w:rPr>
          <w:rFonts w:ascii="Poppins" w:hAnsi="Poppins" w:eastAsia="Cambria" w:cs="Poppins"/>
          <w:noProof w:val="0"/>
          <w:sz w:val="20"/>
          <w:szCs w:val="20"/>
          <w:lang w:val="en-US"/>
        </w:rPr>
        <w:t xml:space="preserve"> - the C-screen claim journey that consumes a valid quote. Separate BRD.</w:t>
      </w:r>
    </w:p>
    <w:p w:rsidR="11645C57" w:rsidP="14A40173" w:rsidRDefault="11645C57" w14:paraId="7E41EA76" w14:textId="1361AF7B">
      <w:pPr>
        <w:pStyle w:val="Compact"/>
        <w:numPr>
          <w:ilvl w:val="0"/>
          <w:numId w:val="5"/>
        </w:numPr>
        <w:rPr>
          <w:rFonts w:ascii="Poppins" w:hAnsi="Poppins" w:eastAsia="Cambria" w:cs="Poppins"/>
          <w:noProof w:val="0"/>
          <w:sz w:val="20"/>
          <w:szCs w:val="20"/>
          <w:lang w:val="en-US"/>
        </w:rPr>
      </w:pPr>
      <w:r w:rsidRPr="14A40173" w:rsidR="11645C57">
        <w:rPr>
          <w:rFonts w:ascii="Poppins" w:hAnsi="Poppins" w:eastAsia="Cambria" w:cs="Poppins"/>
          <w:b w:val="1"/>
          <w:bCs w:val="1"/>
          <w:noProof w:val="0"/>
          <w:sz w:val="20"/>
          <w:szCs w:val="20"/>
          <w:lang w:val="en-US"/>
        </w:rPr>
        <w:t>Death Claim Submission</w:t>
      </w:r>
      <w:r w:rsidRPr="14A40173" w:rsidR="11645C57">
        <w:rPr>
          <w:rFonts w:ascii="Poppins" w:hAnsi="Poppins" w:eastAsia="Cambria" w:cs="Poppins"/>
          <w:noProof w:val="0"/>
          <w:sz w:val="20"/>
          <w:szCs w:val="20"/>
          <w:lang w:val="en-US"/>
        </w:rPr>
        <w:t xml:space="preserve"> - separate BRD.</w:t>
      </w:r>
    </w:p>
    <w:p w:rsidR="11645C57" w:rsidP="14A40173" w:rsidRDefault="11645C57" w14:paraId="4446643B" w14:textId="71C6EE87">
      <w:pPr>
        <w:pStyle w:val="Compact"/>
        <w:numPr>
          <w:ilvl w:val="0"/>
          <w:numId w:val="5"/>
        </w:numPr>
        <w:rPr>
          <w:rFonts w:ascii="Poppins" w:hAnsi="Poppins" w:eastAsia="Cambria" w:cs="Poppins"/>
          <w:noProof w:val="0"/>
          <w:sz w:val="20"/>
          <w:szCs w:val="20"/>
          <w:lang w:val="en-US"/>
        </w:rPr>
      </w:pPr>
      <w:r w:rsidRPr="14A40173" w:rsidR="11645C57">
        <w:rPr>
          <w:rFonts w:ascii="Poppins" w:hAnsi="Poppins" w:eastAsia="Cambria" w:cs="Poppins"/>
          <w:b w:val="1"/>
          <w:bCs w:val="1"/>
          <w:noProof w:val="0"/>
          <w:sz w:val="20"/>
          <w:szCs w:val="20"/>
          <w:lang w:val="en-US"/>
        </w:rPr>
        <w:t>Post-submission examination</w:t>
      </w:r>
      <w:r w:rsidRPr="14A40173" w:rsidR="11645C57">
        <w:rPr>
          <w:rFonts w:ascii="Poppins" w:hAnsi="Poppins" w:eastAsia="Cambria" w:cs="Poppins"/>
          <w:noProof w:val="0"/>
          <w:sz w:val="20"/>
          <w:szCs w:val="20"/>
          <w:lang w:val="en-US"/>
        </w:rPr>
        <w:t xml:space="preserve"> - mandatory TI medical review, adjudication, payment, DCI. Separate Claims Examination BRD/FRS.</w:t>
      </w:r>
    </w:p>
    <w:p w:rsidR="11645C57" w:rsidP="14A40173" w:rsidRDefault="11645C57" w14:paraId="54A09F76" w14:textId="432DDF73">
      <w:pPr>
        <w:pStyle w:val="Compact"/>
        <w:numPr>
          <w:ilvl w:val="0"/>
          <w:numId w:val="5"/>
        </w:numPr>
        <w:rPr>
          <w:rFonts w:ascii="Poppins" w:hAnsi="Poppins" w:eastAsia="Cambria" w:cs="Poppins"/>
          <w:noProof w:val="0"/>
          <w:sz w:val="20"/>
          <w:szCs w:val="20"/>
          <w:lang w:val="en-US"/>
        </w:rPr>
      </w:pPr>
      <w:r w:rsidRPr="14A40173" w:rsidR="11645C57">
        <w:rPr>
          <w:rFonts w:ascii="Poppins" w:hAnsi="Poppins" w:eastAsia="Cambria" w:cs="Poppins"/>
          <w:b w:val="1"/>
          <w:bCs w:val="1"/>
          <w:noProof w:val="0"/>
          <w:sz w:val="20"/>
          <w:szCs w:val="20"/>
          <w:lang w:val="en-US"/>
        </w:rPr>
        <w:t>Examiner / Operational workbench</w:t>
      </w:r>
      <w:r w:rsidRPr="14A40173" w:rsidR="11645C57">
        <w:rPr>
          <w:rFonts w:ascii="Poppins" w:hAnsi="Poppins" w:eastAsia="Cambria" w:cs="Poppins"/>
          <w:noProof w:val="0"/>
          <w:sz w:val="20"/>
          <w:szCs w:val="20"/>
          <w:lang w:val="en-US"/>
        </w:rPr>
        <w:t xml:space="preserve"> - separate spec.</w:t>
      </w:r>
    </w:p>
    <w:p w:rsidR="11645C57" w:rsidP="14A40173" w:rsidRDefault="11645C57" w14:paraId="46213985" w14:textId="3EAB2BA5">
      <w:pPr>
        <w:pStyle w:val="Compact"/>
        <w:numPr>
          <w:ilvl w:val="0"/>
          <w:numId w:val="5"/>
        </w:numPr>
        <w:rPr>
          <w:rFonts w:ascii="Poppins" w:hAnsi="Poppins" w:eastAsia="Cambria" w:cs="Poppins"/>
          <w:noProof w:val="0"/>
          <w:sz w:val="20"/>
          <w:szCs w:val="20"/>
          <w:lang w:val="en-US"/>
        </w:rPr>
      </w:pPr>
      <w:r w:rsidRPr="14A40173" w:rsidR="11645C57">
        <w:rPr>
          <w:rFonts w:ascii="Poppins" w:hAnsi="Poppins" w:eastAsia="Cambria" w:cs="Poppins"/>
          <w:b w:val="1"/>
          <w:bCs w:val="1"/>
          <w:noProof w:val="0"/>
          <w:sz w:val="20"/>
          <w:szCs w:val="20"/>
          <w:lang w:val="en-US"/>
        </w:rPr>
        <w:t>Rules engine configuration</w:t>
      </w:r>
      <w:r w:rsidRPr="14A40173" w:rsidR="11645C57">
        <w:rPr>
          <w:rFonts w:ascii="Poppins" w:hAnsi="Poppins" w:eastAsia="Cambria" w:cs="Poppins"/>
          <w:noProof w:val="0"/>
          <w:sz w:val="20"/>
          <w:szCs w:val="20"/>
          <w:lang w:val="en-US"/>
        </w:rPr>
        <w:t xml:space="preserve"> - the benefit calculation logic is referenced here and built in Reels, but the engine itself is a downstream artifact.</w:t>
      </w:r>
    </w:p>
    <w:p w:rsidR="11645C57" w:rsidP="14A40173" w:rsidRDefault="11645C57" w14:paraId="6C6A8623" w14:textId="17F8341B">
      <w:pPr>
        <w:pStyle w:val="Compact"/>
        <w:numPr>
          <w:ilvl w:val="0"/>
          <w:numId w:val="5"/>
        </w:numPr>
        <w:rPr>
          <w:rFonts w:ascii="Poppins" w:hAnsi="Poppins" w:eastAsia="Cambria" w:cs="Poppins"/>
          <w:noProof w:val="0"/>
          <w:sz w:val="20"/>
          <w:szCs w:val="20"/>
          <w:lang w:val="en-US"/>
        </w:rPr>
      </w:pPr>
      <w:r w:rsidRPr="14A40173" w:rsidR="11645C57">
        <w:rPr>
          <w:rFonts w:ascii="Poppins" w:hAnsi="Poppins" w:eastAsia="Cambria" w:cs="Poppins"/>
          <w:b w:val="1"/>
          <w:bCs w:val="1"/>
          <w:noProof w:val="0"/>
          <w:sz w:val="20"/>
          <w:szCs w:val="20"/>
          <w:lang w:val="en-US"/>
        </w:rPr>
        <w:t>Letter template management</w:t>
      </w:r>
      <w:r w:rsidRPr="14A40173" w:rsidR="11645C57">
        <w:rPr>
          <w:rFonts w:ascii="Poppins" w:hAnsi="Poppins" w:eastAsia="Cambria" w:cs="Poppins"/>
          <w:noProof w:val="0"/>
          <w:sz w:val="20"/>
          <w:szCs w:val="20"/>
          <w:lang w:val="en-US"/>
        </w:rPr>
        <w:t xml:space="preserve"> - quote letter variants referenced here; template management separate.</w:t>
      </w:r>
    </w:p>
    <w:p w:rsidR="11645C57" w:rsidP="14A40173" w:rsidRDefault="11645C57" w14:paraId="2FEDCDB3" w14:textId="3E72D561">
      <w:pPr>
        <w:pStyle w:val="Compact"/>
        <w:numPr>
          <w:ilvl w:val="0"/>
          <w:numId w:val="5"/>
        </w:numPr>
        <w:rPr>
          <w:rFonts w:ascii="Poppins" w:hAnsi="Poppins" w:eastAsia="Cambria" w:cs="Poppins"/>
          <w:noProof w:val="0"/>
          <w:sz w:val="20"/>
          <w:szCs w:val="20"/>
          <w:lang w:val="en-US"/>
        </w:rPr>
      </w:pPr>
      <w:r w:rsidRPr="14A40173" w:rsidR="11645C57">
        <w:rPr>
          <w:rFonts w:ascii="Poppins" w:hAnsi="Poppins" w:eastAsia="Cambria" w:cs="Poppins"/>
          <w:b w:val="1"/>
          <w:bCs w:val="1"/>
          <w:noProof w:val="0"/>
          <w:sz w:val="20"/>
          <w:szCs w:val="20"/>
          <w:lang w:val="en-US"/>
        </w:rPr>
        <w:t>AODB claims</w:t>
      </w:r>
      <w:r w:rsidRPr="14A40173" w:rsidR="11645C57">
        <w:rPr>
          <w:rFonts w:ascii="Poppins" w:hAnsi="Poppins" w:eastAsia="Cambria" w:cs="Poppins"/>
          <w:noProof w:val="0"/>
          <w:sz w:val="20"/>
          <w:szCs w:val="20"/>
          <w:lang w:val="en-US"/>
        </w:rPr>
        <w:t xml:space="preserve"> - out of MVP scope.</w:t>
      </w:r>
    </w:p>
    <w:p w:rsidRPr="00DC0059" w:rsidR="00CE72CA" w:rsidRDefault="00000000" w14:paraId="6729E565" w14:textId="77777777">
      <w:pPr>
        <w:pStyle w:val="Heading2"/>
        <w:rPr>
          <w:rFonts w:ascii="Poppins" w:hAnsi="Poppins" w:cs="Poppins"/>
          <w:sz w:val="22"/>
          <w:szCs w:val="22"/>
        </w:rPr>
      </w:pPr>
      <w:bookmarkStart w:name="out-of-scope-separate-specifications" w:id="14"/>
      <w:bookmarkEnd w:id="12"/>
      <w:bookmarkStart w:name="_Toc1656872196" w:id="1745816669"/>
      <w:r w:rsidRPr="14A40173" w:rsidR="5F4607CA">
        <w:rPr>
          <w:rFonts w:ascii="Poppins" w:hAnsi="Poppins" w:cs="Poppins"/>
          <w:sz w:val="22"/>
          <w:szCs w:val="22"/>
        </w:rPr>
        <w:t>1.4 Out of Scope (Separate Specifications)</w:t>
      </w:r>
      <w:bookmarkEnd w:id="1745816669"/>
    </w:p>
    <w:p w:rsidRPr="00DC0059" w:rsidR="00CE72CA" w:rsidRDefault="00000000" w14:paraId="4D5238FE" w14:textId="40746169">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Post</w:t>
      </w:r>
      <w:r w:rsidRPr="0362483F" w:rsidR="0362483F">
        <w:rPr>
          <w:rFonts w:ascii="Poppins" w:hAnsi="Poppins" w:cs="Poppins"/>
          <w:b w:val="1"/>
          <w:bCs w:val="1"/>
          <w:sz w:val="20"/>
          <w:szCs w:val="20"/>
        </w:rPr>
        <w:t>-</w:t>
      </w:r>
      <w:r w:rsidRPr="0362483F" w:rsidR="0362483F">
        <w:rPr>
          <w:rFonts w:ascii="Poppins" w:hAnsi="Poppins" w:cs="Poppins"/>
          <w:b w:val="1"/>
          <w:bCs w:val="1"/>
          <w:sz w:val="20"/>
          <w:szCs w:val="20"/>
        </w:rPr>
        <w:t>submission claim examination workflow</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manual review, NIGO lifecycle, contestable investigation, fast</w:t>
      </w:r>
      <w:r w:rsidRPr="0362483F" w:rsidR="0362483F">
        <w:rPr>
          <w:rFonts w:ascii="Poppins" w:hAnsi="Poppins" w:cs="Poppins"/>
          <w:sz w:val="20"/>
          <w:szCs w:val="20"/>
        </w:rPr>
        <w:t>-</w:t>
      </w:r>
      <w:r w:rsidRPr="0362483F" w:rsidR="0362483F">
        <w:rPr>
          <w:rFonts w:ascii="Poppins" w:hAnsi="Poppins" w:cs="Poppins"/>
          <w:sz w:val="20"/>
          <w:szCs w:val="20"/>
        </w:rPr>
        <w:t>track adjudication, decisioning, payment disbursement. Covered by a separate Claims Examination BRD/FRS.</w:t>
      </w:r>
    </w:p>
    <w:p w:rsidRPr="00DC0059" w:rsidR="00CE72CA" w:rsidRDefault="00000000" w14:paraId="6661584A" w14:textId="450CDFCA">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Examiner workbench</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separate </w:t>
      </w:r>
      <w:r w:rsidRPr="0362483F" w:rsidR="0362483F">
        <w:rPr>
          <w:rFonts w:ascii="Poppins" w:hAnsi="Poppins" w:cs="Poppins"/>
          <w:sz w:val="20"/>
          <w:szCs w:val="20"/>
        </w:rPr>
        <w:t>spec</w:t>
      </w:r>
      <w:r w:rsidRPr="0362483F" w:rsidR="0362483F">
        <w:rPr>
          <w:rFonts w:ascii="Poppins" w:hAnsi="Poppins" w:cs="Poppins"/>
          <w:sz w:val="20"/>
          <w:szCs w:val="20"/>
        </w:rPr>
        <w:t>.</w:t>
      </w:r>
    </w:p>
    <w:p w:rsidRPr="00DC0059" w:rsidR="00CE72CA" w:rsidRDefault="00000000" w14:paraId="3F84FDED" w14:textId="0CF38BE4">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Rules engine configuration</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separate spec; rules are referenced </w:t>
      </w:r>
      <w:r w:rsidRPr="0362483F" w:rsidR="0362483F">
        <w:rPr>
          <w:rFonts w:ascii="Poppins" w:hAnsi="Poppins" w:cs="Poppins"/>
          <w:sz w:val="20"/>
          <w:szCs w:val="20"/>
        </w:rPr>
        <w:t>here</w:t>
      </w:r>
      <w:r w:rsidRPr="0362483F" w:rsidR="0362483F">
        <w:rPr>
          <w:rFonts w:ascii="Poppins" w:hAnsi="Poppins" w:cs="Poppins"/>
          <w:sz w:val="20"/>
          <w:szCs w:val="20"/>
        </w:rPr>
        <w:t xml:space="preserve"> but the engine itself is a downstream artifact.</w:t>
      </w:r>
    </w:p>
    <w:p w:rsidRPr="00DC0059" w:rsidR="00CE72CA" w:rsidRDefault="00000000" w14:paraId="6C0E4E47" w14:textId="0575EAF0">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Letter template management</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separate spec; letter variants are referenced here.</w:t>
      </w:r>
    </w:p>
    <w:p w:rsidRPr="00DC0059" w:rsidR="00CE72CA" w:rsidRDefault="00000000" w14:paraId="7BDDEA2F" w14:textId="445E9849">
      <w:pPr>
        <w:pStyle w:val="Compact"/>
        <w:numPr>
          <w:ilvl w:val="0"/>
          <w:numId w:val="6"/>
        </w:numPr>
        <w:rPr>
          <w:rFonts w:ascii="Poppins" w:hAnsi="Poppins" w:cs="Poppins"/>
          <w:sz w:val="20"/>
          <w:szCs w:val="20"/>
        </w:rPr>
      </w:pPr>
      <w:r w:rsidRPr="0362483F" w:rsidR="0362483F">
        <w:rPr>
          <w:rFonts w:ascii="Poppins" w:hAnsi="Poppins" w:cs="Poppins"/>
          <w:b w:val="1"/>
          <w:bCs w:val="1"/>
          <w:sz w:val="20"/>
          <w:szCs w:val="20"/>
        </w:rPr>
        <w:t>AODB claims</w:t>
      </w:r>
      <w:r w:rsidRPr="0362483F" w:rsidR="0362483F">
        <w:rPr>
          <w:rFonts w:ascii="Poppins" w:hAnsi="Poppins" w:cs="Poppins"/>
          <w:sz w:val="20"/>
          <w:szCs w:val="20"/>
        </w:rPr>
        <w:t xml:space="preserve"> </w:t>
      </w:r>
      <w:r w:rsidRPr="0362483F" w:rsidR="0362483F">
        <w:rPr>
          <w:rFonts w:ascii="Poppins" w:hAnsi="Poppins" w:cs="Poppins"/>
          <w:sz w:val="20"/>
          <w:szCs w:val="20"/>
        </w:rPr>
        <w:t>-</w:t>
      </w:r>
      <w:r w:rsidRPr="0362483F" w:rsidR="0362483F">
        <w:rPr>
          <w:rFonts w:ascii="Poppins" w:hAnsi="Poppins" w:cs="Poppins"/>
          <w:sz w:val="20"/>
          <w:szCs w:val="20"/>
        </w:rPr>
        <w:t xml:space="preserve"> Accident Only Disability Benefit rider claims; </w:t>
      </w:r>
      <w:r w:rsidRPr="0362483F" w:rsidR="0362483F">
        <w:rPr>
          <w:rFonts w:ascii="Poppins" w:hAnsi="Poppins" w:cs="Poppins"/>
          <w:sz w:val="20"/>
          <w:szCs w:val="20"/>
        </w:rPr>
        <w:t>rider</w:t>
      </w:r>
      <w:r w:rsidRPr="0362483F" w:rsidR="0362483F">
        <w:rPr>
          <w:rFonts w:ascii="Poppins" w:hAnsi="Poppins" w:cs="Poppins"/>
          <w:sz w:val="20"/>
          <w:szCs w:val="20"/>
        </w:rPr>
        <w:t xml:space="preserve"> filed but not launching in MVP.</w:t>
      </w:r>
    </w:p>
    <w:p w:rsidRPr="00DC0059" w:rsidR="00CE72CA" w:rsidRDefault="00000000" w14:paraId="14E6D23D" w14:textId="77777777">
      <w:pPr>
        <w:pStyle w:val="Heading2"/>
        <w:rPr>
          <w:rFonts w:ascii="Poppins" w:hAnsi="Poppins" w:cs="Poppins"/>
          <w:sz w:val="22"/>
          <w:szCs w:val="22"/>
        </w:rPr>
      </w:pPr>
      <w:bookmarkStart w:name="document-approach" w:id="16"/>
      <w:bookmarkEnd w:id="14"/>
      <w:bookmarkStart w:name="_Toc1475223354" w:id="1799281929"/>
      <w:r w:rsidRPr="14A40173" w:rsidR="5F4607CA">
        <w:rPr>
          <w:rFonts w:ascii="Poppins" w:hAnsi="Poppins" w:cs="Poppins"/>
          <w:sz w:val="22"/>
          <w:szCs w:val="22"/>
        </w:rPr>
        <w:t>1.5 Document Approach</w:t>
      </w:r>
      <w:bookmarkEnd w:id="1799281929"/>
    </w:p>
    <w:p w:rsidR="1C4D164E" w:rsidP="14A40173" w:rsidRDefault="1C4D164E" w14:paraId="1FFBE935" w14:textId="72B6242A">
      <w:pPr>
        <w:pStyle w:val="Compact"/>
        <w:numPr>
          <w:ilvl w:val="0"/>
          <w:numId w:val="7"/>
        </w:numPr>
        <w:rPr>
          <w:rFonts w:ascii="Poppins" w:hAnsi="Poppins" w:eastAsia="Cambria" w:cs="Poppins"/>
          <w:noProof w:val="0"/>
          <w:sz w:val="20"/>
          <w:szCs w:val="20"/>
          <w:lang w:val="en-US"/>
        </w:rPr>
      </w:pPr>
      <w:r w:rsidRPr="14A40173" w:rsidR="1C4D164E">
        <w:rPr>
          <w:rFonts w:ascii="Poppins" w:hAnsi="Poppins" w:eastAsia="Cambria" w:cs="Poppins"/>
          <w:b w:val="1"/>
          <w:bCs w:val="1"/>
          <w:noProof w:val="0"/>
          <w:sz w:val="20"/>
          <w:szCs w:val="20"/>
          <w:lang w:val="en-US"/>
        </w:rPr>
        <w:t>Internal working document.</w:t>
      </w:r>
      <w:r w:rsidRPr="14A40173" w:rsidR="1C4D164E">
        <w:rPr>
          <w:rFonts w:ascii="Poppins" w:hAnsi="Poppins" w:eastAsia="Cambria" w:cs="Poppins"/>
          <w:noProof w:val="0"/>
          <w:sz w:val="20"/>
          <w:szCs w:val="20"/>
          <w:lang w:val="en-US"/>
        </w:rPr>
        <w:t xml:space="preserve"> Lean, focused on technical-team usability; not formatted for Prudential executive review.</w:t>
      </w:r>
    </w:p>
    <w:p w:rsidR="1C4D164E" w:rsidP="14A40173" w:rsidRDefault="1C4D164E" w14:paraId="1BCCAAC5" w14:textId="42C336E7">
      <w:pPr>
        <w:pStyle w:val="Compact"/>
        <w:numPr>
          <w:ilvl w:val="0"/>
          <w:numId w:val="7"/>
        </w:numPr>
        <w:rPr>
          <w:rFonts w:ascii="Poppins" w:hAnsi="Poppins" w:eastAsia="Cambria" w:cs="Poppins"/>
          <w:noProof w:val="0"/>
          <w:sz w:val="20"/>
          <w:szCs w:val="20"/>
          <w:lang w:val="en-US"/>
        </w:rPr>
      </w:pPr>
      <w:r w:rsidRPr="14A40173" w:rsidR="1C4D164E">
        <w:rPr>
          <w:rFonts w:ascii="Poppins" w:hAnsi="Poppins" w:eastAsia="Cambria" w:cs="Poppins"/>
          <w:b w:val="1"/>
          <w:bCs w:val="1"/>
          <w:noProof w:val="0"/>
          <w:sz w:val="20"/>
          <w:szCs w:val="20"/>
          <w:lang w:val="en-US"/>
        </w:rPr>
        <w:t>Living document.</w:t>
      </w:r>
      <w:r w:rsidRPr="14A40173" w:rsidR="1C4D164E">
        <w:rPr>
          <w:rFonts w:ascii="Poppins" w:hAnsi="Poppins" w:eastAsia="Cambria" w:cs="Poppins"/>
          <w:noProof w:val="0"/>
          <w:sz w:val="20"/>
          <w:szCs w:val="20"/>
          <w:lang w:val="en-US"/>
        </w:rPr>
        <w:t xml:space="preserve"> Sections, content, and acronyms evolve as user-story deep-dive surfaces questions and as Prudential clarifications resolve open items.</w:t>
      </w:r>
    </w:p>
    <w:p w:rsidR="1C4D164E" w:rsidP="14A40173" w:rsidRDefault="1C4D164E" w14:paraId="0143DA46" w14:textId="529F41D2">
      <w:pPr>
        <w:pStyle w:val="Compact"/>
        <w:numPr>
          <w:ilvl w:val="0"/>
          <w:numId w:val="7"/>
        </w:numPr>
        <w:rPr>
          <w:rFonts w:ascii="Poppins" w:hAnsi="Poppins" w:eastAsia="Cambria" w:cs="Poppins"/>
          <w:noProof w:val="0"/>
          <w:sz w:val="20"/>
          <w:szCs w:val="20"/>
          <w:lang w:val="en-US"/>
        </w:rPr>
      </w:pPr>
      <w:r w:rsidRPr="14A40173" w:rsidR="1C4D164E">
        <w:rPr>
          <w:rFonts w:ascii="Poppins" w:hAnsi="Poppins" w:eastAsia="Cambria" w:cs="Poppins"/>
          <w:b w:val="1"/>
          <w:bCs w:val="1"/>
          <w:noProof w:val="0"/>
          <w:sz w:val="20"/>
          <w:szCs w:val="20"/>
          <w:lang w:val="en-US"/>
        </w:rPr>
        <w:t>Anchored to source documents.</w:t>
      </w:r>
      <w:r w:rsidRPr="14A40173" w:rsidR="1C4D164E">
        <w:rPr>
          <w:rFonts w:ascii="Poppins" w:hAnsi="Poppins" w:eastAsia="Cambria" w:cs="Poppins"/>
          <w:noProof w:val="0"/>
          <w:sz w:val="20"/>
          <w:szCs w:val="20"/>
          <w:lang w:val="en-US"/>
        </w:rPr>
        <w:t xml:space="preserve"> Every business rule is grounded in the TI BOG, Product Spec, BAR quote letters, or a sample claim form. Where the source is silent or ambiguous, the question is logged in the master Tracker with a unique ID, referenced inline.</w:t>
      </w:r>
    </w:p>
    <w:p w:rsidR="1C4D164E" w:rsidP="14A40173" w:rsidRDefault="1C4D164E" w14:paraId="442F425E" w14:textId="73E73848">
      <w:pPr>
        <w:pStyle w:val="Compact"/>
        <w:numPr>
          <w:ilvl w:val="0"/>
          <w:numId w:val="7"/>
        </w:numPr>
        <w:rPr>
          <w:rFonts w:ascii="Poppins" w:hAnsi="Poppins" w:eastAsia="Cambria" w:cs="Poppins"/>
          <w:noProof w:val="0"/>
          <w:sz w:val="20"/>
          <w:szCs w:val="20"/>
          <w:lang w:val="en-US"/>
        </w:rPr>
      </w:pPr>
      <w:r w:rsidRPr="14A40173" w:rsidR="1C4D164E">
        <w:rPr>
          <w:rFonts w:ascii="Poppins" w:hAnsi="Poppins" w:eastAsia="Cambria" w:cs="Poppins"/>
          <w:b w:val="1"/>
          <w:bCs w:val="1"/>
          <w:noProof w:val="0"/>
          <w:sz w:val="20"/>
          <w:szCs w:val="20"/>
          <w:lang w:val="en-US"/>
        </w:rPr>
        <w:t>Cross-referenced.</w:t>
      </w:r>
      <w:r w:rsidRPr="14A40173" w:rsidR="1C4D164E">
        <w:rPr>
          <w:rFonts w:ascii="Poppins" w:hAnsi="Poppins" w:eastAsia="Cambria" w:cs="Poppins"/>
          <w:noProof w:val="0"/>
          <w:sz w:val="20"/>
          <w:szCs w:val="20"/>
          <w:lang w:val="en-US"/>
        </w:rPr>
        <w:t xml:space="preserve"> Each user story references its BPMN task, screen ID(s), data model fields by exact name, and relevant tracker IDs.</w:t>
      </w:r>
    </w:p>
    <w:p w:rsidRPr="00DC0059" w:rsidR="00CE72CA" w:rsidRDefault="00000000" w14:paraId="328C8659" w14:textId="77777777">
      <w:pPr>
        <w:pStyle w:val="Heading2"/>
        <w:rPr>
          <w:rFonts w:ascii="Poppins" w:hAnsi="Poppins" w:cs="Poppins"/>
          <w:sz w:val="22"/>
          <w:szCs w:val="22"/>
        </w:rPr>
      </w:pPr>
      <w:bookmarkStart w:name="Xd4a22b34f2f9d7c5cf1a73429a7fd369f193413" w:id="18"/>
      <w:bookmarkEnd w:id="16"/>
      <w:bookmarkStart w:name="_Toc1100509796" w:id="1394509822"/>
      <w:r w:rsidRPr="14A40173" w:rsidR="5F4607CA">
        <w:rPr>
          <w:rFonts w:ascii="Poppins" w:hAnsi="Poppins" w:cs="Poppins"/>
          <w:sz w:val="22"/>
          <w:szCs w:val="22"/>
        </w:rPr>
        <w:t>1.6 Key Design Decisions Locked Prior to BRD Drafting</w:t>
      </w:r>
      <w:bookmarkEnd w:id="1394509822"/>
    </w:p>
    <w:p w:rsidRPr="00DC0059" w:rsidR="00CE72CA" w:rsidP="14A40173" w:rsidRDefault="00000000" w14:paraId="64AADED8" w14:textId="7F6021A6">
      <w:pPr>
        <w:pStyle w:val="BodyText"/>
        <w:rPr>
          <w:rFonts w:ascii="Poppins" w:hAnsi="Poppins" w:eastAsia="Poppins" w:cs="Poppins"/>
          <w:noProof w:val="0"/>
          <w:sz w:val="20"/>
          <w:szCs w:val="20"/>
          <w:lang w:val="en-US"/>
        </w:rPr>
      </w:pPr>
      <w:r w:rsidRPr="14A40173" w:rsidR="599FD92F">
        <w:rPr>
          <w:rFonts w:ascii="Poppins" w:hAnsi="Poppins" w:eastAsia="Poppins" w:cs="Poppins"/>
          <w:noProof w:val="0"/>
          <w:sz w:val="20"/>
          <w:szCs w:val="20"/>
          <w:lang w:val="en-US"/>
        </w:rPr>
        <w:t xml:space="preserve">Decisions carried from the master WS2 list are referenced by their master IDs; TI-Quote-specific decisions are marked </w:t>
      </w:r>
      <w:r w:rsidRPr="14A40173" w:rsidR="599FD92F">
        <w:rPr>
          <w:rFonts w:ascii="Poppins" w:hAnsi="Poppins" w:eastAsia="Poppins" w:cs="Poppins"/>
          <w:b w:val="1"/>
          <w:bCs w:val="1"/>
          <w:noProof w:val="0"/>
          <w:sz w:val="20"/>
          <w:szCs w:val="20"/>
          <w:lang w:val="en-US"/>
        </w:rPr>
        <w:t>new</w:t>
      </w:r>
      <w:r w:rsidRPr="14A40173" w:rsidR="599FD92F">
        <w:rPr>
          <w:rFonts w:ascii="Poppins" w:hAnsi="Poppins" w:eastAsia="Poppins" w:cs="Poppins"/>
          <w:noProof w:val="0"/>
          <w:sz w:val="20"/>
          <w:szCs w:val="20"/>
          <w:lang w:val="en-US"/>
        </w:rPr>
        <w:t xml:space="preserve"> and should be reconciled into the master sequence (provisional numbering).</w:t>
      </w:r>
    </w:p>
    <w:tbl>
      <w:tblPr>
        <w:tblStyle w:val="PlainTable1"/>
        <w:bidiVisual w:val="0"/>
        <w:tblW w:w="0" w:type="auto"/>
        <w:tblLook w:val="06A0" w:firstRow="1" w:lastRow="0" w:firstColumn="1" w:lastColumn="0" w:noHBand="1" w:noVBand="1"/>
      </w:tblPr>
      <w:tblGrid>
        <w:gridCol w:w="1560"/>
        <w:gridCol w:w="5550"/>
        <w:gridCol w:w="2358"/>
      </w:tblGrid>
      <w:tr xmlns:wp14="http://schemas.microsoft.com/office/word/2010/wordml" w:rsidR="14A40173" w:rsidTr="14A40173" w14:paraId="69418D21"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6D81CC82" w14:textId="58F189F9">
            <w:pPr>
              <w:pStyle w:val="BodyText"/>
              <w:rPr>
                <w:rFonts w:ascii="Poppins" w:hAnsi="Poppins" w:eastAsia="Poppins" w:cs="Poppins"/>
                <w:b w:val="1"/>
                <w:bCs w:val="1"/>
                <w:sz w:val="20"/>
                <w:szCs w:val="20"/>
              </w:rPr>
            </w:pPr>
            <w:r w:rsidRPr="14A40173" w:rsidR="14A40173">
              <w:rPr>
                <w:rFonts w:ascii="Poppins" w:hAnsi="Poppins" w:eastAsia="Poppins" w:cs="Poppins"/>
                <w:b w:val="1"/>
                <w:bCs w:val="1"/>
                <w:sz w:val="20"/>
                <w:szCs w:val="20"/>
              </w:rPr>
              <w:t>#</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20C2C227" w14:textId="06B3D8C0">
            <w:pPr>
              <w:pStyle w:val="BodyText"/>
              <w:rPr>
                <w:rFonts w:ascii="Poppins" w:hAnsi="Poppins" w:eastAsia="Poppins" w:cs="Poppins"/>
                <w:b w:val="1"/>
                <w:bCs w:val="1"/>
                <w:sz w:val="20"/>
                <w:szCs w:val="20"/>
              </w:rPr>
            </w:pPr>
            <w:r w:rsidRPr="14A40173" w:rsidR="14A40173">
              <w:rPr>
                <w:rFonts w:ascii="Poppins" w:hAnsi="Poppins" w:eastAsia="Poppins" w:cs="Poppins"/>
                <w:b w:val="1"/>
                <w:bCs w:val="1"/>
                <w:sz w:val="20"/>
                <w:szCs w:val="20"/>
              </w:rPr>
              <w:t>Decision</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004281F1" w14:textId="2D6C98C6">
            <w:pPr>
              <w:pStyle w:val="BodyText"/>
              <w:rPr>
                <w:rFonts w:ascii="Poppins" w:hAnsi="Poppins" w:eastAsia="Poppins" w:cs="Poppins"/>
                <w:b w:val="1"/>
                <w:bCs w:val="1"/>
                <w:sz w:val="20"/>
                <w:szCs w:val="20"/>
              </w:rPr>
            </w:pPr>
            <w:r w:rsidRPr="14A40173" w:rsidR="14A40173">
              <w:rPr>
                <w:rFonts w:ascii="Poppins" w:hAnsi="Poppins" w:eastAsia="Poppins" w:cs="Poppins"/>
                <w:b w:val="1"/>
                <w:bCs w:val="1"/>
                <w:sz w:val="20"/>
                <w:szCs w:val="20"/>
              </w:rPr>
              <w:t>Rationale Source</w:t>
            </w:r>
          </w:p>
        </w:tc>
      </w:tr>
      <w:tr xmlns:wp14="http://schemas.microsoft.com/office/word/2010/wordml" w:rsidR="14A40173" w:rsidTr="14A40173" w14:paraId="5072C691"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4B2BA2C8" w14:textId="19E935BA">
            <w:pPr>
              <w:pStyle w:val="BodyText"/>
              <w:rPr>
                <w:rFonts w:ascii="Poppins" w:hAnsi="Poppins" w:eastAsia="Poppins" w:cs="Poppins"/>
                <w:sz w:val="20"/>
                <w:szCs w:val="20"/>
              </w:rPr>
            </w:pPr>
            <w:r w:rsidRPr="14A40173" w:rsidR="14A40173">
              <w:rPr>
                <w:rFonts w:ascii="Poppins" w:hAnsi="Poppins" w:eastAsia="Poppins" w:cs="Poppins"/>
                <w:sz w:val="20"/>
                <w:szCs w:val="20"/>
              </w:rPr>
              <w:t>1 (master)</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695D4B3B" w14:textId="3C89E592">
            <w:pPr>
              <w:pStyle w:val="BodyText"/>
              <w:rPr>
                <w:rFonts w:ascii="Poppins" w:hAnsi="Poppins" w:eastAsia="Poppins" w:cs="Poppins"/>
                <w:sz w:val="20"/>
                <w:szCs w:val="20"/>
              </w:rPr>
            </w:pPr>
            <w:r w:rsidRPr="14A40173" w:rsidR="14A40173">
              <w:rPr>
                <w:rFonts w:ascii="Poppins" w:hAnsi="Poppins" w:eastAsia="Poppins" w:cs="Poppins"/>
                <w:sz w:val="20"/>
                <w:szCs w:val="20"/>
              </w:rPr>
              <w:t>Three claim-type entry: Death / TI Claim / Get TI Quote</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69BFD253" w14:textId="476DDE41">
            <w:pPr>
              <w:pStyle w:val="BodyText"/>
              <w:rPr>
                <w:rFonts w:ascii="Poppins" w:hAnsi="Poppins" w:eastAsia="Poppins" w:cs="Poppins"/>
                <w:sz w:val="20"/>
                <w:szCs w:val="20"/>
              </w:rPr>
            </w:pPr>
            <w:r w:rsidRPr="14A40173" w:rsidR="14A40173">
              <w:rPr>
                <w:rFonts w:ascii="Poppins" w:hAnsi="Poppins" w:eastAsia="Poppins" w:cs="Poppins"/>
                <w:sz w:val="20"/>
                <w:szCs w:val="20"/>
              </w:rPr>
              <w:t>Workshop S1</w:t>
            </w:r>
          </w:p>
        </w:tc>
      </w:tr>
      <w:tr xmlns:wp14="http://schemas.microsoft.com/office/word/2010/wordml" w:rsidR="14A40173" w:rsidTr="14A40173" w14:paraId="2A43EA76"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3172C5CE" w14:textId="22F7C5BE">
            <w:pPr>
              <w:pStyle w:val="BodyText"/>
              <w:rPr>
                <w:rFonts w:ascii="Poppins" w:hAnsi="Poppins" w:eastAsia="Poppins" w:cs="Poppins"/>
                <w:sz w:val="20"/>
                <w:szCs w:val="20"/>
              </w:rPr>
            </w:pPr>
            <w:r w:rsidRPr="14A40173" w:rsidR="14A40173">
              <w:rPr>
                <w:rFonts w:ascii="Poppins" w:hAnsi="Poppins" w:eastAsia="Poppins" w:cs="Poppins"/>
                <w:sz w:val="20"/>
                <w:szCs w:val="20"/>
              </w:rPr>
              <w:t>5 (master)</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3BFEC753" w14:textId="393953B7">
            <w:pPr>
              <w:pStyle w:val="BodyText"/>
              <w:rPr>
                <w:rFonts w:ascii="Poppins" w:hAnsi="Poppins" w:eastAsia="Poppins" w:cs="Poppins"/>
                <w:sz w:val="20"/>
                <w:szCs w:val="20"/>
              </w:rPr>
            </w:pPr>
            <w:r w:rsidRPr="14A40173" w:rsidR="14A40173">
              <w:rPr>
                <w:rFonts w:ascii="Poppins" w:hAnsi="Poppins" w:eastAsia="Poppins" w:cs="Poppins"/>
                <w:sz w:val="20"/>
                <w:szCs w:val="20"/>
              </w:rPr>
              <w:t>TI claim is single-policy, anchored to a single valid quote</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369DBDFC" w14:textId="18B49A54">
            <w:pPr>
              <w:pStyle w:val="BodyText"/>
              <w:rPr>
                <w:rFonts w:ascii="Poppins" w:hAnsi="Poppins" w:eastAsia="Poppins" w:cs="Poppins"/>
                <w:sz w:val="20"/>
                <w:szCs w:val="20"/>
              </w:rPr>
            </w:pPr>
            <w:r w:rsidRPr="14A40173" w:rsidR="14A40173">
              <w:rPr>
                <w:rFonts w:ascii="Poppins" w:hAnsi="Poppins" w:eastAsia="Poppins" w:cs="Poppins"/>
                <w:sz w:val="20"/>
                <w:szCs w:val="20"/>
              </w:rPr>
              <w:t>Workshop + BOG</w:t>
            </w:r>
          </w:p>
        </w:tc>
      </w:tr>
      <w:tr xmlns:wp14="http://schemas.microsoft.com/office/word/2010/wordml" w:rsidR="14A40173" w:rsidTr="14A40173" w14:paraId="517518F0"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60FF126F" w14:textId="3CFFD989">
            <w:pPr>
              <w:pStyle w:val="BodyText"/>
              <w:rPr>
                <w:rFonts w:ascii="Poppins" w:hAnsi="Poppins" w:eastAsia="Poppins" w:cs="Poppins"/>
                <w:sz w:val="20"/>
                <w:szCs w:val="20"/>
              </w:rPr>
            </w:pPr>
            <w:r w:rsidRPr="14A40173" w:rsidR="14A40173">
              <w:rPr>
                <w:rFonts w:ascii="Poppins" w:hAnsi="Poppins" w:eastAsia="Poppins" w:cs="Poppins"/>
                <w:sz w:val="20"/>
                <w:szCs w:val="20"/>
              </w:rPr>
              <w:t>6 (master)</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78C9B4DA" w14:textId="3587B7FD">
            <w:pPr>
              <w:pStyle w:val="BodyText"/>
              <w:rPr>
                <w:rFonts w:ascii="Poppins" w:hAnsi="Poppins" w:eastAsia="Poppins" w:cs="Poppins"/>
                <w:sz w:val="20"/>
                <w:szCs w:val="20"/>
              </w:rPr>
            </w:pPr>
            <w:r w:rsidRPr="14A40173" w:rsidR="14A40173">
              <w:rPr>
                <w:rFonts w:ascii="Poppins" w:hAnsi="Poppins" w:eastAsia="Poppins" w:cs="Poppins"/>
                <w:sz w:val="20"/>
                <w:szCs w:val="20"/>
              </w:rPr>
              <w:t>Quote validity = 30 days from generation</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01157ED4" w14:textId="53FDACDC">
            <w:pPr>
              <w:pStyle w:val="BodyText"/>
              <w:rPr>
                <w:rFonts w:ascii="Poppins" w:hAnsi="Poppins" w:eastAsia="Poppins" w:cs="Poppins"/>
                <w:sz w:val="20"/>
                <w:szCs w:val="20"/>
              </w:rPr>
            </w:pPr>
            <w:r w:rsidRPr="14A40173" w:rsidR="14A40173">
              <w:rPr>
                <w:rFonts w:ascii="Poppins" w:hAnsi="Poppins" w:eastAsia="Poppins" w:cs="Poppins"/>
                <w:sz w:val="20"/>
                <w:szCs w:val="20"/>
              </w:rPr>
              <w:t>BOG (BAR letters + SS TI BOG calc-aging)</w:t>
            </w:r>
          </w:p>
        </w:tc>
      </w:tr>
      <w:tr xmlns:wp14="http://schemas.microsoft.com/office/word/2010/wordml" w:rsidR="14A40173" w:rsidTr="14A40173" w14:paraId="2841BD02"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59DF9EB6" w14:textId="2225DBAC">
            <w:pPr>
              <w:pStyle w:val="BodyText"/>
              <w:rPr>
                <w:rFonts w:ascii="Poppins" w:hAnsi="Poppins" w:eastAsia="Poppins" w:cs="Poppins"/>
                <w:sz w:val="20"/>
                <w:szCs w:val="20"/>
              </w:rPr>
            </w:pPr>
            <w:r w:rsidRPr="14A40173" w:rsidR="14A40173">
              <w:rPr>
                <w:rFonts w:ascii="Poppins" w:hAnsi="Poppins" w:eastAsia="Poppins" w:cs="Poppins"/>
                <w:sz w:val="20"/>
                <w:szCs w:val="20"/>
              </w:rPr>
              <w:t>7 (master)</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0F10459F" w14:textId="08CF3286">
            <w:pPr>
              <w:pStyle w:val="BodyText"/>
              <w:rPr>
                <w:rFonts w:ascii="Poppins" w:hAnsi="Poppins" w:eastAsia="Poppins" w:cs="Poppins"/>
                <w:sz w:val="20"/>
                <w:szCs w:val="20"/>
              </w:rPr>
            </w:pPr>
            <w:r w:rsidRPr="14A40173" w:rsidR="14A40173">
              <w:rPr>
                <w:rFonts w:ascii="Poppins" w:hAnsi="Poppins" w:eastAsia="Poppins" w:cs="Poppins"/>
                <w:sz w:val="20"/>
                <w:szCs w:val="20"/>
              </w:rPr>
              <w:t>$100 administrative fee, deducted from TI benefit upon claim approval, flat across all states</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2AB70A90" w14:textId="623963E1">
            <w:pPr>
              <w:pStyle w:val="BodyText"/>
              <w:rPr>
                <w:rFonts w:ascii="Poppins" w:hAnsi="Poppins" w:eastAsia="Poppins" w:cs="Poppins"/>
                <w:sz w:val="20"/>
                <w:szCs w:val="20"/>
              </w:rPr>
            </w:pPr>
            <w:r w:rsidRPr="14A40173" w:rsidR="14A40173">
              <w:rPr>
                <w:rFonts w:ascii="Poppins" w:hAnsi="Poppins" w:eastAsia="Poppins" w:cs="Poppins"/>
                <w:sz w:val="20"/>
                <w:szCs w:val="20"/>
              </w:rPr>
              <w:t>SS TI BOG; C12 open</w:t>
            </w:r>
          </w:p>
        </w:tc>
      </w:tr>
      <w:tr xmlns:wp14="http://schemas.microsoft.com/office/word/2010/wordml" w:rsidR="14A40173" w:rsidTr="14A40173" w14:paraId="297E9B1E"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348E0ABE" w14:textId="655A585B">
            <w:pPr>
              <w:pStyle w:val="BodyText"/>
              <w:rPr>
                <w:rFonts w:ascii="Poppins" w:hAnsi="Poppins" w:eastAsia="Poppins" w:cs="Poppins"/>
                <w:sz w:val="20"/>
                <w:szCs w:val="20"/>
              </w:rPr>
            </w:pPr>
            <w:r w:rsidRPr="14A40173" w:rsidR="14A40173">
              <w:rPr>
                <w:rFonts w:ascii="Poppins" w:hAnsi="Poppins" w:eastAsia="Poppins" w:cs="Poppins"/>
                <w:sz w:val="20"/>
                <w:szCs w:val="20"/>
              </w:rPr>
              <w:t>8 (master)</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20B3A63C" w14:textId="74CD7233">
            <w:pPr>
              <w:pStyle w:val="BodyText"/>
              <w:rPr>
                <w:rFonts w:ascii="Poppins" w:hAnsi="Poppins" w:eastAsia="Poppins" w:cs="Poppins"/>
                <w:sz w:val="20"/>
                <w:szCs w:val="20"/>
              </w:rPr>
            </w:pPr>
            <w:r w:rsidRPr="14A40173" w:rsidR="14A40173">
              <w:rPr>
                <w:rFonts w:ascii="Poppins" w:hAnsi="Poppins" w:eastAsia="Poppins" w:cs="Poppins"/>
                <w:sz w:val="20"/>
                <w:szCs w:val="20"/>
              </w:rPr>
              <w:t>TI role options: Policy Owner OR POA / Court-appointed Guardianship</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1D9EF89C" w14:textId="1C1E1480">
            <w:pPr>
              <w:pStyle w:val="BodyText"/>
              <w:rPr>
                <w:rFonts w:ascii="Poppins" w:hAnsi="Poppins" w:eastAsia="Poppins" w:cs="Poppins"/>
                <w:sz w:val="20"/>
                <w:szCs w:val="20"/>
              </w:rPr>
            </w:pPr>
            <w:r w:rsidRPr="14A40173" w:rsidR="14A40173">
              <w:rPr>
                <w:rFonts w:ascii="Poppins" w:hAnsi="Poppins" w:eastAsia="Poppins" w:cs="Poppins"/>
                <w:sz w:val="20"/>
                <w:szCs w:val="20"/>
              </w:rPr>
              <w:t>ORD 115327 signature requirements</w:t>
            </w:r>
          </w:p>
        </w:tc>
      </w:tr>
      <w:tr xmlns:wp14="http://schemas.microsoft.com/office/word/2010/wordml" w:rsidR="14A40173" w:rsidTr="14A40173" w14:paraId="27261654"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309B4272" w14:textId="65E0AC98">
            <w:pPr>
              <w:pStyle w:val="BodyText"/>
              <w:rPr>
                <w:rFonts w:ascii="Poppins" w:hAnsi="Poppins" w:eastAsia="Poppins" w:cs="Poppins"/>
                <w:sz w:val="20"/>
                <w:szCs w:val="20"/>
              </w:rPr>
            </w:pPr>
            <w:r w:rsidRPr="14A40173" w:rsidR="14A40173">
              <w:rPr>
                <w:rFonts w:ascii="Poppins" w:hAnsi="Poppins" w:eastAsia="Poppins" w:cs="Poppins"/>
                <w:sz w:val="20"/>
                <w:szCs w:val="20"/>
              </w:rPr>
              <w:t>9 (master)</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480F569B" w14:textId="46F0CF40">
            <w:pPr>
              <w:pStyle w:val="BodyText"/>
              <w:rPr>
                <w:rFonts w:ascii="Poppins" w:hAnsi="Poppins" w:eastAsia="Poppins" w:cs="Poppins"/>
                <w:sz w:val="20"/>
                <w:szCs w:val="20"/>
              </w:rPr>
            </w:pPr>
            <w:r w:rsidRPr="14A40173" w:rsidR="14A40173">
              <w:rPr>
                <w:rFonts w:ascii="Poppins" w:hAnsi="Poppins" w:eastAsia="Poppins" w:cs="Poppins"/>
                <w:sz w:val="20"/>
                <w:szCs w:val="20"/>
              </w:rPr>
              <w:t>TI life-expectancy attestation: 6 months or less; 12 months for California</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2C64941F" w14:textId="3672C72E">
            <w:pPr>
              <w:pStyle w:val="BodyText"/>
              <w:rPr>
                <w:rFonts w:ascii="Poppins" w:hAnsi="Poppins" w:eastAsia="Poppins" w:cs="Poppins"/>
                <w:sz w:val="20"/>
                <w:szCs w:val="20"/>
              </w:rPr>
            </w:pPr>
            <w:r w:rsidRPr="14A40173" w:rsidR="14A40173">
              <w:rPr>
                <w:rFonts w:ascii="Poppins" w:hAnsi="Poppins" w:eastAsia="Poppins" w:cs="Poppins"/>
                <w:sz w:val="20"/>
                <w:szCs w:val="20"/>
              </w:rPr>
              <w:t>BOG</w:t>
            </w:r>
          </w:p>
        </w:tc>
      </w:tr>
      <w:tr xmlns:wp14="http://schemas.microsoft.com/office/word/2010/wordml" w:rsidR="14A40173" w:rsidTr="14A40173" w14:paraId="01AD2A99"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00D54D42" w14:textId="34774E56">
            <w:pPr>
              <w:pStyle w:val="BodyText"/>
              <w:rPr>
                <w:rFonts w:ascii="Poppins" w:hAnsi="Poppins" w:eastAsia="Poppins" w:cs="Poppins"/>
                <w:sz w:val="20"/>
                <w:szCs w:val="20"/>
              </w:rPr>
            </w:pPr>
            <w:r w:rsidRPr="14A40173" w:rsidR="14A40173">
              <w:rPr>
                <w:rFonts w:ascii="Poppins" w:hAnsi="Poppins" w:eastAsia="Poppins" w:cs="Poppins"/>
                <w:sz w:val="20"/>
                <w:szCs w:val="20"/>
              </w:rPr>
              <w:t>24 (master)</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6FF58374" w14:textId="43DB28DB">
            <w:pPr>
              <w:pStyle w:val="BodyText"/>
              <w:rPr>
                <w:rFonts w:ascii="Poppins" w:hAnsi="Poppins" w:eastAsia="Poppins" w:cs="Poppins"/>
                <w:sz w:val="20"/>
                <w:szCs w:val="20"/>
              </w:rPr>
            </w:pPr>
            <w:r w:rsidRPr="14A40173" w:rsidR="14A40173">
              <w:rPr>
                <w:rFonts w:ascii="Poppins" w:hAnsi="Poppins" w:eastAsia="Poppins" w:cs="Poppins"/>
                <w:sz w:val="20"/>
                <w:szCs w:val="20"/>
              </w:rPr>
              <w:t>Q5 life-expectancy "No" or "Not sure" triggers inline alert; Next disabled</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2732910E" w14:textId="111F06D5">
            <w:pPr>
              <w:pStyle w:val="BodyText"/>
              <w:rPr>
                <w:rFonts w:ascii="Poppins" w:hAnsi="Poppins" w:eastAsia="Poppins" w:cs="Poppins"/>
                <w:sz w:val="20"/>
                <w:szCs w:val="20"/>
              </w:rPr>
            </w:pPr>
            <w:r w:rsidRPr="14A40173" w:rsidR="14A40173">
              <w:rPr>
                <w:rFonts w:ascii="Poppins" w:hAnsi="Poppins" w:eastAsia="Poppins" w:cs="Poppins"/>
                <w:sz w:val="20"/>
                <w:szCs w:val="20"/>
              </w:rPr>
              <w:t>Workshop</w:t>
            </w:r>
          </w:p>
        </w:tc>
      </w:tr>
      <w:tr xmlns:wp14="http://schemas.microsoft.com/office/word/2010/wordml" w:rsidR="14A40173" w:rsidTr="14A40173" w14:paraId="7857E537"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73149A8A" w14:textId="2841263A">
            <w:pPr>
              <w:pStyle w:val="BodyText"/>
              <w:rPr>
                <w:rFonts w:ascii="Poppins" w:hAnsi="Poppins" w:eastAsia="Poppins" w:cs="Poppins"/>
                <w:sz w:val="20"/>
                <w:szCs w:val="20"/>
              </w:rPr>
            </w:pPr>
            <w:r w:rsidRPr="14A40173" w:rsidR="14A40173">
              <w:rPr>
                <w:rFonts w:ascii="Poppins" w:hAnsi="Poppins" w:eastAsia="Poppins" w:cs="Poppins"/>
                <w:sz w:val="20"/>
                <w:szCs w:val="20"/>
              </w:rPr>
              <w:t>Q-1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3299A261" w14:textId="5E3EF7D6">
            <w:pPr>
              <w:pStyle w:val="BodyText"/>
              <w:rPr>
                <w:rFonts w:ascii="Poppins" w:hAnsi="Poppins" w:eastAsia="Poppins" w:cs="Poppins"/>
                <w:sz w:val="20"/>
                <w:szCs w:val="20"/>
              </w:rPr>
            </w:pPr>
            <w:r w:rsidRPr="14A40173" w:rsidR="14A40173">
              <w:rPr>
                <w:rFonts w:ascii="Poppins" w:hAnsi="Poppins" w:eastAsia="Poppins" w:cs="Poppins"/>
                <w:sz w:val="20"/>
                <w:szCs w:val="20"/>
              </w:rPr>
              <w:t xml:space="preserve">The TI quote is </w:t>
            </w:r>
            <w:r w:rsidRPr="14A40173" w:rsidR="14A40173">
              <w:rPr>
                <w:rFonts w:ascii="Poppins" w:hAnsi="Poppins" w:eastAsia="Poppins" w:cs="Poppins"/>
                <w:b w:val="1"/>
                <w:bCs w:val="1"/>
                <w:sz w:val="20"/>
                <w:szCs w:val="20"/>
              </w:rPr>
              <w:t>standalone</w:t>
            </w:r>
            <w:r w:rsidRPr="14A40173" w:rsidR="14A40173">
              <w:rPr>
                <w:rFonts w:ascii="Poppins" w:hAnsi="Poppins" w:eastAsia="Poppins" w:cs="Poppins"/>
                <w:sz w:val="20"/>
                <w:szCs w:val="20"/>
              </w:rPr>
              <w:t xml:space="preserve"> - no CASE or CLAIM is created at quote. The journey produces a quote and a downloadable package; the requester may never file. The later TI claim references the quote (master #5)</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4F7F7BC9" w14:textId="3C309571">
            <w:pPr>
              <w:pStyle w:val="BodyText"/>
              <w:rPr>
                <w:rFonts w:ascii="Poppins" w:hAnsi="Poppins" w:eastAsia="Poppins" w:cs="Poppins"/>
                <w:sz w:val="20"/>
                <w:szCs w:val="20"/>
              </w:rPr>
            </w:pPr>
            <w:r w:rsidRPr="14A40173" w:rsidR="14A40173">
              <w:rPr>
                <w:rFonts w:ascii="Poppins" w:hAnsi="Poppins" w:eastAsia="Poppins" w:cs="Poppins"/>
                <w:sz w:val="20"/>
                <w:szCs w:val="20"/>
              </w:rPr>
              <w:t>Tracker C12 (Session 2)</w:t>
            </w:r>
          </w:p>
        </w:tc>
      </w:tr>
      <w:tr xmlns:wp14="http://schemas.microsoft.com/office/word/2010/wordml" w:rsidR="14A40173" w:rsidTr="14A40173" w14:paraId="182EAC9D"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1D456FC1" w14:textId="4DEF4B06">
            <w:pPr>
              <w:pStyle w:val="BodyText"/>
              <w:rPr>
                <w:rFonts w:ascii="Poppins" w:hAnsi="Poppins" w:eastAsia="Poppins" w:cs="Poppins"/>
                <w:sz w:val="20"/>
                <w:szCs w:val="20"/>
              </w:rPr>
            </w:pPr>
            <w:r w:rsidRPr="14A40173" w:rsidR="14A40173">
              <w:rPr>
                <w:rFonts w:ascii="Poppins" w:hAnsi="Poppins" w:eastAsia="Poppins" w:cs="Poppins"/>
                <w:sz w:val="20"/>
                <w:szCs w:val="20"/>
              </w:rPr>
              <w:t>Q-2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70079959" w14:textId="40EE0EB1">
            <w:pPr>
              <w:pStyle w:val="BodyText"/>
              <w:rPr>
                <w:rFonts w:ascii="Poppins" w:hAnsi="Poppins" w:eastAsia="Poppins" w:cs="Poppins"/>
                <w:sz w:val="20"/>
                <w:szCs w:val="20"/>
              </w:rPr>
            </w:pPr>
            <w:r w:rsidRPr="14A40173" w:rsidR="14A40173">
              <w:rPr>
                <w:rFonts w:ascii="Poppins" w:hAnsi="Poppins" w:eastAsia="Poppins" w:cs="Poppins"/>
                <w:sz w:val="20"/>
                <w:szCs w:val="20"/>
              </w:rPr>
              <w:t>One quote per policy. An insured may hold more than one SS GI policy; the requester selects one policy to quote (Q4); additional policies are quoted in separate requests</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0F99100E" w14:textId="72AEBAE1">
            <w:pPr>
              <w:pStyle w:val="BodyText"/>
              <w:rPr>
                <w:rFonts w:ascii="Poppins" w:hAnsi="Poppins" w:eastAsia="Poppins" w:cs="Poppins"/>
                <w:sz w:val="20"/>
                <w:szCs w:val="20"/>
              </w:rPr>
            </w:pPr>
            <w:r w:rsidRPr="14A40173" w:rsidR="14A40173">
              <w:rPr>
                <w:rFonts w:ascii="Poppins" w:hAnsi="Poppins" w:eastAsia="Poppins" w:cs="Poppins"/>
                <w:sz w:val="20"/>
                <w:szCs w:val="20"/>
              </w:rPr>
              <w:t>Q-screen wireframes; workshop</w:t>
            </w:r>
          </w:p>
        </w:tc>
      </w:tr>
      <w:tr xmlns:wp14="http://schemas.microsoft.com/office/word/2010/wordml" w:rsidR="14A40173" w:rsidTr="14A40173" w14:paraId="3FAA0541"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47D0616B" w14:textId="73DB24A7">
            <w:pPr>
              <w:pStyle w:val="BodyText"/>
              <w:rPr>
                <w:rFonts w:ascii="Poppins" w:hAnsi="Poppins" w:eastAsia="Poppins" w:cs="Poppins"/>
                <w:sz w:val="20"/>
                <w:szCs w:val="20"/>
              </w:rPr>
            </w:pPr>
            <w:r w:rsidRPr="14A40173" w:rsidR="14A40173">
              <w:rPr>
                <w:rFonts w:ascii="Poppins" w:hAnsi="Poppins" w:eastAsia="Poppins" w:cs="Poppins"/>
                <w:sz w:val="20"/>
                <w:szCs w:val="20"/>
              </w:rPr>
              <w:t>Q-3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43CB20CA" w14:textId="39C7A9DD">
            <w:pPr>
              <w:pStyle w:val="BodyText"/>
              <w:rPr>
                <w:rFonts w:ascii="Poppins" w:hAnsi="Poppins" w:eastAsia="Poppins" w:cs="Poppins"/>
                <w:sz w:val="20"/>
                <w:szCs w:val="20"/>
              </w:rPr>
            </w:pPr>
            <w:r w:rsidRPr="14A40173" w:rsidR="14A40173">
              <w:rPr>
                <w:rFonts w:ascii="Poppins" w:hAnsi="Poppins" w:eastAsia="Poppins" w:cs="Poppins"/>
                <w:sz w:val="20"/>
                <w:szCs w:val="20"/>
              </w:rPr>
              <w:t xml:space="preserve">Full acceleration only. </w:t>
            </w:r>
            <w:r w:rsidRPr="14A40173" w:rsidR="14A40173">
              <w:rPr>
                <w:rFonts w:ascii="Poppins" w:hAnsi="Poppins" w:eastAsia="Poppins" w:cs="Poppins"/>
                <w:b w:val="1"/>
                <w:bCs w:val="1"/>
                <w:sz w:val="20"/>
                <w:szCs w:val="20"/>
              </w:rPr>
              <w:t>95% of the death benefit in all states; 75% in Connecticut.</w:t>
            </w:r>
            <w:r w:rsidRPr="14A40173" w:rsidR="14A40173">
              <w:rPr>
                <w:rFonts w:ascii="Poppins" w:hAnsi="Poppins" w:eastAsia="Poppins" w:cs="Poppins"/>
                <w:sz w:val="20"/>
                <w:szCs w:val="20"/>
              </w:rPr>
              <w:t xml:space="preserve"> Full acceleration terminates the policy. CT-partial death-benefit continuation to be confirmed</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77A5C62B" w14:textId="5CE7186A">
            <w:pPr>
              <w:pStyle w:val="BodyText"/>
              <w:rPr>
                <w:rFonts w:ascii="Poppins" w:hAnsi="Poppins" w:eastAsia="Poppins" w:cs="Poppins"/>
                <w:sz w:val="20"/>
                <w:szCs w:val="20"/>
              </w:rPr>
            </w:pPr>
            <w:r w:rsidRPr="14A40173" w:rsidR="14A40173">
              <w:rPr>
                <w:rFonts w:ascii="Poppins" w:hAnsi="Poppins" w:eastAsia="Poppins" w:cs="Poppins"/>
                <w:sz w:val="20"/>
                <w:szCs w:val="20"/>
              </w:rPr>
              <w:t>SS TI BOG (CT exception); Tracker C15; AS11</w:t>
            </w:r>
          </w:p>
        </w:tc>
      </w:tr>
      <w:tr xmlns:wp14="http://schemas.microsoft.com/office/word/2010/wordml" w:rsidR="14A40173" w:rsidTr="14A40173" w14:paraId="4A427BBC"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175E5CB5" w14:textId="57CC9FAE">
            <w:pPr>
              <w:pStyle w:val="BodyText"/>
              <w:rPr>
                <w:rFonts w:ascii="Poppins" w:hAnsi="Poppins" w:eastAsia="Poppins" w:cs="Poppins"/>
                <w:sz w:val="20"/>
                <w:szCs w:val="20"/>
              </w:rPr>
            </w:pPr>
            <w:r w:rsidRPr="14A40173" w:rsidR="14A40173">
              <w:rPr>
                <w:rFonts w:ascii="Poppins" w:hAnsi="Poppins" w:eastAsia="Poppins" w:cs="Poppins"/>
                <w:sz w:val="20"/>
                <w:szCs w:val="20"/>
              </w:rPr>
              <w:t>Q-4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6D191F56" w14:textId="1B3F3711">
            <w:pPr>
              <w:pStyle w:val="BodyText"/>
              <w:rPr>
                <w:rFonts w:ascii="Poppins" w:hAnsi="Poppins" w:eastAsia="Poppins" w:cs="Poppins"/>
                <w:sz w:val="20"/>
                <w:szCs w:val="20"/>
              </w:rPr>
            </w:pPr>
            <w:r w:rsidRPr="14A40173" w:rsidR="14A40173">
              <w:rPr>
                <w:rFonts w:ascii="Poppins" w:hAnsi="Poppins" w:eastAsia="Poppins" w:cs="Poppins"/>
                <w:sz w:val="20"/>
                <w:szCs w:val="20"/>
              </w:rPr>
              <w:t>Benefit calculation is built in Reels with no manual handoff. Formula and assumptions (discounting for early payment, interest basis) are parameterized and tracked under C4</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751E5912" w14:textId="4ABA2CBD">
            <w:pPr>
              <w:pStyle w:val="BodyText"/>
              <w:rPr>
                <w:rFonts w:ascii="Poppins" w:hAnsi="Poppins" w:eastAsia="Poppins" w:cs="Poppins"/>
                <w:sz w:val="20"/>
                <w:szCs w:val="20"/>
              </w:rPr>
            </w:pPr>
            <w:r w:rsidRPr="14A40173" w:rsidR="14A40173">
              <w:rPr>
                <w:rFonts w:ascii="Poppins" w:hAnsi="Poppins" w:eastAsia="Poppins" w:cs="Poppins"/>
                <w:sz w:val="20"/>
                <w:szCs w:val="20"/>
              </w:rPr>
              <w:t>Workshop; Tracker C4</w:t>
            </w:r>
          </w:p>
        </w:tc>
      </w:tr>
      <w:tr xmlns:wp14="http://schemas.microsoft.com/office/word/2010/wordml" w:rsidR="14A40173" w:rsidTr="14A40173" w14:paraId="3646D1A9"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16BED6A8" w14:textId="0F9624E8">
            <w:pPr>
              <w:pStyle w:val="BodyText"/>
              <w:rPr>
                <w:rFonts w:ascii="Poppins" w:hAnsi="Poppins" w:eastAsia="Poppins" w:cs="Poppins"/>
                <w:sz w:val="20"/>
                <w:szCs w:val="20"/>
              </w:rPr>
            </w:pPr>
            <w:r w:rsidRPr="14A40173" w:rsidR="14A40173">
              <w:rPr>
                <w:rFonts w:ascii="Poppins" w:hAnsi="Poppins" w:eastAsia="Poppins" w:cs="Poppins"/>
                <w:sz w:val="20"/>
                <w:szCs w:val="20"/>
              </w:rPr>
              <w:t>Q-5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484C3420" w14:textId="49B2522A">
            <w:pPr>
              <w:pStyle w:val="BodyText"/>
              <w:rPr>
                <w:rFonts w:ascii="Poppins" w:hAnsi="Poppins" w:eastAsia="Poppins" w:cs="Poppins"/>
                <w:sz w:val="20"/>
                <w:szCs w:val="20"/>
              </w:rPr>
            </w:pPr>
            <w:r w:rsidRPr="14A40173" w:rsidR="14A40173">
              <w:rPr>
                <w:rFonts w:ascii="Poppins" w:hAnsi="Poppins" w:eastAsia="Poppins" w:cs="Poppins"/>
                <w:sz w:val="20"/>
                <w:szCs w:val="20"/>
              </w:rPr>
              <w:t>Quote package = quote letter (with calculated benefit) + the three TI claim forms (Request to Claim, Authorization to Release, Physician's Statement)</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36DA6097" w14:textId="0D973E1C">
            <w:pPr>
              <w:pStyle w:val="BodyText"/>
              <w:rPr>
                <w:rFonts w:ascii="Poppins" w:hAnsi="Poppins" w:eastAsia="Poppins" w:cs="Poppins"/>
                <w:sz w:val="20"/>
                <w:szCs w:val="20"/>
              </w:rPr>
            </w:pPr>
            <w:r w:rsidRPr="14A40173" w:rsidR="14A40173">
              <w:rPr>
                <w:rFonts w:ascii="Poppins" w:hAnsi="Poppins" w:eastAsia="Poppins" w:cs="Poppins"/>
                <w:sz w:val="20"/>
                <w:szCs w:val="20"/>
              </w:rPr>
              <w:t>SS TI BOG; master #13; Q-screen wireframes</w:t>
            </w:r>
          </w:p>
        </w:tc>
      </w:tr>
      <w:tr xmlns:wp14="http://schemas.microsoft.com/office/word/2010/wordml" w:rsidR="14A40173" w:rsidTr="14A40173" w14:paraId="4F668E42"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22128609" w14:textId="1915F38A">
            <w:pPr>
              <w:pStyle w:val="BodyText"/>
              <w:rPr>
                <w:rFonts w:ascii="Poppins" w:hAnsi="Poppins" w:eastAsia="Poppins" w:cs="Poppins"/>
                <w:sz w:val="20"/>
                <w:szCs w:val="20"/>
              </w:rPr>
            </w:pPr>
            <w:r w:rsidRPr="14A40173" w:rsidR="14A40173">
              <w:rPr>
                <w:rFonts w:ascii="Poppins" w:hAnsi="Poppins" w:eastAsia="Poppins" w:cs="Poppins"/>
                <w:sz w:val="20"/>
                <w:szCs w:val="20"/>
              </w:rPr>
              <w:t>Q-6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26C4ECF2" w14:textId="5C8EA7CB">
            <w:pPr>
              <w:pStyle w:val="BodyText"/>
              <w:rPr>
                <w:rFonts w:ascii="Poppins" w:hAnsi="Poppins" w:eastAsia="Poppins" w:cs="Poppins"/>
                <w:sz w:val="20"/>
                <w:szCs w:val="20"/>
              </w:rPr>
            </w:pPr>
            <w:r w:rsidRPr="14A40173" w:rsidR="14A40173">
              <w:rPr>
                <w:rFonts w:ascii="Poppins" w:hAnsi="Poppins" w:eastAsia="Poppins" w:cs="Poppins"/>
                <w:sz w:val="20"/>
                <w:szCs w:val="20"/>
              </w:rPr>
              <w:t>SS-specific simplified quote letter, a Neutrinos revision of the prior Pru BAR letters; legacy-product paragraphs (cash value, loans, MEC, dependent-children and lapse-protection riders, $25k partial minimums) do not apply. Content is placeholder pending Pru</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4230759A" w14:textId="3A6AA421">
            <w:pPr>
              <w:pStyle w:val="BodyText"/>
              <w:rPr>
                <w:rFonts w:ascii="Poppins" w:hAnsi="Poppins" w:eastAsia="Poppins" w:cs="Poppins"/>
                <w:sz w:val="20"/>
                <w:szCs w:val="20"/>
              </w:rPr>
            </w:pPr>
            <w:r w:rsidRPr="14A40173" w:rsidR="14A40173">
              <w:rPr>
                <w:rFonts w:ascii="Poppins" w:hAnsi="Poppins" w:eastAsia="Poppins" w:cs="Poppins"/>
                <w:sz w:val="20"/>
                <w:szCs w:val="20"/>
              </w:rPr>
              <w:t>Tracker C4, C11</w:t>
            </w:r>
          </w:p>
        </w:tc>
      </w:tr>
      <w:tr xmlns:wp14="http://schemas.microsoft.com/office/word/2010/wordml" w:rsidR="14A40173" w:rsidTr="14A40173" w14:paraId="39DB1740"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33A4A880" w14:textId="548B8D61">
            <w:pPr>
              <w:pStyle w:val="BodyText"/>
              <w:rPr>
                <w:rFonts w:ascii="Poppins" w:hAnsi="Poppins" w:eastAsia="Poppins" w:cs="Poppins"/>
                <w:sz w:val="20"/>
                <w:szCs w:val="20"/>
              </w:rPr>
            </w:pPr>
            <w:r w:rsidRPr="14A40173" w:rsidR="14A40173">
              <w:rPr>
                <w:rFonts w:ascii="Poppins" w:hAnsi="Poppins" w:eastAsia="Poppins" w:cs="Poppins"/>
                <w:sz w:val="20"/>
                <w:szCs w:val="20"/>
              </w:rPr>
              <w:t>Q-7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44EB0C5C" w14:textId="5CB426B9">
            <w:pPr>
              <w:pStyle w:val="BodyText"/>
              <w:rPr>
                <w:rFonts w:ascii="Poppins" w:hAnsi="Poppins" w:eastAsia="Poppins" w:cs="Poppins"/>
                <w:sz w:val="20"/>
                <w:szCs w:val="20"/>
              </w:rPr>
            </w:pPr>
            <w:r w:rsidRPr="14A40173" w:rsidR="14A40173">
              <w:rPr>
                <w:rFonts w:ascii="Poppins" w:hAnsi="Poppins" w:eastAsia="Poppins" w:cs="Poppins"/>
                <w:sz w:val="20"/>
                <w:szCs w:val="20"/>
              </w:rPr>
              <w:t>State-specific quote letters and additional state documents are config-driven placeholders</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237115B2" w14:textId="30B471C0">
            <w:pPr>
              <w:pStyle w:val="BodyText"/>
              <w:rPr>
                <w:rFonts w:ascii="Poppins" w:hAnsi="Poppins" w:eastAsia="Poppins" w:cs="Poppins"/>
                <w:sz w:val="20"/>
                <w:szCs w:val="20"/>
              </w:rPr>
            </w:pPr>
            <w:r w:rsidRPr="14A40173" w:rsidR="14A40173">
              <w:rPr>
                <w:rFonts w:ascii="Poppins" w:hAnsi="Poppins" w:eastAsia="Poppins" w:cs="Poppins"/>
                <w:sz w:val="20"/>
                <w:szCs w:val="20"/>
              </w:rPr>
              <w:t>Tracker C11; SS TI BOG state table</w:t>
            </w:r>
          </w:p>
        </w:tc>
      </w:tr>
      <w:tr xmlns:wp14="http://schemas.microsoft.com/office/word/2010/wordml" w:rsidR="14A40173" w:rsidTr="14A40173" w14:paraId="770C24E9"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33732FCA" w14:textId="4A8AE3AA">
            <w:pPr>
              <w:pStyle w:val="BodyText"/>
              <w:rPr>
                <w:rFonts w:ascii="Poppins" w:hAnsi="Poppins" w:eastAsia="Poppins" w:cs="Poppins"/>
                <w:sz w:val="20"/>
                <w:szCs w:val="20"/>
              </w:rPr>
            </w:pPr>
            <w:r w:rsidRPr="14A40173" w:rsidR="14A40173">
              <w:rPr>
                <w:rFonts w:ascii="Poppins" w:hAnsi="Poppins" w:eastAsia="Poppins" w:cs="Poppins"/>
                <w:sz w:val="20"/>
                <w:szCs w:val="20"/>
              </w:rPr>
              <w:t>Q-8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6882F6F4" w14:textId="779B9594">
            <w:pPr>
              <w:pStyle w:val="BodyText"/>
              <w:rPr>
                <w:rFonts w:ascii="Poppins" w:hAnsi="Poppins" w:eastAsia="Poppins" w:cs="Poppins"/>
                <w:sz w:val="20"/>
                <w:szCs w:val="20"/>
              </w:rPr>
            </w:pPr>
            <w:r w:rsidRPr="14A40173" w:rsidR="14A40173">
              <w:rPr>
                <w:rFonts w:ascii="Poppins" w:hAnsi="Poppins" w:eastAsia="Poppins" w:cs="Poppins"/>
                <w:sz w:val="20"/>
                <w:szCs w:val="20"/>
              </w:rPr>
              <w:t>Authority is captured as a role at quote (master #8); POA/guardian documentation is collected at claim submission, not at quote</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6E1CC225" w14:textId="524645DA">
            <w:pPr>
              <w:pStyle w:val="BodyText"/>
              <w:rPr>
                <w:rFonts w:ascii="Poppins" w:hAnsi="Poppins" w:eastAsia="Poppins" w:cs="Poppins"/>
                <w:sz w:val="20"/>
                <w:szCs w:val="20"/>
              </w:rPr>
            </w:pPr>
            <w:r w:rsidRPr="14A40173" w:rsidR="14A40173">
              <w:rPr>
                <w:rFonts w:ascii="Poppins" w:hAnsi="Poppins" w:eastAsia="Poppins" w:cs="Poppins"/>
                <w:sz w:val="20"/>
                <w:szCs w:val="20"/>
              </w:rPr>
              <w:t>Workshop</w:t>
            </w:r>
          </w:p>
        </w:tc>
      </w:tr>
      <w:tr xmlns:wp14="http://schemas.microsoft.com/office/word/2010/wordml" w:rsidR="14A40173" w:rsidTr="14A40173" w14:paraId="517791B7"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14A40173" w:rsidP="14A40173" w:rsidRDefault="14A40173" w14:paraId="40BF1E22" w14:textId="460B53A8">
            <w:pPr>
              <w:pStyle w:val="BodyText"/>
              <w:rPr>
                <w:rFonts w:ascii="Poppins" w:hAnsi="Poppins" w:eastAsia="Poppins" w:cs="Poppins"/>
                <w:sz w:val="20"/>
                <w:szCs w:val="20"/>
              </w:rPr>
            </w:pPr>
            <w:r w:rsidRPr="14A40173" w:rsidR="14A40173">
              <w:rPr>
                <w:rFonts w:ascii="Poppins" w:hAnsi="Poppins" w:eastAsia="Poppins" w:cs="Poppins"/>
                <w:sz w:val="20"/>
                <w:szCs w:val="20"/>
              </w:rPr>
              <w:t>Q-9 (new)</w:t>
            </w:r>
          </w:p>
        </w:tc>
        <w:tc>
          <w:tcPr>
            <w:cnfStyle w:val="000000000000" w:firstRow="0" w:lastRow="0" w:firstColumn="0" w:lastColumn="0" w:oddVBand="0" w:evenVBand="0" w:oddHBand="0" w:evenHBand="0" w:firstRowFirstColumn="0" w:firstRowLastColumn="0" w:lastRowFirstColumn="0" w:lastRowLastColumn="0"/>
            <w:tcW w:w="5550" w:type="dxa"/>
            <w:tcMar/>
          </w:tcPr>
          <w:p w:rsidR="14A40173" w:rsidP="14A40173" w:rsidRDefault="14A40173" w14:paraId="6A240781" w14:textId="7335CD15">
            <w:pPr>
              <w:pStyle w:val="BodyText"/>
              <w:rPr>
                <w:rFonts w:ascii="Poppins" w:hAnsi="Poppins" w:eastAsia="Poppins" w:cs="Poppins"/>
                <w:sz w:val="20"/>
                <w:szCs w:val="20"/>
              </w:rPr>
            </w:pPr>
            <w:r w:rsidRPr="14A40173" w:rsidR="14A40173">
              <w:rPr>
                <w:rFonts w:ascii="Poppins" w:hAnsi="Poppins" w:eastAsia="Poppins" w:cs="Poppins"/>
                <w:sz w:val="20"/>
                <w:szCs w:val="20"/>
              </w:rPr>
              <w:t>Quote reference format: TIQ-YYYYMMDD-NNNNN</w:t>
            </w:r>
          </w:p>
        </w:tc>
        <w:tc>
          <w:tcPr>
            <w:cnfStyle w:val="000000000000" w:firstRow="0" w:lastRow="0" w:firstColumn="0" w:lastColumn="0" w:oddVBand="0" w:evenVBand="0" w:oddHBand="0" w:evenHBand="0" w:firstRowFirstColumn="0" w:firstRowLastColumn="0" w:lastRowFirstColumn="0" w:lastRowLastColumn="0"/>
            <w:tcW w:w="2358" w:type="dxa"/>
            <w:tcMar/>
          </w:tcPr>
          <w:p w:rsidR="14A40173" w:rsidP="14A40173" w:rsidRDefault="14A40173" w14:paraId="097EBA26" w14:textId="0EB1E5F1">
            <w:pPr>
              <w:pStyle w:val="BodyText"/>
              <w:rPr>
                <w:rFonts w:ascii="Poppins" w:hAnsi="Poppins" w:eastAsia="Poppins" w:cs="Poppins"/>
                <w:sz w:val="20"/>
                <w:szCs w:val="20"/>
              </w:rPr>
            </w:pPr>
            <w:r w:rsidRPr="14A40173" w:rsidR="14A40173">
              <w:rPr>
                <w:rFonts w:ascii="Poppins" w:hAnsi="Poppins" w:eastAsia="Poppins" w:cs="Poppins"/>
                <w:sz w:val="20"/>
                <w:szCs w:val="20"/>
              </w:rPr>
              <w:t>Q-screen wireframes</w:t>
            </w:r>
          </w:p>
        </w:tc>
      </w:tr>
    </w:tbl>
    <w:p w:rsidRPr="00DC0059" w:rsidR="00CE72CA" w:rsidP="14A40173" w:rsidRDefault="00000000" w14:paraId="39B9788F" w14:textId="0ED1A710">
      <w:pPr>
        <w:pStyle w:val="Normal"/>
        <w:rPr>
          <w:rFonts w:ascii="Poppins" w:hAnsi="Poppins" w:eastAsia="Poppins" w:cs="Poppins"/>
          <w:noProof w:val="0"/>
          <w:sz w:val="20"/>
          <w:szCs w:val="20"/>
          <w:lang w:val="en-US"/>
        </w:rPr>
      </w:pPr>
    </w:p>
    <w:p w:rsidRPr="00DC0059" w:rsidR="00CE72CA" w:rsidRDefault="00000000" w14:paraId="1B52D111" w14:textId="77777777">
      <w:pPr>
        <w:pStyle w:val="Heading1"/>
        <w:rPr>
          <w:rFonts w:ascii="Poppins" w:hAnsi="Poppins" w:cs="Poppins"/>
          <w:sz w:val="24"/>
          <w:szCs w:val="24"/>
        </w:rPr>
      </w:pPr>
      <w:bookmarkStart w:name="related-documents" w:id="20"/>
      <w:bookmarkEnd w:id="6"/>
      <w:bookmarkEnd w:id="18"/>
      <w:bookmarkStart w:name="_Toc313994754" w:id="86561644"/>
      <w:r w:rsidRPr="14A40173" w:rsidR="5F4607CA">
        <w:rPr>
          <w:rFonts w:ascii="Poppins" w:hAnsi="Poppins" w:cs="Poppins"/>
          <w:sz w:val="24"/>
          <w:szCs w:val="24"/>
        </w:rPr>
        <w:t>2. Related Documents</w:t>
      </w:r>
      <w:bookmarkEnd w:id="86561644"/>
    </w:p>
    <w:p w:rsidRPr="00DC0059" w:rsidR="00CE72CA" w:rsidP="14A40173" w:rsidRDefault="00000000" w14:paraId="3A9C4EB5" w14:textId="05C123CA">
      <w:pPr>
        <w:pStyle w:val="BodyText"/>
        <w:rPr>
          <w:rFonts w:ascii="Poppins" w:hAnsi="Poppins" w:eastAsia="Poppins" w:cs="Poppins"/>
          <w:noProof w:val="0"/>
          <w:sz w:val="20"/>
          <w:szCs w:val="20"/>
          <w:lang w:val="en-US"/>
        </w:rPr>
      </w:pPr>
      <w:r w:rsidRPr="14A40173" w:rsidR="2FD8C05D">
        <w:rPr>
          <w:rFonts w:ascii="Poppins" w:hAnsi="Poppins" w:eastAsia="Poppins" w:cs="Poppins"/>
          <w:noProof w:val="0"/>
          <w:sz w:val="20"/>
          <w:szCs w:val="20"/>
          <w:lang w:val="en-US"/>
        </w:rPr>
        <w:t>(Curated for the TI Quote scope; full WS2 register is in the Death BRD Section 2.)</w:t>
      </w:r>
    </w:p>
    <w:tbl>
      <w:tblPr>
        <w:tblStyle w:val="PlainTable1"/>
        <w:bidiVisual w:val="0"/>
        <w:tblW w:w="0" w:type="auto"/>
        <w:tblLook w:val="06A0" w:firstRow="1" w:lastRow="0" w:firstColumn="1" w:lastColumn="0" w:noHBand="1" w:noVBand="1"/>
      </w:tblPr>
      <w:tblGrid>
        <w:gridCol w:w="2490"/>
        <w:gridCol w:w="2490"/>
        <w:gridCol w:w="3940"/>
      </w:tblGrid>
      <w:tr xmlns:wp14="http://schemas.microsoft.com/office/word/2010/wordml" w:rsidR="14A40173" w:rsidTr="14A40173" w14:paraId="2A7EA62A"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61A62A4A" w14:textId="00F5F5CB">
            <w:pPr>
              <w:pStyle w:val="BodyText"/>
              <w:rPr>
                <w:rFonts w:ascii="Poppins" w:hAnsi="Poppins" w:eastAsia="Poppins" w:cs="Poppins"/>
                <w:b w:val="1"/>
                <w:bCs w:val="1"/>
                <w:sz w:val="18"/>
                <w:szCs w:val="18"/>
              </w:rPr>
            </w:pPr>
            <w:r w:rsidRPr="14A40173" w:rsidR="14A40173">
              <w:rPr>
                <w:rFonts w:ascii="Poppins" w:hAnsi="Poppins" w:eastAsia="Poppins" w:cs="Poppins"/>
                <w:b w:val="1"/>
                <w:bCs w:val="1"/>
                <w:sz w:val="18"/>
                <w:szCs w:val="18"/>
              </w:rPr>
              <w:t>Document Name</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4DFC7417" w14:textId="728E88E8">
            <w:pPr>
              <w:pStyle w:val="BodyText"/>
              <w:rPr>
                <w:rFonts w:ascii="Poppins" w:hAnsi="Poppins" w:eastAsia="Poppins" w:cs="Poppins"/>
                <w:b w:val="1"/>
                <w:bCs w:val="1"/>
                <w:sz w:val="18"/>
                <w:szCs w:val="18"/>
              </w:rPr>
            </w:pPr>
            <w:r w:rsidRPr="14A40173" w:rsidR="14A40173">
              <w:rPr>
                <w:rFonts w:ascii="Poppins" w:hAnsi="Poppins" w:eastAsia="Poppins" w:cs="Poppins"/>
                <w:b w:val="1"/>
                <w:bCs w:val="1"/>
                <w:sz w:val="18"/>
                <w:szCs w:val="18"/>
              </w:rPr>
              <w:t>Version / Date</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3E4FCD03" w14:textId="6C1BD019">
            <w:pPr>
              <w:pStyle w:val="BodyText"/>
              <w:rPr>
                <w:rFonts w:ascii="Poppins" w:hAnsi="Poppins" w:eastAsia="Poppins" w:cs="Poppins"/>
                <w:b w:val="1"/>
                <w:bCs w:val="1"/>
                <w:sz w:val="18"/>
                <w:szCs w:val="18"/>
              </w:rPr>
            </w:pPr>
            <w:r w:rsidRPr="14A40173" w:rsidR="14A40173">
              <w:rPr>
                <w:rFonts w:ascii="Poppins" w:hAnsi="Poppins" w:eastAsia="Poppins" w:cs="Poppins"/>
                <w:b w:val="1"/>
                <w:bCs w:val="1"/>
                <w:sz w:val="18"/>
                <w:szCs w:val="18"/>
              </w:rPr>
              <w:t>Source / Location</w:t>
            </w:r>
          </w:p>
        </w:tc>
      </w:tr>
      <w:tr xmlns:wp14="http://schemas.microsoft.com/office/word/2010/wordml" w:rsidR="14A40173" w:rsidTr="14A40173" w14:paraId="66786FEB"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406827E1" w14:textId="21C18390">
            <w:pPr>
              <w:pStyle w:val="BodyText"/>
              <w:rPr>
                <w:rFonts w:ascii="Poppins" w:hAnsi="Poppins" w:eastAsia="Poppins" w:cs="Poppins"/>
                <w:sz w:val="18"/>
                <w:szCs w:val="18"/>
              </w:rPr>
            </w:pPr>
            <w:r w:rsidRPr="14A40173" w:rsidR="14A40173">
              <w:rPr>
                <w:rFonts w:ascii="Poppins" w:hAnsi="Poppins" w:eastAsia="Poppins" w:cs="Poppins"/>
                <w:sz w:val="18"/>
                <w:szCs w:val="18"/>
              </w:rPr>
              <w:t>Simplified Solutions Terminal Illness BOG (Draft)</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021B5FBE" w14:textId="41B056E9">
            <w:pPr>
              <w:pStyle w:val="BodyText"/>
              <w:rPr>
                <w:rFonts w:ascii="Poppins" w:hAnsi="Poppins" w:eastAsia="Poppins" w:cs="Poppins"/>
                <w:sz w:val="18"/>
                <w:szCs w:val="18"/>
              </w:rPr>
            </w:pPr>
            <w:r w:rsidRPr="14A40173" w:rsidR="14A40173">
              <w:rPr>
                <w:rFonts w:ascii="Poppins" w:hAnsi="Poppins" w:eastAsia="Poppins" w:cs="Poppins"/>
                <w:sz w:val="18"/>
                <w:szCs w:val="18"/>
              </w:rPr>
              <w:t>(004)</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77F734FA" w14:textId="1E81045D">
            <w:pPr>
              <w:pStyle w:val="BodyText"/>
              <w:rPr>
                <w:rFonts w:ascii="Poppins" w:hAnsi="Poppins" w:eastAsia="Poppins" w:cs="Poppins"/>
                <w:sz w:val="18"/>
                <w:szCs w:val="18"/>
              </w:rPr>
            </w:pPr>
            <w:r w:rsidRPr="14A40173" w:rsidR="14A40173">
              <w:rPr>
                <w:rFonts w:ascii="Poppins" w:hAnsi="Poppins" w:eastAsia="Poppins" w:cs="Poppins"/>
                <w:sz w:val="18"/>
                <w:szCs w:val="18"/>
              </w:rPr>
              <w:t>Simplified_Solutions_TI_BOG__Draft___004_.docx</w:t>
            </w:r>
          </w:p>
        </w:tc>
      </w:tr>
      <w:tr xmlns:wp14="http://schemas.microsoft.com/office/word/2010/wordml" w:rsidR="14A40173" w:rsidTr="14A40173" w14:paraId="008A4E92"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6B240A97" w14:textId="751FA6D2">
            <w:pPr>
              <w:pStyle w:val="BodyText"/>
              <w:rPr>
                <w:rFonts w:ascii="Poppins" w:hAnsi="Poppins" w:eastAsia="Poppins" w:cs="Poppins"/>
                <w:sz w:val="18"/>
                <w:szCs w:val="18"/>
              </w:rPr>
            </w:pPr>
            <w:r w:rsidRPr="14A40173" w:rsidR="14A40173">
              <w:rPr>
                <w:rFonts w:ascii="Poppins" w:hAnsi="Poppins" w:eastAsia="Poppins" w:cs="Poppins"/>
                <w:sz w:val="18"/>
                <w:szCs w:val="18"/>
              </w:rPr>
              <w:t>GI Term Product Specifications</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260DB5EB" w14:textId="23B316DB">
            <w:pPr>
              <w:pStyle w:val="BodyText"/>
              <w:rPr>
                <w:rFonts w:ascii="Poppins" w:hAnsi="Poppins" w:eastAsia="Poppins" w:cs="Poppins"/>
                <w:sz w:val="18"/>
                <w:szCs w:val="18"/>
              </w:rPr>
            </w:pPr>
            <w:r w:rsidRPr="14A40173" w:rsidR="14A40173">
              <w:rPr>
                <w:rFonts w:ascii="Poppins" w:hAnsi="Poppins" w:eastAsia="Poppins" w:cs="Poppins"/>
                <w:sz w:val="18"/>
                <w:szCs w:val="18"/>
              </w:rPr>
              <w:t>v7 - 21 Aug 2025</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49D23F3E" w14:textId="1AF0EE25">
            <w:pPr>
              <w:pStyle w:val="BodyText"/>
              <w:rPr>
                <w:rFonts w:ascii="Poppins" w:hAnsi="Poppins" w:eastAsia="Poppins" w:cs="Poppins"/>
                <w:sz w:val="18"/>
                <w:szCs w:val="18"/>
              </w:rPr>
            </w:pPr>
            <w:r w:rsidRPr="14A40173" w:rsidR="14A40173">
              <w:rPr>
                <w:rFonts w:ascii="Poppins" w:hAnsi="Poppins" w:eastAsia="Poppins" w:cs="Poppins"/>
                <w:sz w:val="18"/>
                <w:szCs w:val="18"/>
              </w:rPr>
              <w:t>GI_Term_Product_Specs_v7_20250821.docx</w:t>
            </w:r>
          </w:p>
        </w:tc>
      </w:tr>
      <w:tr xmlns:wp14="http://schemas.microsoft.com/office/word/2010/wordml" w:rsidR="14A40173" w:rsidTr="14A40173" w14:paraId="03A96553"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5623C9D9" w14:textId="2F452073">
            <w:pPr>
              <w:pStyle w:val="BodyText"/>
              <w:rPr>
                <w:rFonts w:ascii="Poppins" w:hAnsi="Poppins" w:eastAsia="Poppins" w:cs="Poppins"/>
                <w:sz w:val="18"/>
                <w:szCs w:val="18"/>
              </w:rPr>
            </w:pPr>
            <w:r w:rsidRPr="14A40173" w:rsidR="14A40173">
              <w:rPr>
                <w:rFonts w:ascii="Poppins" w:hAnsi="Poppins" w:eastAsia="Poppins" w:cs="Poppins"/>
                <w:sz w:val="18"/>
                <w:szCs w:val="18"/>
              </w:rPr>
              <w:t>Terminal Illness (TI) Claims SOP</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0A76CA24" w14:textId="517D89BE">
            <w:pPr>
              <w:pStyle w:val="BodyText"/>
              <w:rPr>
                <w:rFonts w:ascii="Poppins" w:hAnsi="Poppins" w:eastAsia="Poppins" w:cs="Poppins"/>
                <w:sz w:val="18"/>
                <w:szCs w:val="18"/>
              </w:rPr>
            </w:pPr>
            <w:r w:rsidRPr="14A40173" w:rsidR="14A40173">
              <w:rPr>
                <w:rFonts w:ascii="Poppins" w:hAnsi="Poppins" w:eastAsia="Poppins" w:cs="Poppins"/>
                <w:sz w:val="18"/>
                <w:szCs w:val="18"/>
              </w:rPr>
              <w:t>-</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3265E501" w14:textId="3EC41511">
            <w:pPr>
              <w:pStyle w:val="BodyText"/>
              <w:rPr>
                <w:rFonts w:ascii="Poppins" w:hAnsi="Poppins" w:eastAsia="Poppins" w:cs="Poppins"/>
                <w:sz w:val="18"/>
                <w:szCs w:val="18"/>
              </w:rPr>
            </w:pPr>
            <w:r w:rsidRPr="14A40173" w:rsidR="14A40173">
              <w:rPr>
                <w:rFonts w:ascii="Poppins" w:hAnsi="Poppins" w:eastAsia="Poppins" w:cs="Poppins"/>
                <w:sz w:val="18"/>
                <w:szCs w:val="18"/>
              </w:rPr>
              <w:t>Terminal_Illness__TI__Claims.docx</w:t>
            </w:r>
          </w:p>
        </w:tc>
      </w:tr>
      <w:tr xmlns:wp14="http://schemas.microsoft.com/office/word/2010/wordml" w:rsidR="14A40173" w:rsidTr="14A40173" w14:paraId="46AC2387"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72BEBF44" w14:textId="2EA6E4AC">
            <w:pPr>
              <w:pStyle w:val="BodyText"/>
              <w:rPr>
                <w:rFonts w:ascii="Poppins" w:hAnsi="Poppins" w:eastAsia="Poppins" w:cs="Poppins"/>
                <w:sz w:val="18"/>
                <w:szCs w:val="18"/>
              </w:rPr>
            </w:pPr>
            <w:r w:rsidRPr="14A40173" w:rsidR="14A40173">
              <w:rPr>
                <w:rFonts w:ascii="Poppins" w:hAnsi="Poppins" w:eastAsia="Poppins" w:cs="Poppins"/>
                <w:sz w:val="18"/>
                <w:szCs w:val="18"/>
              </w:rPr>
              <w:t>Wireframes - TI Quote Package (updated)</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2F1C52FC" w14:textId="5F89C64E">
            <w:pPr>
              <w:pStyle w:val="BodyText"/>
              <w:rPr>
                <w:rFonts w:ascii="Poppins" w:hAnsi="Poppins" w:eastAsia="Poppins" w:cs="Poppins"/>
                <w:sz w:val="18"/>
                <w:szCs w:val="18"/>
              </w:rPr>
            </w:pPr>
            <w:r w:rsidRPr="14A40173" w:rsidR="14A40173">
              <w:rPr>
                <w:rFonts w:ascii="Poppins" w:hAnsi="Poppins" w:eastAsia="Poppins" w:cs="Poppins"/>
                <w:sz w:val="18"/>
                <w:szCs w:val="18"/>
              </w:rPr>
              <w:t>-</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403CCC8E" w14:textId="34F5912A">
            <w:pPr>
              <w:pStyle w:val="BodyText"/>
              <w:rPr>
                <w:rFonts w:ascii="Poppins" w:hAnsi="Poppins" w:eastAsia="Poppins" w:cs="Poppins"/>
                <w:sz w:val="18"/>
                <w:szCs w:val="18"/>
              </w:rPr>
            </w:pPr>
            <w:r w:rsidRPr="14A40173" w:rsidR="14A40173">
              <w:rPr>
                <w:rFonts w:ascii="Poppins" w:hAnsi="Poppins" w:eastAsia="Poppins" w:cs="Poppins"/>
                <w:sz w:val="18"/>
                <w:szCs w:val="18"/>
              </w:rPr>
              <w:t>TI_Quote_Screens_Updated_.pdf</w:t>
            </w:r>
          </w:p>
        </w:tc>
      </w:tr>
      <w:tr xmlns:wp14="http://schemas.microsoft.com/office/word/2010/wordml" w:rsidR="14A40173" w:rsidTr="14A40173" w14:paraId="536D7AE2"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191E0ACF" w14:textId="31750339">
            <w:pPr>
              <w:pStyle w:val="BodyText"/>
              <w:rPr>
                <w:rFonts w:ascii="Poppins" w:hAnsi="Poppins" w:eastAsia="Poppins" w:cs="Poppins"/>
                <w:sz w:val="18"/>
                <w:szCs w:val="18"/>
              </w:rPr>
            </w:pPr>
            <w:r w:rsidRPr="14A40173" w:rsidR="14A40173">
              <w:rPr>
                <w:rFonts w:ascii="Poppins" w:hAnsi="Poppins" w:eastAsia="Poppins" w:cs="Poppins"/>
                <w:sz w:val="18"/>
                <w:szCs w:val="18"/>
              </w:rPr>
              <w:t>BAR Full Quote Letter Generic</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1EE3DFD1" w14:textId="18644562">
            <w:pPr>
              <w:pStyle w:val="BodyText"/>
              <w:rPr>
                <w:rFonts w:ascii="Poppins" w:hAnsi="Poppins" w:eastAsia="Poppins" w:cs="Poppins"/>
                <w:sz w:val="18"/>
                <w:szCs w:val="18"/>
              </w:rPr>
            </w:pPr>
            <w:r w:rsidRPr="14A40173" w:rsidR="14A40173">
              <w:rPr>
                <w:rFonts w:ascii="Poppins" w:hAnsi="Poppins" w:eastAsia="Poppins" w:cs="Poppins"/>
                <w:sz w:val="18"/>
                <w:szCs w:val="18"/>
              </w:rPr>
              <w:t>-</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63F8423E" w14:textId="774E74B1">
            <w:pPr>
              <w:pStyle w:val="BodyText"/>
              <w:rPr>
                <w:rFonts w:ascii="Poppins" w:hAnsi="Poppins" w:eastAsia="Poppins" w:cs="Poppins"/>
                <w:sz w:val="18"/>
                <w:szCs w:val="18"/>
              </w:rPr>
            </w:pPr>
            <w:r w:rsidRPr="14A40173" w:rsidR="14A40173">
              <w:rPr>
                <w:rFonts w:ascii="Poppins" w:hAnsi="Poppins" w:eastAsia="Poppins" w:cs="Poppins"/>
                <w:sz w:val="18"/>
                <w:szCs w:val="18"/>
              </w:rPr>
              <w:t>BAR_001-Full_Quote-_Generic.docx</w:t>
            </w:r>
          </w:p>
        </w:tc>
      </w:tr>
      <w:tr xmlns:wp14="http://schemas.microsoft.com/office/word/2010/wordml" w:rsidR="14A40173" w:rsidTr="14A40173" w14:paraId="1B125995"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26F8E295" w14:textId="7C656C03">
            <w:pPr>
              <w:pStyle w:val="BodyText"/>
              <w:rPr>
                <w:rFonts w:ascii="Poppins" w:hAnsi="Poppins" w:eastAsia="Poppins" w:cs="Poppins"/>
                <w:sz w:val="18"/>
                <w:szCs w:val="18"/>
              </w:rPr>
            </w:pPr>
            <w:r w:rsidRPr="14A40173" w:rsidR="14A40173">
              <w:rPr>
                <w:rFonts w:ascii="Poppins" w:hAnsi="Poppins" w:eastAsia="Poppins" w:cs="Poppins"/>
                <w:sz w:val="18"/>
                <w:szCs w:val="18"/>
              </w:rPr>
              <w:t>BAR Partial Quote Letter Generic</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60D0F3A6" w14:textId="667098B4">
            <w:pPr>
              <w:pStyle w:val="BodyText"/>
              <w:rPr>
                <w:rFonts w:ascii="Poppins" w:hAnsi="Poppins" w:eastAsia="Poppins" w:cs="Poppins"/>
                <w:sz w:val="18"/>
                <w:szCs w:val="18"/>
              </w:rPr>
            </w:pPr>
            <w:r w:rsidRPr="14A40173" w:rsidR="14A40173">
              <w:rPr>
                <w:rFonts w:ascii="Poppins" w:hAnsi="Poppins" w:eastAsia="Poppins" w:cs="Poppins"/>
                <w:sz w:val="18"/>
                <w:szCs w:val="18"/>
              </w:rPr>
              <w:t>-</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6F62BE90" w14:textId="4E7D0877">
            <w:pPr>
              <w:pStyle w:val="BodyText"/>
              <w:rPr>
                <w:rFonts w:ascii="Poppins" w:hAnsi="Poppins" w:eastAsia="Poppins" w:cs="Poppins"/>
                <w:sz w:val="18"/>
                <w:szCs w:val="18"/>
              </w:rPr>
            </w:pPr>
            <w:r w:rsidRPr="14A40173" w:rsidR="14A40173">
              <w:rPr>
                <w:rFonts w:ascii="Poppins" w:hAnsi="Poppins" w:eastAsia="Poppins" w:cs="Poppins"/>
                <w:sz w:val="18"/>
                <w:szCs w:val="18"/>
              </w:rPr>
              <w:t>BAR002_TI_Partial_Quote_Letter_Generic.docx</w:t>
            </w:r>
          </w:p>
        </w:tc>
      </w:tr>
      <w:tr xmlns:wp14="http://schemas.microsoft.com/office/word/2010/wordml" w:rsidR="14A40173" w:rsidTr="14A40173" w14:paraId="1ADB375F"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666A1D23" w14:textId="00C9B0D9">
            <w:pPr>
              <w:pStyle w:val="BodyText"/>
              <w:rPr>
                <w:rFonts w:ascii="Poppins" w:hAnsi="Poppins" w:eastAsia="Poppins" w:cs="Poppins"/>
                <w:sz w:val="18"/>
                <w:szCs w:val="18"/>
              </w:rPr>
            </w:pPr>
            <w:r w:rsidRPr="14A40173" w:rsidR="14A40173">
              <w:rPr>
                <w:rFonts w:ascii="Poppins" w:hAnsi="Poppins" w:eastAsia="Poppins" w:cs="Poppins"/>
                <w:sz w:val="18"/>
                <w:szCs w:val="18"/>
              </w:rPr>
              <w:t>TI Claim Form Generic (Draft, SS)</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049C076B" w14:textId="55E8F3AF">
            <w:pPr>
              <w:pStyle w:val="BodyText"/>
              <w:rPr>
                <w:rFonts w:ascii="Poppins" w:hAnsi="Poppins" w:eastAsia="Poppins" w:cs="Poppins"/>
                <w:sz w:val="18"/>
                <w:szCs w:val="18"/>
              </w:rPr>
            </w:pPr>
            <w:r w:rsidRPr="14A40173" w:rsidR="14A40173">
              <w:rPr>
                <w:rFonts w:ascii="Poppins" w:hAnsi="Poppins" w:eastAsia="Poppins" w:cs="Poppins"/>
                <w:sz w:val="18"/>
                <w:szCs w:val="18"/>
              </w:rPr>
              <w:t>Ed. 09/2022 (rev 7-11-25)</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50001183" w14:textId="3CAA5567">
            <w:pPr>
              <w:pStyle w:val="BodyText"/>
              <w:rPr>
                <w:rFonts w:ascii="Poppins" w:hAnsi="Poppins" w:eastAsia="Poppins" w:cs="Poppins"/>
                <w:sz w:val="18"/>
                <w:szCs w:val="18"/>
              </w:rPr>
            </w:pPr>
            <w:r w:rsidRPr="14A40173" w:rsidR="14A40173">
              <w:rPr>
                <w:rFonts w:ascii="Poppins" w:hAnsi="Poppins" w:eastAsia="Poppins" w:cs="Poppins"/>
                <w:sz w:val="18"/>
                <w:szCs w:val="18"/>
              </w:rPr>
              <w:t>DRAFT_ORD_115327_0922_FF_71125_VM.pdf</w:t>
            </w:r>
          </w:p>
        </w:tc>
      </w:tr>
      <w:tr xmlns:wp14="http://schemas.microsoft.com/office/word/2010/wordml" w:rsidR="14A40173" w:rsidTr="14A40173" w14:paraId="07E4D611"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7A05B69E" w14:textId="5C65DCD0">
            <w:pPr>
              <w:pStyle w:val="BodyText"/>
              <w:rPr>
                <w:rFonts w:ascii="Poppins" w:hAnsi="Poppins" w:eastAsia="Poppins" w:cs="Poppins"/>
                <w:sz w:val="18"/>
                <w:szCs w:val="18"/>
              </w:rPr>
            </w:pPr>
            <w:r w:rsidRPr="14A40173" w:rsidR="14A40173">
              <w:rPr>
                <w:rFonts w:ascii="Poppins" w:hAnsi="Poppins" w:eastAsia="Poppins" w:cs="Poppins"/>
                <w:sz w:val="18"/>
                <w:szCs w:val="18"/>
              </w:rPr>
              <w:t>TI Claim Form Generic - Production</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1EFB1EFE" w14:textId="5CA6C277">
            <w:pPr>
              <w:pStyle w:val="BodyText"/>
              <w:rPr>
                <w:rFonts w:ascii="Poppins" w:hAnsi="Poppins" w:eastAsia="Poppins" w:cs="Poppins"/>
                <w:sz w:val="18"/>
                <w:szCs w:val="18"/>
              </w:rPr>
            </w:pPr>
            <w:r w:rsidRPr="14A40173" w:rsidR="14A40173">
              <w:rPr>
                <w:rFonts w:ascii="Poppins" w:hAnsi="Poppins" w:eastAsia="Poppins" w:cs="Poppins"/>
                <w:sz w:val="18"/>
                <w:szCs w:val="18"/>
              </w:rPr>
              <w:t>Ed. 09/2022</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1F5A9DF4" w14:textId="42EFAF25">
            <w:pPr>
              <w:pStyle w:val="BodyText"/>
              <w:rPr>
                <w:rFonts w:ascii="Poppins" w:hAnsi="Poppins" w:eastAsia="Poppins" w:cs="Poppins"/>
                <w:sz w:val="18"/>
                <w:szCs w:val="18"/>
              </w:rPr>
            </w:pPr>
            <w:r w:rsidRPr="14A40173" w:rsidR="14A40173">
              <w:rPr>
                <w:rFonts w:ascii="Poppins" w:hAnsi="Poppins" w:eastAsia="Poppins" w:cs="Poppins"/>
                <w:sz w:val="18"/>
                <w:szCs w:val="18"/>
              </w:rPr>
              <w:t>COMB_115716_ED_09_2022__Terminal_Illness_Form_Generic.pdf</w:t>
            </w:r>
          </w:p>
        </w:tc>
      </w:tr>
      <w:tr xmlns:wp14="http://schemas.microsoft.com/office/word/2010/wordml" w:rsidR="14A40173" w:rsidTr="14A40173" w14:paraId="6B5290FD"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7AF7AA30" w14:textId="7BFDD507">
            <w:pPr>
              <w:pStyle w:val="BodyText"/>
              <w:rPr>
                <w:rFonts w:ascii="Poppins" w:hAnsi="Poppins" w:eastAsia="Poppins" w:cs="Poppins"/>
                <w:sz w:val="18"/>
                <w:szCs w:val="18"/>
              </w:rPr>
            </w:pPr>
            <w:r w:rsidRPr="14A40173" w:rsidR="14A40173">
              <w:rPr>
                <w:rFonts w:ascii="Poppins" w:hAnsi="Poppins" w:eastAsia="Poppins" w:cs="Poppins"/>
                <w:sz w:val="18"/>
                <w:szCs w:val="18"/>
              </w:rPr>
              <w:t>Electronic Funds Transfer Form (ILI / BAR / LNB)</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50B78BA8" w14:textId="44AFF0A9">
            <w:pPr>
              <w:pStyle w:val="BodyText"/>
              <w:rPr>
                <w:rFonts w:ascii="Poppins" w:hAnsi="Poppins" w:eastAsia="Poppins" w:cs="Poppins"/>
                <w:sz w:val="18"/>
                <w:szCs w:val="18"/>
              </w:rPr>
            </w:pPr>
            <w:r w:rsidRPr="14A40173" w:rsidR="14A40173">
              <w:rPr>
                <w:rFonts w:ascii="Poppins" w:hAnsi="Poppins" w:eastAsia="Poppins" w:cs="Poppins"/>
                <w:sz w:val="18"/>
                <w:szCs w:val="18"/>
              </w:rPr>
              <w:t>Ed. 07/2025</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0E3C86CF" w14:textId="5FE02AE1">
            <w:pPr>
              <w:pStyle w:val="BodyText"/>
              <w:rPr>
                <w:rFonts w:ascii="Poppins" w:hAnsi="Poppins" w:eastAsia="Poppins" w:cs="Poppins"/>
                <w:sz w:val="18"/>
                <w:szCs w:val="18"/>
              </w:rPr>
            </w:pPr>
            <w:r w:rsidRPr="14A40173" w:rsidR="14A40173">
              <w:rPr>
                <w:rFonts w:ascii="Poppins" w:hAnsi="Poppins" w:eastAsia="Poppins" w:cs="Poppins"/>
                <w:sz w:val="18"/>
                <w:szCs w:val="18"/>
              </w:rPr>
              <w:t>Electronic_Funds_Transfer_Form_for_ILI_Rider_BAR_and_LNB_claims_Ed_072025_GL_2025_176_002.pdf</w:t>
            </w:r>
          </w:p>
        </w:tc>
      </w:tr>
      <w:tr xmlns:wp14="http://schemas.microsoft.com/office/word/2010/wordml" w:rsidR="14A40173" w:rsidTr="14A40173" w14:paraId="7E46F033"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23FD8C6C" w14:textId="225F1E4C">
            <w:pPr>
              <w:pStyle w:val="BodyText"/>
              <w:rPr>
                <w:rFonts w:ascii="Poppins" w:hAnsi="Poppins" w:eastAsia="Poppins" w:cs="Poppins"/>
                <w:sz w:val="18"/>
                <w:szCs w:val="18"/>
              </w:rPr>
            </w:pPr>
            <w:r w:rsidRPr="14A40173" w:rsidR="14A40173">
              <w:rPr>
                <w:rFonts w:ascii="Poppins" w:hAnsi="Poppins" w:eastAsia="Poppins" w:cs="Poppins"/>
                <w:sz w:val="18"/>
                <w:szCs w:val="18"/>
              </w:rPr>
              <w:t>Pru TI Claim Process diagram</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34B8B000" w14:textId="7C721E5F">
            <w:pPr>
              <w:pStyle w:val="BodyText"/>
              <w:rPr>
                <w:rFonts w:ascii="Poppins" w:hAnsi="Poppins" w:eastAsia="Poppins" w:cs="Poppins"/>
                <w:sz w:val="18"/>
                <w:szCs w:val="18"/>
              </w:rPr>
            </w:pPr>
            <w:r w:rsidRPr="14A40173" w:rsidR="14A40173">
              <w:rPr>
                <w:rFonts w:ascii="Poppins" w:hAnsi="Poppins" w:eastAsia="Poppins" w:cs="Poppins"/>
                <w:sz w:val="18"/>
                <w:szCs w:val="18"/>
              </w:rPr>
              <w:t>-</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69DF3038" w14:textId="1ECBA34C">
            <w:pPr>
              <w:pStyle w:val="BodyText"/>
              <w:rPr>
                <w:rFonts w:ascii="Poppins" w:hAnsi="Poppins" w:eastAsia="Poppins" w:cs="Poppins"/>
                <w:sz w:val="18"/>
                <w:szCs w:val="18"/>
              </w:rPr>
            </w:pPr>
            <w:r w:rsidRPr="14A40173" w:rsidR="14A40173">
              <w:rPr>
                <w:rFonts w:ascii="Poppins" w:hAnsi="Poppins" w:eastAsia="Poppins" w:cs="Poppins"/>
                <w:sz w:val="18"/>
                <w:szCs w:val="18"/>
              </w:rPr>
              <w:t>Pru_TI_Claim_Process.png</w:t>
            </w:r>
          </w:p>
        </w:tc>
      </w:tr>
      <w:tr xmlns:wp14="http://schemas.microsoft.com/office/word/2010/wordml" w:rsidR="14A40173" w:rsidTr="14A40173" w14:paraId="56CD7082"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4A726750" w14:textId="40480164">
            <w:pPr>
              <w:pStyle w:val="BodyText"/>
              <w:rPr>
                <w:rFonts w:ascii="Poppins" w:hAnsi="Poppins" w:eastAsia="Poppins" w:cs="Poppins"/>
                <w:sz w:val="18"/>
                <w:szCs w:val="18"/>
              </w:rPr>
            </w:pPr>
            <w:r w:rsidRPr="14A40173" w:rsidR="14A40173">
              <w:rPr>
                <w:rFonts w:ascii="Poppins" w:hAnsi="Poppins" w:eastAsia="Poppins" w:cs="Poppins"/>
                <w:sz w:val="18"/>
                <w:szCs w:val="18"/>
              </w:rPr>
              <w:t>Data Model</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3F9AA605" w14:textId="03B9A66C">
            <w:pPr>
              <w:pStyle w:val="BodyText"/>
              <w:rPr>
                <w:rFonts w:ascii="Poppins" w:hAnsi="Poppins" w:eastAsia="Poppins" w:cs="Poppins"/>
                <w:sz w:val="18"/>
                <w:szCs w:val="18"/>
              </w:rPr>
            </w:pPr>
            <w:r w:rsidRPr="14A40173" w:rsidR="14A40173">
              <w:rPr>
                <w:rFonts w:ascii="Poppins" w:hAnsi="Poppins" w:eastAsia="Poppins" w:cs="Poppins"/>
                <w:sz w:val="18"/>
                <w:szCs w:val="18"/>
              </w:rPr>
              <w:t>v4.x</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3CC70557" w14:textId="716CA9F0">
            <w:pPr>
              <w:pStyle w:val="BodyText"/>
              <w:rPr>
                <w:rFonts w:ascii="Poppins" w:hAnsi="Poppins" w:eastAsia="Poppins" w:cs="Poppins"/>
                <w:sz w:val="18"/>
                <w:szCs w:val="18"/>
              </w:rPr>
            </w:pPr>
            <w:r w:rsidRPr="14A40173" w:rsidR="14A40173">
              <w:rPr>
                <w:rFonts w:ascii="Poppins" w:hAnsi="Poppins" w:eastAsia="Poppins" w:cs="Poppins"/>
                <w:sz w:val="18"/>
                <w:szCs w:val="18"/>
              </w:rPr>
              <w:t>WS2_Claims_Data_Model (canonical)</w:t>
            </w:r>
          </w:p>
        </w:tc>
      </w:tr>
      <w:tr xmlns:wp14="http://schemas.microsoft.com/office/word/2010/wordml" w:rsidR="14A40173" w:rsidTr="14A40173" w14:paraId="6C8D14E8" wp14:textId="77777777">
        <w:trPr>
          <w:trHeight w:val="300"/>
        </w:trPr>
        <w:tc>
          <w:tcPr>
            <w:cnfStyle w:val="001000000000" w:firstRow="0" w:lastRow="0" w:firstColumn="1" w:lastColumn="0" w:oddVBand="0" w:evenVBand="0" w:oddHBand="0" w:evenHBand="0" w:firstRowFirstColumn="0" w:firstRowLastColumn="0" w:lastRowFirstColumn="0" w:lastRowLastColumn="0"/>
            <w:tcW w:w="2490" w:type="dxa"/>
            <w:tcMar/>
          </w:tcPr>
          <w:p w:rsidR="14A40173" w:rsidP="14A40173" w:rsidRDefault="14A40173" w14:paraId="698BDC7F" w14:textId="15A44BF4">
            <w:pPr>
              <w:pStyle w:val="BodyText"/>
              <w:rPr>
                <w:rFonts w:ascii="Poppins" w:hAnsi="Poppins" w:eastAsia="Poppins" w:cs="Poppins"/>
                <w:sz w:val="18"/>
                <w:szCs w:val="18"/>
              </w:rPr>
            </w:pPr>
            <w:r w:rsidRPr="14A40173" w:rsidR="14A40173">
              <w:rPr>
                <w:rFonts w:ascii="Poppins" w:hAnsi="Poppins" w:eastAsia="Poppins" w:cs="Poppins"/>
                <w:sz w:val="18"/>
                <w:szCs w:val="18"/>
              </w:rPr>
              <w:t>Action / Assumptions / Clarifications Tracker</w:t>
            </w:r>
          </w:p>
        </w:tc>
        <w:tc>
          <w:tcPr>
            <w:cnfStyle w:val="000000000000" w:firstRow="0" w:lastRow="0" w:firstColumn="0" w:lastColumn="0" w:oddVBand="0" w:evenVBand="0" w:oddHBand="0" w:evenHBand="0" w:firstRowFirstColumn="0" w:firstRowLastColumn="0" w:lastRowFirstColumn="0" w:lastRowLastColumn="0"/>
            <w:tcW w:w="2490" w:type="dxa"/>
            <w:tcMar/>
          </w:tcPr>
          <w:p w:rsidR="14A40173" w:rsidP="14A40173" w:rsidRDefault="14A40173" w14:paraId="3EC5D094" w14:textId="1A8DC30C">
            <w:pPr>
              <w:pStyle w:val="BodyText"/>
              <w:rPr>
                <w:rFonts w:ascii="Poppins" w:hAnsi="Poppins" w:eastAsia="Poppins" w:cs="Poppins"/>
                <w:sz w:val="18"/>
                <w:szCs w:val="18"/>
              </w:rPr>
            </w:pPr>
            <w:r w:rsidRPr="14A40173" w:rsidR="14A40173">
              <w:rPr>
                <w:rFonts w:ascii="Poppins" w:hAnsi="Poppins" w:eastAsia="Poppins" w:cs="Poppins"/>
                <w:sz w:val="18"/>
                <w:szCs w:val="18"/>
              </w:rPr>
              <w:t>20 Apr 2026 (rolling)</w:t>
            </w:r>
          </w:p>
        </w:tc>
        <w:tc>
          <w:tcPr>
            <w:cnfStyle w:val="000000000000" w:firstRow="0" w:lastRow="0" w:firstColumn="0" w:lastColumn="0" w:oddVBand="0" w:evenVBand="0" w:oddHBand="0" w:evenHBand="0" w:firstRowFirstColumn="0" w:firstRowLastColumn="0" w:lastRowFirstColumn="0" w:lastRowLastColumn="0"/>
            <w:tcW w:w="3940" w:type="dxa"/>
            <w:tcMar/>
          </w:tcPr>
          <w:p w:rsidR="14A40173" w:rsidP="14A40173" w:rsidRDefault="14A40173" w14:paraId="727C5008" w14:textId="71FDBDEF">
            <w:pPr>
              <w:pStyle w:val="BodyText"/>
              <w:rPr>
                <w:rFonts w:ascii="Poppins" w:hAnsi="Poppins" w:eastAsia="Poppins" w:cs="Poppins"/>
                <w:sz w:val="18"/>
                <w:szCs w:val="18"/>
              </w:rPr>
            </w:pPr>
            <w:r w:rsidRPr="14A40173" w:rsidR="14A40173">
              <w:rPr>
                <w:rFonts w:ascii="Poppins" w:hAnsi="Poppins" w:eastAsia="Poppins" w:cs="Poppins"/>
                <w:sz w:val="18"/>
                <w:szCs w:val="18"/>
              </w:rPr>
              <w:t>WS2_Action_Assumptions_Tracker_20_Apr.xlsx</w:t>
            </w:r>
          </w:p>
        </w:tc>
      </w:tr>
    </w:tbl>
    <w:p w:rsidRPr="00DC0059" w:rsidR="00CE72CA" w:rsidP="14A40173" w:rsidRDefault="00000000" w14:paraId="25DEEAF4" w14:textId="77777777">
      <w:pPr>
        <w:pStyle w:val="Normal"/>
        <w:rPr>
          <w:rFonts w:ascii="Poppins" w:hAnsi="Poppins" w:cs="Poppins"/>
          <w:sz w:val="20"/>
          <w:szCs w:val="20"/>
        </w:rPr>
      </w:pPr>
      <w:r w:rsidRPr="00DC0059">
        <w:rPr>
          <w:rFonts w:ascii="Poppins" w:hAnsi="Poppins" w:cs="Poppins"/>
          <w:sz w:val="20"/>
          <w:szCs w:val="20"/>
        </w:rPr>
        <w:pict w14:anchorId="723DE7E9">
          <v:rect id="_x0000_i1029" style="width:0;height:1.5pt" o:hr="t" o:hrstd="t" o:hralign="center"/>
        </w:pict>
      </w:r>
    </w:p>
    <w:p w:rsidRPr="00DC0059" w:rsidR="00CE72CA" w:rsidRDefault="00000000" w14:paraId="73E85014" w14:textId="77777777">
      <w:pPr>
        <w:pStyle w:val="Heading1"/>
        <w:rPr>
          <w:rFonts w:ascii="Poppins" w:hAnsi="Poppins" w:cs="Poppins"/>
          <w:sz w:val="24"/>
          <w:szCs w:val="24"/>
        </w:rPr>
      </w:pPr>
      <w:bookmarkStart w:name="acronyms-definitions" w:id="22"/>
      <w:bookmarkEnd w:id="20"/>
      <w:bookmarkStart w:name="_Toc558556319" w:id="1202322355"/>
      <w:r w:rsidRPr="14A40173" w:rsidR="5F4607CA">
        <w:rPr>
          <w:rFonts w:ascii="Poppins" w:hAnsi="Poppins" w:cs="Poppins"/>
          <w:sz w:val="24"/>
          <w:szCs w:val="24"/>
        </w:rPr>
        <w:t>3. Acronyms &amp; Definitions</w:t>
      </w:r>
      <w:bookmarkEnd w:id="1202322355"/>
    </w:p>
    <w:p w:rsidR="1C8F6EA3" w:rsidP="14A40173" w:rsidRDefault="1C8F6EA3" w14:paraId="7F57F24A" w14:textId="0DA8065A">
      <w:pPr>
        <w:pStyle w:val="BodyText"/>
        <w:rPr>
          <w:rFonts w:ascii="Poppins" w:hAnsi="Poppins" w:eastAsia="Poppins" w:cs="Poppins"/>
          <w:noProof w:val="0"/>
          <w:sz w:val="20"/>
          <w:szCs w:val="20"/>
          <w:lang w:val="en-US"/>
        </w:rPr>
      </w:pPr>
      <w:r w:rsidRPr="14A40173" w:rsidR="1C8F6EA3">
        <w:rPr>
          <w:rFonts w:ascii="Poppins" w:hAnsi="Poppins" w:eastAsia="Poppins" w:cs="Poppins"/>
          <w:noProof w:val="0"/>
          <w:sz w:val="20"/>
          <w:szCs w:val="20"/>
          <w:lang w:val="en-US"/>
        </w:rPr>
        <w:t>(Curated for the TI Quote scope; living section.)</w:t>
      </w:r>
    </w:p>
    <w:p w:rsidR="14A40173" w:rsidP="14A40173" w:rsidRDefault="14A40173" w14:paraId="58E499BC" w14:textId="0DC9E0C5">
      <w:pPr>
        <w:pStyle w:val="BodyText"/>
      </w:pPr>
    </w:p>
    <w:p w:rsidR="14A40173" w:rsidP="14A40173" w:rsidRDefault="14A40173" w14:paraId="066F22DF" w14:textId="59086A64">
      <w:pPr>
        <w:pStyle w:val="BodyText"/>
      </w:pPr>
    </w:p>
    <w:tbl>
      <w:tblPr>
        <w:tblStyle w:val="PlainTable1"/>
        <w:bidiVisual w:val="0"/>
        <w:tblW w:w="0" w:type="auto"/>
        <w:tblLook w:val="06A0" w:firstRow="1" w:lastRow="0" w:firstColumn="1" w:lastColumn="0" w:noHBand="1" w:noVBand="1"/>
      </w:tblPr>
      <w:tblGrid>
        <w:gridCol w:w="1755"/>
        <w:gridCol w:w="7713"/>
      </w:tblGrid>
      <w:tr xmlns:wp14="http://schemas.microsoft.com/office/word/2010/wordml" w:rsidR="14A40173" w:rsidTr="14A40173" w14:paraId="24F19C4E"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05575074" w14:textId="68463F36">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Term</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0D51DB63" w14:textId="4BAC1E4B">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Definition</w:t>
            </w:r>
          </w:p>
        </w:tc>
      </w:tr>
      <w:tr xmlns:wp14="http://schemas.microsoft.com/office/word/2010/wordml" w:rsidR="14A40173" w:rsidTr="14A40173" w14:paraId="3A740AD6"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3CAA23F1" w14:textId="1A12FD59">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BAR</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72D9D4C6" w14:textId="4A99B51F">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BenefitAccess Rider - Prudential rider on other products; BAR quote letters referenced for pattern only</w:t>
            </w:r>
          </w:p>
        </w:tc>
      </w:tr>
      <w:tr xmlns:wp14="http://schemas.microsoft.com/office/word/2010/wordml" w:rsidR="14A40173" w:rsidTr="14A40173" w14:paraId="159BA201"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405C0875" w14:textId="5174B2AB">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BOG</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1AE8BE60" w14:textId="1BAA36AA">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Business Operating Guidelines - Prudential's authoritative procedural reference</w:t>
            </w:r>
          </w:p>
        </w:tc>
      </w:tr>
      <w:tr xmlns:wp14="http://schemas.microsoft.com/office/word/2010/wordml" w:rsidR="14A40173" w:rsidTr="14A40173" w14:paraId="0610EAD5"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7B1DBFC9" w14:textId="6E84A19A">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CT Cap</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6FEF806C" w14:textId="156C41C9">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Connecticut TI cap - maximum 75% of basic insurance amount accelerable for CT-issued policies</w:t>
            </w:r>
          </w:p>
        </w:tc>
      </w:tr>
      <w:tr xmlns:wp14="http://schemas.microsoft.com/office/word/2010/wordml" w:rsidR="14A40173" w:rsidTr="14A40173" w14:paraId="2EAF877C"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68A488FD" w14:textId="5EA77ECB">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DCI</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174BF29C" w14:textId="64056AD4">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Delayed Claim Interest - payment-time interest; out of quote scope</w:t>
            </w:r>
          </w:p>
        </w:tc>
      </w:tr>
      <w:tr xmlns:wp14="http://schemas.microsoft.com/office/word/2010/wordml" w:rsidR="14A40173" w:rsidTr="14A40173" w14:paraId="19CDD346"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4865BCFB" w14:textId="1AE4C0B8">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EFT</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710FB6FA" w14:textId="3334CA6D">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Electronic Funds Transfer - direct deposit</w:t>
            </w:r>
          </w:p>
        </w:tc>
      </w:tr>
      <w:tr xmlns:wp14="http://schemas.microsoft.com/office/word/2010/wordml" w:rsidR="14A40173" w:rsidTr="14A40173" w14:paraId="0B6C4FBB"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2738DD4C" w14:textId="6ABB6C6F">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GI Term</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6A22A2F0" w14:textId="58D02C30">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Guaranteed Issue Term - the SS GI 5-year term product</w:t>
            </w:r>
          </w:p>
        </w:tc>
      </w:tr>
      <w:tr xmlns:wp14="http://schemas.microsoft.com/office/word/2010/wordml" w:rsidR="14A40173" w:rsidTr="14A40173" w14:paraId="2571B876"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4C142322" w14:textId="071CA8D5">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PAS</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2B15780D" w14:textId="57E91E1C">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Policy Administration System - source of policy data</w:t>
            </w:r>
          </w:p>
        </w:tc>
      </w:tr>
      <w:tr xmlns:wp14="http://schemas.microsoft.com/office/word/2010/wordml" w:rsidR="14A40173" w:rsidTr="14A40173" w14:paraId="61FAC710"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3661872D" w14:textId="4465CEF3">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POA</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7263BC48" w14:textId="14C5BE31">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Power of Attorney</w:t>
            </w:r>
          </w:p>
        </w:tc>
      </w:tr>
      <w:tr xmlns:wp14="http://schemas.microsoft.com/office/word/2010/wordml" w:rsidR="14A40173" w:rsidTr="14A40173" w14:paraId="5CF034BF"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0E888B5F" w14:textId="2776FC95">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Q-Screen</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7E45E6E8" w14:textId="708FE1F2">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Terminal Illness Quote Package screen (Q1-Q7)</w:t>
            </w:r>
          </w:p>
        </w:tc>
      </w:tr>
      <w:tr xmlns:wp14="http://schemas.microsoft.com/office/word/2010/wordml" w:rsidR="14A40173" w:rsidTr="14A40173" w14:paraId="0CB65261"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4993FEF1" w14:textId="725A830A">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Reels</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1B3C5F59" w14:textId="4046F5BE">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Rules engine used for the benefit calculation and downstream automation</w:t>
            </w:r>
          </w:p>
        </w:tc>
      </w:tr>
      <w:tr xmlns:wp14="http://schemas.microsoft.com/office/word/2010/wordml" w:rsidR="14A40173" w:rsidTr="14A40173" w14:paraId="444A02B5"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52294277" w14:textId="5C71DD84">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SS</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720B670D" w14:textId="70523416">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Simplified Solutions - Prudential's guaranteed-issue product program</w:t>
            </w:r>
          </w:p>
        </w:tc>
      </w:tr>
      <w:tr xmlns:wp14="http://schemas.microsoft.com/office/word/2010/wordml" w:rsidR="14A40173" w:rsidTr="14A40173" w14:paraId="5BCA48C8"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0B9063F6" w14:textId="06C1500D">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TIQ Reference</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76CDA9A2" w14:textId="66F61826">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Terminal Illness Quote reference number, format TIQ-YYYYMMDD-NNNNN</w:t>
            </w:r>
          </w:p>
        </w:tc>
      </w:tr>
      <w:tr xmlns:wp14="http://schemas.microsoft.com/office/word/2010/wordml" w:rsidR="14A40173" w:rsidTr="14A40173" w14:paraId="2258100A" wp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14A40173" w:rsidP="14A40173" w:rsidRDefault="14A40173" w14:paraId="780A5515" w14:textId="7E4F33D9">
            <w:pPr>
              <w:pStyle w:val="BodyText"/>
              <w:rPr>
                <w:rFonts w:ascii="Poppins" w:hAnsi="Poppins" w:eastAsia="Cambria" w:cs="Poppins"/>
                <w:b w:val="1"/>
                <w:bCs w:val="1"/>
                <w:i w:val="0"/>
                <w:iCs w:val="0"/>
                <w:sz w:val="20"/>
                <w:szCs w:val="20"/>
              </w:rPr>
            </w:pPr>
            <w:r w:rsidRPr="14A40173" w:rsidR="14A40173">
              <w:rPr>
                <w:rFonts w:ascii="Poppins" w:hAnsi="Poppins" w:eastAsia="Cambria" w:cs="Poppins"/>
                <w:b w:val="1"/>
                <w:bCs w:val="1"/>
                <w:i w:val="0"/>
                <w:iCs w:val="0"/>
                <w:sz w:val="20"/>
                <w:szCs w:val="20"/>
              </w:rPr>
              <w:t>TI Option</w:t>
            </w:r>
          </w:p>
        </w:tc>
        <w:tc>
          <w:tcPr>
            <w:cnfStyle w:val="000000000000" w:firstRow="0" w:lastRow="0" w:firstColumn="0" w:lastColumn="0" w:oddVBand="0" w:evenVBand="0" w:oddHBand="0" w:evenHBand="0" w:firstRowFirstColumn="0" w:firstRowLastColumn="0" w:lastRowFirstColumn="0" w:lastRowLastColumn="0"/>
            <w:tcW w:w="7713" w:type="dxa"/>
            <w:tcMar/>
          </w:tcPr>
          <w:p w:rsidR="14A40173" w:rsidP="14A40173" w:rsidRDefault="14A40173" w14:paraId="516BF70C" w14:textId="797B074E">
            <w:pPr>
              <w:pStyle w:val="BodyText"/>
              <w:rPr>
                <w:rFonts w:ascii="Poppins" w:hAnsi="Poppins" w:eastAsia="Cambria" w:cs="Poppins"/>
                <w:i w:val="0"/>
                <w:iCs w:val="0"/>
                <w:sz w:val="20"/>
                <w:szCs w:val="20"/>
              </w:rPr>
            </w:pPr>
            <w:r w:rsidRPr="14A40173" w:rsidR="14A40173">
              <w:rPr>
                <w:rFonts w:ascii="Poppins" w:hAnsi="Poppins" w:eastAsia="Cambria" w:cs="Poppins"/>
                <w:i w:val="0"/>
                <w:iCs w:val="0"/>
                <w:sz w:val="20"/>
                <w:szCs w:val="20"/>
              </w:rPr>
              <w:t>Terminal Illness accelerated death benefit option on the SS GI policy</w:t>
            </w:r>
          </w:p>
        </w:tc>
      </w:tr>
    </w:tbl>
    <w:p w:rsidR="14A40173" w:rsidP="14A40173" w:rsidRDefault="14A40173" w14:paraId="4CA633F1" w14:textId="6CDB55B4">
      <w:pPr>
        <w:pStyle w:val="BodyText"/>
        <w:rPr>
          <w:rFonts w:ascii="Poppins" w:hAnsi="Poppins" w:cs="Poppins"/>
          <w:i w:val="1"/>
          <w:iCs w:val="1"/>
          <w:sz w:val="20"/>
          <w:szCs w:val="20"/>
        </w:rPr>
      </w:pPr>
    </w:p>
    <w:p w:rsidRPr="00DC0059" w:rsidR="00CE72CA" w:rsidRDefault="00000000" w14:paraId="793109AB" w14:textId="77777777">
      <w:pPr>
        <w:rPr>
          <w:rFonts w:ascii="Poppins" w:hAnsi="Poppins" w:cs="Poppins"/>
          <w:sz w:val="20"/>
          <w:szCs w:val="20"/>
        </w:rPr>
      </w:pPr>
      <w:r w:rsidRPr="00DC0059">
        <w:rPr>
          <w:rFonts w:ascii="Poppins" w:hAnsi="Poppins" w:cs="Poppins"/>
          <w:sz w:val="20"/>
          <w:szCs w:val="20"/>
        </w:rPr>
        <w:pict w14:anchorId="4BF6C716">
          <v:rect id="_x0000_i1030" style="width:0;height:1.5pt" o:hr="t" o:hrstd="t" o:hralign="center"/>
        </w:pict>
      </w:r>
    </w:p>
    <w:p w:rsidRPr="00DC0059" w:rsidR="00CE72CA" w:rsidRDefault="00000000" w14:paraId="694CD1D7" w14:textId="77777777">
      <w:pPr>
        <w:pStyle w:val="Heading1"/>
        <w:rPr>
          <w:rFonts w:ascii="Poppins" w:hAnsi="Poppins" w:cs="Poppins"/>
          <w:sz w:val="24"/>
          <w:szCs w:val="24"/>
        </w:rPr>
      </w:pPr>
      <w:bookmarkStart w:name="data-model-reference" w:id="24"/>
      <w:bookmarkEnd w:id="22"/>
      <w:bookmarkStart w:name="_Toc288478410" w:id="305715626"/>
      <w:r w:rsidRPr="14A40173" w:rsidR="5F4607CA">
        <w:rPr>
          <w:rFonts w:ascii="Poppins" w:hAnsi="Poppins" w:cs="Poppins"/>
          <w:sz w:val="24"/>
          <w:szCs w:val="24"/>
        </w:rPr>
        <w:t>4. Data Model Reference</w:t>
      </w:r>
      <w:bookmarkEnd w:id="305715626"/>
    </w:p>
    <w:p w:rsidRPr="00DC0059" w:rsidR="00CE72CA" w:rsidRDefault="00000000" w14:paraId="431B1486" w14:textId="77777777">
      <w:pPr>
        <w:pStyle w:val="Heading2"/>
        <w:rPr>
          <w:rFonts w:ascii="Poppins" w:hAnsi="Poppins" w:cs="Poppins"/>
          <w:sz w:val="22"/>
          <w:szCs w:val="22"/>
        </w:rPr>
      </w:pPr>
      <w:bookmarkStart w:name="source-of-truth" w:id="26"/>
      <w:bookmarkStart w:name="_Toc2027955216" w:id="1156081723"/>
      <w:r w:rsidRPr="14A40173" w:rsidR="5F4607CA">
        <w:rPr>
          <w:rFonts w:ascii="Poppins" w:hAnsi="Poppins" w:cs="Poppins"/>
          <w:sz w:val="22"/>
          <w:szCs w:val="22"/>
        </w:rPr>
        <w:t>4.1 Source of Truth</w:t>
      </w:r>
      <w:bookmarkEnd w:id="1156081723"/>
    </w:p>
    <w:p w:rsidR="6AECC9D4" w:rsidP="14A40173" w:rsidRDefault="6AECC9D4" w14:paraId="44D46531" w14:textId="170CCB23">
      <w:pPr>
        <w:pStyle w:val="BodyText"/>
        <w:rPr>
          <w:rFonts w:ascii="Poppins" w:hAnsi="Poppins" w:eastAsia="Cambria" w:cs="Poppins"/>
          <w:noProof w:val="0"/>
          <w:sz w:val="20"/>
          <w:szCs w:val="20"/>
          <w:lang w:val="en-US"/>
        </w:rPr>
      </w:pPr>
      <w:r w:rsidRPr="14A40173" w:rsidR="6AECC9D4">
        <w:rPr>
          <w:rFonts w:ascii="Poppins" w:hAnsi="Poppins" w:eastAsia="Cambria" w:cs="Poppins"/>
          <w:noProof w:val="0"/>
          <w:sz w:val="20"/>
          <w:szCs w:val="20"/>
          <w:lang w:val="en-US"/>
        </w:rPr>
        <w:t xml:space="preserve">The canonical data model remains </w:t>
      </w:r>
      <w:r w:rsidRPr="14A40173" w:rsidR="6AECC9D4">
        <w:rPr>
          <w:rFonts w:ascii="Poppins" w:hAnsi="Poppins" w:eastAsia="Cambria" w:cs="Poppins"/>
          <w:b w:val="1"/>
          <w:bCs w:val="1"/>
          <w:noProof w:val="0"/>
          <w:sz w:val="20"/>
          <w:szCs w:val="20"/>
          <w:lang w:val="en-US"/>
        </w:rPr>
        <w:t>WS2_Claims_Data_Model</w:t>
      </w:r>
      <w:r w:rsidRPr="14A40173" w:rsidR="6AECC9D4">
        <w:rPr>
          <w:rFonts w:ascii="Poppins" w:hAnsi="Poppins" w:eastAsia="Cambria" w:cs="Poppins"/>
          <w:noProof w:val="0"/>
          <w:sz w:val="20"/>
          <w:szCs w:val="20"/>
          <w:lang w:val="en-US"/>
        </w:rPr>
        <w:t xml:space="preserve"> (see Section 2). This BRD documents </w:t>
      </w:r>
      <w:r w:rsidRPr="14A40173" w:rsidR="6AECC9D4">
        <w:rPr>
          <w:rFonts w:ascii="Poppins" w:hAnsi="Poppins" w:eastAsia="Cambria" w:cs="Poppins"/>
          <w:b w:val="1"/>
          <w:bCs w:val="1"/>
          <w:noProof w:val="0"/>
          <w:sz w:val="20"/>
          <w:szCs w:val="20"/>
          <w:lang w:val="en-US"/>
        </w:rPr>
        <w:t>only the TI-quote-specific additions and changes</w:t>
      </w:r>
      <w:r w:rsidRPr="14A40173" w:rsidR="6AECC9D4">
        <w:rPr>
          <w:rFonts w:ascii="Poppins" w:hAnsi="Poppins" w:eastAsia="Cambria" w:cs="Poppins"/>
          <w:noProof w:val="0"/>
          <w:sz w:val="20"/>
          <w:szCs w:val="20"/>
          <w:lang w:val="en-US"/>
        </w:rPr>
        <w:t>; shared entities (POLICY, INSURED, document/registry entities) are referenced from the canonical model, not re-listed.</w:t>
      </w:r>
    </w:p>
    <w:p w:rsidRPr="00DC0059" w:rsidR="00CE72CA" w:rsidRDefault="00000000" w14:paraId="6C3180B9" w14:textId="77777777">
      <w:pPr>
        <w:pStyle w:val="Heading2"/>
        <w:rPr>
          <w:rFonts w:ascii="Poppins" w:hAnsi="Poppins" w:cs="Poppins"/>
          <w:sz w:val="22"/>
          <w:szCs w:val="22"/>
        </w:rPr>
      </w:pPr>
      <w:bookmarkEnd w:id="26"/>
      <w:bookmarkStart w:name="_Toc1135736048" w:id="1610032206"/>
      <w:r w:rsidRPr="14A40173" w:rsidR="5F4607CA">
        <w:rPr>
          <w:rFonts w:ascii="Poppins" w:hAnsi="Poppins" w:cs="Poppins"/>
          <w:sz w:val="22"/>
          <w:szCs w:val="22"/>
        </w:rPr>
        <w:t>4.2 Entity Overview</w:t>
      </w:r>
      <w:bookmarkEnd w:id="1610032206"/>
    </w:p>
    <w:tbl>
      <w:tblPr>
        <w:tblStyle w:val="PlainTable1"/>
        <w:bidiVisual w:val="0"/>
        <w:tblW w:w="0" w:type="auto"/>
        <w:tblLook w:val="06A0" w:firstRow="1" w:lastRow="0" w:firstColumn="1" w:lastColumn="0" w:noHBand="1" w:noVBand="1"/>
      </w:tblPr>
      <w:tblGrid>
        <w:gridCol w:w="1530"/>
        <w:gridCol w:w="3915"/>
        <w:gridCol w:w="2265"/>
        <w:gridCol w:w="993"/>
      </w:tblGrid>
      <w:tr xmlns:wp14="http://schemas.microsoft.com/office/word/2010/wordml" w:rsidR="14A40173" w:rsidTr="14A40173" w14:paraId="18D10152" wp14:textId="77777777">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4A40173" w:rsidP="14A40173" w:rsidRDefault="14A40173" w14:paraId="3682DFE9" w14:textId="54D3A850">
            <w:pPr>
              <w:pStyle w:val="BodyText"/>
              <w:rPr>
                <w:rFonts w:ascii="Poppins" w:hAnsi="Poppins" w:eastAsia="Poppins" w:cs="Poppins"/>
                <w:b w:val="1"/>
                <w:bCs w:val="1"/>
                <w:sz w:val="18"/>
                <w:szCs w:val="18"/>
              </w:rPr>
            </w:pPr>
            <w:r w:rsidRPr="14A40173" w:rsidR="14A40173">
              <w:rPr>
                <w:rFonts w:ascii="Poppins" w:hAnsi="Poppins" w:eastAsia="Poppins" w:cs="Poppins"/>
                <w:b w:val="1"/>
                <w:bCs w:val="1"/>
                <w:sz w:val="18"/>
                <w:szCs w:val="18"/>
              </w:rPr>
              <w:t>Entity</w:t>
            </w:r>
          </w:p>
        </w:tc>
        <w:tc>
          <w:tcPr>
            <w:cnfStyle w:val="000000000000" w:firstRow="0" w:lastRow="0" w:firstColumn="0" w:lastColumn="0" w:oddVBand="0" w:evenVBand="0" w:oddHBand="0" w:evenHBand="0" w:firstRowFirstColumn="0" w:firstRowLastColumn="0" w:lastRowFirstColumn="0" w:lastRowLastColumn="0"/>
            <w:tcW w:w="3915" w:type="dxa"/>
            <w:tcMar/>
          </w:tcPr>
          <w:p w:rsidR="14A40173" w:rsidP="14A40173" w:rsidRDefault="14A40173" w14:paraId="4ADECD7E" w14:textId="5872FBF2">
            <w:pPr>
              <w:pStyle w:val="BodyText"/>
              <w:rPr>
                <w:rFonts w:ascii="Poppins" w:hAnsi="Poppins" w:eastAsia="Poppins" w:cs="Poppins"/>
                <w:b w:val="1"/>
                <w:bCs w:val="1"/>
                <w:sz w:val="18"/>
                <w:szCs w:val="18"/>
              </w:rPr>
            </w:pPr>
            <w:r w:rsidRPr="14A40173" w:rsidR="14A40173">
              <w:rPr>
                <w:rFonts w:ascii="Poppins" w:hAnsi="Poppins" w:eastAsia="Poppins" w:cs="Poppins"/>
                <w:b w:val="1"/>
                <w:bCs w:val="1"/>
                <w:sz w:val="18"/>
                <w:szCs w:val="18"/>
              </w:rPr>
              <w:t>Purpose</w:t>
            </w:r>
          </w:p>
        </w:tc>
        <w:tc>
          <w:tcPr>
            <w:cnfStyle w:val="000000000000" w:firstRow="0" w:lastRow="0" w:firstColumn="0" w:lastColumn="0" w:oddVBand="0" w:evenVBand="0" w:oddHBand="0" w:evenHBand="0" w:firstRowFirstColumn="0" w:firstRowLastColumn="0" w:lastRowFirstColumn="0" w:lastRowLastColumn="0"/>
            <w:tcW w:w="2265" w:type="dxa"/>
            <w:tcMar/>
          </w:tcPr>
          <w:p w:rsidR="14A40173" w:rsidP="14A40173" w:rsidRDefault="14A40173" w14:paraId="45BEF455" w14:textId="3AFE881D">
            <w:pPr>
              <w:pStyle w:val="BodyText"/>
              <w:rPr>
                <w:rFonts w:ascii="Poppins" w:hAnsi="Poppins" w:eastAsia="Poppins" w:cs="Poppins"/>
                <w:b w:val="1"/>
                <w:bCs w:val="1"/>
                <w:sz w:val="18"/>
                <w:szCs w:val="18"/>
              </w:rPr>
            </w:pPr>
            <w:r w:rsidRPr="14A40173" w:rsidR="14A40173">
              <w:rPr>
                <w:rFonts w:ascii="Poppins" w:hAnsi="Poppins" w:eastAsia="Poppins" w:cs="Poppins"/>
                <w:b w:val="1"/>
                <w:bCs w:val="1"/>
                <w:sz w:val="18"/>
                <w:szCs w:val="18"/>
              </w:rPr>
              <w:t>Cardinality</w:t>
            </w:r>
          </w:p>
        </w:tc>
        <w:tc>
          <w:tcPr>
            <w:cnfStyle w:val="000000000000" w:firstRow="0" w:lastRow="0" w:firstColumn="0" w:lastColumn="0" w:oddVBand="0" w:evenVBand="0" w:oddHBand="0" w:evenHBand="0" w:firstRowFirstColumn="0" w:firstRowLastColumn="0" w:lastRowFirstColumn="0" w:lastRowLastColumn="0"/>
            <w:tcW w:w="993" w:type="dxa"/>
            <w:tcMar/>
          </w:tcPr>
          <w:p w:rsidR="14A40173" w:rsidP="14A40173" w:rsidRDefault="14A40173" w14:paraId="4B7F8621" w14:textId="602C8B9E">
            <w:pPr>
              <w:pStyle w:val="BodyText"/>
              <w:rPr>
                <w:rFonts w:ascii="Poppins" w:hAnsi="Poppins" w:eastAsia="Poppins" w:cs="Poppins"/>
                <w:b w:val="1"/>
                <w:bCs w:val="1"/>
                <w:sz w:val="18"/>
                <w:szCs w:val="18"/>
              </w:rPr>
            </w:pPr>
            <w:r w:rsidRPr="14A40173" w:rsidR="14A40173">
              <w:rPr>
                <w:rFonts w:ascii="Poppins" w:hAnsi="Poppins" w:eastAsia="Poppins" w:cs="Poppins"/>
                <w:b w:val="1"/>
                <w:bCs w:val="1"/>
                <w:sz w:val="18"/>
                <w:szCs w:val="18"/>
              </w:rPr>
              <w:t>Status</w:t>
            </w:r>
          </w:p>
        </w:tc>
      </w:tr>
      <w:tr xmlns:wp14="http://schemas.microsoft.com/office/word/2010/wordml" w:rsidR="14A40173" w:rsidTr="14A40173" w14:paraId="02E6D183" wp14:textId="77777777">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4A40173" w:rsidP="14A40173" w:rsidRDefault="14A40173" w14:paraId="01C4D04C" w14:textId="21F45965">
            <w:pPr>
              <w:pStyle w:val="BodyText"/>
              <w:rPr>
                <w:rFonts w:ascii="Poppins" w:hAnsi="Poppins" w:eastAsia="Poppins" w:cs="Poppins"/>
                <w:sz w:val="18"/>
                <w:szCs w:val="18"/>
              </w:rPr>
            </w:pPr>
            <w:r w:rsidRPr="14A40173" w:rsidR="14A40173">
              <w:rPr>
                <w:rFonts w:ascii="Poppins" w:hAnsi="Poppins" w:eastAsia="Poppins" w:cs="Poppins"/>
                <w:sz w:val="18"/>
                <w:szCs w:val="18"/>
              </w:rPr>
              <w:t>TI_QUOTE</w:t>
            </w:r>
          </w:p>
        </w:tc>
        <w:tc>
          <w:tcPr>
            <w:cnfStyle w:val="000000000000" w:firstRow="0" w:lastRow="0" w:firstColumn="0" w:lastColumn="0" w:oddVBand="0" w:evenVBand="0" w:oddHBand="0" w:evenHBand="0" w:firstRowFirstColumn="0" w:firstRowLastColumn="0" w:lastRowFirstColumn="0" w:lastRowLastColumn="0"/>
            <w:tcW w:w="3915" w:type="dxa"/>
            <w:tcMar/>
          </w:tcPr>
          <w:p w:rsidR="14A40173" w:rsidP="14A40173" w:rsidRDefault="14A40173" w14:paraId="5A3B66FB" w14:textId="1C752222">
            <w:pPr>
              <w:pStyle w:val="BodyText"/>
              <w:rPr>
                <w:rFonts w:ascii="Poppins" w:hAnsi="Poppins" w:eastAsia="Poppins" w:cs="Poppins"/>
                <w:sz w:val="18"/>
                <w:szCs w:val="18"/>
              </w:rPr>
            </w:pPr>
            <w:r w:rsidRPr="14A40173" w:rsidR="14A40173">
              <w:rPr>
                <w:rFonts w:ascii="Poppins" w:hAnsi="Poppins" w:eastAsia="Poppins" w:cs="Poppins"/>
                <w:sz w:val="18"/>
                <w:szCs w:val="18"/>
              </w:rPr>
              <w:t>Standalone TI quote - role, eligibility attestation, acceleration cap, calculated benefit, validity, package reference</w:t>
            </w:r>
          </w:p>
        </w:tc>
        <w:tc>
          <w:tcPr>
            <w:cnfStyle w:val="000000000000" w:firstRow="0" w:lastRow="0" w:firstColumn="0" w:lastColumn="0" w:oddVBand="0" w:evenVBand="0" w:oddHBand="0" w:evenHBand="0" w:firstRowFirstColumn="0" w:firstRowLastColumn="0" w:lastRowFirstColumn="0" w:lastRowLastColumn="0"/>
            <w:tcW w:w="2265" w:type="dxa"/>
            <w:tcMar/>
          </w:tcPr>
          <w:p w:rsidR="14A40173" w:rsidP="14A40173" w:rsidRDefault="14A40173" w14:paraId="266A9532" w14:textId="797C2DDC">
            <w:pPr>
              <w:pStyle w:val="BodyText"/>
              <w:rPr>
                <w:rFonts w:ascii="Poppins" w:hAnsi="Poppins" w:eastAsia="Poppins" w:cs="Poppins"/>
                <w:sz w:val="18"/>
                <w:szCs w:val="18"/>
              </w:rPr>
            </w:pPr>
            <w:r w:rsidRPr="14A40173" w:rsidR="14A40173">
              <w:rPr>
                <w:rFonts w:ascii="Poppins" w:hAnsi="Poppins" w:eastAsia="Poppins" w:cs="Poppins"/>
                <w:sz w:val="18"/>
                <w:szCs w:val="18"/>
              </w:rPr>
              <w:t>1 per quote request (per policy)</w:t>
            </w:r>
          </w:p>
        </w:tc>
        <w:tc>
          <w:tcPr>
            <w:cnfStyle w:val="000000000000" w:firstRow="0" w:lastRow="0" w:firstColumn="0" w:lastColumn="0" w:oddVBand="0" w:evenVBand="0" w:oddHBand="0" w:evenHBand="0" w:firstRowFirstColumn="0" w:firstRowLastColumn="0" w:lastRowFirstColumn="0" w:lastRowLastColumn="0"/>
            <w:tcW w:w="993" w:type="dxa"/>
            <w:tcMar/>
          </w:tcPr>
          <w:p w:rsidR="14A40173" w:rsidP="14A40173" w:rsidRDefault="14A40173" w14:paraId="08C2D07E" w14:textId="770054C7">
            <w:pPr>
              <w:pStyle w:val="BodyText"/>
              <w:rPr>
                <w:rFonts w:ascii="Poppins" w:hAnsi="Poppins" w:eastAsia="Poppins" w:cs="Poppins"/>
                <w:sz w:val="18"/>
                <w:szCs w:val="18"/>
              </w:rPr>
            </w:pPr>
            <w:r w:rsidRPr="14A40173" w:rsidR="14A40173">
              <w:rPr>
                <w:rFonts w:ascii="Poppins" w:hAnsi="Poppins" w:eastAsia="Poppins" w:cs="Poppins"/>
                <w:sz w:val="18"/>
                <w:szCs w:val="18"/>
              </w:rPr>
              <w:t>New</w:t>
            </w:r>
          </w:p>
        </w:tc>
      </w:tr>
    </w:tbl>
    <w:p w:rsidR="02E7A1FC" w:rsidP="14A40173" w:rsidRDefault="02E7A1FC" w14:paraId="175EFAEB" w14:textId="2E23F207">
      <w:pPr>
        <w:pStyle w:val="BodyText"/>
        <w:rPr>
          <w:rFonts w:ascii="Poppins" w:hAnsi="Poppins" w:eastAsia="Poppins" w:cs="Poppins"/>
          <w:noProof w:val="0"/>
          <w:sz w:val="20"/>
          <w:szCs w:val="20"/>
          <w:lang w:val="en-US"/>
        </w:rPr>
      </w:pPr>
      <w:r w:rsidRPr="14A40173" w:rsidR="02E7A1FC">
        <w:rPr>
          <w:rFonts w:ascii="Poppins" w:hAnsi="Poppins" w:eastAsia="Poppins" w:cs="Poppins"/>
          <w:b w:val="1"/>
          <w:bCs w:val="1"/>
          <w:noProof w:val="0"/>
          <w:sz w:val="20"/>
          <w:szCs w:val="20"/>
          <w:lang w:val="en-US"/>
        </w:rPr>
        <w:t>Supersedes:</w:t>
      </w:r>
      <w:r w:rsidRPr="14A40173" w:rsidR="02E7A1FC">
        <w:rPr>
          <w:rFonts w:ascii="Poppins" w:hAnsi="Poppins" w:eastAsia="Poppins" w:cs="Poppins"/>
          <w:noProof w:val="0"/>
          <w:sz w:val="20"/>
          <w:szCs w:val="20"/>
          <w:lang w:val="en-US"/>
        </w:rPr>
        <w:t xml:space="preserve"> the canonical model's placeholder QUOTE entity (previously scoped "1 per TI CLAIM"). TI_QUOTE makes the quote standalone - created at quote time and later referenced by a TI claim - rather than owned by a claim. The full field list is in the TI_QUOTE data model patch (this session) and is folded into the canonical model.</w:t>
      </w:r>
    </w:p>
    <w:p w:rsidR="02E7A1FC" w:rsidP="14A40173" w:rsidRDefault="02E7A1FC" w14:paraId="5FAAB793" w14:textId="7EC6EC59">
      <w:pPr>
        <w:pStyle w:val="BodyText"/>
        <w:rPr>
          <w:rFonts w:ascii="Poppins" w:hAnsi="Poppins" w:eastAsia="Poppins" w:cs="Poppins"/>
          <w:noProof w:val="0"/>
          <w:sz w:val="20"/>
          <w:szCs w:val="20"/>
          <w:lang w:val="en-US"/>
        </w:rPr>
      </w:pPr>
      <w:r w:rsidRPr="14A40173" w:rsidR="02E7A1FC">
        <w:rPr>
          <w:rFonts w:ascii="Poppins" w:hAnsi="Poppins" w:eastAsia="Poppins" w:cs="Poppins"/>
          <w:noProof w:val="0"/>
          <w:sz w:val="20"/>
          <w:szCs w:val="20"/>
          <w:lang w:val="en-US"/>
        </w:rPr>
        <w:t>Shared entities referenced (not modified here): POLICY / POLICY_LOOKUP, INSURED, CLAIM_DOCUMENT (for the generated package), DOCUMENT_TYPE_REGISTRY.</w:t>
      </w:r>
    </w:p>
    <w:p w:rsidR="14A40173" w:rsidP="14A40173" w:rsidRDefault="14A40173" w14:paraId="5C9FAD15" w14:textId="5D6AEA22">
      <w:pPr>
        <w:pStyle w:val="BodyText"/>
      </w:pPr>
    </w:p>
    <w:p w:rsidR="02E7A1FC" w:rsidP="14A40173" w:rsidRDefault="02E7A1FC" w14:paraId="6E6471E7" w14:textId="68E069D7">
      <w:pPr>
        <w:pStyle w:val="Heading2"/>
        <w:rPr>
          <w:rFonts w:ascii="Poppins" w:hAnsi="Poppins" w:cs="Poppins"/>
          <w:sz w:val="22"/>
          <w:szCs w:val="22"/>
        </w:rPr>
      </w:pPr>
      <w:bookmarkStart w:name="_Toc790750042" w:id="1647028510"/>
      <w:r w:rsidRPr="14A40173" w:rsidR="02E7A1FC">
        <w:rPr>
          <w:rFonts w:ascii="Poppins" w:hAnsi="Poppins" w:cs="Poppins"/>
          <w:sz w:val="22"/>
          <w:szCs w:val="22"/>
        </w:rPr>
        <w:t>4.3 Key Relationships</w:t>
      </w:r>
      <w:bookmarkEnd w:id="1647028510"/>
    </w:p>
    <w:p w:rsidR="02E7A1FC" w:rsidP="14A40173" w:rsidRDefault="02E7A1FC" w14:paraId="785EBB7A" w14:textId="0C795E43">
      <w:pPr>
        <w:pStyle w:val="BodyText"/>
        <w:numPr>
          <w:ilvl w:val="0"/>
          <w:numId w:val="217"/>
        </w:numPr>
        <w:rPr>
          <w:rFonts w:ascii="Poppins" w:hAnsi="Poppins" w:eastAsia="Poppins" w:cs="Poppins"/>
          <w:noProof w:val="0"/>
          <w:sz w:val="20"/>
          <w:szCs w:val="20"/>
          <w:lang w:val="en-US"/>
        </w:rPr>
      </w:pPr>
      <w:r w:rsidRPr="14A40173" w:rsidR="02E7A1FC">
        <w:rPr>
          <w:rFonts w:ascii="Poppins" w:hAnsi="Poppins" w:eastAsia="Poppins" w:cs="Poppins"/>
          <w:noProof w:val="0"/>
          <w:sz w:val="20"/>
          <w:szCs w:val="20"/>
          <w:lang w:val="en-US"/>
        </w:rPr>
        <w:t>TI_QUOTE.POLICY_ID - POLICY (the single quoted policy)</w:t>
      </w:r>
    </w:p>
    <w:p w:rsidR="02E7A1FC" w:rsidP="14A40173" w:rsidRDefault="02E7A1FC" w14:paraId="6C357FC6" w14:textId="455F565D">
      <w:pPr>
        <w:pStyle w:val="BodyText"/>
        <w:numPr>
          <w:ilvl w:val="0"/>
          <w:numId w:val="217"/>
        </w:numPr>
        <w:rPr>
          <w:rFonts w:ascii="Poppins" w:hAnsi="Poppins" w:eastAsia="Poppins" w:cs="Poppins"/>
          <w:noProof w:val="0"/>
          <w:sz w:val="20"/>
          <w:szCs w:val="20"/>
          <w:lang w:val="en-US"/>
        </w:rPr>
      </w:pPr>
      <w:r w:rsidRPr="14A40173" w:rsidR="02E7A1FC">
        <w:rPr>
          <w:rFonts w:ascii="Poppins" w:hAnsi="Poppins" w:eastAsia="Poppins" w:cs="Poppins"/>
          <w:noProof w:val="0"/>
          <w:sz w:val="20"/>
          <w:szCs w:val="20"/>
          <w:lang w:val="en-US"/>
        </w:rPr>
        <w:t>TI_QUOTE.INSURED_ID - INSURED</w:t>
      </w:r>
    </w:p>
    <w:p w:rsidR="02E7A1FC" w:rsidP="14A40173" w:rsidRDefault="02E7A1FC" w14:paraId="304E740B" w14:textId="2FC01D43">
      <w:pPr>
        <w:pStyle w:val="BodyText"/>
        <w:numPr>
          <w:ilvl w:val="0"/>
          <w:numId w:val="217"/>
        </w:numPr>
        <w:rPr>
          <w:rFonts w:ascii="Poppins" w:hAnsi="Poppins" w:eastAsia="Poppins" w:cs="Poppins"/>
          <w:noProof w:val="0"/>
          <w:sz w:val="20"/>
          <w:szCs w:val="20"/>
          <w:lang w:val="en-US"/>
        </w:rPr>
      </w:pPr>
      <w:r w:rsidRPr="14A40173" w:rsidR="02E7A1FC">
        <w:rPr>
          <w:rFonts w:ascii="Poppins" w:hAnsi="Poppins" w:eastAsia="Poppins" w:cs="Poppins"/>
          <w:noProof w:val="0"/>
          <w:sz w:val="20"/>
          <w:szCs w:val="20"/>
          <w:lang w:val="en-US"/>
        </w:rPr>
        <w:t>TI_QUOTE.PACKAGE_DOC_ID - CLAIM_DOCUMENT (the generated quote package)</w:t>
      </w:r>
    </w:p>
    <w:p w:rsidR="02E7A1FC" w:rsidP="14A40173" w:rsidRDefault="02E7A1FC" w14:paraId="7CCC79A6" w14:textId="5680BCB6">
      <w:pPr>
        <w:pStyle w:val="BodyText"/>
        <w:numPr>
          <w:ilvl w:val="0"/>
          <w:numId w:val="217"/>
        </w:numPr>
        <w:rPr>
          <w:rFonts w:ascii="Poppins" w:hAnsi="Poppins" w:eastAsia="Poppins" w:cs="Poppins"/>
          <w:noProof w:val="0"/>
          <w:sz w:val="20"/>
          <w:szCs w:val="20"/>
          <w:lang w:val="en-US"/>
        </w:rPr>
      </w:pPr>
      <w:r w:rsidRPr="14A40173" w:rsidR="02E7A1FC">
        <w:rPr>
          <w:rFonts w:ascii="Poppins" w:hAnsi="Poppins" w:eastAsia="Poppins" w:cs="Poppins"/>
          <w:noProof w:val="0"/>
          <w:sz w:val="20"/>
          <w:szCs w:val="20"/>
          <w:lang w:val="en-US"/>
        </w:rPr>
        <w:t>TI_QUOTE referenced by a future TI CLAIM (originating-quote linkage, defined in the TI Claim BRD; master #5)</w:t>
      </w:r>
    </w:p>
    <w:p w:rsidR="14A40173" w:rsidP="14A40173" w:rsidRDefault="14A40173" w14:paraId="45D6A18D" w14:textId="6C84EC78">
      <w:pPr>
        <w:pStyle w:val="BodyText"/>
      </w:pPr>
    </w:p>
    <w:p w:rsidRPr="00DC0059" w:rsidR="00CE72CA" w:rsidRDefault="00000000" w14:paraId="558649A8" w14:textId="358747E0">
      <w:pPr>
        <w:pStyle w:val="Heading2"/>
        <w:rPr>
          <w:rFonts w:ascii="Poppins" w:hAnsi="Poppins" w:cs="Poppins"/>
          <w:sz w:val="22"/>
          <w:szCs w:val="22"/>
        </w:rPr>
      </w:pPr>
      <w:bookmarkStart w:name="X3cc23c656994a74c5c2628c55f428ac98cafaf8" w:id="38"/>
      <w:bookmarkStart w:name="_Toc185413072" w:id="74375497"/>
      <w:r w:rsidRPr="14A40173" w:rsidR="5F4607CA">
        <w:rPr>
          <w:rFonts w:ascii="Poppins" w:hAnsi="Poppins" w:cs="Poppins"/>
          <w:sz w:val="22"/>
          <w:szCs w:val="22"/>
        </w:rPr>
        <w:t>4.4 Locked Product</w:t>
      </w:r>
      <w:r w:rsidRPr="14A40173" w:rsidR="5F4607CA">
        <w:rPr>
          <w:rFonts w:ascii="Poppins" w:hAnsi="Poppins" w:cs="Poppins"/>
          <w:sz w:val="22"/>
          <w:szCs w:val="22"/>
        </w:rPr>
        <w:t>-</w:t>
      </w:r>
      <w:r w:rsidRPr="14A40173" w:rsidR="5F4607CA">
        <w:rPr>
          <w:rFonts w:ascii="Poppins" w:hAnsi="Poppins" w:cs="Poppins"/>
          <w:sz w:val="22"/>
          <w:szCs w:val="22"/>
        </w:rPr>
        <w:t>Reality Simplifications for SS GI</w:t>
      </w:r>
      <w:bookmarkEnd w:id="74375497"/>
    </w:p>
    <w:tbl>
      <w:tblPr>
        <w:tblStyle w:val="PlainTable1"/>
        <w:bidiVisual w:val="0"/>
        <w:tblW w:w="0" w:type="auto"/>
        <w:tblLook w:val="06A0" w:firstRow="1" w:lastRow="0" w:firstColumn="1" w:lastColumn="0" w:noHBand="1" w:noVBand="1"/>
      </w:tblPr>
      <w:tblGrid>
        <w:gridCol w:w="1710"/>
        <w:gridCol w:w="5490"/>
        <w:gridCol w:w="2268"/>
      </w:tblGrid>
      <w:tr xmlns:wp14="http://schemas.microsoft.com/office/word/2010/wordml" w:rsidR="14A40173" w:rsidTr="14A40173" w14:paraId="19A5C3C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3918A43" w14:textId="2896A622">
            <w:pPr>
              <w:pStyle w:val="FirstParagraph"/>
              <w:suppressLineNumbers w:val="0"/>
              <w:bidi w:val="0"/>
              <w:spacing w:before="180" w:beforeAutospacing="off" w:after="180" w:afterAutospacing="off" w:line="259" w:lineRule="auto"/>
              <w:ind w:left="0" w:right="0"/>
              <w:jc w:val="left"/>
              <w:rPr>
                <w:rFonts w:ascii="Poppins" w:hAnsi="Poppins" w:eastAsia="Cambria" w:cs="Poppins"/>
                <w:b w:val="1"/>
                <w:bCs w:val="1"/>
                <w:sz w:val="20"/>
                <w:szCs w:val="20"/>
              </w:rPr>
            </w:pPr>
            <w:r w:rsidRPr="14A40173" w:rsidR="14A40173">
              <w:rPr>
                <w:rFonts w:ascii="Poppins" w:hAnsi="Poppins" w:eastAsia="Cambria" w:cs="Poppins"/>
                <w:b w:val="1"/>
                <w:bCs w:val="1"/>
                <w:sz w:val="20"/>
                <w:szCs w:val="20"/>
              </w:rPr>
              <w:t>Area</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46967089" w14:textId="4AC7022E">
            <w:pPr>
              <w:pStyle w:val="FirstParagraph"/>
              <w:suppressLineNumbers w:val="0"/>
              <w:bidi w:val="0"/>
              <w:spacing w:before="180" w:beforeAutospacing="off" w:after="180" w:afterAutospacing="off" w:line="259" w:lineRule="auto"/>
              <w:ind w:left="0" w:right="0"/>
              <w:jc w:val="left"/>
              <w:rPr>
                <w:rFonts w:ascii="Poppins" w:hAnsi="Poppins" w:eastAsia="Cambria" w:cs="Poppins"/>
                <w:b w:val="1"/>
                <w:bCs w:val="1"/>
                <w:sz w:val="20"/>
                <w:szCs w:val="20"/>
              </w:rPr>
            </w:pPr>
            <w:r w:rsidRPr="14A40173" w:rsidR="14A40173">
              <w:rPr>
                <w:rFonts w:ascii="Poppins" w:hAnsi="Poppins" w:eastAsia="Cambria" w:cs="Poppins"/>
                <w:b w:val="1"/>
                <w:bCs w:val="1"/>
                <w:sz w:val="20"/>
                <w:szCs w:val="20"/>
              </w:rPr>
              <w:t>Simplification</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242965D2" w14:textId="4DC17537">
            <w:pPr>
              <w:pStyle w:val="FirstParagraph"/>
              <w:suppressLineNumbers w:val="0"/>
              <w:bidi w:val="0"/>
              <w:spacing w:before="180" w:beforeAutospacing="off" w:after="180" w:afterAutospacing="off" w:line="259" w:lineRule="auto"/>
              <w:ind w:left="0" w:right="0"/>
              <w:jc w:val="left"/>
              <w:rPr>
                <w:rFonts w:ascii="Poppins" w:hAnsi="Poppins" w:eastAsia="Cambria" w:cs="Poppins"/>
                <w:b w:val="1"/>
                <w:bCs w:val="1"/>
                <w:sz w:val="20"/>
                <w:szCs w:val="20"/>
              </w:rPr>
            </w:pPr>
            <w:r w:rsidRPr="14A40173" w:rsidR="14A40173">
              <w:rPr>
                <w:rFonts w:ascii="Poppins" w:hAnsi="Poppins" w:eastAsia="Cambria" w:cs="Poppins"/>
                <w:b w:val="1"/>
                <w:bCs w:val="1"/>
                <w:sz w:val="20"/>
                <w:szCs w:val="20"/>
              </w:rPr>
              <w:t>Source</w:t>
            </w:r>
          </w:p>
        </w:tc>
      </w:tr>
      <w:tr xmlns:wp14="http://schemas.microsoft.com/office/word/2010/wordml" w:rsidR="14A40173" w:rsidTr="14A40173" w14:paraId="6AD99F61"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49471704" w14:textId="083CD0F7">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Settlement</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58804B7" w14:textId="26BBB037">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Full acceleration only - no partial settlements; lump sum; full acceleration terminates the policy</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67C2F104" w14:textId="111A0195">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 AS11; Q-3</w:t>
            </w:r>
          </w:p>
        </w:tc>
      </w:tr>
      <w:tr xmlns:wp14="http://schemas.microsoft.com/office/word/2010/wordml" w:rsidR="14A40173" w:rsidTr="14A40173" w14:paraId="488EB531"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3061465" w14:textId="39289E9E">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Acceleration cap</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8BE8411" w14:textId="278D0618">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95% of death benefit (all states); 75% in Connecticut</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336AC8EF" w14:textId="1D215AC7">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SS TI BOG; C15</w:t>
            </w:r>
          </w:p>
        </w:tc>
      </w:tr>
      <w:tr xmlns:wp14="http://schemas.microsoft.com/office/word/2010/wordml" w:rsidR="14A40173" w:rsidTr="14A40173" w14:paraId="44CB9D4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30B7BC48" w14:textId="0480583C">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Processing charge</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155A106" w14:textId="5117535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$100 flat, all states</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2D9C2639" w14:textId="4FD573D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SS TI BOG; C12</w:t>
            </w:r>
          </w:p>
        </w:tc>
      </w:tr>
      <w:tr xmlns:wp14="http://schemas.microsoft.com/office/word/2010/wordml" w:rsidR="14A40173" w:rsidTr="14A40173" w14:paraId="586D3D77"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3BB6472D" w14:textId="3950286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Cash value / loans</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3710A189" w14:textId="5EA5ADB0">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None - SS GI has no cash value; legacy BAR cash-value/loan/MEC paragraphs do not apply</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5B8E0B22" w14:textId="35357AA1">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w:t>
            </w:r>
          </w:p>
        </w:tc>
      </w:tr>
      <w:tr xmlns:wp14="http://schemas.microsoft.com/office/word/2010/wordml" w:rsidR="14A40173" w:rsidTr="14A40173" w14:paraId="0122D1E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4FB507F6" w14:textId="3333FD00">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Riders</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D7E5B21" w14:textId="384AAAE6">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No dependent-children or lapse-protection riders; related BAR paragraphs do not apply</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0CA6B4FE" w14:textId="30DB7C3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w:t>
            </w:r>
          </w:p>
        </w:tc>
      </w:tr>
      <w:tr xmlns:wp14="http://schemas.microsoft.com/office/word/2010/wordml" w:rsidR="14A40173" w:rsidTr="14A40173" w14:paraId="44F90AC7"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B99B180" w14:textId="6475EF6B">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Policy owner</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6F657D61" w14:textId="4A2AC76E">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Always = insured (single-life, individual ownership)</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50532579" w14:textId="7EFFD839">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w:t>
            </w:r>
          </w:p>
        </w:tc>
      </w:tr>
      <w:tr xmlns:wp14="http://schemas.microsoft.com/office/word/2010/wordml" w:rsidR="14A40173" w:rsidTr="14A40173" w14:paraId="2AC46ED6"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C546AF3" w14:textId="2C8E0421">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Authority</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6751B77C" w14:textId="0ADD45E8">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Owner or POA / Court-appointed Guardian only; documents collected at claim, not quote</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2D9B4B13" w14:textId="252178FD">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BOG; master #8; Q-8</w:t>
            </w:r>
          </w:p>
        </w:tc>
      </w:tr>
    </w:tbl>
    <w:p w:rsidRPr="00DC0059" w:rsidR="00CE72CA" w:rsidP="14A40173" w:rsidRDefault="00000000" w14:paraId="4DFD0E70" w14:textId="2342B790">
      <w:pPr>
        <w:pStyle w:val="BodyText"/>
        <w:rPr>
          <w:rFonts w:ascii="Poppins" w:hAnsi="Poppins" w:cs="Poppins"/>
          <w:b w:val="1"/>
          <w:bCs w:val="1"/>
          <w:sz w:val="20"/>
          <w:szCs w:val="20"/>
        </w:rPr>
      </w:pPr>
    </w:p>
    <w:p w:rsidRPr="00DC0059" w:rsidR="00CE72CA" w:rsidRDefault="00000000" w14:paraId="001FB60F" w14:textId="2AC71ED6">
      <w:pPr>
        <w:pStyle w:val="Heading2"/>
        <w:rPr>
          <w:rFonts w:ascii="Poppins" w:hAnsi="Poppins" w:cs="Poppins"/>
          <w:sz w:val="22"/>
          <w:szCs w:val="22"/>
        </w:rPr>
      </w:pPr>
      <w:bookmarkStart w:name="cross-reference-convention" w:id="40"/>
      <w:bookmarkEnd w:id="38"/>
      <w:bookmarkStart w:name="_Toc380587513" w:id="296522239"/>
      <w:r w:rsidRPr="14A40173" w:rsidR="5F4607CA">
        <w:rPr>
          <w:rFonts w:ascii="Poppins" w:hAnsi="Poppins" w:cs="Poppins"/>
          <w:sz w:val="22"/>
          <w:szCs w:val="22"/>
        </w:rPr>
        <w:t>4.5 Cross</w:t>
      </w:r>
      <w:r w:rsidRPr="14A40173" w:rsidR="5F4607CA">
        <w:rPr>
          <w:rFonts w:ascii="Poppins" w:hAnsi="Poppins" w:cs="Poppins"/>
          <w:sz w:val="22"/>
          <w:szCs w:val="22"/>
        </w:rPr>
        <w:t>-</w:t>
      </w:r>
      <w:r w:rsidRPr="14A40173" w:rsidR="5F4607CA">
        <w:rPr>
          <w:rFonts w:ascii="Poppins" w:hAnsi="Poppins" w:cs="Poppins"/>
          <w:sz w:val="22"/>
          <w:szCs w:val="22"/>
        </w:rPr>
        <w:t>Reference Convention</w:t>
      </w:r>
      <w:bookmarkEnd w:id="296522239"/>
    </w:p>
    <w:p w:rsidR="18388959" w:rsidP="14A40173" w:rsidRDefault="18388959" w14:paraId="5473C803" w14:textId="3D4137BA">
      <w:pPr>
        <w:pStyle w:val="Compact"/>
        <w:numPr>
          <w:ilvl w:val="0"/>
          <w:numId w:val="8"/>
        </w:numPr>
        <w:rPr>
          <w:rFonts w:ascii="Poppins" w:hAnsi="Poppins" w:eastAsia="Cambria" w:cs="Poppins"/>
          <w:noProof w:val="0"/>
          <w:sz w:val="20"/>
          <w:szCs w:val="20"/>
          <w:lang w:val="en-US"/>
        </w:rPr>
      </w:pPr>
      <w:r w:rsidRPr="14A40173" w:rsidR="18388959">
        <w:rPr>
          <w:rFonts w:ascii="Poppins" w:hAnsi="Poppins" w:eastAsia="Cambria" w:cs="Poppins"/>
          <w:noProof w:val="0"/>
          <w:sz w:val="20"/>
          <w:szCs w:val="20"/>
          <w:lang w:val="en-US"/>
        </w:rPr>
        <w:t>Same as the WS2 master convention: BPMN task name, Screen ID (Q-prefix and step), data fields as ENTITY.FIELD_NAME, tracker items by stable ID (e.g., C4, C11, C12, C15), BOG section, Product Spec section.</w:t>
      </w:r>
    </w:p>
    <w:p w:rsidR="14A40173" w:rsidP="14A40173" w:rsidRDefault="14A40173" w14:paraId="567EF73F" w14:textId="4B994D0C">
      <w:pPr>
        <w:pStyle w:val="Compact"/>
        <w:ind w:left="720"/>
        <w:rPr>
          <w:rFonts w:ascii="Poppins" w:hAnsi="Poppins" w:eastAsia="Cambria" w:cs="Poppins"/>
          <w:noProof w:val="0"/>
          <w:sz w:val="20"/>
          <w:szCs w:val="20"/>
          <w:lang w:val="en-US"/>
        </w:rPr>
      </w:pPr>
    </w:p>
    <w:p w:rsidRPr="00DC0059" w:rsidR="00CE72CA" w:rsidRDefault="00000000" w14:paraId="74F81F67" w14:textId="6519498D">
      <w:pPr>
        <w:pStyle w:val="Heading2"/>
        <w:rPr>
          <w:rFonts w:ascii="Poppins" w:hAnsi="Poppins" w:cs="Poppins"/>
          <w:sz w:val="22"/>
          <w:szCs w:val="22"/>
        </w:rPr>
      </w:pPr>
      <w:bookmarkStart w:name="pas-side-reconciliation-pending" w:id="42"/>
      <w:bookmarkEnd w:id="40"/>
      <w:bookmarkStart w:name="_Toc1706688593" w:id="805137064"/>
      <w:r w:rsidRPr="14A40173" w:rsidR="5F4607CA">
        <w:rPr>
          <w:rFonts w:ascii="Poppins" w:hAnsi="Poppins" w:cs="Poppins"/>
          <w:sz w:val="22"/>
          <w:szCs w:val="22"/>
        </w:rPr>
        <w:t>4.6 PAS</w:t>
      </w:r>
      <w:r w:rsidRPr="14A40173" w:rsidR="5F4607CA">
        <w:rPr>
          <w:rFonts w:ascii="Poppins" w:hAnsi="Poppins" w:cs="Poppins"/>
          <w:sz w:val="22"/>
          <w:szCs w:val="22"/>
        </w:rPr>
        <w:t>-</w:t>
      </w:r>
      <w:r w:rsidRPr="14A40173" w:rsidR="5F4607CA">
        <w:rPr>
          <w:rFonts w:ascii="Poppins" w:hAnsi="Poppins" w:cs="Poppins"/>
          <w:sz w:val="22"/>
          <w:szCs w:val="22"/>
        </w:rPr>
        <w:t>Side Reconciliation (Pending)</w:t>
      </w:r>
      <w:bookmarkEnd w:id="805137064"/>
    </w:p>
    <w:p w:rsidR="6ED94570" w:rsidP="14A40173" w:rsidRDefault="6ED94570" w14:paraId="3D034FC7" w14:textId="1B486799">
      <w:pPr>
        <w:pStyle w:val="BodyText"/>
        <w:rPr>
          <w:rFonts w:ascii="Poppins" w:hAnsi="Poppins" w:eastAsia="Poppins" w:cs="Poppins"/>
          <w:noProof w:val="0"/>
          <w:sz w:val="20"/>
          <w:szCs w:val="20"/>
          <w:lang w:val="en-US"/>
        </w:rPr>
      </w:pPr>
      <w:r w:rsidRPr="14A40173" w:rsidR="6ED94570">
        <w:rPr>
          <w:rFonts w:ascii="Poppins" w:hAnsi="Poppins" w:eastAsia="Poppins" w:cs="Poppins"/>
          <w:noProof w:val="0"/>
          <w:sz w:val="20"/>
          <w:szCs w:val="20"/>
          <w:lang w:val="en-US"/>
        </w:rPr>
        <w:t>The TI Quote journey depends on PAS-sourced values that are part of the broader reconciliation led by Hari with the tech team:</w:t>
      </w:r>
    </w:p>
    <w:p w:rsidR="6ED94570" w:rsidP="14A40173" w:rsidRDefault="6ED94570" w14:paraId="6F22BE03" w14:textId="554EDE95">
      <w:pPr>
        <w:pStyle w:val="BodyText"/>
        <w:numPr>
          <w:ilvl w:val="0"/>
          <w:numId w:val="218"/>
        </w:numPr>
        <w:rPr>
          <w:rFonts w:ascii="Poppins" w:hAnsi="Poppins" w:eastAsia="Poppins" w:cs="Poppins"/>
          <w:noProof w:val="0"/>
          <w:sz w:val="20"/>
          <w:szCs w:val="20"/>
          <w:lang w:val="en-US"/>
        </w:rPr>
      </w:pPr>
      <w:r w:rsidRPr="14A40173" w:rsidR="6ED94570">
        <w:rPr>
          <w:rFonts w:ascii="Poppins" w:hAnsi="Poppins" w:eastAsia="Poppins" w:cs="Poppins"/>
          <w:b w:val="1"/>
          <w:bCs w:val="1"/>
          <w:noProof w:val="0"/>
          <w:sz w:val="20"/>
          <w:szCs w:val="20"/>
          <w:lang w:val="en-US"/>
        </w:rPr>
        <w:t>Benefit calculation inputs</w:t>
      </w:r>
      <w:r w:rsidRPr="14A40173" w:rsidR="6ED94570">
        <w:rPr>
          <w:rFonts w:ascii="Poppins" w:hAnsi="Poppins" w:eastAsia="Poppins" w:cs="Poppins"/>
          <w:noProof w:val="0"/>
          <w:sz w:val="20"/>
          <w:szCs w:val="20"/>
          <w:lang w:val="en-US"/>
        </w:rPr>
        <w:t xml:space="preserve"> - basic insurance amount / death benefit available for acceleration, issue date, and the interest/discount basis needed by the Reels calc (C4). Until confirmed, the calc runs on assumed parameters.</w:t>
      </w:r>
    </w:p>
    <w:p w:rsidR="6ED94570" w:rsidP="14A40173" w:rsidRDefault="6ED94570" w14:paraId="5F963904" w14:textId="6BB52D83">
      <w:pPr>
        <w:pStyle w:val="BodyText"/>
        <w:numPr>
          <w:ilvl w:val="0"/>
          <w:numId w:val="218"/>
        </w:numPr>
        <w:rPr>
          <w:rFonts w:ascii="Poppins" w:hAnsi="Poppins" w:eastAsia="Poppins" w:cs="Poppins"/>
          <w:noProof w:val="0"/>
          <w:sz w:val="20"/>
          <w:szCs w:val="20"/>
          <w:lang w:val="en-US"/>
        </w:rPr>
      </w:pPr>
      <w:r w:rsidRPr="14A40173" w:rsidR="6ED94570">
        <w:rPr>
          <w:rFonts w:ascii="Poppins" w:hAnsi="Poppins" w:eastAsia="Poppins" w:cs="Poppins"/>
          <w:b w:val="1"/>
          <w:bCs w:val="1"/>
          <w:noProof w:val="0"/>
          <w:sz w:val="20"/>
          <w:szCs w:val="20"/>
          <w:lang w:val="en-US"/>
        </w:rPr>
        <w:t>ISSUE_STATE</w:t>
      </w:r>
      <w:r w:rsidRPr="14A40173" w:rsidR="6ED94570">
        <w:rPr>
          <w:rFonts w:ascii="Poppins" w:hAnsi="Poppins" w:eastAsia="Poppins" w:cs="Poppins"/>
          <w:noProof w:val="0"/>
          <w:sz w:val="20"/>
          <w:szCs w:val="20"/>
          <w:lang w:val="en-US"/>
        </w:rPr>
        <w:t xml:space="preserve"> - not in PAS today (only insured residence state); required to select the state-specific quote letter and the CT cap. Tracked as an open dependency.</w:t>
      </w:r>
    </w:p>
    <w:p w:rsidR="6ED94570" w:rsidP="14A40173" w:rsidRDefault="6ED94570" w14:paraId="6AC76199" w14:textId="32F76CAA">
      <w:pPr>
        <w:pStyle w:val="BodyText"/>
        <w:rPr>
          <w:rFonts w:ascii="Poppins" w:hAnsi="Poppins" w:eastAsia="Poppins" w:cs="Poppins"/>
          <w:noProof w:val="0"/>
          <w:sz w:val="20"/>
          <w:szCs w:val="20"/>
          <w:lang w:val="en-US"/>
        </w:rPr>
      </w:pPr>
      <w:r w:rsidRPr="14A40173" w:rsidR="6ED94570">
        <w:rPr>
          <w:rFonts w:ascii="Poppins" w:hAnsi="Poppins" w:eastAsia="Poppins" w:cs="Poppins"/>
          <w:noProof w:val="0"/>
          <w:sz w:val="20"/>
          <w:szCs w:val="20"/>
          <w:lang w:val="en-US"/>
        </w:rPr>
        <w:t>These are referenced as open dependencies with stable IDs; the BRD picks up resolutions without restructuring.</w:t>
      </w:r>
    </w:p>
    <w:p w:rsidR="14A40173" w:rsidP="14A40173" w:rsidRDefault="14A40173" w14:paraId="21B38A99" w14:textId="6665D475">
      <w:pPr>
        <w:pStyle w:val="BodyText"/>
      </w:pPr>
    </w:p>
    <w:p w:rsidRPr="00DC0059" w:rsidR="00CE72CA" w:rsidRDefault="00000000" w14:paraId="6344530D" w14:textId="77777777">
      <w:pPr>
        <w:rPr>
          <w:rFonts w:ascii="Poppins" w:hAnsi="Poppins" w:cs="Poppins"/>
          <w:sz w:val="20"/>
          <w:szCs w:val="20"/>
        </w:rPr>
      </w:pPr>
      <w:r w:rsidRPr="00DC0059">
        <w:rPr>
          <w:rFonts w:ascii="Poppins" w:hAnsi="Poppins" w:cs="Poppins"/>
          <w:sz w:val="20"/>
          <w:szCs w:val="20"/>
        </w:rPr>
        <w:pict w14:anchorId="55407121">
          <v:rect id="_x0000_i1031" style="width:0;height:1.5pt" o:hr="t" o:hrstd="t" o:hralign="center"/>
        </w:pict>
      </w:r>
    </w:p>
    <w:p w:rsidRPr="00DC0059" w:rsidR="00CE72CA" w:rsidRDefault="00000000" w14:paraId="4F33173A" w14:textId="77777777">
      <w:pPr>
        <w:pStyle w:val="Heading1"/>
        <w:rPr>
          <w:rFonts w:ascii="Poppins" w:hAnsi="Poppins" w:cs="Poppins"/>
          <w:sz w:val="24"/>
          <w:szCs w:val="24"/>
        </w:rPr>
      </w:pPr>
      <w:bookmarkEnd w:id="24"/>
      <w:bookmarkEnd w:id="42"/>
      <w:bookmarkStart w:name="_Toc1519996959" w:id="652259833"/>
      <w:r w:rsidRPr="14A40173" w:rsidR="5F4607CA">
        <w:rPr>
          <w:rFonts w:ascii="Poppins" w:hAnsi="Poppins" w:cs="Poppins"/>
          <w:sz w:val="24"/>
          <w:szCs w:val="24"/>
        </w:rPr>
        <w:t>5. Requirements</w:t>
      </w:r>
      <w:bookmarkEnd w:id="652259833"/>
    </w:p>
    <w:p w:rsidRPr="00DC0059" w:rsidR="00CE72CA" w:rsidRDefault="00000000" w14:paraId="760EEF6C" w14:textId="77777777">
      <w:pPr>
        <w:pStyle w:val="Heading2"/>
        <w:rPr>
          <w:rFonts w:ascii="Poppins" w:hAnsi="Poppins" w:cs="Poppins"/>
          <w:sz w:val="22"/>
          <w:szCs w:val="22"/>
        </w:rPr>
      </w:pPr>
      <w:bookmarkStart w:name="feature-organization" w:id="46"/>
      <w:bookmarkStart w:name="_Toc1013116831" w:id="997273524"/>
      <w:r w:rsidRPr="14A40173" w:rsidR="5F4607CA">
        <w:rPr>
          <w:rFonts w:ascii="Poppins" w:hAnsi="Poppins" w:cs="Poppins"/>
          <w:sz w:val="22"/>
          <w:szCs w:val="22"/>
        </w:rPr>
        <w:t>5.1 Feature Organization</w:t>
      </w:r>
      <w:bookmarkEnd w:id="997273524"/>
    </w:p>
    <w:p w:rsidRPr="00DC0059" w:rsidR="00CE72CA" w:rsidRDefault="00000000" w14:paraId="3603FCE5" w14:textId="09641D71">
      <w:pPr>
        <w:pStyle w:val="FirstParagraph"/>
        <w:rPr>
          <w:rFonts w:ascii="Poppins" w:hAnsi="Poppins" w:cs="Poppins"/>
          <w:sz w:val="20"/>
          <w:szCs w:val="20"/>
        </w:rPr>
      </w:pPr>
      <w:r w:rsidRPr="14A40173" w:rsidR="0362483F">
        <w:rPr>
          <w:rFonts w:ascii="Poppins" w:hAnsi="Poppins" w:cs="Poppins"/>
          <w:sz w:val="20"/>
          <w:szCs w:val="20"/>
        </w:rPr>
        <w:t xml:space="preserve">Features are grouped by submission journey and BPMN task cluster. </w:t>
      </w:r>
    </w:p>
    <w:p w:rsidRPr="00DC0059" w:rsidR="00CE72CA" w:rsidRDefault="00000000" w14:paraId="52099E01" w14:textId="70EE1D8E">
      <w:pPr>
        <w:pStyle w:val="BodyText"/>
        <w:rPr>
          <w:rFonts w:ascii="Poppins" w:hAnsi="Poppins" w:cs="Poppins"/>
          <w:sz w:val="20"/>
          <w:szCs w:val="20"/>
        </w:rPr>
      </w:pPr>
      <w:r w:rsidRPr="0362483F" w:rsidR="0362483F">
        <w:rPr>
          <w:rFonts w:ascii="Poppins" w:hAnsi="Poppins" w:cs="Poppins"/>
          <w:sz w:val="20"/>
          <w:szCs w:val="20"/>
        </w:rPr>
        <w:t>Each User Story corresponds to one BPMN task or one screen, with explicit cross</w:t>
      </w:r>
      <w:r w:rsidRPr="0362483F" w:rsidR="0362483F">
        <w:rPr>
          <w:rFonts w:ascii="Poppins" w:hAnsi="Poppins" w:cs="Poppins"/>
          <w:sz w:val="20"/>
          <w:szCs w:val="20"/>
        </w:rPr>
        <w:t>-</w:t>
      </w:r>
      <w:r w:rsidRPr="0362483F" w:rsidR="0362483F">
        <w:rPr>
          <w:rFonts w:ascii="Poppins" w:hAnsi="Poppins" w:cs="Poppins"/>
          <w:sz w:val="20"/>
          <w:szCs w:val="20"/>
        </w:rPr>
        <w:t xml:space="preserve">references to: </w:t>
      </w:r>
      <w:r w:rsidRPr="0362483F" w:rsidR="0362483F">
        <w:rPr>
          <w:rFonts w:ascii="Poppins" w:hAnsi="Poppins" w:cs="Poppins"/>
          <w:sz w:val="20"/>
          <w:szCs w:val="20"/>
        </w:rPr>
        <w:t>-</w:t>
      </w:r>
      <w:r w:rsidRPr="0362483F" w:rsidR="0362483F">
        <w:rPr>
          <w:rFonts w:ascii="Poppins" w:hAnsi="Poppins" w:cs="Poppins"/>
          <w:sz w:val="20"/>
          <w:szCs w:val="20"/>
        </w:rPr>
        <w:t xml:space="preserve"> BPMN Task name (Bizagi) </w:t>
      </w:r>
      <w:r w:rsidRPr="0362483F" w:rsidR="0362483F">
        <w:rPr>
          <w:rFonts w:ascii="Poppins" w:hAnsi="Poppins" w:cs="Poppins"/>
          <w:sz w:val="20"/>
          <w:szCs w:val="20"/>
        </w:rPr>
        <w:t>-</w:t>
      </w:r>
      <w:r w:rsidRPr="0362483F" w:rsidR="0362483F">
        <w:rPr>
          <w:rFonts w:ascii="Poppins" w:hAnsi="Poppins" w:cs="Poppins"/>
          <w:sz w:val="20"/>
          <w:szCs w:val="20"/>
        </w:rPr>
        <w:t xml:space="preserve"> Screen ID(s) (D</w:t>
      </w:r>
      <w:r w:rsidRPr="0362483F" w:rsidR="0362483F">
        <w:rPr>
          <w:rFonts w:ascii="Poppins" w:hAnsi="Poppins" w:cs="Poppins"/>
          <w:sz w:val="20"/>
          <w:szCs w:val="20"/>
        </w:rPr>
        <w:t>-</w:t>
      </w:r>
      <w:r w:rsidRPr="0362483F" w:rsidR="0362483F">
        <w:rPr>
          <w:rFonts w:ascii="Poppins" w:hAnsi="Poppins" w:cs="Poppins"/>
          <w:sz w:val="20"/>
          <w:szCs w:val="20"/>
        </w:rPr>
        <w:t>/C</w:t>
      </w:r>
      <w:r w:rsidRPr="0362483F" w:rsidR="0362483F">
        <w:rPr>
          <w:rFonts w:ascii="Poppins" w:hAnsi="Poppins" w:cs="Poppins"/>
          <w:sz w:val="20"/>
          <w:szCs w:val="20"/>
        </w:rPr>
        <w:t>-</w:t>
      </w:r>
      <w:r w:rsidRPr="0362483F" w:rsidR="0362483F">
        <w:rPr>
          <w:rFonts w:ascii="Poppins" w:hAnsi="Poppins" w:cs="Poppins"/>
          <w:sz w:val="20"/>
          <w:szCs w:val="20"/>
        </w:rPr>
        <w:t>/Q</w:t>
      </w:r>
      <w:r w:rsidRPr="0362483F" w:rsidR="0362483F">
        <w:rPr>
          <w:rFonts w:ascii="Poppins" w:hAnsi="Poppins" w:cs="Poppins"/>
          <w:sz w:val="20"/>
          <w:szCs w:val="20"/>
        </w:rPr>
        <w:t>-</w:t>
      </w:r>
      <w:r w:rsidRPr="0362483F" w:rsidR="0362483F">
        <w:rPr>
          <w:rFonts w:ascii="Poppins" w:hAnsi="Poppins" w:cs="Poppins"/>
          <w:sz w:val="20"/>
          <w:szCs w:val="20"/>
        </w:rPr>
        <w:t xml:space="preserve">prefix) </w:t>
      </w:r>
      <w:r w:rsidRPr="0362483F" w:rsidR="0362483F">
        <w:rPr>
          <w:rFonts w:ascii="Poppins" w:hAnsi="Poppins" w:cs="Poppins"/>
          <w:sz w:val="20"/>
          <w:szCs w:val="20"/>
        </w:rPr>
        <w:t>-</w:t>
      </w:r>
      <w:r w:rsidRPr="0362483F" w:rsidR="0362483F">
        <w:rPr>
          <w:rFonts w:ascii="Poppins" w:hAnsi="Poppins" w:cs="Poppins"/>
          <w:sz w:val="20"/>
          <w:szCs w:val="20"/>
        </w:rPr>
        <w:t xml:space="preserve"> Data model entities and fields by name (per Section 4 / v4 data model) </w:t>
      </w:r>
      <w:r w:rsidRPr="0362483F" w:rsidR="0362483F">
        <w:rPr>
          <w:rFonts w:ascii="Poppins" w:hAnsi="Poppins" w:cs="Poppins"/>
          <w:sz w:val="20"/>
          <w:szCs w:val="20"/>
        </w:rPr>
        <w:t>-</w:t>
      </w:r>
      <w:r w:rsidRPr="0362483F" w:rsidR="0362483F">
        <w:rPr>
          <w:rFonts w:ascii="Poppins" w:hAnsi="Poppins" w:cs="Poppins"/>
          <w:sz w:val="20"/>
          <w:szCs w:val="20"/>
        </w:rPr>
        <w:t xml:space="preserve"> Locked Decisions (from Section 1.6) </w:t>
      </w:r>
      <w:r w:rsidRPr="0362483F" w:rsidR="0362483F">
        <w:rPr>
          <w:rFonts w:ascii="Poppins" w:hAnsi="Poppins" w:cs="Poppins"/>
          <w:sz w:val="20"/>
          <w:szCs w:val="20"/>
        </w:rPr>
        <w:t>-</w:t>
      </w:r>
      <w:r w:rsidRPr="0362483F" w:rsidR="0362483F">
        <w:rPr>
          <w:rFonts w:ascii="Poppins" w:hAnsi="Poppins" w:cs="Poppins"/>
          <w:sz w:val="20"/>
          <w:szCs w:val="20"/>
        </w:rPr>
        <w:t xml:space="preserve"> Tracker IDs for open items </w:t>
      </w:r>
      <w:r w:rsidRPr="0362483F" w:rsidR="0362483F">
        <w:rPr>
          <w:rFonts w:ascii="Poppins" w:hAnsi="Poppins" w:cs="Poppins"/>
          <w:sz w:val="20"/>
          <w:szCs w:val="20"/>
        </w:rPr>
        <w:t>-</w:t>
      </w:r>
      <w:r w:rsidRPr="0362483F" w:rsidR="0362483F">
        <w:rPr>
          <w:rFonts w:ascii="Poppins" w:hAnsi="Poppins" w:cs="Poppins"/>
          <w:sz w:val="20"/>
          <w:szCs w:val="20"/>
        </w:rPr>
        <w:t xml:space="preserve"> BOG / Product Spec sections where applicable</w:t>
      </w:r>
    </w:p>
    <w:p w:rsidRPr="00DC0059" w:rsidR="00CE72CA" w:rsidRDefault="00000000" w14:paraId="55FF6AC6" w14:textId="77777777">
      <w:pPr>
        <w:pStyle w:val="BodyText"/>
        <w:rPr>
          <w:rFonts w:ascii="Poppins" w:hAnsi="Poppins" w:cs="Poppins"/>
          <w:sz w:val="20"/>
          <w:szCs w:val="20"/>
        </w:rPr>
      </w:pPr>
      <w:r w:rsidRPr="00DC0059">
        <w:rPr>
          <w:rFonts w:ascii="Poppins" w:hAnsi="Poppins" w:cs="Poppins"/>
          <w:sz w:val="20"/>
          <w:szCs w:val="20"/>
        </w:rPr>
        <w:t>Acceptance Criteria follow Given / When / Then format, labeled AC1, AC2, …</w:t>
      </w:r>
    </w:p>
    <w:p w:rsidRPr="00DC0059" w:rsidR="00CE72CA" w:rsidRDefault="00000000" w14:paraId="7594944F" w14:textId="19211B87">
      <w:pPr>
        <w:rPr>
          <w:rFonts w:ascii="Poppins" w:hAnsi="Poppins" w:cs="Poppins"/>
          <w:sz w:val="20"/>
          <w:szCs w:val="20"/>
        </w:rPr>
      </w:pPr>
      <w:r w:rsidRPr="00DC0059">
        <w:rPr>
          <w:rFonts w:ascii="Poppins" w:hAnsi="Poppins" w:cs="Poppins"/>
          <w:sz w:val="20"/>
          <w:szCs w:val="20"/>
        </w:rPr>
        <w:pict w14:anchorId="2440EC89">
          <v:rect id="_x0000_i1032" style="width:0;height:1.5pt" o:hr="t" o:hrstd="t" o:hralign="center"/>
        </w:pict>
      </w:r>
      <w:bookmarkEnd w:id="46"/>
      <w:r w:rsidRPr="00DC0059">
        <w:rPr>
          <w:rFonts w:ascii="Poppins" w:hAnsi="Poppins" w:cs="Poppins"/>
          <w:sz w:val="20"/>
          <w:szCs w:val="20"/>
        </w:rPr>
        <w:pict w14:anchorId="69BF0CAC">
          <v:rect id="_x0000_i1033" style="width:0;height:1.5pt" o:hr="t" o:hrstd="t" o:hralign="center"/>
        </w:pict>
      </w:r>
    </w:p>
    <w:p w:rsidRPr="00DC0059" w:rsidR="00CE72CA" w:rsidRDefault="00000000" w14:paraId="600A8DB6" w14:textId="45F65ED1">
      <w:pPr>
        <w:pStyle w:val="Heading3"/>
        <w:rPr>
          <w:rFonts w:ascii="Poppins" w:hAnsi="Poppins" w:cs="Poppins"/>
          <w:sz w:val="20"/>
          <w:szCs w:val="20"/>
        </w:rPr>
      </w:pPr>
      <w:bookmarkStart w:name="_Toc1155390059" w:id="1841707528"/>
      <w:r w:rsidRPr="14A40173" w:rsidR="5F4607CA">
        <w:rPr>
          <w:rFonts w:ascii="Poppins" w:hAnsi="Poppins" w:cs="Poppins"/>
          <w:sz w:val="20"/>
          <w:szCs w:val="20"/>
        </w:rPr>
        <w:t xml:space="preserve">User Story US </w:t>
      </w:r>
      <w:r w:rsidRPr="14A40173" w:rsidR="09E7572C">
        <w:rPr>
          <w:rFonts w:ascii="Poppins" w:hAnsi="Poppins" w:cs="Poppins"/>
          <w:sz w:val="20"/>
          <w:szCs w:val="20"/>
        </w:rPr>
        <w:t>8</w:t>
      </w:r>
      <w:r w:rsidRPr="14A40173" w:rsidR="5F4607CA">
        <w:rPr>
          <w:rFonts w:ascii="Poppins" w:hAnsi="Poppins" w:cs="Poppins"/>
          <w:sz w:val="20"/>
          <w:szCs w:val="20"/>
        </w:rPr>
        <w:t xml:space="preserve">.01: </w:t>
      </w:r>
      <w:r w:rsidRPr="14A40173" w:rsidR="61AB44EE">
        <w:rPr>
          <w:rFonts w:ascii="Poppins" w:hAnsi="Poppins" w:cs="Poppins"/>
          <w:sz w:val="20"/>
          <w:szCs w:val="20"/>
        </w:rPr>
        <w:t>Your Role (TI Quote)</w:t>
      </w:r>
      <w:bookmarkEnd w:id="1841707528"/>
    </w:p>
    <w:p w:rsidR="3B358E20" w:rsidP="14A40173" w:rsidRDefault="3B358E20" w14:paraId="41CA28E4" w14:textId="423C33B0">
      <w:pPr>
        <w:pStyle w:val="BodyText"/>
        <w:rPr>
          <w:rFonts w:ascii="Poppins" w:hAnsi="Poppins" w:eastAsia="Cambria" w:cs="Poppins"/>
          <w:noProof w:val="0"/>
          <w:sz w:val="20"/>
          <w:szCs w:val="20"/>
          <w:lang w:val="en-US"/>
        </w:rPr>
      </w:pPr>
      <w:r w:rsidRPr="14A40173" w:rsidR="3B358E20">
        <w:rPr>
          <w:rFonts w:ascii="Poppins" w:hAnsi="Poppins" w:eastAsia="Cambria" w:cs="Poppins"/>
          <w:b w:val="1"/>
          <w:bCs w:val="1"/>
          <w:noProof w:val="0"/>
          <w:sz w:val="20"/>
          <w:szCs w:val="20"/>
          <w:lang w:val="en-US"/>
        </w:rPr>
        <w:t>Feature:</w:t>
      </w:r>
      <w:r w:rsidRPr="14A40173" w:rsidR="3B358E20">
        <w:rPr>
          <w:rFonts w:ascii="Poppins" w:hAnsi="Poppins" w:eastAsia="Cambria" w:cs="Poppins"/>
          <w:noProof w:val="0"/>
          <w:sz w:val="20"/>
          <w:szCs w:val="20"/>
          <w:lang w:val="en-US"/>
        </w:rPr>
        <w:t xml:space="preserve"> 8 - Terminal Illness Quote Package </w:t>
      </w:r>
      <w:r w:rsidRPr="14A40173" w:rsidR="3B358E20">
        <w:rPr>
          <w:rFonts w:ascii="Poppins" w:hAnsi="Poppins" w:eastAsia="Cambria" w:cs="Poppins"/>
          <w:b w:val="1"/>
          <w:bCs w:val="1"/>
          <w:noProof w:val="0"/>
          <w:sz w:val="20"/>
          <w:szCs w:val="20"/>
          <w:lang w:val="en-US"/>
        </w:rPr>
        <w:t>User Story ID:</w:t>
      </w:r>
      <w:r w:rsidRPr="14A40173" w:rsidR="3B358E20">
        <w:rPr>
          <w:rFonts w:ascii="Poppins" w:hAnsi="Poppins" w:eastAsia="Cambria" w:cs="Poppins"/>
          <w:noProof w:val="0"/>
          <w:sz w:val="20"/>
          <w:szCs w:val="20"/>
          <w:lang w:val="en-US"/>
        </w:rPr>
        <w:t xml:space="preserve"> US 8.01 </w:t>
      </w:r>
      <w:r w:rsidRPr="14A40173" w:rsidR="3B358E20">
        <w:rPr>
          <w:rFonts w:ascii="Poppins" w:hAnsi="Poppins" w:eastAsia="Cambria" w:cs="Poppins"/>
          <w:b w:val="1"/>
          <w:bCs w:val="1"/>
          <w:noProof w:val="0"/>
          <w:sz w:val="20"/>
          <w:szCs w:val="20"/>
          <w:lang w:val="en-US"/>
        </w:rPr>
        <w:t>Title:</w:t>
      </w:r>
      <w:r w:rsidRPr="14A40173" w:rsidR="3B358E20">
        <w:rPr>
          <w:rFonts w:ascii="Poppins" w:hAnsi="Poppins" w:eastAsia="Cambria" w:cs="Poppins"/>
          <w:noProof w:val="0"/>
          <w:sz w:val="20"/>
          <w:szCs w:val="20"/>
          <w:lang w:val="en-US"/>
        </w:rPr>
        <w:t xml:space="preserve"> Your Role (TI Quote) - Q2</w:t>
      </w:r>
    </w:p>
    <w:p w:rsidR="3B358E20" w:rsidP="14A40173" w:rsidRDefault="3B358E20" w14:paraId="1C268E2E" w14:textId="13113B6C">
      <w:pPr>
        <w:pStyle w:val="BodyText"/>
        <w:rPr>
          <w:rFonts w:ascii="Poppins" w:hAnsi="Poppins" w:eastAsia="Cambria" w:cs="Poppins"/>
          <w:noProof w:val="0"/>
          <w:sz w:val="20"/>
          <w:szCs w:val="20"/>
          <w:lang w:val="en-US"/>
        </w:rPr>
      </w:pPr>
      <w:r w:rsidRPr="14A40173" w:rsidR="3B358E20">
        <w:rPr>
          <w:rFonts w:ascii="Poppins" w:hAnsi="Poppins" w:eastAsia="Cambria" w:cs="Poppins"/>
          <w:b w:val="1"/>
          <w:bCs w:val="1"/>
          <w:noProof w:val="0"/>
          <w:sz w:val="20"/>
          <w:szCs w:val="20"/>
          <w:lang w:val="en-US"/>
        </w:rPr>
        <w:t>Description</w:t>
      </w:r>
      <w:r w:rsidRPr="14A40173" w:rsidR="3B358E20">
        <w:rPr>
          <w:rFonts w:ascii="Poppins" w:hAnsi="Poppins" w:eastAsia="Cambria" w:cs="Poppins"/>
          <w:noProof w:val="0"/>
          <w:sz w:val="20"/>
          <w:szCs w:val="20"/>
          <w:lang w:val="en-US"/>
        </w:rPr>
        <w:t xml:space="preserve"> As a quote requester, I want to </w:t>
      </w:r>
      <w:r w:rsidRPr="14A40173" w:rsidR="3B358E20">
        <w:rPr>
          <w:rFonts w:ascii="Poppins" w:hAnsi="Poppins" w:eastAsia="Cambria" w:cs="Poppins"/>
          <w:noProof w:val="0"/>
          <w:sz w:val="20"/>
          <w:szCs w:val="20"/>
          <w:lang w:val="en-US"/>
        </w:rPr>
        <w:t>identify</w:t>
      </w:r>
      <w:r w:rsidRPr="14A40173" w:rsidR="3B358E20">
        <w:rPr>
          <w:rFonts w:ascii="Poppins" w:hAnsi="Poppins" w:eastAsia="Cambria" w:cs="Poppins"/>
          <w:noProof w:val="0"/>
          <w:sz w:val="20"/>
          <w:szCs w:val="20"/>
          <w:lang w:val="en-US"/>
        </w:rPr>
        <w:t xml:space="preserve"> my relationship to the policy so the system can </w:t>
      </w:r>
      <w:r w:rsidRPr="14A40173" w:rsidR="143814A4">
        <w:rPr>
          <w:rFonts w:ascii="Poppins" w:hAnsi="Poppins" w:eastAsia="Cambria" w:cs="Poppins"/>
          <w:noProof w:val="0"/>
          <w:sz w:val="20"/>
          <w:szCs w:val="20"/>
          <w:lang w:val="en-US"/>
        </w:rPr>
        <w:t>confirm that</w:t>
      </w:r>
      <w:r w:rsidRPr="14A40173" w:rsidR="3B358E20">
        <w:rPr>
          <w:rFonts w:ascii="Poppins" w:hAnsi="Poppins" w:eastAsia="Cambria" w:cs="Poppins"/>
          <w:noProof w:val="0"/>
          <w:sz w:val="20"/>
          <w:szCs w:val="20"/>
          <w:lang w:val="en-US"/>
        </w:rPr>
        <w:t xml:space="preserve"> I </w:t>
      </w:r>
      <w:r w:rsidRPr="14A40173" w:rsidR="3B358E20">
        <w:rPr>
          <w:rFonts w:ascii="Poppins" w:hAnsi="Poppins" w:eastAsia="Cambria" w:cs="Poppins"/>
          <w:noProof w:val="0"/>
          <w:sz w:val="20"/>
          <w:szCs w:val="20"/>
          <w:lang w:val="en-US"/>
        </w:rPr>
        <w:t>am authorized to</w:t>
      </w:r>
      <w:r w:rsidRPr="14A40173" w:rsidR="3B358E20">
        <w:rPr>
          <w:rFonts w:ascii="Poppins" w:hAnsi="Poppins" w:eastAsia="Cambria" w:cs="Poppins"/>
          <w:noProof w:val="0"/>
          <w:sz w:val="20"/>
          <w:szCs w:val="20"/>
          <w:lang w:val="en-US"/>
        </w:rPr>
        <w:t xml:space="preserve"> request a Terminal Illness quote.</w:t>
      </w:r>
    </w:p>
    <w:p w:rsidR="3B358E20" w:rsidP="14A40173" w:rsidRDefault="3B358E20" w14:paraId="72256164" w14:textId="7588466F">
      <w:pPr>
        <w:pStyle w:val="BodyText"/>
        <w:rPr>
          <w:rFonts w:ascii="Poppins" w:hAnsi="Poppins" w:eastAsia="Cambria" w:cs="Poppins"/>
          <w:noProof w:val="0"/>
          <w:sz w:val="20"/>
          <w:szCs w:val="20"/>
          <w:lang w:val="en-US"/>
        </w:rPr>
      </w:pPr>
      <w:r w:rsidRPr="14A40173" w:rsidR="3B358E20">
        <w:rPr>
          <w:rFonts w:ascii="Poppins" w:hAnsi="Poppins" w:eastAsia="Cambria" w:cs="Poppins"/>
          <w:b w:val="1"/>
          <w:bCs w:val="1"/>
          <w:noProof w:val="0"/>
          <w:sz w:val="20"/>
          <w:szCs w:val="20"/>
          <w:lang w:val="en-US"/>
        </w:rPr>
        <w:t>Pre-Condition</w:t>
      </w:r>
      <w:r w:rsidRPr="14A40173" w:rsidR="3B358E20">
        <w:rPr>
          <w:rFonts w:ascii="Poppins" w:hAnsi="Poppins" w:eastAsia="Cambria" w:cs="Poppins"/>
          <w:noProof w:val="0"/>
          <w:sz w:val="20"/>
          <w:szCs w:val="20"/>
          <w:lang w:val="en-US"/>
        </w:rPr>
        <w:t xml:space="preserve"> Entered via the "Get TI Quote" branch from US 1.01 (Q1 Select Claim Type).</w:t>
      </w:r>
    </w:p>
    <w:p w:rsidR="3B358E20" w:rsidP="14A40173" w:rsidRDefault="3B358E20" w14:paraId="7EE4AFBF" w14:textId="55DBC8C4">
      <w:pPr>
        <w:pStyle w:val="BodyText"/>
        <w:rPr>
          <w:rFonts w:ascii="Poppins" w:hAnsi="Poppins" w:eastAsia="Cambria" w:cs="Poppins"/>
          <w:noProof w:val="0"/>
          <w:sz w:val="20"/>
          <w:szCs w:val="20"/>
          <w:lang w:val="en-US"/>
        </w:rPr>
      </w:pPr>
      <w:r w:rsidRPr="14A40173" w:rsidR="3B358E20">
        <w:rPr>
          <w:rFonts w:ascii="Poppins" w:hAnsi="Poppins" w:eastAsia="Cambria" w:cs="Poppins"/>
          <w:b w:val="1"/>
          <w:bCs w:val="1"/>
          <w:noProof w:val="0"/>
          <w:sz w:val="20"/>
          <w:szCs w:val="20"/>
          <w:lang w:val="en-US"/>
        </w:rPr>
        <w:t>Primary Actor(s)</w:t>
      </w:r>
      <w:r w:rsidRPr="14A40173" w:rsidR="3B358E20">
        <w:rPr>
          <w:rFonts w:ascii="Poppins" w:hAnsi="Poppins" w:eastAsia="Cambria" w:cs="Poppins"/>
          <w:noProof w:val="0"/>
          <w:sz w:val="20"/>
          <w:szCs w:val="20"/>
          <w:lang w:val="en-US"/>
        </w:rPr>
        <w:t xml:space="preserve"> Requester; System.</w:t>
      </w:r>
    </w:p>
    <w:p w:rsidR="3B358E20" w:rsidP="14A40173" w:rsidRDefault="3B358E20" w14:paraId="0C758E37" w14:textId="4F8E1B75">
      <w:pPr>
        <w:pStyle w:val="BodyText"/>
        <w:rPr>
          <w:rFonts w:ascii="Poppins" w:hAnsi="Poppins" w:eastAsia="Cambria" w:cs="Poppins"/>
          <w:b w:val="1"/>
          <w:bCs w:val="1"/>
          <w:noProof w:val="0"/>
          <w:sz w:val="20"/>
          <w:szCs w:val="20"/>
          <w:lang w:val="en-US"/>
        </w:rPr>
      </w:pPr>
      <w:r w:rsidRPr="14A40173" w:rsidR="3B358E20">
        <w:rPr>
          <w:rFonts w:ascii="Poppins" w:hAnsi="Poppins" w:eastAsia="Cambria" w:cs="Poppins"/>
          <w:b w:val="1"/>
          <w:bCs w:val="1"/>
          <w:noProof w:val="0"/>
          <w:sz w:val="20"/>
          <w:szCs w:val="20"/>
          <w:lang w:val="en-US"/>
        </w:rPr>
        <w:t>Constraints / Dependencies</w:t>
      </w:r>
    </w:p>
    <w:p w:rsidR="3B358E20" w:rsidP="14A40173" w:rsidRDefault="3B358E20" w14:paraId="515BCBAB" w14:textId="729EA7A4">
      <w:pPr>
        <w:pStyle w:val="BodyText"/>
        <w:numPr>
          <w:ilvl w:val="0"/>
          <w:numId w:val="219"/>
        </w:numPr>
        <w:rPr>
          <w:rFonts w:ascii="Poppins" w:hAnsi="Poppins" w:eastAsia="Cambria" w:cs="Poppins"/>
          <w:noProof w:val="0"/>
          <w:sz w:val="20"/>
          <w:szCs w:val="20"/>
          <w:lang w:val="en-US"/>
        </w:rPr>
      </w:pPr>
      <w:r w:rsidRPr="14A40173" w:rsidR="3B358E20">
        <w:rPr>
          <w:rFonts w:ascii="Poppins" w:hAnsi="Poppins" w:eastAsia="Cambria" w:cs="Poppins"/>
          <w:noProof w:val="0"/>
          <w:sz w:val="20"/>
          <w:szCs w:val="20"/>
          <w:lang w:val="en-US"/>
        </w:rPr>
        <w:t>TI quotes can be initiated only by the Policy Owner or a POA / Court-appointed Guardian (LD #8).</w:t>
      </w:r>
    </w:p>
    <w:p w:rsidR="3B358E20" w:rsidP="14A40173" w:rsidRDefault="3B358E20" w14:paraId="491660B2" w14:textId="1637FFCA">
      <w:pPr>
        <w:pStyle w:val="BodyText"/>
        <w:numPr>
          <w:ilvl w:val="0"/>
          <w:numId w:val="219"/>
        </w:numPr>
        <w:rPr>
          <w:rFonts w:ascii="Poppins" w:hAnsi="Poppins" w:eastAsia="Cambria" w:cs="Poppins"/>
          <w:noProof w:val="0"/>
          <w:sz w:val="20"/>
          <w:szCs w:val="20"/>
          <w:lang w:val="en-US"/>
        </w:rPr>
      </w:pPr>
      <w:r w:rsidRPr="14A40173" w:rsidR="3B358E20">
        <w:rPr>
          <w:rFonts w:ascii="Poppins" w:hAnsi="Poppins" w:eastAsia="Cambria" w:cs="Poppins"/>
          <w:noProof w:val="0"/>
          <w:sz w:val="20"/>
          <w:szCs w:val="20"/>
          <w:lang w:val="en-US"/>
        </w:rPr>
        <w:t>No authority documentation is collected at quote; POA/guardian documents are collected at claim submission.</w:t>
      </w:r>
    </w:p>
    <w:p w:rsidR="3B358E20" w:rsidP="14A40173" w:rsidRDefault="3B358E20" w14:paraId="1E2C5C21" w14:textId="44DC0EC2">
      <w:pPr>
        <w:pStyle w:val="BodyText"/>
        <w:numPr>
          <w:ilvl w:val="0"/>
          <w:numId w:val="219"/>
        </w:numPr>
        <w:rPr>
          <w:rFonts w:ascii="Poppins" w:hAnsi="Poppins" w:eastAsia="Cambria" w:cs="Poppins"/>
          <w:noProof w:val="0"/>
          <w:sz w:val="20"/>
          <w:szCs w:val="20"/>
          <w:lang w:val="en-US"/>
        </w:rPr>
      </w:pPr>
      <w:r w:rsidRPr="14A40173" w:rsidR="3B358E20">
        <w:rPr>
          <w:rFonts w:ascii="Poppins" w:hAnsi="Poppins" w:eastAsia="Cambria" w:cs="Poppins"/>
          <w:noProof w:val="0"/>
          <w:sz w:val="20"/>
          <w:szCs w:val="20"/>
          <w:lang w:val="en-US"/>
        </w:rPr>
        <w:t>Reuses the role-select pattern from the death-claim US 2.01.</w:t>
      </w:r>
    </w:p>
    <w:p w:rsidR="3B358E20" w:rsidP="14A40173" w:rsidRDefault="3B358E20" w14:paraId="359148DB" w14:textId="5254A15B">
      <w:pPr>
        <w:pStyle w:val="BodyText"/>
        <w:rPr>
          <w:rFonts w:ascii="Poppins" w:hAnsi="Poppins" w:eastAsia="Cambria" w:cs="Poppins"/>
          <w:b w:val="1"/>
          <w:bCs w:val="1"/>
          <w:noProof w:val="0"/>
          <w:sz w:val="20"/>
          <w:szCs w:val="20"/>
          <w:lang w:val="en-US"/>
        </w:rPr>
      </w:pPr>
      <w:r w:rsidRPr="14A40173" w:rsidR="3B358E20">
        <w:rPr>
          <w:rFonts w:ascii="Poppins" w:hAnsi="Poppins" w:eastAsia="Cambria" w:cs="Poppins"/>
          <w:b w:val="1"/>
          <w:bCs w:val="1"/>
          <w:noProof w:val="0"/>
          <w:sz w:val="20"/>
          <w:szCs w:val="20"/>
          <w:lang w:val="en-US"/>
        </w:rPr>
        <w:t>Display Specification</w:t>
      </w:r>
    </w:p>
    <w:p w:rsidR="3B358E20" w:rsidP="14A40173" w:rsidRDefault="3B358E20" w14:paraId="564BBC7E" w14:textId="09253AD7">
      <w:pPr>
        <w:pStyle w:val="BodyText"/>
        <w:numPr>
          <w:ilvl w:val="0"/>
          <w:numId w:val="220"/>
        </w:numPr>
        <w:rPr>
          <w:rFonts w:ascii="Poppins" w:hAnsi="Poppins" w:eastAsia="Cambria" w:cs="Poppins"/>
          <w:noProof w:val="0"/>
          <w:sz w:val="20"/>
          <w:szCs w:val="20"/>
          <w:lang w:val="en-US"/>
        </w:rPr>
      </w:pPr>
      <w:r w:rsidRPr="14A40173" w:rsidR="3B358E20">
        <w:rPr>
          <w:rFonts w:ascii="Poppins" w:hAnsi="Poppins" w:eastAsia="Cambria" w:cs="Poppins"/>
          <w:noProof w:val="0"/>
          <w:sz w:val="20"/>
          <w:szCs w:val="20"/>
          <w:lang w:val="en-US"/>
        </w:rPr>
        <w:t>Two options: "I am the Policy Owner (owns the policy and is the insured)"; "I have Power of Attorney or Court-appointed Guardianship."</w:t>
      </w:r>
    </w:p>
    <w:p w:rsidR="3B358E20" w:rsidP="14A40173" w:rsidRDefault="3B358E20" w14:paraId="36622258" w14:textId="653855AD">
      <w:pPr>
        <w:pStyle w:val="BodyText"/>
        <w:numPr>
          <w:ilvl w:val="0"/>
          <w:numId w:val="220"/>
        </w:numPr>
        <w:rPr>
          <w:rFonts w:ascii="Poppins" w:hAnsi="Poppins" w:eastAsia="Cambria" w:cs="Poppins"/>
          <w:noProof w:val="0"/>
          <w:sz w:val="20"/>
          <w:szCs w:val="20"/>
          <w:lang w:val="en-US"/>
        </w:rPr>
      </w:pPr>
      <w:r w:rsidRPr="14A40173" w:rsidR="3B358E20">
        <w:rPr>
          <w:rFonts w:ascii="Poppins" w:hAnsi="Poppins" w:eastAsia="Cambria" w:cs="Poppins"/>
          <w:noProof w:val="0"/>
          <w:sz w:val="20"/>
          <w:szCs w:val="20"/>
          <w:lang w:val="en-US"/>
        </w:rPr>
        <w:t>Helper text: TI quotes can only be initiated by the policy owner or their court-appointed representative.</w:t>
      </w:r>
    </w:p>
    <w:p w:rsidR="3B358E20" w:rsidP="14A40173" w:rsidRDefault="3B358E20" w14:paraId="6C8FDAD6" w14:textId="44017076">
      <w:pPr>
        <w:pStyle w:val="BodyText"/>
        <w:rPr>
          <w:rFonts w:ascii="Poppins" w:hAnsi="Poppins" w:eastAsia="Cambria" w:cs="Poppins"/>
          <w:noProof w:val="0"/>
          <w:sz w:val="20"/>
          <w:szCs w:val="20"/>
          <w:lang w:val="en-US"/>
        </w:rPr>
      </w:pPr>
      <w:r w:rsidRPr="14A40173" w:rsidR="3B358E20">
        <w:rPr>
          <w:rFonts w:ascii="Poppins" w:hAnsi="Poppins" w:eastAsia="Cambria" w:cs="Poppins"/>
          <w:b w:val="1"/>
          <w:bCs w:val="1"/>
          <w:noProof w:val="0"/>
          <w:sz w:val="20"/>
          <w:szCs w:val="20"/>
          <w:lang w:val="en-US"/>
        </w:rPr>
        <w:t>Basic Flow</w:t>
      </w:r>
      <w:r w:rsidRPr="14A40173" w:rsidR="3B358E20">
        <w:rPr>
          <w:rFonts w:ascii="Poppins" w:hAnsi="Poppins" w:eastAsia="Cambria" w:cs="Poppins"/>
          <w:noProof w:val="0"/>
          <w:sz w:val="20"/>
          <w:szCs w:val="20"/>
          <w:lang w:val="en-US"/>
        </w:rPr>
        <w:t xml:space="preserve"> Requester selects a role and clicks Next to proceed to Q3.</w:t>
      </w:r>
    </w:p>
    <w:p w:rsidR="3B358E20" w:rsidP="14A40173" w:rsidRDefault="3B358E20" w14:paraId="3238447B" w14:textId="6EB14ED4">
      <w:pPr>
        <w:pStyle w:val="BodyText"/>
        <w:rPr>
          <w:rFonts w:ascii="Poppins" w:hAnsi="Poppins" w:eastAsia="Cambria" w:cs="Poppins"/>
          <w:noProof w:val="0"/>
          <w:sz w:val="20"/>
          <w:szCs w:val="20"/>
          <w:lang w:val="en-US"/>
        </w:rPr>
      </w:pPr>
      <w:r w:rsidRPr="14A40173" w:rsidR="3B358E20">
        <w:rPr>
          <w:rFonts w:ascii="Poppins" w:hAnsi="Poppins" w:eastAsia="Cambria" w:cs="Poppins"/>
          <w:b w:val="1"/>
          <w:bCs w:val="1"/>
          <w:noProof w:val="0"/>
          <w:sz w:val="20"/>
          <w:szCs w:val="20"/>
          <w:lang w:val="en-US"/>
        </w:rPr>
        <w:t>Acceptance Criteria</w:t>
      </w:r>
      <w:r>
        <w:br/>
      </w:r>
      <w:r w:rsidRPr="14A40173" w:rsidR="3B358E20">
        <w:rPr>
          <w:rFonts w:ascii="Poppins" w:hAnsi="Poppins" w:eastAsia="Cambria" w:cs="Poppins"/>
          <w:noProof w:val="0"/>
          <w:sz w:val="20"/>
          <w:szCs w:val="20"/>
          <w:lang w:val="en-US"/>
        </w:rPr>
        <w:t xml:space="preserve"> </w:t>
      </w:r>
      <w:r w:rsidRPr="14A40173" w:rsidR="3B358E20">
        <w:rPr>
          <w:rFonts w:ascii="Poppins" w:hAnsi="Poppins" w:eastAsia="Cambria" w:cs="Poppins"/>
          <w:b w:val="1"/>
          <w:bCs w:val="1"/>
          <w:noProof w:val="0"/>
          <w:sz w:val="20"/>
          <w:szCs w:val="20"/>
          <w:lang w:val="en-US"/>
        </w:rPr>
        <w:t>AC1: Role options</w:t>
      </w:r>
      <w:r w:rsidRPr="14A40173" w:rsidR="3B358E20">
        <w:rPr>
          <w:rFonts w:ascii="Poppins" w:hAnsi="Poppins" w:eastAsia="Cambria" w:cs="Poppins"/>
          <w:noProof w:val="0"/>
          <w:sz w:val="20"/>
          <w:szCs w:val="20"/>
          <w:lang w:val="en-US"/>
        </w:rPr>
        <w:t xml:space="preserve"> Given Q2 renders, </w:t>
      </w:r>
      <w:r w:rsidRPr="14A40173" w:rsidR="3B358E20">
        <w:rPr>
          <w:rFonts w:ascii="Poppins" w:hAnsi="Poppins" w:eastAsia="Cambria" w:cs="Poppins"/>
          <w:noProof w:val="0"/>
          <w:sz w:val="20"/>
          <w:szCs w:val="20"/>
          <w:lang w:val="en-US"/>
        </w:rPr>
        <w:t>Then</w:t>
      </w:r>
      <w:r w:rsidRPr="14A40173" w:rsidR="3B358E20">
        <w:rPr>
          <w:rFonts w:ascii="Poppins" w:hAnsi="Poppins" w:eastAsia="Cambria" w:cs="Poppins"/>
          <w:noProof w:val="0"/>
          <w:sz w:val="20"/>
          <w:szCs w:val="20"/>
          <w:lang w:val="en-US"/>
        </w:rPr>
        <w:t xml:space="preserve"> exactly two options are shown - Policy Owner, and POA / Court-appointed Guardian.</w:t>
      </w:r>
      <w:r>
        <w:br/>
      </w:r>
      <w:r w:rsidRPr="14A40173" w:rsidR="3B358E20">
        <w:rPr>
          <w:rFonts w:ascii="Poppins" w:hAnsi="Poppins" w:eastAsia="Cambria" w:cs="Poppins"/>
          <w:noProof w:val="0"/>
          <w:sz w:val="20"/>
          <w:szCs w:val="20"/>
          <w:lang w:val="en-US"/>
        </w:rPr>
        <w:t xml:space="preserve"> </w:t>
      </w:r>
      <w:r w:rsidRPr="14A40173" w:rsidR="3B358E20">
        <w:rPr>
          <w:rFonts w:ascii="Poppins" w:hAnsi="Poppins" w:eastAsia="Cambria" w:cs="Poppins"/>
          <w:b w:val="1"/>
          <w:bCs w:val="1"/>
          <w:noProof w:val="0"/>
          <w:sz w:val="20"/>
          <w:szCs w:val="20"/>
          <w:lang w:val="en-US"/>
        </w:rPr>
        <w:t xml:space="preserve">AC2: </w:t>
      </w:r>
      <w:r w:rsidRPr="14A40173" w:rsidR="3B358E20">
        <w:rPr>
          <w:rFonts w:ascii="Poppins" w:hAnsi="Poppins" w:eastAsia="Cambria" w:cs="Poppins"/>
          <w:b w:val="1"/>
          <w:bCs w:val="1"/>
          <w:noProof w:val="0"/>
          <w:sz w:val="20"/>
          <w:szCs w:val="20"/>
          <w:lang w:val="en-US"/>
        </w:rPr>
        <w:t>Selection</w:t>
      </w:r>
      <w:r w:rsidRPr="14A40173" w:rsidR="3B358E20">
        <w:rPr>
          <w:rFonts w:ascii="Poppins" w:hAnsi="Poppins" w:eastAsia="Cambria" w:cs="Poppins"/>
          <w:b w:val="1"/>
          <w:bCs w:val="1"/>
          <w:noProof w:val="0"/>
          <w:sz w:val="20"/>
          <w:szCs w:val="20"/>
          <w:lang w:val="en-US"/>
        </w:rPr>
        <w:t xml:space="preserve"> required</w:t>
      </w:r>
      <w:r w:rsidRPr="14A40173" w:rsidR="3B358E20">
        <w:rPr>
          <w:rFonts w:ascii="Poppins" w:hAnsi="Poppins" w:eastAsia="Cambria" w:cs="Poppins"/>
          <w:noProof w:val="0"/>
          <w:sz w:val="20"/>
          <w:szCs w:val="20"/>
          <w:lang w:val="en-US"/>
        </w:rPr>
        <w:t xml:space="preserve"> Given Q2 renders, Then Next </w:t>
      </w:r>
      <w:r w:rsidRPr="14A40173" w:rsidR="3B358E20">
        <w:rPr>
          <w:rFonts w:ascii="Poppins" w:hAnsi="Poppins" w:eastAsia="Cambria" w:cs="Poppins"/>
          <w:noProof w:val="0"/>
          <w:sz w:val="20"/>
          <w:szCs w:val="20"/>
          <w:lang w:val="en-US"/>
        </w:rPr>
        <w:t>remains</w:t>
      </w:r>
      <w:r w:rsidRPr="14A40173" w:rsidR="3B358E20">
        <w:rPr>
          <w:rFonts w:ascii="Poppins" w:hAnsi="Poppins" w:eastAsia="Cambria" w:cs="Poppins"/>
          <w:noProof w:val="0"/>
          <w:sz w:val="20"/>
          <w:szCs w:val="20"/>
          <w:lang w:val="en-US"/>
        </w:rPr>
        <w:t xml:space="preserve"> disabled until a role is selected.</w:t>
      </w:r>
      <w:r>
        <w:br/>
      </w:r>
      <w:r w:rsidRPr="14A40173" w:rsidR="3B358E20">
        <w:rPr>
          <w:rFonts w:ascii="Poppins" w:hAnsi="Poppins" w:eastAsia="Cambria" w:cs="Poppins"/>
          <w:noProof w:val="0"/>
          <w:sz w:val="20"/>
          <w:szCs w:val="20"/>
          <w:lang w:val="en-US"/>
        </w:rPr>
        <w:t xml:space="preserve"> </w:t>
      </w:r>
      <w:r w:rsidRPr="14A40173" w:rsidR="3B358E20">
        <w:rPr>
          <w:rFonts w:ascii="Poppins" w:hAnsi="Poppins" w:eastAsia="Cambria" w:cs="Poppins"/>
          <w:b w:val="1"/>
          <w:bCs w:val="1"/>
          <w:noProof w:val="0"/>
          <w:sz w:val="20"/>
          <w:szCs w:val="20"/>
          <w:lang w:val="en-US"/>
        </w:rPr>
        <w:t>AC3: Role persisted</w:t>
      </w:r>
      <w:r w:rsidRPr="14A40173" w:rsidR="3B358E20">
        <w:rPr>
          <w:rFonts w:ascii="Poppins" w:hAnsi="Poppins" w:eastAsia="Cambria" w:cs="Poppins"/>
          <w:noProof w:val="0"/>
          <w:sz w:val="20"/>
          <w:szCs w:val="20"/>
          <w:lang w:val="en-US"/>
        </w:rPr>
        <w:t xml:space="preserve"> Given a role is selected and Next is clicked, Then TI_QUOTE.REQUESTED_BY_ROLE is captured and carried through the journey.</w:t>
      </w:r>
    </w:p>
    <w:p w:rsidR="3B358E20" w:rsidP="14A40173" w:rsidRDefault="3B358E20" w14:paraId="5F97C3DD" w14:textId="15784A96">
      <w:pPr>
        <w:pStyle w:val="BodyText"/>
        <w:rPr>
          <w:rFonts w:ascii="Poppins" w:hAnsi="Poppins" w:eastAsia="Cambria" w:cs="Poppins"/>
          <w:noProof w:val="0"/>
          <w:sz w:val="20"/>
          <w:szCs w:val="20"/>
          <w:lang w:val="en-US"/>
        </w:rPr>
      </w:pPr>
      <w:r w:rsidRPr="14A40173" w:rsidR="3B358E20">
        <w:rPr>
          <w:rFonts w:ascii="Poppins" w:hAnsi="Poppins" w:eastAsia="Cambria" w:cs="Poppins"/>
          <w:b w:val="1"/>
          <w:bCs w:val="1"/>
          <w:noProof w:val="0"/>
          <w:sz w:val="20"/>
          <w:szCs w:val="20"/>
          <w:lang w:val="en-US"/>
        </w:rPr>
        <w:t>Cross-References</w:t>
      </w:r>
      <w:r w:rsidRPr="14A40173" w:rsidR="3B358E20">
        <w:rPr>
          <w:rFonts w:ascii="Poppins" w:hAnsi="Poppins" w:eastAsia="Cambria" w:cs="Poppins"/>
          <w:noProof w:val="0"/>
          <w:sz w:val="20"/>
          <w:szCs w:val="20"/>
          <w:lang w:val="en-US"/>
        </w:rPr>
        <w:t xml:space="preserve"> BPMN: Select Role (TI quote path). Data Model: TI_QUOTE.REQUESTED_BY_ROLE. Source: LD #8.</w:t>
      </w:r>
    </w:p>
    <w:p w:rsidR="14A40173" w:rsidP="14A40173" w:rsidRDefault="14A40173" w14:paraId="74252B37" w14:textId="0DCFDF9C">
      <w:pPr>
        <w:pStyle w:val="BodyText"/>
        <w:rPr>
          <w:rFonts w:ascii="Poppins" w:hAnsi="Poppins" w:cs="Poppins"/>
          <w:sz w:val="20"/>
          <w:szCs w:val="20"/>
        </w:rPr>
      </w:pPr>
    </w:p>
    <w:p w:rsidR="487429E3" w:rsidP="14A40173" w:rsidRDefault="487429E3" w14:paraId="2D3AFDB0" w14:textId="096CE070">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494149833" w:id="771650300"/>
      <w:r w:rsidRPr="14A40173" w:rsidR="487429E3">
        <w:rPr>
          <w:rFonts w:ascii="Poppins" w:hAnsi="Poppins" w:cs="Poppins"/>
          <w:sz w:val="20"/>
          <w:szCs w:val="20"/>
        </w:rPr>
        <w:t xml:space="preserve">User Story US 8.02: Find </w:t>
      </w:r>
      <w:r w:rsidRPr="14A40173" w:rsidR="487429E3">
        <w:rPr>
          <w:rFonts w:ascii="Poppins" w:hAnsi="Poppins" w:cs="Poppins"/>
          <w:sz w:val="20"/>
          <w:szCs w:val="20"/>
        </w:rPr>
        <w:t>the</w:t>
      </w:r>
      <w:r w:rsidRPr="14A40173" w:rsidR="487429E3">
        <w:rPr>
          <w:rFonts w:ascii="Poppins" w:hAnsi="Poppins" w:cs="Poppins"/>
          <w:sz w:val="20"/>
          <w:szCs w:val="20"/>
        </w:rPr>
        <w:t xml:space="preserve"> Policy (TI Quote)</w:t>
      </w:r>
      <w:bookmarkEnd w:id="771650300"/>
    </w:p>
    <w:p w:rsidR="487429E3" w:rsidP="14A40173" w:rsidRDefault="487429E3" w14:paraId="62509CB2" w14:textId="25DB8862">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Feature:</w:t>
      </w:r>
      <w:r w:rsidRPr="14A40173" w:rsidR="487429E3">
        <w:rPr>
          <w:rFonts w:ascii="Poppins" w:hAnsi="Poppins" w:eastAsia="Cambria" w:cs="Poppins"/>
          <w:noProof w:val="0"/>
          <w:sz w:val="20"/>
          <w:szCs w:val="20"/>
          <w:lang w:val="en-US"/>
        </w:rPr>
        <w:t xml:space="preserve"> 8 - Terminal Illness Quote Package </w:t>
      </w:r>
      <w:r w:rsidRPr="14A40173" w:rsidR="487429E3">
        <w:rPr>
          <w:rFonts w:ascii="Poppins" w:hAnsi="Poppins" w:eastAsia="Cambria" w:cs="Poppins"/>
          <w:b w:val="1"/>
          <w:bCs w:val="1"/>
          <w:noProof w:val="0"/>
          <w:sz w:val="20"/>
          <w:szCs w:val="20"/>
          <w:lang w:val="en-US"/>
        </w:rPr>
        <w:t>User Story ID:</w:t>
      </w:r>
      <w:r w:rsidRPr="14A40173" w:rsidR="487429E3">
        <w:rPr>
          <w:rFonts w:ascii="Poppins" w:hAnsi="Poppins" w:eastAsia="Cambria" w:cs="Poppins"/>
          <w:noProof w:val="0"/>
          <w:sz w:val="20"/>
          <w:szCs w:val="20"/>
          <w:lang w:val="en-US"/>
        </w:rPr>
        <w:t xml:space="preserve"> US 8.02 </w:t>
      </w:r>
      <w:r w:rsidRPr="14A40173" w:rsidR="487429E3">
        <w:rPr>
          <w:rFonts w:ascii="Poppins" w:hAnsi="Poppins" w:eastAsia="Cambria" w:cs="Poppins"/>
          <w:b w:val="1"/>
          <w:bCs w:val="1"/>
          <w:noProof w:val="0"/>
          <w:sz w:val="20"/>
          <w:szCs w:val="20"/>
          <w:lang w:val="en-US"/>
        </w:rPr>
        <w:t>Title:</w:t>
      </w:r>
      <w:r w:rsidRPr="14A40173" w:rsidR="487429E3">
        <w:rPr>
          <w:rFonts w:ascii="Poppins" w:hAnsi="Poppins" w:eastAsia="Cambria" w:cs="Poppins"/>
          <w:noProof w:val="0"/>
          <w:sz w:val="20"/>
          <w:szCs w:val="20"/>
          <w:lang w:val="en-US"/>
        </w:rPr>
        <w:t xml:space="preserve"> Find the Policy (TI Quote) - Q3</w:t>
      </w:r>
    </w:p>
    <w:p w:rsidR="487429E3" w:rsidP="14A40173" w:rsidRDefault="487429E3" w14:paraId="3F2D5CFB" w14:textId="5AA0BB76">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Description</w:t>
      </w:r>
      <w:r w:rsidRPr="14A40173" w:rsidR="487429E3">
        <w:rPr>
          <w:rFonts w:ascii="Poppins" w:hAnsi="Poppins" w:eastAsia="Cambria" w:cs="Poppins"/>
          <w:noProof w:val="0"/>
          <w:sz w:val="20"/>
          <w:szCs w:val="20"/>
          <w:lang w:val="en-US"/>
        </w:rPr>
        <w:t xml:space="preserve"> As a quote requester, I want to provide the insured's details so the system can locate the policy to quote.</w:t>
      </w:r>
    </w:p>
    <w:p w:rsidR="487429E3" w:rsidP="14A40173" w:rsidRDefault="487429E3" w14:paraId="1A5BC7D9" w14:textId="3A639229">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Pre-Condition</w:t>
      </w:r>
      <w:r w:rsidRPr="14A40173" w:rsidR="487429E3">
        <w:rPr>
          <w:rFonts w:ascii="Poppins" w:hAnsi="Poppins" w:eastAsia="Cambria" w:cs="Poppins"/>
          <w:noProof w:val="0"/>
          <w:sz w:val="20"/>
          <w:szCs w:val="20"/>
          <w:lang w:val="en-US"/>
        </w:rPr>
        <w:t xml:space="preserve"> Q2 completed.</w:t>
      </w:r>
    </w:p>
    <w:p w:rsidR="487429E3" w:rsidP="14A40173" w:rsidRDefault="487429E3" w14:paraId="71D832AE" w14:textId="21FCAAAF">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Primary Actor(s)</w:t>
      </w:r>
      <w:r w:rsidRPr="14A40173" w:rsidR="487429E3">
        <w:rPr>
          <w:rFonts w:ascii="Poppins" w:hAnsi="Poppins" w:eastAsia="Cambria" w:cs="Poppins"/>
          <w:noProof w:val="0"/>
          <w:sz w:val="20"/>
          <w:szCs w:val="20"/>
          <w:lang w:val="en-US"/>
        </w:rPr>
        <w:t xml:space="preserve"> Requester; System (PAS lookup).</w:t>
      </w:r>
    </w:p>
    <w:p w:rsidR="487429E3" w:rsidP="14A40173" w:rsidRDefault="487429E3" w14:paraId="056F7808" w14:textId="2891FC60">
      <w:pPr>
        <w:pStyle w:val="BodyText"/>
        <w:rPr>
          <w:rFonts w:ascii="Poppins" w:hAnsi="Poppins" w:eastAsia="Cambria" w:cs="Poppins"/>
          <w:b w:val="1"/>
          <w:bCs w:val="1"/>
          <w:noProof w:val="0"/>
          <w:sz w:val="20"/>
          <w:szCs w:val="20"/>
          <w:lang w:val="en-US"/>
        </w:rPr>
      </w:pPr>
      <w:r w:rsidRPr="14A40173" w:rsidR="487429E3">
        <w:rPr>
          <w:rFonts w:ascii="Poppins" w:hAnsi="Poppins" w:eastAsia="Cambria" w:cs="Poppins"/>
          <w:b w:val="1"/>
          <w:bCs w:val="1"/>
          <w:noProof w:val="0"/>
          <w:sz w:val="20"/>
          <w:szCs w:val="20"/>
          <w:lang w:val="en-US"/>
        </w:rPr>
        <w:t>Constraints / Dependencies</w:t>
      </w:r>
    </w:p>
    <w:p w:rsidR="487429E3" w:rsidP="14A40173" w:rsidRDefault="487429E3" w14:paraId="6320AEBE" w14:textId="77A830DD">
      <w:pPr>
        <w:pStyle w:val="BodyText"/>
        <w:numPr>
          <w:ilvl w:val="0"/>
          <w:numId w:val="221"/>
        </w:numPr>
        <w:rPr>
          <w:rFonts w:ascii="Poppins" w:hAnsi="Poppins" w:eastAsia="Cambria" w:cs="Poppins"/>
          <w:noProof w:val="0"/>
          <w:sz w:val="20"/>
          <w:szCs w:val="20"/>
          <w:lang w:val="en-US"/>
        </w:rPr>
      </w:pPr>
      <w:r w:rsidRPr="14A40173" w:rsidR="487429E3">
        <w:rPr>
          <w:rFonts w:ascii="Poppins" w:hAnsi="Poppins" w:eastAsia="Cambria" w:cs="Poppins"/>
          <w:noProof w:val="0"/>
          <w:sz w:val="20"/>
          <w:szCs w:val="20"/>
          <w:lang w:val="en-US"/>
        </w:rPr>
        <w:t>Reuses the death-claim lookup pattern (US 2.02): insured details plus policy identification. Field-level detail is reused from US 2.02 rather than re-specified.</w:t>
      </w:r>
    </w:p>
    <w:p w:rsidR="487429E3" w:rsidP="14A40173" w:rsidRDefault="487429E3" w14:paraId="5AF5EA89" w14:textId="105C32C4">
      <w:pPr>
        <w:pStyle w:val="BodyText"/>
        <w:numPr>
          <w:ilvl w:val="0"/>
          <w:numId w:val="221"/>
        </w:numPr>
        <w:rPr>
          <w:rFonts w:ascii="Poppins" w:hAnsi="Poppins" w:eastAsia="Cambria" w:cs="Poppins"/>
          <w:noProof w:val="0"/>
          <w:sz w:val="20"/>
          <w:szCs w:val="20"/>
          <w:lang w:val="en-US"/>
        </w:rPr>
      </w:pPr>
      <w:r w:rsidRPr="14A40173" w:rsidR="487429E3">
        <w:rPr>
          <w:rFonts w:ascii="Poppins" w:hAnsi="Poppins" w:eastAsia="Cambria" w:cs="Poppins"/>
          <w:noProof w:val="0"/>
          <w:sz w:val="20"/>
          <w:szCs w:val="20"/>
          <w:lang w:val="en-US"/>
        </w:rPr>
        <w:t>An insured may hold more than one SS GI policy; selection of which policy to quote happens at Q4.</w:t>
      </w:r>
    </w:p>
    <w:p w:rsidR="487429E3" w:rsidP="14A40173" w:rsidRDefault="487429E3" w14:paraId="52A20423" w14:textId="7D92604E">
      <w:pPr>
        <w:pStyle w:val="BodyText"/>
        <w:rPr>
          <w:rFonts w:ascii="Poppins" w:hAnsi="Poppins" w:eastAsia="Cambria" w:cs="Poppins"/>
          <w:b w:val="1"/>
          <w:bCs w:val="1"/>
          <w:noProof w:val="0"/>
          <w:sz w:val="20"/>
          <w:szCs w:val="20"/>
          <w:lang w:val="en-US"/>
        </w:rPr>
      </w:pPr>
      <w:r w:rsidRPr="14A40173" w:rsidR="487429E3">
        <w:rPr>
          <w:rFonts w:ascii="Poppins" w:hAnsi="Poppins" w:eastAsia="Cambria" w:cs="Poppins"/>
          <w:b w:val="1"/>
          <w:bCs w:val="1"/>
          <w:noProof w:val="0"/>
          <w:sz w:val="20"/>
          <w:szCs w:val="20"/>
          <w:lang w:val="en-US"/>
        </w:rPr>
        <w:t>Display Specification</w:t>
      </w:r>
    </w:p>
    <w:p w:rsidR="487429E3" w:rsidP="14A40173" w:rsidRDefault="487429E3" w14:paraId="43EC28E6" w14:textId="73CA20F4">
      <w:pPr>
        <w:pStyle w:val="BodyText"/>
        <w:numPr>
          <w:ilvl w:val="0"/>
          <w:numId w:val="222"/>
        </w:numPr>
        <w:rPr>
          <w:rFonts w:ascii="Poppins" w:hAnsi="Poppins" w:eastAsia="Cambria" w:cs="Poppins"/>
          <w:noProof w:val="0"/>
          <w:sz w:val="20"/>
          <w:szCs w:val="20"/>
          <w:lang w:val="en-US"/>
        </w:rPr>
      </w:pPr>
      <w:r w:rsidRPr="14A40173" w:rsidR="487429E3">
        <w:rPr>
          <w:rFonts w:ascii="Poppins" w:hAnsi="Poppins" w:eastAsia="Cambria" w:cs="Poppins"/>
          <w:noProof w:val="0"/>
          <w:sz w:val="20"/>
          <w:szCs w:val="20"/>
          <w:lang w:val="en-US"/>
        </w:rPr>
        <w:t>Insured Details: first name, middle name, last name, DOB, state, country.</w:t>
      </w:r>
    </w:p>
    <w:p w:rsidR="487429E3" w:rsidP="14A40173" w:rsidRDefault="487429E3" w14:paraId="139096AC" w14:textId="55BC49D6">
      <w:pPr>
        <w:pStyle w:val="BodyText"/>
        <w:numPr>
          <w:ilvl w:val="0"/>
          <w:numId w:val="222"/>
        </w:numPr>
        <w:rPr>
          <w:rFonts w:ascii="Poppins" w:hAnsi="Poppins" w:eastAsia="Cambria" w:cs="Poppins"/>
          <w:noProof w:val="0"/>
          <w:sz w:val="20"/>
          <w:szCs w:val="20"/>
          <w:lang w:val="en-US"/>
        </w:rPr>
      </w:pPr>
      <w:r w:rsidRPr="14A40173" w:rsidR="487429E3">
        <w:rPr>
          <w:rFonts w:ascii="Poppins" w:hAnsi="Poppins" w:eastAsia="Cambria" w:cs="Poppins"/>
          <w:noProof w:val="0"/>
          <w:sz w:val="20"/>
          <w:szCs w:val="20"/>
          <w:lang w:val="en-US"/>
        </w:rPr>
        <w:t>Policy Identification (provide one or both): policy number, SSN.</w:t>
      </w:r>
    </w:p>
    <w:p w:rsidR="487429E3" w:rsidP="14A40173" w:rsidRDefault="487429E3" w14:paraId="0C2943C4" w14:textId="0239719B">
      <w:pPr>
        <w:pStyle w:val="BodyText"/>
        <w:numPr>
          <w:ilvl w:val="0"/>
          <w:numId w:val="222"/>
        </w:numPr>
        <w:rPr>
          <w:rFonts w:ascii="Poppins" w:hAnsi="Poppins" w:eastAsia="Cambria" w:cs="Poppins"/>
          <w:noProof w:val="0"/>
          <w:sz w:val="20"/>
          <w:szCs w:val="20"/>
          <w:lang w:val="en-US"/>
        </w:rPr>
      </w:pPr>
      <w:r w:rsidRPr="14A40173" w:rsidR="487429E3">
        <w:rPr>
          <w:rFonts w:ascii="Poppins" w:hAnsi="Poppins" w:eastAsia="Cambria" w:cs="Poppins"/>
          <w:noProof w:val="0"/>
          <w:sz w:val="20"/>
          <w:szCs w:val="20"/>
          <w:lang w:val="en-US"/>
        </w:rPr>
        <w:t>No-match error state.</w:t>
      </w:r>
    </w:p>
    <w:p w:rsidR="487429E3" w:rsidP="14A40173" w:rsidRDefault="487429E3" w14:paraId="76F62DAE" w14:textId="28FFCB2C">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Basic Flow</w:t>
      </w:r>
      <w:r w:rsidRPr="14A40173" w:rsidR="487429E3">
        <w:rPr>
          <w:rFonts w:ascii="Poppins" w:hAnsi="Poppins" w:eastAsia="Cambria" w:cs="Poppins"/>
          <w:noProof w:val="0"/>
          <w:sz w:val="20"/>
          <w:szCs w:val="20"/>
          <w:lang w:val="en-US"/>
        </w:rPr>
        <w:t xml:space="preserve"> Requester enters details; the system searches PAS; if one or more policies are found, proceed to Q4; if none, show the no-match message and remain on Q3.</w:t>
      </w:r>
    </w:p>
    <w:p w:rsidR="487429E3" w:rsidP="14A40173" w:rsidRDefault="487429E3" w14:paraId="6D39BD2E" w14:textId="2F29C13A">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Acceptance Criteria</w:t>
      </w:r>
      <w:r>
        <w:br/>
      </w:r>
      <w:r w:rsidRPr="14A40173" w:rsidR="487429E3">
        <w:rPr>
          <w:rFonts w:ascii="Poppins" w:hAnsi="Poppins" w:eastAsia="Cambria" w:cs="Poppins"/>
          <w:noProof w:val="0"/>
          <w:sz w:val="20"/>
          <w:szCs w:val="20"/>
          <w:lang w:val="en-US"/>
        </w:rPr>
        <w:t xml:space="preserve"> </w:t>
      </w:r>
      <w:r w:rsidRPr="14A40173" w:rsidR="487429E3">
        <w:rPr>
          <w:rFonts w:ascii="Poppins" w:hAnsi="Poppins" w:eastAsia="Cambria" w:cs="Poppins"/>
          <w:b w:val="1"/>
          <w:bCs w:val="1"/>
          <w:noProof w:val="0"/>
          <w:sz w:val="20"/>
          <w:szCs w:val="20"/>
          <w:lang w:val="en-US"/>
        </w:rPr>
        <w:t>AC1: Required inputs</w:t>
      </w:r>
      <w:r w:rsidRPr="14A40173" w:rsidR="487429E3">
        <w:rPr>
          <w:rFonts w:ascii="Poppins" w:hAnsi="Poppins" w:eastAsia="Cambria" w:cs="Poppins"/>
          <w:noProof w:val="0"/>
          <w:sz w:val="20"/>
          <w:szCs w:val="20"/>
          <w:lang w:val="en-US"/>
        </w:rPr>
        <w:t xml:space="preserve"> Given Q3 renders, Then insured first name, last name, DOB, state, and country are required, and at least one of policy number or SSN.</w:t>
      </w:r>
      <w:r>
        <w:br/>
      </w:r>
      <w:r w:rsidRPr="14A40173" w:rsidR="487429E3">
        <w:rPr>
          <w:rFonts w:ascii="Poppins" w:hAnsi="Poppins" w:eastAsia="Cambria" w:cs="Poppins"/>
          <w:noProof w:val="0"/>
          <w:sz w:val="20"/>
          <w:szCs w:val="20"/>
          <w:lang w:val="en-US"/>
        </w:rPr>
        <w:t xml:space="preserve"> </w:t>
      </w:r>
      <w:r w:rsidRPr="14A40173" w:rsidR="487429E3">
        <w:rPr>
          <w:rFonts w:ascii="Poppins" w:hAnsi="Poppins" w:eastAsia="Cambria" w:cs="Poppins"/>
          <w:b w:val="1"/>
          <w:bCs w:val="1"/>
          <w:noProof w:val="0"/>
          <w:sz w:val="20"/>
          <w:szCs w:val="20"/>
          <w:lang w:val="en-US"/>
        </w:rPr>
        <w:t>AC2: Match found</w:t>
      </w:r>
      <w:r w:rsidRPr="14A40173" w:rsidR="487429E3">
        <w:rPr>
          <w:rFonts w:ascii="Poppins" w:hAnsi="Poppins" w:eastAsia="Cambria" w:cs="Poppins"/>
          <w:noProof w:val="0"/>
          <w:sz w:val="20"/>
          <w:szCs w:val="20"/>
          <w:lang w:val="en-US"/>
        </w:rPr>
        <w:t xml:space="preserve"> Given inputs match one or more policies, When searched, Then proceed to Q4 with the matched insured and policies.</w:t>
      </w:r>
      <w:r>
        <w:br/>
      </w:r>
      <w:r w:rsidRPr="14A40173" w:rsidR="487429E3">
        <w:rPr>
          <w:rFonts w:ascii="Poppins" w:hAnsi="Poppins" w:eastAsia="Cambria" w:cs="Poppins"/>
          <w:noProof w:val="0"/>
          <w:sz w:val="20"/>
          <w:szCs w:val="20"/>
          <w:lang w:val="en-US"/>
        </w:rPr>
        <w:t xml:space="preserve"> </w:t>
      </w:r>
      <w:r w:rsidRPr="14A40173" w:rsidR="487429E3">
        <w:rPr>
          <w:rFonts w:ascii="Poppins" w:hAnsi="Poppins" w:eastAsia="Cambria" w:cs="Poppins"/>
          <w:b w:val="1"/>
          <w:bCs w:val="1"/>
          <w:noProof w:val="0"/>
          <w:sz w:val="20"/>
          <w:szCs w:val="20"/>
          <w:lang w:val="en-US"/>
        </w:rPr>
        <w:t>AC3: No match</w:t>
      </w:r>
      <w:r w:rsidRPr="14A40173" w:rsidR="487429E3">
        <w:rPr>
          <w:rFonts w:ascii="Poppins" w:hAnsi="Poppins" w:eastAsia="Cambria" w:cs="Poppins"/>
          <w:noProof w:val="0"/>
          <w:sz w:val="20"/>
          <w:szCs w:val="20"/>
          <w:lang w:val="en-US"/>
        </w:rPr>
        <w:t xml:space="preserve"> Given inputs match no policy, Then show the no-match message and remain on Q3.</w:t>
      </w:r>
    </w:p>
    <w:p w:rsidR="487429E3" w:rsidP="14A40173" w:rsidRDefault="487429E3" w14:paraId="3803537B" w14:textId="48BAEEE8">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Open Points</w:t>
      </w:r>
      <w:r w:rsidRPr="14A40173" w:rsidR="487429E3">
        <w:rPr>
          <w:rFonts w:ascii="Poppins" w:hAnsi="Poppins" w:eastAsia="Cambria" w:cs="Poppins"/>
          <w:noProof w:val="0"/>
          <w:sz w:val="20"/>
          <w:szCs w:val="20"/>
          <w:lang w:val="en-US"/>
        </w:rPr>
        <w:t xml:space="preserve"> Governing state for letters/forms - residence vs issue state (C3). - Pru-side</w:t>
      </w:r>
    </w:p>
    <w:p w:rsidR="487429E3" w:rsidP="14A40173" w:rsidRDefault="487429E3" w14:paraId="4EB0BDCA" w14:textId="1FDEB1CC">
      <w:pPr>
        <w:pStyle w:val="BodyText"/>
        <w:rPr>
          <w:rFonts w:ascii="Poppins" w:hAnsi="Poppins" w:eastAsia="Cambria" w:cs="Poppins"/>
          <w:noProof w:val="0"/>
          <w:sz w:val="20"/>
          <w:szCs w:val="20"/>
          <w:lang w:val="en-US"/>
        </w:rPr>
      </w:pPr>
      <w:r w:rsidRPr="14A40173" w:rsidR="487429E3">
        <w:rPr>
          <w:rFonts w:ascii="Poppins" w:hAnsi="Poppins" w:eastAsia="Cambria" w:cs="Poppins"/>
          <w:b w:val="1"/>
          <w:bCs w:val="1"/>
          <w:noProof w:val="0"/>
          <w:sz w:val="20"/>
          <w:szCs w:val="20"/>
          <w:lang w:val="en-US"/>
        </w:rPr>
        <w:t>Cross-References</w:t>
      </w:r>
      <w:r w:rsidRPr="14A40173" w:rsidR="487429E3">
        <w:rPr>
          <w:rFonts w:ascii="Poppins" w:hAnsi="Poppins" w:eastAsia="Cambria" w:cs="Poppins"/>
          <w:noProof w:val="0"/>
          <w:sz w:val="20"/>
          <w:szCs w:val="20"/>
          <w:lang w:val="en-US"/>
        </w:rPr>
        <w:t xml:space="preserve"> Reuses US 2.02 lookup. Data Model: TI_QUOTE.INSURED_ID, POLICY_ID; PAS. Source: LD #8.</w:t>
      </w:r>
    </w:p>
    <w:p w:rsidR="14A40173" w:rsidP="14A40173" w:rsidRDefault="14A40173" w14:paraId="5CCAEA9C" w14:textId="36B90774">
      <w:pPr>
        <w:pStyle w:val="BodyText"/>
        <w:rPr>
          <w:rFonts w:ascii="Poppins" w:hAnsi="Poppins" w:cs="Poppins"/>
          <w:sz w:val="20"/>
          <w:szCs w:val="20"/>
        </w:rPr>
      </w:pPr>
    </w:p>
    <w:p w:rsidR="49323C9C" w:rsidP="14A40173" w:rsidRDefault="49323C9C" w14:paraId="5B180931" w14:textId="1F920147">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403395889" w:id="335213388"/>
      <w:r w:rsidRPr="14A40173" w:rsidR="49323C9C">
        <w:rPr>
          <w:rFonts w:ascii="Poppins" w:hAnsi="Poppins" w:cs="Poppins"/>
          <w:sz w:val="20"/>
          <w:szCs w:val="20"/>
        </w:rPr>
        <w:t>User Story US 8.03: Select Policy for Quote</w:t>
      </w:r>
      <w:bookmarkEnd w:id="335213388"/>
      <w:r w:rsidRPr="14A40173" w:rsidR="49323C9C">
        <w:rPr>
          <w:rFonts w:ascii="Poppins" w:hAnsi="Poppins" w:cs="Poppins"/>
          <w:sz w:val="20"/>
          <w:szCs w:val="20"/>
        </w:rPr>
        <w:t xml:space="preserve"> </w:t>
      </w:r>
    </w:p>
    <w:p w:rsidR="49323C9C" w:rsidP="14A40173" w:rsidRDefault="49323C9C" w14:paraId="6A48CC69" w14:textId="78717349">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Feature:</w:t>
      </w:r>
      <w:r w:rsidRPr="14A40173" w:rsidR="49323C9C">
        <w:rPr>
          <w:rFonts w:ascii="Poppins" w:hAnsi="Poppins" w:eastAsia="Cambria" w:cs="Poppins"/>
          <w:noProof w:val="0"/>
          <w:sz w:val="20"/>
          <w:szCs w:val="20"/>
          <w:lang w:val="en-US"/>
        </w:rPr>
        <w:t xml:space="preserve"> 8 - Terminal Illness Quote Package </w:t>
      </w:r>
      <w:r w:rsidRPr="14A40173" w:rsidR="49323C9C">
        <w:rPr>
          <w:rFonts w:ascii="Poppins" w:hAnsi="Poppins" w:eastAsia="Cambria" w:cs="Poppins"/>
          <w:b w:val="1"/>
          <w:bCs w:val="1"/>
          <w:noProof w:val="0"/>
          <w:sz w:val="20"/>
          <w:szCs w:val="20"/>
          <w:lang w:val="en-US"/>
        </w:rPr>
        <w:t>User Story ID:</w:t>
      </w:r>
      <w:r w:rsidRPr="14A40173" w:rsidR="49323C9C">
        <w:rPr>
          <w:rFonts w:ascii="Poppins" w:hAnsi="Poppins" w:eastAsia="Cambria" w:cs="Poppins"/>
          <w:noProof w:val="0"/>
          <w:sz w:val="20"/>
          <w:szCs w:val="20"/>
          <w:lang w:val="en-US"/>
        </w:rPr>
        <w:t xml:space="preserve"> US 8.03 </w:t>
      </w:r>
      <w:r w:rsidRPr="14A40173" w:rsidR="49323C9C">
        <w:rPr>
          <w:rFonts w:ascii="Poppins" w:hAnsi="Poppins" w:eastAsia="Cambria" w:cs="Poppins"/>
          <w:b w:val="1"/>
          <w:bCs w:val="1"/>
          <w:noProof w:val="0"/>
          <w:sz w:val="20"/>
          <w:szCs w:val="20"/>
          <w:lang w:val="en-US"/>
        </w:rPr>
        <w:t>Title:</w:t>
      </w:r>
      <w:r w:rsidRPr="14A40173" w:rsidR="49323C9C">
        <w:rPr>
          <w:rFonts w:ascii="Poppins" w:hAnsi="Poppins" w:eastAsia="Cambria" w:cs="Poppins"/>
          <w:noProof w:val="0"/>
          <w:sz w:val="20"/>
          <w:szCs w:val="20"/>
          <w:lang w:val="en-US"/>
        </w:rPr>
        <w:t xml:space="preserve"> Select Policy for Quote - Q4</w:t>
      </w:r>
    </w:p>
    <w:p w:rsidR="49323C9C" w:rsidP="14A40173" w:rsidRDefault="49323C9C" w14:paraId="163033C1" w14:textId="0C3296D0">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Description</w:t>
      </w:r>
      <w:r w:rsidRPr="14A40173" w:rsidR="49323C9C">
        <w:rPr>
          <w:rFonts w:ascii="Poppins" w:hAnsi="Poppins" w:eastAsia="Cambria" w:cs="Poppins"/>
          <w:noProof w:val="0"/>
          <w:sz w:val="20"/>
          <w:szCs w:val="20"/>
          <w:lang w:val="en-US"/>
        </w:rPr>
        <w:t xml:space="preserve"> As a quote requester, I want to choose which policy to generate a Terminal Illness quote for, so the calculation runs against the right policy.</w:t>
      </w:r>
    </w:p>
    <w:p w:rsidR="49323C9C" w:rsidP="14A40173" w:rsidRDefault="49323C9C" w14:paraId="1596AC69" w14:textId="5B8B4F24">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Pre-Condition</w:t>
      </w:r>
      <w:r w:rsidRPr="14A40173" w:rsidR="49323C9C">
        <w:rPr>
          <w:rFonts w:ascii="Poppins" w:hAnsi="Poppins" w:eastAsia="Cambria" w:cs="Poppins"/>
          <w:noProof w:val="0"/>
          <w:sz w:val="20"/>
          <w:szCs w:val="20"/>
          <w:lang w:val="en-US"/>
        </w:rPr>
        <w:t xml:space="preserve"> Q3 returned one or more policies for the insured.</w:t>
      </w:r>
    </w:p>
    <w:p w:rsidR="49323C9C" w:rsidP="14A40173" w:rsidRDefault="49323C9C" w14:paraId="27BFF297" w14:textId="604621D2">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Primary Actor(s)</w:t>
      </w:r>
      <w:r w:rsidRPr="14A40173" w:rsidR="49323C9C">
        <w:rPr>
          <w:rFonts w:ascii="Poppins" w:hAnsi="Poppins" w:eastAsia="Cambria" w:cs="Poppins"/>
          <w:noProof w:val="0"/>
          <w:sz w:val="20"/>
          <w:szCs w:val="20"/>
          <w:lang w:val="en-US"/>
        </w:rPr>
        <w:t xml:space="preserve"> Requester; System.</w:t>
      </w:r>
    </w:p>
    <w:p w:rsidR="49323C9C" w:rsidP="14A40173" w:rsidRDefault="49323C9C" w14:paraId="763DC308" w14:textId="3A4E7CF0">
      <w:pPr>
        <w:pStyle w:val="BodyText"/>
        <w:rPr>
          <w:rFonts w:ascii="Poppins" w:hAnsi="Poppins" w:eastAsia="Cambria" w:cs="Poppins"/>
          <w:b w:val="1"/>
          <w:bCs w:val="1"/>
          <w:noProof w:val="0"/>
          <w:sz w:val="20"/>
          <w:szCs w:val="20"/>
          <w:lang w:val="en-US"/>
        </w:rPr>
      </w:pPr>
      <w:r w:rsidRPr="14A40173" w:rsidR="49323C9C">
        <w:rPr>
          <w:rFonts w:ascii="Poppins" w:hAnsi="Poppins" w:eastAsia="Cambria" w:cs="Poppins"/>
          <w:b w:val="1"/>
          <w:bCs w:val="1"/>
          <w:noProof w:val="0"/>
          <w:sz w:val="20"/>
          <w:szCs w:val="20"/>
          <w:lang w:val="en-US"/>
        </w:rPr>
        <w:t>Constraints / Dependencies</w:t>
      </w:r>
    </w:p>
    <w:p w:rsidR="49323C9C" w:rsidP="14A40173" w:rsidRDefault="49323C9C" w14:paraId="500A9D68" w14:textId="1B9F6FCD">
      <w:pPr>
        <w:pStyle w:val="BodyText"/>
        <w:numPr>
          <w:ilvl w:val="0"/>
          <w:numId w:val="223"/>
        </w:numPr>
        <w:rPr>
          <w:rFonts w:ascii="Poppins" w:hAnsi="Poppins" w:eastAsia="Cambria" w:cs="Poppins"/>
          <w:noProof w:val="0"/>
          <w:sz w:val="20"/>
          <w:szCs w:val="20"/>
          <w:lang w:val="en-US"/>
        </w:rPr>
      </w:pPr>
      <w:r w:rsidRPr="14A40173" w:rsidR="49323C9C">
        <w:rPr>
          <w:rFonts w:ascii="Poppins" w:hAnsi="Poppins" w:eastAsia="Cambria" w:cs="Poppins"/>
          <w:noProof w:val="0"/>
          <w:sz w:val="20"/>
          <w:szCs w:val="20"/>
          <w:lang w:val="en-US"/>
        </w:rPr>
        <w:t>One quote per policy. If the insured holds more than one SS GI policy, the requester selects a single policy; additional policies are quoted in separate requests.</w:t>
      </w:r>
    </w:p>
    <w:p w:rsidR="49323C9C" w:rsidP="14A40173" w:rsidRDefault="49323C9C" w14:paraId="22BBF77F" w14:textId="6B880FB1">
      <w:pPr>
        <w:pStyle w:val="BodyText"/>
        <w:numPr>
          <w:ilvl w:val="0"/>
          <w:numId w:val="223"/>
        </w:numPr>
        <w:rPr>
          <w:rFonts w:ascii="Poppins" w:hAnsi="Poppins" w:eastAsia="Cambria" w:cs="Poppins"/>
          <w:noProof w:val="0"/>
          <w:sz w:val="20"/>
          <w:szCs w:val="20"/>
          <w:lang w:val="en-US"/>
        </w:rPr>
      </w:pPr>
      <w:r w:rsidRPr="14A40173" w:rsidR="49323C9C">
        <w:rPr>
          <w:rFonts w:ascii="Poppins" w:hAnsi="Poppins" w:eastAsia="Cambria" w:cs="Poppins"/>
          <w:noProof w:val="0"/>
          <w:sz w:val="20"/>
          <w:szCs w:val="20"/>
          <w:lang w:val="en-US"/>
        </w:rPr>
        <w:t>The policy must be in force/active to be quoted (BOG). A policy that is not in force cannot generate a TI quote.</w:t>
      </w:r>
    </w:p>
    <w:p w:rsidR="49323C9C" w:rsidP="14A40173" w:rsidRDefault="49323C9C" w14:paraId="3EB6E412" w14:textId="38734490">
      <w:pPr>
        <w:pStyle w:val="BodyText"/>
        <w:numPr>
          <w:ilvl w:val="0"/>
          <w:numId w:val="223"/>
        </w:numPr>
        <w:rPr>
          <w:rFonts w:ascii="Poppins" w:hAnsi="Poppins" w:eastAsia="Cambria" w:cs="Poppins"/>
          <w:noProof w:val="0"/>
          <w:sz w:val="20"/>
          <w:szCs w:val="20"/>
          <w:lang w:val="en-US"/>
        </w:rPr>
      </w:pPr>
      <w:r w:rsidRPr="14A40173" w:rsidR="49323C9C">
        <w:rPr>
          <w:rFonts w:ascii="Poppins" w:hAnsi="Poppins" w:eastAsia="Cambria" w:cs="Poppins"/>
          <w:noProof w:val="0"/>
          <w:sz w:val="20"/>
          <w:szCs w:val="20"/>
          <w:lang w:val="en-US"/>
        </w:rPr>
        <w:t>Reuses the policies-found pattern from the death-claim US 2.03.</w:t>
      </w:r>
    </w:p>
    <w:p w:rsidR="49323C9C" w:rsidP="14A40173" w:rsidRDefault="49323C9C" w14:paraId="3AAF7D0C" w14:textId="1E0F3167">
      <w:pPr>
        <w:pStyle w:val="BodyText"/>
        <w:rPr>
          <w:rFonts w:ascii="Poppins" w:hAnsi="Poppins" w:eastAsia="Cambria" w:cs="Poppins"/>
          <w:b w:val="1"/>
          <w:bCs w:val="1"/>
          <w:noProof w:val="0"/>
          <w:sz w:val="20"/>
          <w:szCs w:val="20"/>
          <w:lang w:val="en-US"/>
        </w:rPr>
      </w:pPr>
      <w:r w:rsidRPr="14A40173" w:rsidR="49323C9C">
        <w:rPr>
          <w:rFonts w:ascii="Poppins" w:hAnsi="Poppins" w:eastAsia="Cambria" w:cs="Poppins"/>
          <w:b w:val="1"/>
          <w:bCs w:val="1"/>
          <w:noProof w:val="0"/>
          <w:sz w:val="20"/>
          <w:szCs w:val="20"/>
          <w:lang w:val="en-US"/>
        </w:rPr>
        <w:t>Display Specification</w:t>
      </w:r>
    </w:p>
    <w:p w:rsidR="49323C9C" w:rsidP="14A40173" w:rsidRDefault="49323C9C" w14:paraId="3B17E779" w14:textId="54373A9B">
      <w:pPr>
        <w:pStyle w:val="BodyText"/>
        <w:numPr>
          <w:ilvl w:val="0"/>
          <w:numId w:val="224"/>
        </w:numPr>
        <w:rPr>
          <w:rFonts w:ascii="Poppins" w:hAnsi="Poppins" w:eastAsia="Cambria" w:cs="Poppins"/>
          <w:noProof w:val="0"/>
          <w:sz w:val="20"/>
          <w:szCs w:val="20"/>
          <w:lang w:val="en-US"/>
        </w:rPr>
      </w:pPr>
      <w:r w:rsidRPr="14A40173" w:rsidR="49323C9C">
        <w:rPr>
          <w:rFonts w:ascii="Poppins" w:hAnsi="Poppins" w:eastAsia="Cambria" w:cs="Poppins"/>
          <w:noProof w:val="0"/>
          <w:sz w:val="20"/>
          <w:szCs w:val="20"/>
          <w:lang w:val="en-US"/>
        </w:rPr>
        <w:t>One selectable card per policy: masked policy number, issue date, status.</w:t>
      </w:r>
    </w:p>
    <w:p w:rsidR="49323C9C" w:rsidP="14A40173" w:rsidRDefault="49323C9C" w14:paraId="7F7DB99F" w14:textId="4F14C7CA">
      <w:pPr>
        <w:pStyle w:val="BodyText"/>
        <w:numPr>
          <w:ilvl w:val="0"/>
          <w:numId w:val="224"/>
        </w:numPr>
        <w:rPr>
          <w:rFonts w:ascii="Poppins" w:hAnsi="Poppins" w:eastAsia="Cambria" w:cs="Poppins"/>
          <w:noProof w:val="0"/>
          <w:sz w:val="20"/>
          <w:szCs w:val="20"/>
          <w:lang w:val="en-US"/>
        </w:rPr>
      </w:pPr>
      <w:r w:rsidRPr="14A40173" w:rsidR="49323C9C">
        <w:rPr>
          <w:rFonts w:ascii="Poppins" w:hAnsi="Poppins" w:eastAsia="Cambria" w:cs="Poppins"/>
          <w:noProof w:val="0"/>
          <w:sz w:val="20"/>
          <w:szCs w:val="20"/>
          <w:lang w:val="en-US"/>
        </w:rPr>
        <w:t>Single-select.</w:t>
      </w:r>
    </w:p>
    <w:p w:rsidR="49323C9C" w:rsidP="14A40173" w:rsidRDefault="49323C9C" w14:paraId="3133D23E" w14:textId="055A83A1">
      <w:pPr>
        <w:pStyle w:val="BodyText"/>
        <w:numPr>
          <w:ilvl w:val="0"/>
          <w:numId w:val="224"/>
        </w:numPr>
        <w:rPr>
          <w:rFonts w:ascii="Poppins" w:hAnsi="Poppins" w:eastAsia="Cambria" w:cs="Poppins"/>
          <w:noProof w:val="0"/>
          <w:sz w:val="20"/>
          <w:szCs w:val="20"/>
          <w:lang w:val="en-US"/>
        </w:rPr>
      </w:pPr>
      <w:r w:rsidRPr="14A40173" w:rsidR="49323C9C">
        <w:rPr>
          <w:rFonts w:ascii="Poppins" w:hAnsi="Poppins" w:eastAsia="Cambria" w:cs="Poppins"/>
          <w:noProof w:val="0"/>
          <w:sz w:val="20"/>
          <w:szCs w:val="20"/>
          <w:lang w:val="en-US"/>
        </w:rPr>
        <w:t>Footnote: policy details remain confidential; quotes for additional policies can be generated after completing this request.</w:t>
      </w:r>
    </w:p>
    <w:p w:rsidR="49323C9C" w:rsidP="14A40173" w:rsidRDefault="49323C9C" w14:paraId="040A88C5" w14:textId="77C0234D">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Basic Flow</w:t>
      </w:r>
      <w:r w:rsidRPr="14A40173" w:rsidR="49323C9C">
        <w:rPr>
          <w:rFonts w:ascii="Poppins" w:hAnsi="Poppins" w:eastAsia="Cambria" w:cs="Poppins"/>
          <w:noProof w:val="0"/>
          <w:sz w:val="20"/>
          <w:szCs w:val="20"/>
          <w:lang w:val="en-US"/>
        </w:rPr>
        <w:t xml:space="preserve"> Requester selects an in-force policy and clicks Next to proceed to Q5. Selecting a policy that is not in force shows an inline ineligibility message and blocks progress for that policy.</w:t>
      </w:r>
    </w:p>
    <w:p w:rsidR="49323C9C" w:rsidP="14A40173" w:rsidRDefault="49323C9C" w14:paraId="681B3E04" w14:textId="416497FA">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Acceptance Criteria</w:t>
      </w:r>
      <w:r>
        <w:br/>
      </w:r>
      <w:r w:rsidRPr="14A40173" w:rsidR="49323C9C">
        <w:rPr>
          <w:rFonts w:ascii="Poppins" w:hAnsi="Poppins" w:eastAsia="Cambria" w:cs="Poppins"/>
          <w:b w:val="1"/>
          <w:bCs w:val="1"/>
          <w:noProof w:val="0"/>
          <w:sz w:val="20"/>
          <w:szCs w:val="20"/>
          <w:lang w:val="en-US"/>
        </w:rPr>
        <w:t>AC1: Policy list</w:t>
      </w:r>
      <w:r w:rsidRPr="14A40173" w:rsidR="49323C9C">
        <w:rPr>
          <w:rFonts w:ascii="Poppins" w:hAnsi="Poppins" w:eastAsia="Cambria" w:cs="Poppins"/>
          <w:noProof w:val="0"/>
          <w:sz w:val="20"/>
          <w:szCs w:val="20"/>
          <w:lang w:val="en-US"/>
        </w:rPr>
        <w:t xml:space="preserve"> Given one or more policies were found, Then Q4 lists each with masked policy number, issue date, and status, as single-select cards.</w:t>
      </w:r>
      <w:r>
        <w:br/>
      </w:r>
      <w:r w:rsidRPr="14A40173" w:rsidR="49323C9C">
        <w:rPr>
          <w:rFonts w:ascii="Poppins" w:hAnsi="Poppins" w:eastAsia="Cambria" w:cs="Poppins"/>
          <w:b w:val="1"/>
          <w:bCs w:val="1"/>
          <w:noProof w:val="0"/>
          <w:sz w:val="20"/>
          <w:szCs w:val="20"/>
          <w:lang w:val="en-US"/>
        </w:rPr>
        <w:t>AC2: In-force gating</w:t>
      </w:r>
      <w:r w:rsidRPr="14A40173" w:rsidR="49323C9C">
        <w:rPr>
          <w:rFonts w:ascii="Poppins" w:hAnsi="Poppins" w:eastAsia="Cambria" w:cs="Poppins"/>
          <w:noProof w:val="0"/>
          <w:sz w:val="20"/>
          <w:szCs w:val="20"/>
          <w:lang w:val="en-US"/>
        </w:rPr>
        <w:t xml:space="preserve"> Given a listed policy is not in force, When the requester selects it, </w:t>
      </w:r>
      <w:r w:rsidRPr="14A40173" w:rsidR="49323C9C">
        <w:rPr>
          <w:rFonts w:ascii="Poppins" w:hAnsi="Poppins" w:eastAsia="Cambria" w:cs="Poppins"/>
          <w:noProof w:val="0"/>
          <w:sz w:val="20"/>
          <w:szCs w:val="20"/>
          <w:lang w:val="en-US"/>
        </w:rPr>
        <w:t>Then</w:t>
      </w:r>
      <w:r w:rsidRPr="14A40173" w:rsidR="49323C9C">
        <w:rPr>
          <w:rFonts w:ascii="Poppins" w:hAnsi="Poppins" w:eastAsia="Cambria" w:cs="Poppins"/>
          <w:noProof w:val="0"/>
          <w:sz w:val="20"/>
          <w:szCs w:val="20"/>
          <w:lang w:val="en-US"/>
        </w:rPr>
        <w:t xml:space="preserve"> an inline message </w:t>
      </w:r>
      <w:r w:rsidRPr="14A40173" w:rsidR="49323C9C">
        <w:rPr>
          <w:rFonts w:ascii="Poppins" w:hAnsi="Poppins" w:eastAsia="Cambria" w:cs="Poppins"/>
          <w:noProof w:val="0"/>
          <w:sz w:val="20"/>
          <w:szCs w:val="20"/>
          <w:lang w:val="en-US"/>
        </w:rPr>
        <w:t>states</w:t>
      </w:r>
      <w:r w:rsidRPr="14A40173" w:rsidR="49323C9C">
        <w:rPr>
          <w:rFonts w:ascii="Poppins" w:hAnsi="Poppins" w:eastAsia="Cambria" w:cs="Poppins"/>
          <w:noProof w:val="0"/>
          <w:sz w:val="20"/>
          <w:szCs w:val="20"/>
          <w:lang w:val="en-US"/>
        </w:rPr>
        <w:t xml:space="preserve"> the policy must be in force to generate a TI quote and </w:t>
      </w:r>
      <w:r w:rsidRPr="14A40173" w:rsidR="49323C9C">
        <w:rPr>
          <w:rFonts w:ascii="Poppins" w:hAnsi="Poppins" w:eastAsia="Cambria" w:cs="Poppins"/>
          <w:noProof w:val="0"/>
          <w:sz w:val="20"/>
          <w:szCs w:val="20"/>
          <w:lang w:val="en-US"/>
        </w:rPr>
        <w:t>Next</w:t>
      </w:r>
      <w:r w:rsidRPr="14A40173" w:rsidR="49323C9C">
        <w:rPr>
          <w:rFonts w:ascii="Poppins" w:hAnsi="Poppins" w:eastAsia="Cambria" w:cs="Poppins"/>
          <w:noProof w:val="0"/>
          <w:sz w:val="20"/>
          <w:szCs w:val="20"/>
          <w:lang w:val="en-US"/>
        </w:rPr>
        <w:t xml:space="preserve"> </w:t>
      </w:r>
      <w:r w:rsidRPr="14A40173" w:rsidR="49323C9C">
        <w:rPr>
          <w:rFonts w:ascii="Poppins" w:hAnsi="Poppins" w:eastAsia="Cambria" w:cs="Poppins"/>
          <w:noProof w:val="0"/>
          <w:sz w:val="20"/>
          <w:szCs w:val="20"/>
          <w:lang w:val="en-US"/>
        </w:rPr>
        <w:t>remains</w:t>
      </w:r>
      <w:r w:rsidRPr="14A40173" w:rsidR="49323C9C">
        <w:rPr>
          <w:rFonts w:ascii="Poppins" w:hAnsi="Poppins" w:eastAsia="Cambria" w:cs="Poppins"/>
          <w:noProof w:val="0"/>
          <w:sz w:val="20"/>
          <w:szCs w:val="20"/>
          <w:lang w:val="en-US"/>
        </w:rPr>
        <w:t xml:space="preserve"> disabled.</w:t>
      </w:r>
      <w:r>
        <w:br/>
      </w:r>
      <w:r w:rsidRPr="14A40173" w:rsidR="49323C9C">
        <w:rPr>
          <w:rFonts w:ascii="Poppins" w:hAnsi="Poppins" w:eastAsia="Cambria" w:cs="Poppins"/>
          <w:b w:val="1"/>
          <w:bCs w:val="1"/>
          <w:noProof w:val="0"/>
          <w:sz w:val="20"/>
          <w:szCs w:val="20"/>
          <w:lang w:val="en-US"/>
        </w:rPr>
        <w:t xml:space="preserve">AC3: </w:t>
      </w:r>
      <w:r w:rsidRPr="14A40173" w:rsidR="49323C9C">
        <w:rPr>
          <w:rFonts w:ascii="Poppins" w:hAnsi="Poppins" w:eastAsia="Cambria" w:cs="Poppins"/>
          <w:b w:val="1"/>
          <w:bCs w:val="1"/>
          <w:noProof w:val="0"/>
          <w:sz w:val="20"/>
          <w:szCs w:val="20"/>
          <w:lang w:val="en-US"/>
        </w:rPr>
        <w:t>Selection</w:t>
      </w:r>
      <w:r w:rsidRPr="14A40173" w:rsidR="49323C9C">
        <w:rPr>
          <w:rFonts w:ascii="Poppins" w:hAnsi="Poppins" w:eastAsia="Cambria" w:cs="Poppins"/>
          <w:b w:val="1"/>
          <w:bCs w:val="1"/>
          <w:noProof w:val="0"/>
          <w:sz w:val="20"/>
          <w:szCs w:val="20"/>
          <w:lang w:val="en-US"/>
        </w:rPr>
        <w:t xml:space="preserve"> required and persisted</w:t>
      </w:r>
      <w:r w:rsidRPr="14A40173" w:rsidR="49323C9C">
        <w:rPr>
          <w:rFonts w:ascii="Poppins" w:hAnsi="Poppins" w:eastAsia="Cambria" w:cs="Poppins"/>
          <w:noProof w:val="0"/>
          <w:sz w:val="20"/>
          <w:szCs w:val="20"/>
          <w:lang w:val="en-US"/>
        </w:rPr>
        <w:t xml:space="preserve"> Given Q4 renders, Then Next </w:t>
      </w:r>
      <w:r w:rsidRPr="14A40173" w:rsidR="49323C9C">
        <w:rPr>
          <w:rFonts w:ascii="Poppins" w:hAnsi="Poppins" w:eastAsia="Cambria" w:cs="Poppins"/>
          <w:noProof w:val="0"/>
          <w:sz w:val="20"/>
          <w:szCs w:val="20"/>
          <w:lang w:val="en-US"/>
        </w:rPr>
        <w:t>remains</w:t>
      </w:r>
      <w:r w:rsidRPr="14A40173" w:rsidR="49323C9C">
        <w:rPr>
          <w:rFonts w:ascii="Poppins" w:hAnsi="Poppins" w:eastAsia="Cambria" w:cs="Poppins"/>
          <w:noProof w:val="0"/>
          <w:sz w:val="20"/>
          <w:szCs w:val="20"/>
          <w:lang w:val="en-US"/>
        </w:rPr>
        <w:t xml:space="preserve"> disabled until an in-force policy is selected; on Next, TI_QUOTE.POLICY_ID is set and the journey proceeds to Q5.</w:t>
      </w:r>
    </w:p>
    <w:p w:rsidR="49323C9C" w:rsidP="14A40173" w:rsidRDefault="49323C9C" w14:paraId="0775C74E" w14:textId="2E685F01">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Open Points</w:t>
      </w:r>
      <w:r w:rsidRPr="14A40173" w:rsidR="49323C9C">
        <w:rPr>
          <w:rFonts w:ascii="Poppins" w:hAnsi="Poppins" w:eastAsia="Cambria" w:cs="Poppins"/>
          <w:noProof w:val="0"/>
          <w:sz w:val="20"/>
          <w:szCs w:val="20"/>
          <w:lang w:val="en-US"/>
        </w:rPr>
        <w:t xml:space="preserve"> Whether to auto-select when only one in-force policy exists. - Internal</w:t>
      </w:r>
    </w:p>
    <w:p w:rsidR="49323C9C" w:rsidP="14A40173" w:rsidRDefault="49323C9C" w14:paraId="2D069ADE" w14:textId="24431F33">
      <w:pPr>
        <w:pStyle w:val="BodyText"/>
        <w:rPr>
          <w:rFonts w:ascii="Poppins" w:hAnsi="Poppins" w:eastAsia="Cambria" w:cs="Poppins"/>
          <w:noProof w:val="0"/>
          <w:sz w:val="20"/>
          <w:szCs w:val="20"/>
          <w:lang w:val="en-US"/>
        </w:rPr>
      </w:pPr>
      <w:r w:rsidRPr="14A40173" w:rsidR="49323C9C">
        <w:rPr>
          <w:rFonts w:ascii="Poppins" w:hAnsi="Poppins" w:eastAsia="Cambria" w:cs="Poppins"/>
          <w:b w:val="1"/>
          <w:bCs w:val="1"/>
          <w:noProof w:val="0"/>
          <w:sz w:val="20"/>
          <w:szCs w:val="20"/>
          <w:lang w:val="en-US"/>
        </w:rPr>
        <w:t>Cross-References</w:t>
      </w:r>
      <w:r w:rsidRPr="14A40173" w:rsidR="49323C9C">
        <w:rPr>
          <w:rFonts w:ascii="Poppins" w:hAnsi="Poppins" w:eastAsia="Cambria" w:cs="Poppins"/>
          <w:noProof w:val="0"/>
          <w:sz w:val="20"/>
          <w:szCs w:val="20"/>
          <w:lang w:val="en-US"/>
        </w:rPr>
        <w:t xml:space="preserve"> Reuses US 2.03. BPMN: Select policy for quote. Data Model: TI_QUOTE.POLICY_ID; POLICY (status, issue date). Source: BOG (policy in full force); Q-2.</w:t>
      </w:r>
    </w:p>
    <w:p w:rsidR="14A40173" w:rsidP="14A40173" w:rsidRDefault="14A40173" w14:paraId="15D1BC0B" w14:textId="3EF5B868">
      <w:pPr>
        <w:pStyle w:val="BodyText"/>
        <w:rPr>
          <w:rFonts w:ascii="Poppins" w:hAnsi="Poppins" w:cs="Poppins"/>
          <w:sz w:val="20"/>
          <w:szCs w:val="20"/>
        </w:rPr>
      </w:pPr>
    </w:p>
    <w:p w:rsidR="5C56BC1D" w:rsidP="14A40173" w:rsidRDefault="5C56BC1D" w14:paraId="7F617C48" w14:textId="1B058261">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369584708" w:id="9347706"/>
      <w:r w:rsidRPr="14A40173" w:rsidR="5C56BC1D">
        <w:rPr>
          <w:rFonts w:ascii="Poppins" w:hAnsi="Poppins" w:cs="Poppins"/>
          <w:sz w:val="20"/>
          <w:szCs w:val="20"/>
        </w:rPr>
        <w:t>User Story US 8.04: Verify Identity and Eligibility (TI Quote)</w:t>
      </w:r>
      <w:bookmarkEnd w:id="9347706"/>
    </w:p>
    <w:p w:rsidR="2E547401" w:rsidP="14A40173" w:rsidRDefault="2E547401" w14:paraId="21F406CB" w14:textId="6BA0168E">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Feature:</w:t>
      </w:r>
      <w:r w:rsidRPr="14A40173" w:rsidR="2E547401">
        <w:rPr>
          <w:rFonts w:ascii="Poppins" w:hAnsi="Poppins" w:eastAsia="Poppins" w:cs="Poppins"/>
          <w:noProof w:val="0"/>
          <w:sz w:val="20"/>
          <w:szCs w:val="20"/>
          <w:lang w:val="en-US"/>
        </w:rPr>
        <w:t xml:space="preserve"> 8 - Terminal Illness Quote Package </w:t>
      </w:r>
      <w:r w:rsidRPr="14A40173" w:rsidR="2E547401">
        <w:rPr>
          <w:rFonts w:ascii="Poppins" w:hAnsi="Poppins" w:eastAsia="Poppins" w:cs="Poppins"/>
          <w:b w:val="1"/>
          <w:bCs w:val="1"/>
          <w:noProof w:val="0"/>
          <w:sz w:val="20"/>
          <w:szCs w:val="20"/>
          <w:lang w:val="en-US"/>
        </w:rPr>
        <w:t>User Story ID:</w:t>
      </w:r>
      <w:r w:rsidRPr="14A40173" w:rsidR="2E547401">
        <w:rPr>
          <w:rFonts w:ascii="Poppins" w:hAnsi="Poppins" w:eastAsia="Poppins" w:cs="Poppins"/>
          <w:noProof w:val="0"/>
          <w:sz w:val="20"/>
          <w:szCs w:val="20"/>
          <w:lang w:val="en-US"/>
        </w:rPr>
        <w:t xml:space="preserve"> US 8.04 </w:t>
      </w:r>
      <w:r w:rsidRPr="14A40173" w:rsidR="2E547401">
        <w:rPr>
          <w:rFonts w:ascii="Poppins" w:hAnsi="Poppins" w:eastAsia="Poppins" w:cs="Poppins"/>
          <w:b w:val="1"/>
          <w:bCs w:val="1"/>
          <w:noProof w:val="0"/>
          <w:sz w:val="20"/>
          <w:szCs w:val="20"/>
          <w:lang w:val="en-US"/>
        </w:rPr>
        <w:t>Title:</w:t>
      </w:r>
      <w:r w:rsidRPr="14A40173" w:rsidR="2E547401">
        <w:rPr>
          <w:rFonts w:ascii="Poppins" w:hAnsi="Poppins" w:eastAsia="Poppins" w:cs="Poppins"/>
          <w:noProof w:val="0"/>
          <w:sz w:val="20"/>
          <w:szCs w:val="20"/>
          <w:lang w:val="en-US"/>
        </w:rPr>
        <w:t xml:space="preserve"> Verify Identity and Eligibility - Q5</w:t>
      </w:r>
    </w:p>
    <w:p w:rsidR="2E547401" w:rsidP="14A40173" w:rsidRDefault="2E547401" w14:paraId="7D8D8B1F" w14:textId="5F204596">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Description</w:t>
      </w:r>
      <w:r w:rsidRPr="14A40173" w:rsidR="2E547401">
        <w:rPr>
          <w:rFonts w:ascii="Poppins" w:hAnsi="Poppins" w:eastAsia="Poppins" w:cs="Poppins"/>
          <w:noProof w:val="0"/>
          <w:sz w:val="20"/>
          <w:szCs w:val="20"/>
          <w:lang w:val="en-US"/>
        </w:rPr>
        <w:t xml:space="preserve"> As a quote requester, I want to confirm my contact details and the insured's life-expectancy eligibility, so the system can prepare a valid quote and I am told early if the insured does not yet qualify.</w:t>
      </w:r>
    </w:p>
    <w:p w:rsidR="2E547401" w:rsidP="14A40173" w:rsidRDefault="2E547401" w14:paraId="5D624D0F" w14:textId="125C9E8A">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Pre-Condition</w:t>
      </w:r>
      <w:r w:rsidRPr="14A40173" w:rsidR="2E547401">
        <w:rPr>
          <w:rFonts w:ascii="Poppins" w:hAnsi="Poppins" w:eastAsia="Poppins" w:cs="Poppins"/>
          <w:noProof w:val="0"/>
          <w:sz w:val="20"/>
          <w:szCs w:val="20"/>
          <w:lang w:val="en-US"/>
        </w:rPr>
        <w:t xml:space="preserve"> Q4 completed; a policy is selected.</w:t>
      </w:r>
    </w:p>
    <w:p w:rsidR="2E547401" w:rsidP="14A40173" w:rsidRDefault="2E547401" w14:paraId="5F2D8831" w14:textId="7A60E27F">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Primary Actor(s)</w:t>
      </w:r>
      <w:r w:rsidRPr="14A40173" w:rsidR="2E547401">
        <w:rPr>
          <w:rFonts w:ascii="Poppins" w:hAnsi="Poppins" w:eastAsia="Poppins" w:cs="Poppins"/>
          <w:noProof w:val="0"/>
          <w:sz w:val="20"/>
          <w:szCs w:val="20"/>
          <w:lang w:val="en-US"/>
        </w:rPr>
        <w:t xml:space="preserve"> Requester; System.</w:t>
      </w:r>
    </w:p>
    <w:p w:rsidR="2E547401" w:rsidP="14A40173" w:rsidRDefault="2E547401" w14:paraId="77CE0CF8" w14:textId="65CA465F">
      <w:pPr>
        <w:pStyle w:val="BodyText"/>
        <w:bidi w:val="0"/>
        <w:rPr>
          <w:rFonts w:ascii="Poppins" w:hAnsi="Poppins" w:eastAsia="Poppins" w:cs="Poppins"/>
          <w:b w:val="1"/>
          <w:bCs w:val="1"/>
          <w:noProof w:val="0"/>
          <w:sz w:val="20"/>
          <w:szCs w:val="20"/>
          <w:lang w:val="en-US"/>
        </w:rPr>
      </w:pPr>
      <w:r w:rsidRPr="14A40173" w:rsidR="2E547401">
        <w:rPr>
          <w:rFonts w:ascii="Poppins" w:hAnsi="Poppins" w:eastAsia="Poppins" w:cs="Poppins"/>
          <w:b w:val="1"/>
          <w:bCs w:val="1"/>
          <w:noProof w:val="0"/>
          <w:sz w:val="20"/>
          <w:szCs w:val="20"/>
          <w:lang w:val="en-US"/>
        </w:rPr>
        <w:t>Constraints / Dependencies</w:t>
      </w:r>
    </w:p>
    <w:p w:rsidR="2E547401" w:rsidP="14A40173" w:rsidRDefault="2E547401" w14:paraId="46F11D12" w14:textId="3700C717">
      <w:pPr>
        <w:pStyle w:val="BodyText"/>
        <w:numPr>
          <w:ilvl w:val="0"/>
          <w:numId w:val="225"/>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Life-expectancy attestation gating mirrors the death-claim eligibility pattern and LD #24: "No" or "I am not sure" blocks progress.</w:t>
      </w:r>
    </w:p>
    <w:p w:rsidR="2E547401" w:rsidP="14A40173" w:rsidRDefault="2E547401" w14:paraId="23A4D864" w14:textId="2ABDAEAA">
      <w:pPr>
        <w:pStyle w:val="BodyText"/>
        <w:numPr>
          <w:ilvl w:val="0"/>
          <w:numId w:val="225"/>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Threshold is six months or less, or twelve months or less for California (LD #9). The governing-state determination (residence vs issue) is open (C3). Consider issue state for current build</w:t>
      </w:r>
    </w:p>
    <w:p w:rsidR="2E547401" w:rsidP="14A40173" w:rsidRDefault="2E547401" w14:paraId="1ABABBA8" w14:textId="1C8D77EE">
      <w:pPr>
        <w:pStyle w:val="BodyText"/>
        <w:numPr>
          <w:ilvl w:val="0"/>
          <w:numId w:val="225"/>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The attestation is a declaration only; the physician's certification is captured later on the Physician's Statement at claim.</w:t>
      </w:r>
    </w:p>
    <w:p w:rsidR="2E547401" w:rsidP="14A40173" w:rsidRDefault="2E547401" w14:paraId="11F7C5E8" w14:textId="1FD98FB2">
      <w:pPr>
        <w:pStyle w:val="BodyText"/>
        <w:bidi w:val="0"/>
        <w:rPr>
          <w:rFonts w:ascii="Poppins" w:hAnsi="Poppins" w:eastAsia="Poppins" w:cs="Poppins"/>
          <w:b w:val="1"/>
          <w:bCs w:val="1"/>
          <w:noProof w:val="0"/>
          <w:sz w:val="20"/>
          <w:szCs w:val="20"/>
          <w:lang w:val="en-US"/>
        </w:rPr>
      </w:pPr>
      <w:r w:rsidRPr="14A40173" w:rsidR="2E547401">
        <w:rPr>
          <w:rFonts w:ascii="Poppins" w:hAnsi="Poppins" w:eastAsia="Poppins" w:cs="Poppins"/>
          <w:b w:val="1"/>
          <w:bCs w:val="1"/>
          <w:noProof w:val="0"/>
          <w:sz w:val="20"/>
          <w:szCs w:val="20"/>
          <w:lang w:val="en-US"/>
        </w:rPr>
        <w:t>Display Specification</w:t>
      </w:r>
    </w:p>
    <w:p w:rsidR="2E547401" w:rsidP="14A40173" w:rsidRDefault="2E547401" w14:paraId="35F8B492" w14:textId="32A3F9CC">
      <w:pPr>
        <w:pStyle w:val="BodyText"/>
        <w:numPr>
          <w:ilvl w:val="0"/>
          <w:numId w:val="226"/>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Contact Information: primary phone and phone type, email, mailing address (street, city, state, zip).</w:t>
      </w:r>
    </w:p>
    <w:p w:rsidR="2E547401" w:rsidP="14A40173" w:rsidRDefault="2E547401" w14:paraId="4B4A47BB" w14:textId="0296E85A">
      <w:pPr>
        <w:pStyle w:val="BodyText"/>
        <w:numPr>
          <w:ilvl w:val="0"/>
          <w:numId w:val="226"/>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Life Expectancy Attestation, with the threshold stated (six months or less; twelve months for California residents): "Has the insured's physician certified a life expectancy of six months or less?" Options: Yes / No / I am not sure - I need to consult with the physician first.</w:t>
      </w:r>
    </w:p>
    <w:p w:rsidR="2E547401" w:rsidP="14A40173" w:rsidRDefault="2E547401" w14:paraId="2F439CED" w14:textId="6BD50446">
      <w:pPr>
        <w:pStyle w:val="BodyText"/>
        <w:numPr>
          <w:ilvl w:val="0"/>
          <w:numId w:val="226"/>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 xml:space="preserve">Inline alerts: </w:t>
      </w:r>
    </w:p>
    <w:p w:rsidR="2E547401" w:rsidP="14A40173" w:rsidRDefault="2E547401" w14:paraId="3934E71E" w14:textId="44D66E57">
      <w:pPr>
        <w:pStyle w:val="BodyText"/>
        <w:numPr>
          <w:ilvl w:val="1"/>
          <w:numId w:val="226"/>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"No" - the insured does not currently meet the eligibility requirement; unable to continue while criteria are not met.</w:t>
      </w:r>
    </w:p>
    <w:p w:rsidR="2E547401" w:rsidP="14A40173" w:rsidRDefault="2E547401" w14:paraId="5563E1B1" w14:textId="53209E6C">
      <w:pPr>
        <w:pStyle w:val="BodyText"/>
        <w:numPr>
          <w:ilvl w:val="1"/>
          <w:numId w:val="226"/>
        </w:numPr>
        <w:bidi w:val="0"/>
        <w:rPr>
          <w:rFonts w:ascii="Poppins" w:hAnsi="Poppins" w:eastAsia="Poppins" w:cs="Poppins"/>
          <w:noProof w:val="0"/>
          <w:sz w:val="20"/>
          <w:szCs w:val="20"/>
          <w:lang w:val="en-US"/>
        </w:rPr>
      </w:pPr>
      <w:r w:rsidRPr="14A40173" w:rsidR="2E547401">
        <w:rPr>
          <w:rFonts w:ascii="Poppins" w:hAnsi="Poppins" w:eastAsia="Poppins" w:cs="Poppins"/>
          <w:noProof w:val="0"/>
          <w:sz w:val="20"/>
          <w:szCs w:val="20"/>
          <w:lang w:val="en-US"/>
        </w:rPr>
        <w:t>"I am not sure" - please confirm with the treating physician; update the answer once confirmed.</w:t>
      </w:r>
    </w:p>
    <w:p w:rsidR="2E547401" w:rsidP="14A40173" w:rsidRDefault="2E547401" w14:paraId="6A12511B" w14:textId="7504F55B">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Basic Flow</w:t>
      </w:r>
      <w:r w:rsidRPr="14A40173" w:rsidR="2E547401">
        <w:rPr>
          <w:rFonts w:ascii="Poppins" w:hAnsi="Poppins" w:eastAsia="Poppins" w:cs="Poppins"/>
          <w:noProof w:val="0"/>
          <w:sz w:val="20"/>
          <w:szCs w:val="20"/>
          <w:lang w:val="en-US"/>
        </w:rPr>
        <w:t xml:space="preserve"> Requester completes contact information and answers the attestation. If "Yes", Next is enabled; on Next, the system persists contact and attestation and proceeds to Q6. If "No" or "I am not sure", the corresponding inline alert shows and Next stays disabled.</w:t>
      </w:r>
    </w:p>
    <w:p w:rsidR="2E547401" w:rsidP="14A40173" w:rsidRDefault="2E547401" w14:paraId="0F4C4E56" w14:textId="54E8B702">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Acceptance Criteria</w:t>
      </w:r>
      <w:r>
        <w:br/>
      </w:r>
      <w:r w:rsidRPr="14A40173" w:rsidR="2E547401">
        <w:rPr>
          <w:rFonts w:ascii="Poppins" w:hAnsi="Poppins" w:eastAsia="Poppins" w:cs="Poppins"/>
          <w:noProof w:val="0"/>
          <w:sz w:val="20"/>
          <w:szCs w:val="20"/>
          <w:lang w:val="en-US"/>
        </w:rPr>
        <w:t xml:space="preserve"> </w:t>
      </w:r>
      <w:r w:rsidRPr="14A40173" w:rsidR="2E547401">
        <w:rPr>
          <w:rFonts w:ascii="Poppins" w:hAnsi="Poppins" w:eastAsia="Poppins" w:cs="Poppins"/>
          <w:b w:val="1"/>
          <w:bCs w:val="1"/>
          <w:noProof w:val="0"/>
          <w:sz w:val="20"/>
          <w:szCs w:val="20"/>
          <w:lang w:val="en-US"/>
        </w:rPr>
        <w:t>AC1: Contact capture</w:t>
      </w:r>
      <w:r w:rsidRPr="14A40173" w:rsidR="2E547401">
        <w:rPr>
          <w:rFonts w:ascii="Poppins" w:hAnsi="Poppins" w:eastAsia="Poppins" w:cs="Poppins"/>
          <w:noProof w:val="0"/>
          <w:sz w:val="20"/>
          <w:szCs w:val="20"/>
          <w:lang w:val="en-US"/>
        </w:rPr>
        <w:t xml:space="preserve"> Given Q5 renders, Then primary phone with phone type, email, and a full mailing address (street, city, state, zip) are required.</w:t>
      </w:r>
      <w:r>
        <w:br/>
      </w:r>
      <w:r w:rsidRPr="14A40173" w:rsidR="2E547401">
        <w:rPr>
          <w:rFonts w:ascii="Poppins" w:hAnsi="Poppins" w:eastAsia="Poppins" w:cs="Poppins"/>
          <w:noProof w:val="0"/>
          <w:sz w:val="20"/>
          <w:szCs w:val="20"/>
          <w:lang w:val="en-US"/>
        </w:rPr>
        <w:t xml:space="preserve"> </w:t>
      </w:r>
      <w:r w:rsidRPr="14A40173" w:rsidR="2E547401">
        <w:rPr>
          <w:rFonts w:ascii="Poppins" w:hAnsi="Poppins" w:eastAsia="Poppins" w:cs="Poppins"/>
          <w:b w:val="1"/>
          <w:bCs w:val="1"/>
          <w:noProof w:val="0"/>
          <w:sz w:val="20"/>
          <w:szCs w:val="20"/>
          <w:lang w:val="en-US"/>
        </w:rPr>
        <w:t>AC2: Attestation options</w:t>
      </w:r>
      <w:r w:rsidRPr="14A40173" w:rsidR="2E547401">
        <w:rPr>
          <w:rFonts w:ascii="Poppins" w:hAnsi="Poppins" w:eastAsia="Poppins" w:cs="Poppins"/>
          <w:noProof w:val="0"/>
          <w:sz w:val="20"/>
          <w:szCs w:val="20"/>
          <w:lang w:val="en-US"/>
        </w:rPr>
        <w:t xml:space="preserve"> Given Q5 renders, Then the life-expectancy question presents Yes / No / I am not sure, with the six-month (twelve-month California) threshold stated.</w:t>
      </w:r>
      <w:r>
        <w:br/>
      </w:r>
      <w:r w:rsidRPr="14A40173" w:rsidR="2E547401">
        <w:rPr>
          <w:rFonts w:ascii="Poppins" w:hAnsi="Poppins" w:eastAsia="Poppins" w:cs="Poppins"/>
          <w:noProof w:val="0"/>
          <w:sz w:val="20"/>
          <w:szCs w:val="20"/>
          <w:lang w:val="en-US"/>
        </w:rPr>
        <w:t xml:space="preserve"> </w:t>
      </w:r>
      <w:r w:rsidRPr="14A40173" w:rsidR="2E547401">
        <w:rPr>
          <w:rFonts w:ascii="Poppins" w:hAnsi="Poppins" w:eastAsia="Poppins" w:cs="Poppins"/>
          <w:b w:val="1"/>
          <w:bCs w:val="1"/>
          <w:noProof w:val="0"/>
          <w:sz w:val="20"/>
          <w:szCs w:val="20"/>
          <w:lang w:val="en-US"/>
        </w:rPr>
        <w:t>AC3: Eligibility gating</w:t>
      </w:r>
      <w:r w:rsidRPr="14A40173" w:rsidR="2E547401">
        <w:rPr>
          <w:rFonts w:ascii="Poppins" w:hAnsi="Poppins" w:eastAsia="Poppins" w:cs="Poppins"/>
          <w:noProof w:val="0"/>
          <w:sz w:val="20"/>
          <w:szCs w:val="20"/>
          <w:lang w:val="en-US"/>
        </w:rPr>
        <w:t xml:space="preserve"> Given "No" or "I am not sure" is selected, Then the matching inline alert is shown and Next remains disabled; only "Yes", with contact information complete, enables Next.</w:t>
      </w:r>
      <w:r>
        <w:br/>
      </w:r>
      <w:r w:rsidRPr="14A40173" w:rsidR="2E547401">
        <w:rPr>
          <w:rFonts w:ascii="Poppins" w:hAnsi="Poppins" w:eastAsia="Poppins" w:cs="Poppins"/>
          <w:noProof w:val="0"/>
          <w:sz w:val="20"/>
          <w:szCs w:val="20"/>
          <w:lang w:val="en-US"/>
        </w:rPr>
        <w:t xml:space="preserve"> </w:t>
      </w:r>
      <w:r w:rsidRPr="14A40173" w:rsidR="2E547401">
        <w:rPr>
          <w:rFonts w:ascii="Poppins" w:hAnsi="Poppins" w:eastAsia="Poppins" w:cs="Poppins"/>
          <w:b w:val="1"/>
          <w:bCs w:val="1"/>
          <w:noProof w:val="0"/>
          <w:sz w:val="20"/>
          <w:szCs w:val="20"/>
          <w:lang w:val="en-US"/>
        </w:rPr>
        <w:t>AC4: Persist on proceed</w:t>
      </w:r>
      <w:r w:rsidRPr="14A40173" w:rsidR="2E547401">
        <w:rPr>
          <w:rFonts w:ascii="Poppins" w:hAnsi="Poppins" w:eastAsia="Poppins" w:cs="Poppins"/>
          <w:noProof w:val="0"/>
          <w:sz w:val="20"/>
          <w:szCs w:val="20"/>
          <w:lang w:val="en-US"/>
        </w:rPr>
        <w:t xml:space="preserve"> Given "Yes" and complete contact information, When Next is clicked, Then TI_QUOTE.REQUESTER_CONTACT and TI_QUOTE.LIFE_EXPECTANCY_ATTESTATION = YES are persisted and the journey proceeds to Q6.</w:t>
      </w:r>
    </w:p>
    <w:p w:rsidR="2E547401" w:rsidP="14A40173" w:rsidRDefault="2E547401" w14:paraId="6E307D2A" w14:textId="1DB8DDF2">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Open Points</w:t>
      </w:r>
      <w:r w:rsidRPr="14A40173" w:rsidR="2E547401">
        <w:rPr>
          <w:rFonts w:ascii="Poppins" w:hAnsi="Poppins" w:eastAsia="Poppins" w:cs="Poppins"/>
          <w:noProof w:val="0"/>
          <w:sz w:val="20"/>
          <w:szCs w:val="20"/>
          <w:lang w:val="en-US"/>
        </w:rPr>
        <w:t xml:space="preserve"> Governing state for the California threshold and the quote-letter variant - residence vs issue state (C3). - Pru-side</w:t>
      </w:r>
    </w:p>
    <w:p w:rsidR="2E547401" w:rsidP="14A40173" w:rsidRDefault="2E547401" w14:paraId="02702CDC" w14:textId="6EB54727">
      <w:pPr>
        <w:pStyle w:val="BodyText"/>
        <w:bidi w:val="0"/>
        <w:rPr>
          <w:rFonts w:ascii="Poppins" w:hAnsi="Poppins" w:eastAsia="Poppins" w:cs="Poppins"/>
          <w:noProof w:val="0"/>
          <w:sz w:val="20"/>
          <w:szCs w:val="20"/>
          <w:lang w:val="en-US"/>
        </w:rPr>
      </w:pPr>
      <w:r w:rsidRPr="14A40173" w:rsidR="2E547401">
        <w:rPr>
          <w:rFonts w:ascii="Poppins" w:hAnsi="Poppins" w:eastAsia="Poppins" w:cs="Poppins"/>
          <w:b w:val="1"/>
          <w:bCs w:val="1"/>
          <w:noProof w:val="0"/>
          <w:sz w:val="20"/>
          <w:szCs w:val="20"/>
          <w:lang w:val="en-US"/>
        </w:rPr>
        <w:t>Cross-References</w:t>
      </w:r>
      <w:r w:rsidRPr="14A40173" w:rsidR="2E547401">
        <w:rPr>
          <w:rFonts w:ascii="Poppins" w:hAnsi="Poppins" w:eastAsia="Poppins" w:cs="Poppins"/>
          <w:noProof w:val="0"/>
          <w:sz w:val="20"/>
          <w:szCs w:val="20"/>
          <w:lang w:val="en-US"/>
        </w:rPr>
        <w:t xml:space="preserve"> BPMN: Capture contact info / Verify eligibility (TI quote path). Data Model: TI_QUOTE.REQUESTER_CONTACT, LIFE_EXPECTANCY_ATTESTATION, GOVERNING_STATE. Source: LD #9, #24; SS TI BOG.</w:t>
      </w:r>
    </w:p>
    <w:p w:rsidR="14A40173" w:rsidP="14A40173" w:rsidRDefault="14A40173" w14:paraId="0B74BE00" w14:textId="6C88E132">
      <w:pPr>
        <w:pStyle w:val="BodyText"/>
        <w:bidi w:val="0"/>
        <w:rPr>
          <w:rFonts w:ascii="Poppins" w:hAnsi="Poppins" w:eastAsia="Poppins" w:cs="Poppins"/>
          <w:noProof w:val="0"/>
          <w:sz w:val="20"/>
          <w:szCs w:val="20"/>
          <w:lang w:val="en-US"/>
        </w:rPr>
      </w:pPr>
    </w:p>
    <w:p w:rsidR="17242A90" w:rsidP="14A40173" w:rsidRDefault="17242A90" w14:paraId="3E783FDA" w14:textId="6DFD3D75">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r w:rsidRPr="14A40173" w:rsidR="17242A90">
        <w:rPr>
          <w:rFonts w:ascii="Poppins" w:hAnsi="Poppins" w:cs="Poppins"/>
          <w:sz w:val="20"/>
          <w:szCs w:val="20"/>
        </w:rPr>
        <w:t>User Story US 8.05: Generate Quote Package</w:t>
      </w:r>
    </w:p>
    <w:p w:rsidR="2C1A97C9" w:rsidP="14A40173" w:rsidRDefault="2C1A97C9" w14:paraId="45AEB4ED" w14:textId="2029F2FD">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Feature:</w:t>
      </w:r>
      <w:r w:rsidRPr="14A40173" w:rsidR="2C1A97C9">
        <w:rPr>
          <w:rFonts w:ascii="Poppins" w:hAnsi="Poppins" w:eastAsia="Poppins" w:cs="Poppins"/>
          <w:noProof w:val="0"/>
          <w:sz w:val="20"/>
          <w:szCs w:val="20"/>
          <w:lang w:val="en-US"/>
        </w:rPr>
        <w:t xml:space="preserve"> 8 - Terminal Illness Quote Package </w:t>
      </w:r>
      <w:r w:rsidRPr="14A40173" w:rsidR="2C1A97C9">
        <w:rPr>
          <w:rFonts w:ascii="Poppins" w:hAnsi="Poppins" w:eastAsia="Poppins" w:cs="Poppins"/>
          <w:b w:val="1"/>
          <w:bCs w:val="1"/>
          <w:noProof w:val="0"/>
          <w:sz w:val="20"/>
          <w:szCs w:val="20"/>
          <w:lang w:val="en-US"/>
        </w:rPr>
        <w:t>User Story ID:</w:t>
      </w:r>
      <w:r w:rsidRPr="14A40173" w:rsidR="2C1A97C9">
        <w:rPr>
          <w:rFonts w:ascii="Poppins" w:hAnsi="Poppins" w:eastAsia="Poppins" w:cs="Poppins"/>
          <w:noProof w:val="0"/>
          <w:sz w:val="20"/>
          <w:szCs w:val="20"/>
          <w:lang w:val="en-US"/>
        </w:rPr>
        <w:t xml:space="preserve"> US 8.05 </w:t>
      </w:r>
      <w:r w:rsidRPr="14A40173" w:rsidR="2C1A97C9">
        <w:rPr>
          <w:rFonts w:ascii="Poppins" w:hAnsi="Poppins" w:eastAsia="Poppins" w:cs="Poppins"/>
          <w:b w:val="1"/>
          <w:bCs w:val="1"/>
          <w:noProof w:val="0"/>
          <w:sz w:val="20"/>
          <w:szCs w:val="20"/>
          <w:lang w:val="en-US"/>
        </w:rPr>
        <w:t>Title:</w:t>
      </w:r>
      <w:r w:rsidRPr="14A40173" w:rsidR="2C1A97C9">
        <w:rPr>
          <w:rFonts w:ascii="Poppins" w:hAnsi="Poppins" w:eastAsia="Poppins" w:cs="Poppins"/>
          <w:noProof w:val="0"/>
          <w:sz w:val="20"/>
          <w:szCs w:val="20"/>
          <w:lang w:val="en-US"/>
        </w:rPr>
        <w:t xml:space="preserve"> Generate Quote Package - Q6</w:t>
      </w:r>
    </w:p>
    <w:p w:rsidR="2C1A97C9" w:rsidP="14A40173" w:rsidRDefault="2C1A97C9" w14:paraId="2AAA3CBE" w14:textId="106CEA69">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Description</w:t>
      </w:r>
      <w:r w:rsidRPr="14A40173" w:rsidR="2C1A97C9">
        <w:rPr>
          <w:rFonts w:ascii="Poppins" w:hAnsi="Poppins" w:eastAsia="Poppins" w:cs="Poppins"/>
          <w:noProof w:val="0"/>
          <w:sz w:val="20"/>
          <w:szCs w:val="20"/>
          <w:lang w:val="en-US"/>
        </w:rPr>
        <w:t xml:space="preserve"> As the system, once ownership and eligibility are verified, I want to calculate the accelerated benefit, assemble the quote package, and make it available - so the requester can review the quoted amount and obtain the forms needed to file a claim.</w:t>
      </w:r>
    </w:p>
    <w:p w:rsidR="2C1A97C9" w:rsidP="14A40173" w:rsidRDefault="2C1A97C9" w14:paraId="1BCEB005" w14:textId="4E151F69">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Pre-Condition</w:t>
      </w:r>
      <w:r w:rsidRPr="14A40173" w:rsidR="2C1A97C9">
        <w:rPr>
          <w:rFonts w:ascii="Poppins" w:hAnsi="Poppins" w:eastAsia="Poppins" w:cs="Poppins"/>
          <w:noProof w:val="0"/>
          <w:sz w:val="20"/>
          <w:szCs w:val="20"/>
          <w:lang w:val="en-US"/>
        </w:rPr>
        <w:t xml:space="preserve"> Q5 passed (life-expectancy attestation = YES); contact information captured; a single in-force policy selected.</w:t>
      </w:r>
    </w:p>
    <w:p w:rsidR="2C1A97C9" w:rsidP="14A40173" w:rsidRDefault="2C1A97C9" w14:paraId="0562F4F5" w14:textId="751E00B3">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Primary Actor(s)</w:t>
      </w:r>
      <w:r w:rsidRPr="14A40173" w:rsidR="2C1A97C9">
        <w:rPr>
          <w:rFonts w:ascii="Poppins" w:hAnsi="Poppins" w:eastAsia="Poppins" w:cs="Poppins"/>
          <w:noProof w:val="0"/>
          <w:sz w:val="20"/>
          <w:szCs w:val="20"/>
          <w:lang w:val="en-US"/>
        </w:rPr>
        <w:t xml:space="preserve"> System (Reels benefit calculation, package assembly, document storage); Requester (recipient).</w:t>
      </w:r>
    </w:p>
    <w:p w:rsidR="2C1A97C9" w:rsidP="14A40173" w:rsidRDefault="2C1A97C9" w14:paraId="07891DBC" w14:textId="5FF4E394">
      <w:pPr>
        <w:pStyle w:val="BodyText"/>
        <w:bidi w:val="0"/>
        <w:rPr>
          <w:rFonts w:ascii="Poppins" w:hAnsi="Poppins" w:eastAsia="Poppins" w:cs="Poppins"/>
          <w:b w:val="1"/>
          <w:bCs w:val="1"/>
          <w:noProof w:val="0"/>
          <w:sz w:val="20"/>
          <w:szCs w:val="20"/>
          <w:lang w:val="en-US"/>
        </w:rPr>
      </w:pPr>
      <w:r w:rsidRPr="14A40173" w:rsidR="2C1A97C9">
        <w:rPr>
          <w:rFonts w:ascii="Poppins" w:hAnsi="Poppins" w:eastAsia="Poppins" w:cs="Poppins"/>
          <w:b w:val="1"/>
          <w:bCs w:val="1"/>
          <w:noProof w:val="0"/>
          <w:sz w:val="20"/>
          <w:szCs w:val="20"/>
          <w:lang w:val="en-US"/>
        </w:rPr>
        <w:t>Constraints / Dependencies</w:t>
      </w:r>
    </w:p>
    <w:p w:rsidR="2C1A97C9" w:rsidP="14A40173" w:rsidRDefault="2C1A97C9" w14:paraId="4999B79B" w14:textId="3DB2CE31">
      <w:pPr>
        <w:pStyle w:val="BodyText"/>
        <w:numPr>
          <w:ilvl w:val="0"/>
          <w:numId w:val="227"/>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The benefit calculation is built in Reels (no manual handoff). Formula and assumptions (discounting for early payment, interest basis) are parameterized and tracked under C4; until PAS inputs are confirmed it runs on assumed parameters (Section 4.6).</w:t>
      </w:r>
    </w:p>
    <w:p w:rsidR="2C1A97C9" w:rsidP="14A40173" w:rsidRDefault="2C1A97C9" w14:paraId="161546AB" w14:textId="477D899C">
      <w:pPr>
        <w:pStyle w:val="BodyText"/>
        <w:numPr>
          <w:ilvl w:val="0"/>
          <w:numId w:val="227"/>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Full acceleration only. Acceleration cap = 95% of the death benefit, 75% for Connecticut. The $100 administrative fee applies regardless of state.</w:t>
      </w:r>
    </w:p>
    <w:p w:rsidR="2C1A97C9" w:rsidP="14A40173" w:rsidRDefault="2C1A97C9" w14:paraId="0480B87D" w14:textId="1ED490AE">
      <w:pPr>
        <w:pStyle w:val="BodyText"/>
        <w:numPr>
          <w:ilvl w:val="0"/>
          <w:numId w:val="227"/>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The quote is standalone - no CASE or CLAIM is created. A TI_QUOTE record is persisted and the package is stored.</w:t>
      </w:r>
    </w:p>
    <w:p w:rsidR="2C1A97C9" w:rsidP="14A40173" w:rsidRDefault="2C1A97C9" w14:paraId="4E75AFFC" w14:textId="2BC4CCA5">
      <w:pPr>
        <w:pStyle w:val="BodyText"/>
        <w:numPr>
          <w:ilvl w:val="0"/>
          <w:numId w:val="227"/>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The quote letter is the SS-specific simplified version (placeholder pending Pru, C4); state-specific letter variants and additional state documents are config-driven (C11).</w:t>
      </w:r>
    </w:p>
    <w:p w:rsidR="2C1A97C9" w:rsidP="14A40173" w:rsidRDefault="2C1A97C9" w14:paraId="4A40C5E8" w14:textId="34B016D6">
      <w:pPr>
        <w:pStyle w:val="BodyText"/>
        <w:numPr>
          <w:ilvl w:val="0"/>
          <w:numId w:val="227"/>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The package bundles the quote letter (with calculated values) plus the three TI claim forms: Request to Claim the Accelerated Benefit, Authorization to Release Medical Information, Physician's Statement (master #13, Q-5).</w:t>
      </w:r>
    </w:p>
    <w:p w:rsidR="2C1A97C9" w:rsidP="14A40173" w:rsidRDefault="2C1A97C9" w14:paraId="4CD8AAD3" w14:textId="4DA9EF37">
      <w:pPr>
        <w:pStyle w:val="BodyText"/>
        <w:bidi w:val="0"/>
        <w:rPr>
          <w:rFonts w:ascii="Poppins" w:hAnsi="Poppins" w:eastAsia="Poppins" w:cs="Poppins"/>
          <w:b w:val="1"/>
          <w:bCs w:val="1"/>
          <w:noProof w:val="0"/>
          <w:sz w:val="20"/>
          <w:szCs w:val="20"/>
          <w:lang w:val="en-US"/>
        </w:rPr>
      </w:pPr>
      <w:r w:rsidRPr="14A40173" w:rsidR="2C1A97C9">
        <w:rPr>
          <w:rFonts w:ascii="Poppins" w:hAnsi="Poppins" w:eastAsia="Poppins" w:cs="Poppins"/>
          <w:b w:val="1"/>
          <w:bCs w:val="1"/>
          <w:noProof w:val="0"/>
          <w:sz w:val="20"/>
          <w:szCs w:val="20"/>
          <w:lang w:val="en-US"/>
        </w:rPr>
        <w:t>Display Specification (Q6 - Your Quote Package is Ready)</w:t>
      </w:r>
    </w:p>
    <w:p w:rsidR="2C1A97C9" w:rsidP="14A40173" w:rsidRDefault="2C1A97C9" w14:paraId="4E8F59FB" w14:textId="3BC6B3A2">
      <w:pPr>
        <w:pStyle w:val="BodyText"/>
        <w:numPr>
          <w:ilvl w:val="0"/>
          <w:numId w:val="228"/>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Verified confirmation, policy owner, quote reference (TIQ-YYYYMMDD-NNNNN).</w:t>
      </w:r>
    </w:p>
    <w:p w:rsidR="2C1A97C9" w:rsidP="14A40173" w:rsidRDefault="2C1A97C9" w14:paraId="390569AE" w14:textId="10D43392">
      <w:pPr>
        <w:pStyle w:val="BodyText"/>
        <w:numPr>
          <w:ilvl w:val="0"/>
          <w:numId w:val="228"/>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What's Included: Quote Letter (with calculated benefit amount), Request to Claim (claim form), Authorization to Release Medical Information, Physician's Statement (for physician completion).</w:t>
      </w:r>
    </w:p>
    <w:p w:rsidR="2C1A97C9" w:rsidP="14A40173" w:rsidRDefault="2C1A97C9" w14:paraId="6BF9CC9E" w14:textId="73E24125">
      <w:pPr>
        <w:pStyle w:val="BodyText"/>
        <w:numPr>
          <w:ilvl w:val="0"/>
          <w:numId w:val="228"/>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Download Quote Package (PDF) action; "Having trouble? Request by mail" fallback.</w:t>
      </w:r>
    </w:p>
    <w:p w:rsidR="2C1A97C9" w:rsidP="14A40173" w:rsidRDefault="2C1A97C9" w14:paraId="3F9FEC79" w14:textId="6F133F19">
      <w:pPr>
        <w:pStyle w:val="BodyText"/>
        <w:numPr>
          <w:ilvl w:val="0"/>
          <w:numId w:val="228"/>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What to Do Next: review the quote letter and complete the applicable sections, sign the authorization, have the treating physician complete the Physician's Statement, return to the portal to upload and submit the claim.</w:t>
      </w:r>
    </w:p>
    <w:p w:rsidR="2C1A97C9" w:rsidP="14A40173" w:rsidRDefault="2C1A97C9" w14:paraId="55DED5CF" w14:textId="535EB57F">
      <w:pPr>
        <w:pStyle w:val="BodyText"/>
        <w:bidi w:val="0"/>
        <w:rPr>
          <w:rFonts w:ascii="Poppins" w:hAnsi="Poppins" w:eastAsia="Poppins" w:cs="Poppins"/>
          <w:b w:val="1"/>
          <w:bCs w:val="1"/>
          <w:noProof w:val="0"/>
          <w:sz w:val="20"/>
          <w:szCs w:val="20"/>
          <w:lang w:val="en-US"/>
        </w:rPr>
      </w:pPr>
      <w:r w:rsidRPr="14A40173" w:rsidR="2C1A97C9">
        <w:rPr>
          <w:rFonts w:ascii="Poppins" w:hAnsi="Poppins" w:eastAsia="Poppins" w:cs="Poppins"/>
          <w:b w:val="1"/>
          <w:bCs w:val="1"/>
          <w:noProof w:val="0"/>
          <w:sz w:val="20"/>
          <w:szCs w:val="20"/>
          <w:lang w:val="en-US"/>
        </w:rPr>
        <w:t>Basic Flow</w:t>
      </w:r>
    </w:p>
    <w:p w:rsidR="2C1A97C9" w:rsidP="14A40173" w:rsidRDefault="2C1A97C9" w14:paraId="6D4F75DE" w14:textId="5348E2BB">
      <w:pPr>
        <w:pStyle w:val="BodyText"/>
        <w:numPr>
          <w:ilvl w:val="0"/>
          <w:numId w:val="229"/>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Reels computes the accelerated benefit from the policy's death benefit available for acceleration, applies the acceleration cap (95% / CT 75%), discounts for early payment per the C4 parameters, and deducts the $100 fee.</w:t>
      </w:r>
    </w:p>
    <w:p w:rsidR="2C1A97C9" w:rsidP="14A40173" w:rsidRDefault="2C1A97C9" w14:paraId="4FA45544" w14:textId="38E898F1">
      <w:pPr>
        <w:pStyle w:val="BodyText"/>
        <w:numPr>
          <w:ilvl w:val="0"/>
          <w:numId w:val="229"/>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The system determines the governing state and selects the state-specific quote-letter variant and any additional state documents (C11).</w:t>
      </w:r>
    </w:p>
    <w:p w:rsidR="2C1A97C9" w:rsidP="14A40173" w:rsidRDefault="2C1A97C9" w14:paraId="1ADB1C98" w14:textId="4F0F2894">
      <w:pPr>
        <w:pStyle w:val="BodyText"/>
        <w:numPr>
          <w:ilvl w:val="0"/>
          <w:numId w:val="229"/>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The system creates the TI_QUOTE (reference, quote date, status ACTIVE), assembles the package, stores it as a document, and routes to Q6 with the download available.</w:t>
      </w:r>
    </w:p>
    <w:p w:rsidR="2C1A97C9" w:rsidP="14A40173" w:rsidRDefault="2C1A97C9" w14:paraId="1693BEC5" w14:textId="12206D57">
      <w:pPr>
        <w:pStyle w:val="BodyText"/>
        <w:bidi w:val="0"/>
        <w:rPr>
          <w:rFonts w:ascii="Poppins" w:hAnsi="Poppins" w:eastAsia="Poppins" w:cs="Poppins"/>
          <w:b w:val="1"/>
          <w:bCs w:val="1"/>
          <w:noProof w:val="0"/>
          <w:sz w:val="20"/>
          <w:szCs w:val="20"/>
          <w:lang w:val="en-US"/>
        </w:rPr>
      </w:pPr>
      <w:r w:rsidRPr="14A40173" w:rsidR="2C1A97C9">
        <w:rPr>
          <w:rFonts w:ascii="Poppins" w:hAnsi="Poppins" w:eastAsia="Poppins" w:cs="Poppins"/>
          <w:b w:val="1"/>
          <w:bCs w:val="1"/>
          <w:noProof w:val="0"/>
          <w:sz w:val="20"/>
          <w:szCs w:val="20"/>
          <w:lang w:val="en-US"/>
        </w:rPr>
        <w:t>Acceptance Criteria</w:t>
      </w:r>
    </w:p>
    <w:p w:rsidR="2C1A97C9" w:rsidP="14A40173" w:rsidRDefault="2C1A97C9" w14:paraId="77E6EC0D" w14:textId="1B8BC155">
      <w:pPr>
        <w:pStyle w:val="BodyText"/>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 xml:space="preserve"> </w:t>
      </w:r>
      <w:r w:rsidRPr="14A40173" w:rsidR="2C1A97C9">
        <w:rPr>
          <w:rFonts w:ascii="Poppins" w:hAnsi="Poppins" w:eastAsia="Poppins" w:cs="Poppins"/>
          <w:b w:val="1"/>
          <w:bCs w:val="1"/>
          <w:noProof w:val="0"/>
          <w:sz w:val="20"/>
          <w:szCs w:val="20"/>
          <w:lang w:val="en-US"/>
        </w:rPr>
        <w:t>AC1: Benefit calculation</w:t>
      </w:r>
      <w:r w:rsidRPr="14A40173" w:rsidR="2C1A97C9">
        <w:rPr>
          <w:rFonts w:ascii="Poppins" w:hAnsi="Poppins" w:eastAsia="Poppins" w:cs="Poppins"/>
          <w:noProof w:val="0"/>
          <w:sz w:val="20"/>
          <w:szCs w:val="20"/>
          <w:lang w:val="en-US"/>
        </w:rPr>
        <w:t xml:space="preserve"> Given eligibility passed, When the system generates the quote, Then Reels computes CALCULATED_BENEFIT_AMOUNT from the death benefit available for acceleration, capped at ACCELERATION_PERCENT (95%, or 75% for Connecticut), discounted for early payment per the C4 parameters, less the $100 admin fee; GROSS_BENEFIT_AMOUNT, ACCELERATION_PERCENT, and ADMIN_FEE are persisted.</w:t>
      </w:r>
    </w:p>
    <w:p w:rsidR="2C1A97C9" w:rsidP="14A40173" w:rsidRDefault="2C1A97C9" w14:paraId="5C6A3E38" w14:textId="19BC977A">
      <w:pPr>
        <w:pStyle w:val="BodyText"/>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 xml:space="preserve"> </w:t>
      </w:r>
      <w:r w:rsidRPr="14A40173" w:rsidR="2C1A97C9">
        <w:rPr>
          <w:rFonts w:ascii="Poppins" w:hAnsi="Poppins" w:eastAsia="Poppins" w:cs="Poppins"/>
          <w:b w:val="1"/>
          <w:bCs w:val="1"/>
          <w:noProof w:val="0"/>
          <w:sz w:val="20"/>
          <w:szCs w:val="20"/>
          <w:lang w:val="en-US"/>
        </w:rPr>
        <w:t>AC2: Quote record and reference</w:t>
      </w:r>
      <w:r w:rsidRPr="14A40173" w:rsidR="2C1A97C9">
        <w:rPr>
          <w:rFonts w:ascii="Poppins" w:hAnsi="Poppins" w:eastAsia="Poppins" w:cs="Poppins"/>
          <w:noProof w:val="0"/>
          <w:sz w:val="20"/>
          <w:szCs w:val="20"/>
          <w:lang w:val="en-US"/>
        </w:rPr>
        <w:t xml:space="preserve"> Given the calculation completes, Then a TI_QUOTE is created with QUOTE_REFERENCE = TIQ-YYYYMMDD-NNNNN, QUOTE_DATE = now, QUOTE_STATUS = ACTIVE, and 30-day validity derived from QUOTE_DATE; no CASE or CLAIM is created.</w:t>
      </w:r>
    </w:p>
    <w:p w:rsidR="2C1A97C9" w:rsidP="14A40173" w:rsidRDefault="2C1A97C9" w14:paraId="14DB61DF" w14:textId="185FFD30">
      <w:pPr>
        <w:pStyle w:val="BodyText"/>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 xml:space="preserve"> </w:t>
      </w:r>
      <w:r w:rsidRPr="14A40173" w:rsidR="2C1A97C9">
        <w:rPr>
          <w:rFonts w:ascii="Poppins" w:hAnsi="Poppins" w:eastAsia="Poppins" w:cs="Poppins"/>
          <w:b w:val="1"/>
          <w:bCs w:val="1"/>
          <w:noProof w:val="0"/>
          <w:sz w:val="20"/>
          <w:szCs w:val="20"/>
          <w:lang w:val="en-US"/>
        </w:rPr>
        <w:t>AC3: State variant selection</w:t>
      </w:r>
      <w:r w:rsidRPr="14A40173" w:rsidR="2C1A97C9">
        <w:rPr>
          <w:rFonts w:ascii="Poppins" w:hAnsi="Poppins" w:eastAsia="Poppins" w:cs="Poppins"/>
          <w:noProof w:val="0"/>
          <w:sz w:val="20"/>
          <w:szCs w:val="20"/>
          <w:lang w:val="en-US"/>
        </w:rPr>
        <w:t xml:space="preserve"> Given a governing state, Then the system selects the state-specific quote-letter variant and any additional state documents per the configuration (C11); the $100 fee applies regardless of state.</w:t>
      </w:r>
    </w:p>
    <w:p w:rsidR="2C1A97C9" w:rsidP="14A40173" w:rsidRDefault="2C1A97C9" w14:paraId="11F60EAA" w14:textId="406505EC">
      <w:pPr>
        <w:pStyle w:val="BodyText"/>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 xml:space="preserve"> </w:t>
      </w:r>
      <w:r w:rsidRPr="14A40173" w:rsidR="2C1A97C9">
        <w:rPr>
          <w:rFonts w:ascii="Poppins" w:hAnsi="Poppins" w:eastAsia="Poppins" w:cs="Poppins"/>
          <w:b w:val="1"/>
          <w:bCs w:val="1"/>
          <w:noProof w:val="0"/>
          <w:sz w:val="20"/>
          <w:szCs w:val="20"/>
          <w:lang w:val="en-US"/>
        </w:rPr>
        <w:t>AC4: Package assembly and storage</w:t>
      </w:r>
      <w:r w:rsidRPr="14A40173" w:rsidR="2C1A97C9">
        <w:rPr>
          <w:rFonts w:ascii="Poppins" w:hAnsi="Poppins" w:eastAsia="Poppins" w:cs="Poppins"/>
          <w:noProof w:val="0"/>
          <w:sz w:val="20"/>
          <w:szCs w:val="20"/>
          <w:lang w:val="en-US"/>
        </w:rPr>
        <w:t xml:space="preserve"> Given the quote is created, Then the system assembles the package (quote letter with calculated values plus the three required claim forms), stores it as a CLAIM_DOCUMENT with DOC_TYPE = TI_QUOTE_PACKAGE, and sets TI_QUOTE.PACKAGE_DOC_ID.</w:t>
      </w:r>
    </w:p>
    <w:p w:rsidR="2C1A97C9" w:rsidP="14A40173" w:rsidRDefault="2C1A97C9" w14:paraId="710C9F17" w14:textId="7F8197AD">
      <w:pPr>
        <w:pStyle w:val="BodyText"/>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 xml:space="preserve"> </w:t>
      </w:r>
      <w:r w:rsidRPr="14A40173" w:rsidR="2C1A97C9">
        <w:rPr>
          <w:rFonts w:ascii="Poppins" w:hAnsi="Poppins" w:eastAsia="Poppins" w:cs="Poppins"/>
          <w:b w:val="1"/>
          <w:bCs w:val="1"/>
          <w:noProof w:val="0"/>
          <w:sz w:val="20"/>
          <w:szCs w:val="20"/>
          <w:lang w:val="en-US"/>
        </w:rPr>
        <w:t>AC5: Q6 display</w:t>
      </w:r>
      <w:r w:rsidRPr="14A40173" w:rsidR="2C1A97C9">
        <w:rPr>
          <w:rFonts w:ascii="Poppins" w:hAnsi="Poppins" w:eastAsia="Poppins" w:cs="Poppins"/>
          <w:noProof w:val="0"/>
          <w:sz w:val="20"/>
          <w:szCs w:val="20"/>
          <w:lang w:val="en-US"/>
        </w:rPr>
        <w:t xml:space="preserve"> Given the package is ready, Then Q6 shows the policy owner, the quote reference, the package contents, a Download Quote Package action, and the "what to do next" steps.</w:t>
      </w:r>
    </w:p>
    <w:p w:rsidR="2C1A97C9" w:rsidP="14A40173" w:rsidRDefault="2C1A97C9" w14:paraId="2B7B7527" w14:textId="676D2906">
      <w:pPr>
        <w:pStyle w:val="BodyText"/>
        <w:bidi w:val="0"/>
        <w:rPr>
          <w:rFonts w:ascii="Poppins" w:hAnsi="Poppins" w:eastAsia="Poppins" w:cs="Poppins"/>
          <w:b w:val="1"/>
          <w:bCs w:val="1"/>
          <w:noProof w:val="0"/>
          <w:sz w:val="20"/>
          <w:szCs w:val="20"/>
          <w:lang w:val="en-US"/>
        </w:rPr>
      </w:pPr>
      <w:r w:rsidRPr="14A40173" w:rsidR="2C1A97C9">
        <w:rPr>
          <w:rFonts w:ascii="Poppins" w:hAnsi="Poppins" w:eastAsia="Poppins" w:cs="Poppins"/>
          <w:b w:val="1"/>
          <w:bCs w:val="1"/>
          <w:noProof w:val="0"/>
          <w:sz w:val="20"/>
          <w:szCs w:val="20"/>
          <w:lang w:val="en-US"/>
        </w:rPr>
        <w:t>Open Points</w:t>
      </w:r>
    </w:p>
    <w:p w:rsidR="2C1A97C9" w:rsidP="14A40173" w:rsidRDefault="2C1A97C9" w14:paraId="550988B2" w14:textId="222FD9EF">
      <w:pPr>
        <w:pStyle w:val="BodyText"/>
        <w:numPr>
          <w:ilvl w:val="0"/>
          <w:numId w:val="230"/>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Benefit calculation formula, discounting method, and interest basis (C4). - Pru-side</w:t>
      </w:r>
    </w:p>
    <w:p w:rsidR="2C1A97C9" w:rsidP="14A40173" w:rsidRDefault="2C1A97C9" w14:paraId="7C229AA7" w14:textId="12485491">
      <w:pPr>
        <w:pStyle w:val="BodyText"/>
        <w:numPr>
          <w:ilvl w:val="0"/>
          <w:numId w:val="230"/>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PAS calculation inputs - basic insurance amount, issue date, interest basis (Section 4.6). - Internal Tech</w:t>
      </w:r>
    </w:p>
    <w:p w:rsidR="2C1A97C9" w:rsidP="14A40173" w:rsidRDefault="2C1A97C9" w14:paraId="79CF2C71" w14:textId="155E392A">
      <w:pPr>
        <w:pStyle w:val="BodyText"/>
        <w:numPr>
          <w:ilvl w:val="0"/>
          <w:numId w:val="230"/>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State quote-letter and additional-document library (C11). - Pru-side</w:t>
      </w:r>
    </w:p>
    <w:p w:rsidR="2C1A97C9" w:rsidP="14A40173" w:rsidRDefault="2C1A97C9" w14:paraId="2B242416" w14:textId="0CF0D9A6">
      <w:pPr>
        <w:pStyle w:val="BodyText"/>
        <w:numPr>
          <w:ilvl w:val="0"/>
          <w:numId w:val="230"/>
        </w:numPr>
        <w:bidi w:val="0"/>
        <w:rPr>
          <w:rFonts w:ascii="Poppins" w:hAnsi="Poppins" w:eastAsia="Poppins" w:cs="Poppins"/>
          <w:noProof w:val="0"/>
          <w:sz w:val="20"/>
          <w:szCs w:val="20"/>
          <w:lang w:val="en-US"/>
        </w:rPr>
      </w:pPr>
      <w:r w:rsidRPr="14A40173" w:rsidR="2C1A97C9">
        <w:rPr>
          <w:rFonts w:ascii="Poppins" w:hAnsi="Poppins" w:eastAsia="Poppins" w:cs="Poppins"/>
          <w:noProof w:val="0"/>
          <w:sz w:val="20"/>
          <w:szCs w:val="20"/>
          <w:lang w:val="en-US"/>
        </w:rPr>
        <w:t>Governing state for the letter variant and CT cap (C3). - Pru-side</w:t>
      </w:r>
    </w:p>
    <w:p w:rsidR="2C1A97C9" w:rsidP="14A40173" w:rsidRDefault="2C1A97C9" w14:paraId="176BBF9F" w14:textId="0ABA11D3">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Cross-References</w:t>
      </w:r>
      <w:r w:rsidRPr="14A40173" w:rsidR="2C1A97C9">
        <w:rPr>
          <w:rFonts w:ascii="Poppins" w:hAnsi="Poppins" w:eastAsia="Poppins" w:cs="Poppins"/>
          <w:noProof w:val="0"/>
          <w:sz w:val="20"/>
          <w:szCs w:val="20"/>
          <w:lang w:val="en-US"/>
        </w:rPr>
        <w:t xml:space="preserve"> BPMN: Generate Quote Doc / Claim Package, Store quote number (System lane, TI quote path). Data Model: TI_QUOTE (all fields), CLAIM_DOCUMENT (TI_QUOTE_PACKAGE), DOCUMENT_TYPE_REGISTRY. Source: LD #6, #7; Q-3, Q-4, Q-5, Q-6, Q-7; Reels.</w:t>
      </w:r>
    </w:p>
    <w:tbl>
      <w:tblPr>
        <w:tblStyle w:val="PlainTable1"/>
        <w:bidiVisual w:val="0"/>
        <w:tblW w:w="0" w:type="auto"/>
        <w:tblLook w:val="06A0" w:firstRow="1" w:lastRow="0" w:firstColumn="1" w:lastColumn="0" w:noHBand="1" w:noVBand="1"/>
      </w:tblPr>
      <w:tblGrid>
        <w:gridCol w:w="3135"/>
        <w:gridCol w:w="6333"/>
      </w:tblGrid>
      <w:tr xmlns:wp14="http://schemas.microsoft.com/office/word/2010/wordml" w:rsidR="14A40173" w:rsidTr="14A40173" w14:paraId="42201458" wp14:textId="77777777">
        <w:trPr>
          <w:trHeight w:val="300"/>
        </w:trPr>
        <w:tc>
          <w:tcPr>
            <w:cnfStyle w:val="001000000000" w:firstRow="0" w:lastRow="0" w:firstColumn="1" w:lastColumn="0" w:oddVBand="0" w:evenVBand="0" w:oddHBand="0" w:evenHBand="0" w:firstRowFirstColumn="0" w:firstRowLastColumn="0" w:lastRowFirstColumn="0" w:lastRowLastColumn="0"/>
            <w:tcW w:w="3135" w:type="dxa"/>
            <w:tcMar/>
          </w:tcPr>
          <w:p w:rsidR="14A40173" w:rsidP="14A40173" w:rsidRDefault="14A40173" w14:paraId="23A81D40" w14:textId="79AFCE69">
            <w:pPr>
              <w:pStyle w:val="BodyText"/>
              <w:bidi w:val="0"/>
              <w:rPr>
                <w:rFonts w:ascii="Poppins" w:hAnsi="Poppins" w:eastAsia="Poppins" w:cs="Poppins"/>
                <w:b w:val="1"/>
                <w:bCs w:val="1"/>
                <w:sz w:val="20"/>
                <w:szCs w:val="20"/>
              </w:rPr>
            </w:pPr>
            <w:r w:rsidRPr="14A40173" w:rsidR="14A40173">
              <w:rPr>
                <w:rFonts w:ascii="Poppins" w:hAnsi="Poppins" w:eastAsia="Poppins" w:cs="Poppins"/>
                <w:b w:val="1"/>
                <w:bCs w:val="1"/>
                <w:sz w:val="20"/>
                <w:szCs w:val="20"/>
              </w:rPr>
              <w:t>Reference Type</w:t>
            </w:r>
          </w:p>
        </w:tc>
        <w:tc>
          <w:tcPr>
            <w:cnfStyle w:val="000000000000" w:firstRow="0" w:lastRow="0" w:firstColumn="0" w:lastColumn="0" w:oddVBand="0" w:evenVBand="0" w:oddHBand="0" w:evenHBand="0" w:firstRowFirstColumn="0" w:firstRowLastColumn="0" w:lastRowFirstColumn="0" w:lastRowLastColumn="0"/>
            <w:tcW w:w="6333" w:type="dxa"/>
            <w:tcMar/>
          </w:tcPr>
          <w:p w:rsidR="14A40173" w:rsidP="14A40173" w:rsidRDefault="14A40173" w14:paraId="53F1A866" w14:textId="10063C15">
            <w:pPr>
              <w:pStyle w:val="BodyText"/>
              <w:bidi w:val="0"/>
              <w:rPr>
                <w:rFonts w:ascii="Poppins" w:hAnsi="Poppins" w:eastAsia="Poppins" w:cs="Poppins"/>
                <w:b w:val="1"/>
                <w:bCs w:val="1"/>
                <w:sz w:val="20"/>
                <w:szCs w:val="20"/>
              </w:rPr>
            </w:pPr>
            <w:r w:rsidRPr="14A40173" w:rsidR="14A40173">
              <w:rPr>
                <w:rFonts w:ascii="Poppins" w:hAnsi="Poppins" w:eastAsia="Poppins" w:cs="Poppins"/>
                <w:b w:val="1"/>
                <w:bCs w:val="1"/>
                <w:sz w:val="20"/>
                <w:szCs w:val="20"/>
              </w:rPr>
              <w:t>Reference</w:t>
            </w:r>
          </w:p>
        </w:tc>
      </w:tr>
      <w:tr xmlns:wp14="http://schemas.microsoft.com/office/word/2010/wordml" w:rsidR="14A40173" w:rsidTr="14A40173" w14:paraId="280086E8" wp14:textId="77777777">
        <w:trPr>
          <w:trHeight w:val="300"/>
        </w:trPr>
        <w:tc>
          <w:tcPr>
            <w:cnfStyle w:val="001000000000" w:firstRow="0" w:lastRow="0" w:firstColumn="1" w:lastColumn="0" w:oddVBand="0" w:evenVBand="0" w:oddHBand="0" w:evenHBand="0" w:firstRowFirstColumn="0" w:firstRowLastColumn="0" w:lastRowFirstColumn="0" w:lastRowLastColumn="0"/>
            <w:tcW w:w="3135" w:type="dxa"/>
            <w:tcMar/>
          </w:tcPr>
          <w:p w:rsidR="14A40173" w:rsidP="14A40173" w:rsidRDefault="14A40173" w14:paraId="6C4E8BB8" w14:textId="4EA44641">
            <w:pPr>
              <w:pStyle w:val="BodyText"/>
              <w:bidi w:val="0"/>
              <w:rPr>
                <w:rFonts w:ascii="Poppins" w:hAnsi="Poppins" w:eastAsia="Poppins" w:cs="Poppins"/>
                <w:sz w:val="20"/>
                <w:szCs w:val="20"/>
              </w:rPr>
            </w:pPr>
            <w:r w:rsidRPr="14A40173" w:rsidR="14A40173">
              <w:rPr>
                <w:rFonts w:ascii="Poppins" w:hAnsi="Poppins" w:eastAsia="Poppins" w:cs="Poppins"/>
                <w:sz w:val="20"/>
                <w:szCs w:val="20"/>
              </w:rPr>
              <w:t>Package artifacts (templates)</w:t>
            </w:r>
          </w:p>
        </w:tc>
        <w:tc>
          <w:tcPr>
            <w:cnfStyle w:val="000000000000" w:firstRow="0" w:lastRow="0" w:firstColumn="0" w:lastColumn="0" w:oddVBand="0" w:evenVBand="0" w:oddHBand="0" w:evenHBand="0" w:firstRowFirstColumn="0" w:firstRowLastColumn="0" w:lastRowFirstColumn="0" w:lastRowLastColumn="0"/>
            <w:tcW w:w="6333" w:type="dxa"/>
            <w:tcMar/>
          </w:tcPr>
          <w:p w:rsidR="14A40173" w:rsidP="14A40173" w:rsidRDefault="14A40173" w14:paraId="61B97949" w14:textId="304F2713">
            <w:pPr>
              <w:pStyle w:val="BodyText"/>
              <w:bidi w:val="0"/>
              <w:rPr>
                <w:rFonts w:ascii="Poppins" w:hAnsi="Poppins" w:eastAsia="Poppins" w:cs="Poppins"/>
                <w:sz w:val="20"/>
                <w:szCs w:val="20"/>
              </w:rPr>
            </w:pPr>
            <w:r w:rsidRPr="14A40173" w:rsidR="14A40173">
              <w:rPr>
                <w:rFonts w:ascii="Poppins" w:hAnsi="Poppins" w:eastAsia="Poppins" w:cs="Poppins"/>
                <w:sz w:val="20"/>
                <w:szCs w:val="20"/>
              </w:rPr>
              <w:t>The generated package is assembled from these Neutrinos placeholder templates (pending Pru; AS12, C4, C11): (1) SS GI Terminal Illness Quote Letter; (2) Request to Claim the Accelerated Benefit (sections 1-4); (3) Authorization to Release Medical Information (section 5); (4) Physician's Statement of Terminal Illness (section 6). All four are bundled into the TI_QUOTE_PACKAGE document and stored at PACKAGE_DOC_ID.</w:t>
            </w:r>
          </w:p>
        </w:tc>
      </w:tr>
      <w:tr xmlns:wp14="http://schemas.microsoft.com/office/word/2010/wordml" w:rsidR="14A40173" w:rsidTr="14A40173" w14:paraId="6D308211" wp14:textId="77777777">
        <w:trPr>
          <w:trHeight w:val="300"/>
        </w:trPr>
        <w:tc>
          <w:tcPr>
            <w:cnfStyle w:val="001000000000" w:firstRow="0" w:lastRow="0" w:firstColumn="1" w:lastColumn="0" w:oddVBand="0" w:evenVBand="0" w:oddHBand="0" w:evenHBand="0" w:firstRowFirstColumn="0" w:firstRowLastColumn="0" w:lastRowFirstColumn="0" w:lastRowLastColumn="0"/>
            <w:tcW w:w="3135" w:type="dxa"/>
            <w:tcMar/>
          </w:tcPr>
          <w:p w:rsidR="14A40173" w:rsidP="14A40173" w:rsidRDefault="14A40173" w14:paraId="5500B99B" w14:textId="235C850A">
            <w:pPr>
              <w:pStyle w:val="BodyText"/>
              <w:bidi w:val="0"/>
              <w:rPr>
                <w:rFonts w:ascii="Poppins" w:hAnsi="Poppins" w:eastAsia="Poppins" w:cs="Poppins"/>
                <w:sz w:val="20"/>
                <w:szCs w:val="20"/>
              </w:rPr>
            </w:pPr>
            <w:r w:rsidRPr="14A40173" w:rsidR="14A40173">
              <w:rPr>
                <w:rFonts w:ascii="Poppins" w:hAnsi="Poppins" w:eastAsia="Poppins" w:cs="Poppins"/>
                <w:sz w:val="20"/>
                <w:szCs w:val="20"/>
              </w:rPr>
              <w:t>Communications</w:t>
            </w:r>
          </w:p>
        </w:tc>
        <w:tc>
          <w:tcPr>
            <w:cnfStyle w:val="000000000000" w:firstRow="0" w:lastRow="0" w:firstColumn="0" w:lastColumn="0" w:oddVBand="0" w:evenVBand="0" w:oddHBand="0" w:evenHBand="0" w:firstRowFirstColumn="0" w:firstRowLastColumn="0" w:lastRowFirstColumn="0" w:lastRowLastColumn="0"/>
            <w:tcW w:w="6333" w:type="dxa"/>
            <w:tcMar/>
          </w:tcPr>
          <w:p w:rsidR="14A40173" w:rsidP="14A40173" w:rsidRDefault="14A40173" w14:paraId="66AD1D40" w14:textId="50C1D15E">
            <w:pPr>
              <w:pStyle w:val="BodyText"/>
              <w:bidi w:val="0"/>
              <w:rPr>
                <w:rFonts w:ascii="Poppins" w:hAnsi="Poppins" w:eastAsia="Poppins" w:cs="Poppins"/>
                <w:sz w:val="20"/>
                <w:szCs w:val="20"/>
              </w:rPr>
            </w:pPr>
            <w:r w:rsidRPr="14A40173" w:rsidR="14A40173">
              <w:rPr>
                <w:rFonts w:ascii="Poppins" w:hAnsi="Poppins" w:eastAsia="Poppins" w:cs="Poppins"/>
                <w:sz w:val="20"/>
                <w:szCs w:val="20"/>
              </w:rPr>
              <w:t>TI Quote Package delivery email - triggered at package generation, sent to the requester (REQUESTER_CONTACT email) with the quote reference, 30-day validity, $100 fee reminder, and portal link. Neutrinos placeholder (AS12).</w:t>
            </w:r>
          </w:p>
        </w:tc>
      </w:tr>
      <w:tr xmlns:wp14="http://schemas.microsoft.com/office/word/2010/wordml" w:rsidR="14A40173" w:rsidTr="14A40173" w14:paraId="3FF49E16" wp14:textId="77777777">
        <w:trPr>
          <w:trHeight w:val="300"/>
        </w:trPr>
        <w:tc>
          <w:tcPr>
            <w:cnfStyle w:val="001000000000" w:firstRow="0" w:lastRow="0" w:firstColumn="1" w:lastColumn="0" w:oddVBand="0" w:evenVBand="0" w:oddHBand="0" w:evenHBand="0" w:firstRowFirstColumn="0" w:firstRowLastColumn="0" w:lastRowFirstColumn="0" w:lastRowLastColumn="0"/>
            <w:tcW w:w="3135" w:type="dxa"/>
            <w:tcMar/>
          </w:tcPr>
          <w:p w:rsidR="14A40173" w:rsidP="14A40173" w:rsidRDefault="14A40173" w14:paraId="66E85060" w14:textId="4F88894A">
            <w:pPr>
              <w:pStyle w:val="BodyText"/>
              <w:bidi w:val="0"/>
              <w:rPr>
                <w:rFonts w:ascii="Poppins" w:hAnsi="Poppins" w:eastAsia="Poppins" w:cs="Poppins"/>
                <w:sz w:val="20"/>
                <w:szCs w:val="20"/>
              </w:rPr>
            </w:pPr>
            <w:r w:rsidRPr="14A40173" w:rsidR="14A40173">
              <w:rPr>
                <w:rFonts w:ascii="Poppins" w:hAnsi="Poppins" w:eastAsia="Poppins" w:cs="Poppins"/>
                <w:sz w:val="20"/>
                <w:szCs w:val="20"/>
              </w:rPr>
              <w:t>Source forms</w:t>
            </w:r>
          </w:p>
        </w:tc>
        <w:tc>
          <w:tcPr>
            <w:cnfStyle w:val="000000000000" w:firstRow="0" w:lastRow="0" w:firstColumn="0" w:lastColumn="0" w:oddVBand="0" w:evenVBand="0" w:oddHBand="0" w:evenHBand="0" w:firstRowFirstColumn="0" w:firstRowLastColumn="0" w:lastRowFirstColumn="0" w:lastRowLastColumn="0"/>
            <w:tcW w:w="6333" w:type="dxa"/>
            <w:tcMar/>
          </w:tcPr>
          <w:p w:rsidR="14A40173" w:rsidP="14A40173" w:rsidRDefault="14A40173" w14:paraId="48472EA0" w14:textId="4AAAD492">
            <w:pPr>
              <w:pStyle w:val="BodyText"/>
              <w:bidi w:val="0"/>
              <w:rPr>
                <w:rFonts w:ascii="Poppins" w:hAnsi="Poppins" w:eastAsia="Poppins" w:cs="Poppins"/>
                <w:sz w:val="20"/>
                <w:szCs w:val="20"/>
              </w:rPr>
            </w:pPr>
            <w:r w:rsidRPr="14A40173" w:rsidR="14A40173">
              <w:rPr>
                <w:rFonts w:ascii="Poppins" w:hAnsi="Poppins" w:eastAsia="Poppins" w:cs="Poppins"/>
                <w:sz w:val="20"/>
                <w:szCs w:val="20"/>
              </w:rPr>
              <w:t>Templates simplified from ORD 115327 Ed. 09/2022 (Request to Claim = sections 1-4; Authorization to Release = section 5; Physician's Statement = section 6) and from BAR_001 (quote letter). SS GI simplifications: full acceleration only, individual SSN, no irrevocable-beneficiary signature, no cash-value/rider/MEC paragraphs.</w:t>
            </w:r>
          </w:p>
        </w:tc>
      </w:tr>
    </w:tbl>
    <w:p w:rsidR="14A40173" w:rsidP="14A40173" w:rsidRDefault="14A40173" w14:paraId="3647D341" w14:textId="31E83BDE">
      <w:pPr>
        <w:pStyle w:val="BodyText"/>
        <w:bidi w:val="0"/>
        <w:rPr>
          <w:rFonts w:ascii="Poppins" w:hAnsi="Poppins" w:eastAsia="Poppins" w:cs="Poppins"/>
          <w:noProof w:val="0"/>
          <w:sz w:val="20"/>
          <w:szCs w:val="20"/>
          <w:lang w:val="en-US"/>
        </w:rPr>
      </w:pPr>
    </w:p>
    <w:p w:rsidR="14A40173" w:rsidP="14A40173" w:rsidRDefault="14A40173" w14:paraId="1B09EFE6" w14:textId="7DA34AE2">
      <w:pPr>
        <w:pStyle w:val="BodyText"/>
        <w:bidi w:val="0"/>
        <w:rPr>
          <w:rFonts w:ascii="Poppins" w:hAnsi="Poppins" w:eastAsia="Poppins" w:cs="Poppins"/>
          <w:noProof w:val="0"/>
          <w:sz w:val="20"/>
          <w:szCs w:val="20"/>
          <w:lang w:val="en-US"/>
        </w:rPr>
      </w:pPr>
    </w:p>
    <w:p w:rsidR="2C1A97C9" w:rsidP="14A40173" w:rsidRDefault="2C1A97C9" w14:paraId="4E2E7BF4" w14:textId="3B922AED">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r w:rsidRPr="14A40173" w:rsidR="2C1A97C9">
        <w:rPr>
          <w:rFonts w:ascii="Poppins" w:hAnsi="Poppins" w:cs="Poppins"/>
          <w:sz w:val="20"/>
          <w:szCs w:val="20"/>
        </w:rPr>
        <w:t>User Story US 8.06: Quote Confirmation and Download</w:t>
      </w:r>
    </w:p>
    <w:p w:rsidR="2C1A97C9" w:rsidP="14A40173" w:rsidRDefault="2C1A97C9" w14:paraId="725C59B9" w14:textId="1831F150">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Feature:</w:t>
      </w:r>
      <w:r w:rsidRPr="14A40173" w:rsidR="2C1A97C9">
        <w:rPr>
          <w:rFonts w:ascii="Poppins" w:hAnsi="Poppins" w:eastAsia="Poppins" w:cs="Poppins"/>
          <w:noProof w:val="0"/>
          <w:sz w:val="20"/>
          <w:szCs w:val="20"/>
          <w:lang w:val="en-US"/>
        </w:rPr>
        <w:t xml:space="preserve"> 8 - Terminal Illness Quote Package </w:t>
      </w:r>
      <w:r w:rsidRPr="14A40173" w:rsidR="2C1A97C9">
        <w:rPr>
          <w:rFonts w:ascii="Poppins" w:hAnsi="Poppins" w:eastAsia="Poppins" w:cs="Poppins"/>
          <w:b w:val="1"/>
          <w:bCs w:val="1"/>
          <w:noProof w:val="0"/>
          <w:sz w:val="20"/>
          <w:szCs w:val="20"/>
          <w:lang w:val="en-US"/>
        </w:rPr>
        <w:t>User Story ID:</w:t>
      </w:r>
      <w:r w:rsidRPr="14A40173" w:rsidR="2C1A97C9">
        <w:rPr>
          <w:rFonts w:ascii="Poppins" w:hAnsi="Poppins" w:eastAsia="Poppins" w:cs="Poppins"/>
          <w:noProof w:val="0"/>
          <w:sz w:val="20"/>
          <w:szCs w:val="20"/>
          <w:lang w:val="en-US"/>
        </w:rPr>
        <w:t xml:space="preserve"> US 8.06 </w:t>
      </w:r>
      <w:r w:rsidRPr="14A40173" w:rsidR="2C1A97C9">
        <w:rPr>
          <w:rFonts w:ascii="Poppins" w:hAnsi="Poppins" w:eastAsia="Poppins" w:cs="Poppins"/>
          <w:b w:val="1"/>
          <w:bCs w:val="1"/>
          <w:noProof w:val="0"/>
          <w:sz w:val="20"/>
          <w:szCs w:val="20"/>
          <w:lang w:val="en-US"/>
        </w:rPr>
        <w:t>Title:</w:t>
      </w:r>
      <w:r w:rsidRPr="14A40173" w:rsidR="2C1A97C9">
        <w:rPr>
          <w:rFonts w:ascii="Poppins" w:hAnsi="Poppins" w:eastAsia="Poppins" w:cs="Poppins"/>
          <w:noProof w:val="0"/>
          <w:sz w:val="20"/>
          <w:szCs w:val="20"/>
          <w:lang w:val="en-US"/>
        </w:rPr>
        <w:t xml:space="preserve"> Quote Confirmation and Download - Q7</w:t>
      </w:r>
    </w:p>
    <w:p w:rsidR="2C1A97C9" w:rsidP="14A40173" w:rsidRDefault="2C1A97C9" w14:paraId="1144A99A" w14:textId="07B1D677">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Description</w:t>
      </w:r>
      <w:r w:rsidRPr="14A40173" w:rsidR="2C1A97C9">
        <w:rPr>
          <w:rFonts w:ascii="Poppins" w:hAnsi="Poppins" w:eastAsia="Poppins" w:cs="Poppins"/>
          <w:noProof w:val="0"/>
          <w:sz w:val="20"/>
          <w:szCs w:val="20"/>
          <w:lang w:val="en-US"/>
        </w:rPr>
        <w:t xml:space="preserve"> As a quote requester, I want a clear confirmation with my quote reference and key reminders after downloading, so I know what is valid for how long and what I need to do to file the claim.</w:t>
      </w:r>
    </w:p>
    <w:p w:rsidR="2C1A97C9" w:rsidP="14A40173" w:rsidRDefault="2C1A97C9" w14:paraId="4EA96BFC" w14:textId="51CFC98C">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Pre-Condition</w:t>
      </w:r>
      <w:r w:rsidRPr="14A40173" w:rsidR="2C1A97C9">
        <w:rPr>
          <w:rFonts w:ascii="Poppins" w:hAnsi="Poppins" w:eastAsia="Poppins" w:cs="Poppins"/>
          <w:noProof w:val="0"/>
          <w:sz w:val="20"/>
          <w:szCs w:val="20"/>
          <w:lang w:val="en-US"/>
        </w:rPr>
        <w:t xml:space="preserve"> US 8.05 completed; the package is generated and available; the requester has downloaded it.</w:t>
      </w:r>
    </w:p>
    <w:p w:rsidR="2C1A97C9" w:rsidP="14A40173" w:rsidRDefault="2C1A97C9" w14:paraId="68210580" w14:textId="5DAE5310">
      <w:pPr>
        <w:pStyle w:val="BodyText"/>
        <w:bidi w:val="0"/>
        <w:rPr>
          <w:rFonts w:ascii="Poppins" w:hAnsi="Poppins" w:eastAsia="Poppins" w:cs="Poppins"/>
          <w:noProof w:val="0"/>
          <w:sz w:val="20"/>
          <w:szCs w:val="20"/>
          <w:lang w:val="en-US"/>
        </w:rPr>
      </w:pPr>
      <w:r w:rsidRPr="14A40173" w:rsidR="2C1A97C9">
        <w:rPr>
          <w:rFonts w:ascii="Poppins" w:hAnsi="Poppins" w:eastAsia="Poppins" w:cs="Poppins"/>
          <w:b w:val="1"/>
          <w:bCs w:val="1"/>
          <w:noProof w:val="0"/>
          <w:sz w:val="20"/>
          <w:szCs w:val="20"/>
          <w:lang w:val="en-US"/>
        </w:rPr>
        <w:t>Primary Actor(s)</w:t>
      </w:r>
      <w:r w:rsidRPr="14A40173" w:rsidR="2C1A97C9">
        <w:rPr>
          <w:rFonts w:ascii="Poppins" w:hAnsi="Poppins" w:eastAsia="Poppins" w:cs="Poppins"/>
          <w:noProof w:val="0"/>
          <w:sz w:val="20"/>
          <w:szCs w:val="20"/>
          <w:lang w:val="en-US"/>
        </w:rPr>
        <w:t xml:space="preserve"> Requester; System (display and re-serve only).</w:t>
      </w:r>
    </w:p>
    <w:p w:rsidR="68E19165" w:rsidP="14A40173" w:rsidRDefault="68E19165" w14:paraId="11AA1B5D" w14:textId="7CDFC2B4">
      <w:pPr>
        <w:pStyle w:val="BodyText"/>
        <w:bidi w:val="0"/>
        <w:rPr>
          <w:rFonts w:ascii="Poppins" w:hAnsi="Poppins" w:eastAsia="Poppins" w:cs="Poppins"/>
          <w:b w:val="1"/>
          <w:bCs w:val="1"/>
          <w:noProof w:val="0"/>
          <w:sz w:val="20"/>
          <w:szCs w:val="20"/>
          <w:lang w:val="en-US"/>
        </w:rPr>
      </w:pPr>
      <w:r w:rsidRPr="14A40173" w:rsidR="68E19165">
        <w:rPr>
          <w:rFonts w:ascii="Poppins" w:hAnsi="Poppins" w:eastAsia="Poppins" w:cs="Poppins"/>
          <w:b w:val="1"/>
          <w:bCs w:val="1"/>
          <w:noProof w:val="0"/>
          <w:sz w:val="20"/>
          <w:szCs w:val="20"/>
          <w:lang w:val="en-US"/>
        </w:rPr>
        <w:t>Constraints / Dependencies</w:t>
      </w:r>
    </w:p>
    <w:p w:rsidR="68E19165" w:rsidP="14A40173" w:rsidRDefault="68E19165" w14:paraId="1666519C" w14:textId="7F8E7044">
      <w:pPr>
        <w:pStyle w:val="BodyText"/>
        <w:numPr>
          <w:ilvl w:val="0"/>
          <w:numId w:val="231"/>
        </w:numPr>
        <w:bidi w:val="0"/>
        <w:rPr>
          <w:rFonts w:ascii="Poppins" w:hAnsi="Poppins" w:eastAsia="Poppins" w:cs="Poppins"/>
          <w:noProof w:val="0"/>
          <w:sz w:val="20"/>
          <w:szCs w:val="20"/>
          <w:lang w:val="en-US"/>
        </w:rPr>
      </w:pPr>
      <w:r w:rsidRPr="14A40173" w:rsidR="68E19165">
        <w:rPr>
          <w:rFonts w:ascii="Poppins" w:hAnsi="Poppins" w:eastAsia="Poppins" w:cs="Poppins"/>
          <w:noProof w:val="0"/>
          <w:sz w:val="20"/>
          <w:szCs w:val="20"/>
          <w:lang w:val="en-US"/>
        </w:rPr>
        <w:t>Display-only. The TI_QUOTE and the package were created and stored at Q6; Q7 confirms the download and offers a re-download. No records are created or modified here.</w:t>
      </w:r>
    </w:p>
    <w:p w:rsidR="68E19165" w:rsidP="14A40173" w:rsidRDefault="68E19165" w14:paraId="6150EA65" w14:textId="64B80E4F">
      <w:pPr>
        <w:pStyle w:val="BodyText"/>
        <w:numPr>
          <w:ilvl w:val="0"/>
          <w:numId w:val="231"/>
        </w:numPr>
        <w:bidi w:val="0"/>
        <w:rPr>
          <w:rFonts w:ascii="Poppins" w:hAnsi="Poppins" w:eastAsia="Poppins" w:cs="Poppins"/>
          <w:noProof w:val="0"/>
          <w:sz w:val="20"/>
          <w:szCs w:val="20"/>
          <w:lang w:val="en-US"/>
        </w:rPr>
      </w:pPr>
      <w:r w:rsidRPr="14A40173" w:rsidR="68E19165">
        <w:rPr>
          <w:rFonts w:ascii="Poppins" w:hAnsi="Poppins" w:eastAsia="Poppins" w:cs="Poppins"/>
          <w:noProof w:val="0"/>
          <w:sz w:val="20"/>
          <w:szCs w:val="20"/>
          <w:lang w:val="en-US"/>
        </w:rPr>
        <w:t>The quote remains ACTIVE for 30 days; the requester returns later to file the TI claim (separate feature) using the quote reference.</w:t>
      </w:r>
    </w:p>
    <w:p w:rsidR="68E19165" w:rsidP="14A40173" w:rsidRDefault="68E19165" w14:paraId="10FB9079" w14:textId="548A59B3">
      <w:pPr>
        <w:pStyle w:val="BodyText"/>
        <w:numPr>
          <w:ilvl w:val="0"/>
          <w:numId w:val="231"/>
        </w:numPr>
        <w:bidi w:val="0"/>
        <w:rPr>
          <w:rFonts w:ascii="Poppins" w:hAnsi="Poppins" w:eastAsia="Poppins" w:cs="Poppins"/>
          <w:noProof w:val="0"/>
          <w:sz w:val="20"/>
          <w:szCs w:val="20"/>
          <w:lang w:val="en-US"/>
        </w:rPr>
      </w:pPr>
      <w:r w:rsidRPr="14A40173" w:rsidR="68E19165">
        <w:rPr>
          <w:rFonts w:ascii="Poppins" w:hAnsi="Poppins" w:eastAsia="Poppins" w:cs="Poppins"/>
          <w:noProof w:val="0"/>
          <w:sz w:val="20"/>
          <w:szCs w:val="20"/>
          <w:lang w:val="en-US"/>
        </w:rPr>
        <w:t>The TI claim forms in the package are completed and physically signed (including the physician's wet signature on the Physician's Statement) and uploaded at claim - this differs from the death-claim click-attestation pattern and is a TI Claim feature concern, noted here only because the Q7 reminders preview it.</w:t>
      </w:r>
    </w:p>
    <w:p w:rsidR="68E19165" w:rsidP="14A40173" w:rsidRDefault="68E19165" w14:paraId="02F0EA1B" w14:textId="2BAE1559">
      <w:pPr>
        <w:pStyle w:val="BodyText"/>
        <w:bidi w:val="0"/>
        <w:rPr>
          <w:rFonts w:ascii="Poppins" w:hAnsi="Poppins" w:eastAsia="Poppins" w:cs="Poppins"/>
          <w:b w:val="1"/>
          <w:bCs w:val="1"/>
          <w:noProof w:val="0"/>
          <w:sz w:val="20"/>
          <w:szCs w:val="20"/>
          <w:lang w:val="en-US"/>
        </w:rPr>
      </w:pPr>
      <w:r w:rsidRPr="14A40173" w:rsidR="68E19165">
        <w:rPr>
          <w:rFonts w:ascii="Poppins" w:hAnsi="Poppins" w:eastAsia="Poppins" w:cs="Poppins"/>
          <w:b w:val="1"/>
          <w:bCs w:val="1"/>
          <w:noProof w:val="0"/>
          <w:sz w:val="20"/>
          <w:szCs w:val="20"/>
          <w:lang w:val="en-US"/>
        </w:rPr>
        <w:t>Display Specification (Q7 - Quote Package Downloaded)</w:t>
      </w:r>
    </w:p>
    <w:p w:rsidR="68E19165" w:rsidP="14A40173" w:rsidRDefault="68E19165" w14:paraId="3150A2BE" w14:textId="79118434">
      <w:pPr>
        <w:pStyle w:val="BodyText"/>
        <w:numPr>
          <w:ilvl w:val="0"/>
          <w:numId w:val="232"/>
        </w:numPr>
        <w:bidi w:val="0"/>
        <w:rPr>
          <w:rFonts w:ascii="Poppins" w:hAnsi="Poppins" w:eastAsia="Poppins" w:cs="Poppins"/>
          <w:noProof w:val="0"/>
          <w:sz w:val="20"/>
          <w:szCs w:val="20"/>
          <w:lang w:val="en-US"/>
        </w:rPr>
      </w:pPr>
      <w:r w:rsidRPr="14A40173" w:rsidR="68E19165">
        <w:rPr>
          <w:rFonts w:ascii="Poppins" w:hAnsi="Poppins" w:eastAsia="Poppins" w:cs="Poppins"/>
          <w:noProof w:val="0"/>
          <w:sz w:val="20"/>
          <w:szCs w:val="20"/>
          <w:lang w:val="en-US"/>
        </w:rPr>
        <w:t>Quote Reference Number (TIQ-YYYYMMDD-NNNNN), Policy Owner, Requested On date.</w:t>
      </w:r>
    </w:p>
    <w:p w:rsidR="68E19165" w:rsidP="14A40173" w:rsidRDefault="68E19165" w14:paraId="677A4841" w14:textId="4BC2DDEC">
      <w:pPr>
        <w:pStyle w:val="BodyText"/>
        <w:numPr>
          <w:ilvl w:val="0"/>
          <w:numId w:val="232"/>
        </w:numPr>
        <w:bidi w:val="0"/>
        <w:rPr>
          <w:rFonts w:ascii="Poppins" w:hAnsi="Poppins" w:eastAsia="Poppins" w:cs="Poppins"/>
          <w:noProof w:val="0"/>
          <w:sz w:val="20"/>
          <w:szCs w:val="20"/>
          <w:lang w:val="en-US"/>
        </w:rPr>
      </w:pPr>
      <w:r w:rsidRPr="14A40173" w:rsidR="68E19165">
        <w:rPr>
          <w:rFonts w:ascii="Poppins" w:hAnsi="Poppins" w:eastAsia="Poppins" w:cs="Poppins"/>
          <w:noProof w:val="0"/>
          <w:sz w:val="20"/>
          <w:szCs w:val="20"/>
          <w:lang w:val="en-US"/>
        </w:rPr>
        <w:t>Important Reminders: the quoted amount is valid for 30 days (claims after 30 days are recalculated); the physician completing the Physician's Statement must be licensed and practicing in the U.S., currently treating the insured, and have no personal relationship with the insured; signatures on the claim forms must be original; a $100 administrative fee is deducted from the benefit upon claim approval.</w:t>
      </w:r>
    </w:p>
    <w:p w:rsidR="68E19165" w:rsidP="14A40173" w:rsidRDefault="68E19165" w14:paraId="73EE4F4F" w14:textId="272E0A3D">
      <w:pPr>
        <w:pStyle w:val="BodyText"/>
        <w:numPr>
          <w:ilvl w:val="0"/>
          <w:numId w:val="232"/>
        </w:numPr>
        <w:bidi w:val="0"/>
        <w:rPr>
          <w:rFonts w:ascii="Poppins" w:hAnsi="Poppins" w:eastAsia="Poppins" w:cs="Poppins"/>
          <w:noProof w:val="0"/>
          <w:sz w:val="20"/>
          <w:szCs w:val="20"/>
          <w:lang w:val="en-US"/>
        </w:rPr>
      </w:pPr>
      <w:r w:rsidRPr="14A40173" w:rsidR="68E19165">
        <w:rPr>
          <w:rFonts w:ascii="Poppins" w:hAnsi="Poppins" w:eastAsia="Poppins" w:cs="Poppins"/>
          <w:noProof w:val="0"/>
          <w:sz w:val="20"/>
          <w:szCs w:val="20"/>
          <w:lang w:val="en-US"/>
        </w:rPr>
        <w:t>Actions: Re-download Package; Return to Home.</w:t>
      </w:r>
    </w:p>
    <w:p w:rsidR="68E19165" w:rsidP="14A40173" w:rsidRDefault="68E19165" w14:paraId="2A29526F" w14:textId="0F39BBDC">
      <w:pPr>
        <w:pStyle w:val="BodyText"/>
        <w:bidi w:val="0"/>
        <w:rPr>
          <w:rFonts w:ascii="Poppins" w:hAnsi="Poppins" w:eastAsia="Poppins" w:cs="Poppins"/>
          <w:noProof w:val="0"/>
          <w:sz w:val="20"/>
          <w:szCs w:val="20"/>
          <w:lang w:val="en-US"/>
        </w:rPr>
      </w:pPr>
      <w:r w:rsidRPr="14A40173" w:rsidR="68E19165">
        <w:rPr>
          <w:rFonts w:ascii="Poppins" w:hAnsi="Poppins" w:eastAsia="Poppins" w:cs="Poppins"/>
          <w:b w:val="1"/>
          <w:bCs w:val="1"/>
          <w:noProof w:val="0"/>
          <w:sz w:val="20"/>
          <w:szCs w:val="20"/>
          <w:lang w:val="en-US"/>
        </w:rPr>
        <w:t>Basic Flow</w:t>
      </w:r>
      <w:r w:rsidRPr="14A40173" w:rsidR="68E19165">
        <w:rPr>
          <w:rFonts w:ascii="Poppins" w:hAnsi="Poppins" w:eastAsia="Poppins" w:cs="Poppins"/>
          <w:noProof w:val="0"/>
          <w:sz w:val="20"/>
          <w:szCs w:val="20"/>
          <w:lang w:val="en-US"/>
        </w:rPr>
        <w:t xml:space="preserve"> The system displays the confirmation with the quote reference and reminders. The requester may re-download the package and returns home; the requester later re-enters via the "TI Claim" path to file using the quote reference.</w:t>
      </w:r>
    </w:p>
    <w:p w:rsidR="68E19165" w:rsidP="14A40173" w:rsidRDefault="68E19165" w14:paraId="5F3460C8" w14:textId="0EDF3ECA">
      <w:pPr>
        <w:pStyle w:val="BodyText"/>
        <w:bidi w:val="0"/>
        <w:rPr>
          <w:rFonts w:ascii="Poppins" w:hAnsi="Poppins" w:eastAsia="Poppins" w:cs="Poppins"/>
          <w:noProof w:val="0"/>
          <w:sz w:val="20"/>
          <w:szCs w:val="20"/>
          <w:lang w:val="en-US"/>
        </w:rPr>
      </w:pPr>
      <w:r w:rsidRPr="14A40173" w:rsidR="68E19165">
        <w:rPr>
          <w:rFonts w:ascii="Poppins" w:hAnsi="Poppins" w:eastAsia="Poppins" w:cs="Poppins"/>
          <w:b w:val="1"/>
          <w:bCs w:val="1"/>
          <w:noProof w:val="0"/>
          <w:sz w:val="20"/>
          <w:szCs w:val="20"/>
          <w:lang w:val="en-US"/>
        </w:rPr>
        <w:t>Acceptance Criteria</w:t>
      </w:r>
      <w:r>
        <w:br/>
      </w:r>
      <w:r w:rsidRPr="14A40173" w:rsidR="68E19165">
        <w:rPr>
          <w:rFonts w:ascii="Poppins" w:hAnsi="Poppins" w:eastAsia="Poppins" w:cs="Poppins"/>
          <w:b w:val="1"/>
          <w:bCs w:val="1"/>
          <w:noProof w:val="0"/>
          <w:sz w:val="20"/>
          <w:szCs w:val="20"/>
          <w:lang w:val="en-US"/>
        </w:rPr>
        <w:t>AC1: Confirmation display</w:t>
      </w:r>
      <w:r w:rsidRPr="14A40173" w:rsidR="68E19165">
        <w:rPr>
          <w:rFonts w:ascii="Poppins" w:hAnsi="Poppins" w:eastAsia="Poppins" w:cs="Poppins"/>
          <w:noProof w:val="0"/>
          <w:sz w:val="20"/>
          <w:szCs w:val="20"/>
          <w:lang w:val="en-US"/>
        </w:rPr>
        <w:t xml:space="preserve"> Given the package was downloaded, Then Q7 shows the quote reference, policy owner, and requested-on date.</w:t>
      </w:r>
      <w:r>
        <w:br/>
      </w:r>
      <w:r w:rsidRPr="14A40173" w:rsidR="68E19165">
        <w:rPr>
          <w:rFonts w:ascii="Poppins" w:hAnsi="Poppins" w:eastAsia="Poppins" w:cs="Poppins"/>
          <w:b w:val="1"/>
          <w:bCs w:val="1"/>
          <w:noProof w:val="0"/>
          <w:sz w:val="20"/>
          <w:szCs w:val="20"/>
          <w:lang w:val="en-US"/>
        </w:rPr>
        <w:t>AC2: Reminders</w:t>
      </w:r>
      <w:r w:rsidRPr="14A40173" w:rsidR="68E19165">
        <w:rPr>
          <w:rFonts w:ascii="Poppins" w:hAnsi="Poppins" w:eastAsia="Poppins" w:cs="Poppins"/>
          <w:noProof w:val="0"/>
          <w:sz w:val="20"/>
          <w:szCs w:val="20"/>
          <w:lang w:val="en-US"/>
        </w:rPr>
        <w:t xml:space="preserve"> Given Q7 renders, </w:t>
      </w:r>
      <w:r w:rsidRPr="14A40173" w:rsidR="68E19165">
        <w:rPr>
          <w:rFonts w:ascii="Poppins" w:hAnsi="Poppins" w:eastAsia="Poppins" w:cs="Poppins"/>
          <w:noProof w:val="0"/>
          <w:sz w:val="20"/>
          <w:szCs w:val="20"/>
          <w:lang w:val="en-US"/>
        </w:rPr>
        <w:t>Then</w:t>
      </w:r>
      <w:r w:rsidRPr="14A40173" w:rsidR="68E19165">
        <w:rPr>
          <w:rFonts w:ascii="Poppins" w:hAnsi="Poppins" w:eastAsia="Poppins" w:cs="Poppins"/>
          <w:noProof w:val="0"/>
          <w:sz w:val="20"/>
          <w:szCs w:val="20"/>
          <w:lang w:val="en-US"/>
        </w:rPr>
        <w:t xml:space="preserve"> it displays the 30-day validity and recalculation note, the physician requirements, the original-signature requirement for the claim forms, and the $100 fee-on-approval note.</w:t>
      </w:r>
      <w:r>
        <w:br/>
      </w:r>
      <w:r w:rsidRPr="14A40173" w:rsidR="68E19165">
        <w:rPr>
          <w:rFonts w:ascii="Poppins" w:hAnsi="Poppins" w:eastAsia="Poppins" w:cs="Poppins"/>
          <w:b w:val="1"/>
          <w:bCs w:val="1"/>
          <w:noProof w:val="0"/>
          <w:sz w:val="20"/>
          <w:szCs w:val="20"/>
          <w:lang w:val="en-US"/>
        </w:rPr>
        <w:t>AC3: Re-download</w:t>
      </w:r>
      <w:r w:rsidRPr="14A40173" w:rsidR="68E19165">
        <w:rPr>
          <w:rFonts w:ascii="Poppins" w:hAnsi="Poppins" w:eastAsia="Poppins" w:cs="Poppins"/>
          <w:noProof w:val="0"/>
          <w:sz w:val="20"/>
          <w:szCs w:val="20"/>
          <w:lang w:val="en-US"/>
        </w:rPr>
        <w:t xml:space="preserve"> Given Q7 renders, When the requester clicks Re-download Package, Then the stored package (TI_QUOTE.PACKAGE_DOC_ID) is re-served.</w:t>
      </w:r>
      <w:r>
        <w:br/>
      </w:r>
      <w:r w:rsidRPr="14A40173" w:rsidR="68E19165">
        <w:rPr>
          <w:rFonts w:ascii="Poppins" w:hAnsi="Poppins" w:eastAsia="Poppins" w:cs="Poppins"/>
          <w:b w:val="1"/>
          <w:bCs w:val="1"/>
          <w:noProof w:val="0"/>
          <w:sz w:val="20"/>
          <w:szCs w:val="20"/>
          <w:lang w:val="en-US"/>
        </w:rPr>
        <w:t>AC4: Display-only</w:t>
      </w:r>
      <w:r w:rsidRPr="14A40173" w:rsidR="68E19165">
        <w:rPr>
          <w:rFonts w:ascii="Poppins" w:hAnsi="Poppins" w:eastAsia="Poppins" w:cs="Poppins"/>
          <w:noProof w:val="0"/>
          <w:sz w:val="20"/>
          <w:szCs w:val="20"/>
          <w:lang w:val="en-US"/>
        </w:rPr>
        <w:t xml:space="preserve"> Given Q7 renders, </w:t>
      </w:r>
      <w:r w:rsidRPr="14A40173" w:rsidR="68E19165">
        <w:rPr>
          <w:rFonts w:ascii="Poppins" w:hAnsi="Poppins" w:eastAsia="Poppins" w:cs="Poppins"/>
          <w:noProof w:val="0"/>
          <w:sz w:val="20"/>
          <w:szCs w:val="20"/>
          <w:lang w:val="en-US"/>
        </w:rPr>
        <w:t>Then</w:t>
      </w:r>
      <w:r w:rsidRPr="14A40173" w:rsidR="68E19165">
        <w:rPr>
          <w:rFonts w:ascii="Poppins" w:hAnsi="Poppins" w:eastAsia="Poppins" w:cs="Poppins"/>
          <w:noProof w:val="0"/>
          <w:sz w:val="20"/>
          <w:szCs w:val="20"/>
          <w:lang w:val="en-US"/>
        </w:rPr>
        <w:t xml:space="preserve"> no records are created or </w:t>
      </w:r>
      <w:r w:rsidRPr="14A40173" w:rsidR="68E19165">
        <w:rPr>
          <w:rFonts w:ascii="Poppins" w:hAnsi="Poppins" w:eastAsia="Poppins" w:cs="Poppins"/>
          <w:noProof w:val="0"/>
          <w:sz w:val="20"/>
          <w:szCs w:val="20"/>
          <w:lang w:val="en-US"/>
        </w:rPr>
        <w:t>modified</w:t>
      </w:r>
      <w:r w:rsidRPr="14A40173" w:rsidR="68E19165">
        <w:rPr>
          <w:rFonts w:ascii="Poppins" w:hAnsi="Poppins" w:eastAsia="Poppins" w:cs="Poppins"/>
          <w:noProof w:val="0"/>
          <w:sz w:val="20"/>
          <w:szCs w:val="20"/>
          <w:lang w:val="en-US"/>
        </w:rPr>
        <w:t>.</w:t>
      </w:r>
    </w:p>
    <w:p w:rsidR="68E19165" w:rsidP="14A40173" w:rsidRDefault="68E19165" w14:paraId="36629B40" w14:textId="0C74AB66">
      <w:pPr>
        <w:pStyle w:val="BodyText"/>
        <w:bidi w:val="0"/>
        <w:rPr>
          <w:rFonts w:ascii="Poppins" w:hAnsi="Poppins" w:eastAsia="Poppins" w:cs="Poppins"/>
          <w:b w:val="1"/>
          <w:bCs w:val="1"/>
          <w:noProof w:val="0"/>
          <w:sz w:val="20"/>
          <w:szCs w:val="20"/>
          <w:lang w:val="en-US"/>
        </w:rPr>
      </w:pPr>
      <w:r w:rsidRPr="14A40173" w:rsidR="68E19165">
        <w:rPr>
          <w:rFonts w:ascii="Poppins" w:hAnsi="Poppins" w:eastAsia="Poppins" w:cs="Poppins"/>
          <w:b w:val="1"/>
          <w:bCs w:val="1"/>
          <w:noProof w:val="0"/>
          <w:sz w:val="20"/>
          <w:szCs w:val="20"/>
          <w:lang w:val="en-US"/>
        </w:rPr>
        <w:t>Open Points</w:t>
      </w:r>
    </w:p>
    <w:p w:rsidR="68E19165" w:rsidP="14A40173" w:rsidRDefault="68E19165" w14:paraId="27D68606" w14:textId="7A0AB3BB">
      <w:pPr>
        <w:pStyle w:val="BodyText"/>
        <w:numPr>
          <w:ilvl w:val="0"/>
          <w:numId w:val="233"/>
        </w:numPr>
        <w:bidi w:val="0"/>
        <w:rPr>
          <w:rFonts w:ascii="Poppins" w:hAnsi="Poppins" w:eastAsia="Poppins" w:cs="Poppins"/>
          <w:noProof w:val="0"/>
          <w:sz w:val="20"/>
          <w:szCs w:val="20"/>
          <w:lang w:val="en-US"/>
        </w:rPr>
      </w:pPr>
      <w:r w:rsidRPr="14A40173" w:rsidR="68E19165">
        <w:rPr>
          <w:rFonts w:ascii="Poppins" w:hAnsi="Poppins" w:eastAsia="Poppins" w:cs="Poppins"/>
          <w:noProof w:val="0"/>
          <w:sz w:val="20"/>
          <w:szCs w:val="20"/>
          <w:lang w:val="en-US"/>
        </w:rPr>
        <w:t>TI claim-form signature mechanism - physical/wet signature vs a digital equivalent (TI Claim feature). - Pru-side</w:t>
      </w:r>
    </w:p>
    <w:p w:rsidR="1F8F46E7" w:rsidP="14A40173" w:rsidRDefault="1F8F46E7" w14:paraId="025DBC12" w14:textId="38F8AF3D">
      <w:pPr>
        <w:pStyle w:val="BodyText"/>
        <w:numPr>
          <w:ilvl w:val="0"/>
          <w:numId w:val="233"/>
        </w:numPr>
        <w:bidi w:val="0"/>
        <w:rPr>
          <w:rFonts w:ascii="Poppins" w:hAnsi="Poppins" w:eastAsia="Poppins" w:cs="Poppins"/>
          <w:noProof w:val="0"/>
          <w:sz w:val="20"/>
          <w:szCs w:val="20"/>
          <w:lang w:val="en-US"/>
        </w:rPr>
      </w:pPr>
      <w:r w:rsidRPr="14A40173" w:rsidR="1F8F46E7">
        <w:rPr>
          <w:rFonts w:ascii="Poppins" w:hAnsi="Poppins" w:eastAsia="Poppins" w:cs="Poppins"/>
          <w:noProof w:val="0"/>
          <w:sz w:val="20"/>
          <w:szCs w:val="20"/>
          <w:lang w:val="en-US"/>
        </w:rPr>
        <w:t>Illustration formats (</w:t>
      </w:r>
      <w:r w:rsidRPr="14A40173" w:rsidR="1F8F46E7">
        <w:rPr>
          <w:rFonts w:ascii="Poppins" w:hAnsi="Poppins" w:eastAsia="Poppins" w:cs="Poppins"/>
          <w:noProof w:val="0"/>
          <w:sz w:val="20"/>
          <w:szCs w:val="20"/>
          <w:lang w:val="en-US"/>
        </w:rPr>
        <w:t>is applicable</w:t>
      </w:r>
      <w:r w:rsidRPr="14A40173" w:rsidR="1F8F46E7">
        <w:rPr>
          <w:rFonts w:ascii="Poppins" w:hAnsi="Poppins" w:eastAsia="Poppins" w:cs="Poppins"/>
          <w:noProof w:val="0"/>
          <w:sz w:val="20"/>
          <w:szCs w:val="20"/>
          <w:lang w:val="en-US"/>
        </w:rPr>
        <w:t xml:space="preserve"> to GI) for MA (NY is not in scope for launch) - Pru</w:t>
      </w:r>
    </w:p>
    <w:p w:rsidR="68E19165" w:rsidP="14A40173" w:rsidRDefault="68E19165" w14:paraId="10D69056" w14:textId="4B54B7C1">
      <w:pPr>
        <w:pStyle w:val="BodyText"/>
        <w:bidi w:val="0"/>
        <w:rPr>
          <w:rFonts w:ascii="Poppins" w:hAnsi="Poppins" w:eastAsia="Poppins" w:cs="Poppins"/>
          <w:noProof w:val="0"/>
          <w:sz w:val="20"/>
          <w:szCs w:val="20"/>
          <w:lang w:val="en-US"/>
        </w:rPr>
      </w:pPr>
      <w:r w:rsidRPr="0A5EE1B0" w:rsidR="68E19165">
        <w:rPr>
          <w:rFonts w:ascii="Poppins" w:hAnsi="Poppins" w:eastAsia="Poppins" w:cs="Poppins"/>
          <w:b w:val="1"/>
          <w:bCs w:val="1"/>
          <w:noProof w:val="0"/>
          <w:sz w:val="20"/>
          <w:szCs w:val="20"/>
          <w:lang w:val="en-US"/>
        </w:rPr>
        <w:t>Cross-References</w:t>
      </w:r>
      <w:r w:rsidRPr="0A5EE1B0" w:rsidR="68E19165">
        <w:rPr>
          <w:rFonts w:ascii="Poppins" w:hAnsi="Poppins" w:eastAsia="Poppins" w:cs="Poppins"/>
          <w:noProof w:val="0"/>
          <w:sz w:val="20"/>
          <w:szCs w:val="20"/>
          <w:lang w:val="en-US"/>
        </w:rPr>
        <w:t xml:space="preserve"> BPMN: Download Quote Package (</w:t>
      </w:r>
      <w:r w:rsidRPr="0A5EE1B0" w:rsidR="68E19165">
        <w:rPr>
          <w:rFonts w:ascii="Poppins" w:hAnsi="Poppins" w:eastAsia="Poppins" w:cs="Poppins"/>
          <w:noProof w:val="0"/>
          <w:sz w:val="20"/>
          <w:szCs w:val="20"/>
          <w:lang w:val="en-US"/>
        </w:rPr>
        <w:t>Claimant lane</w:t>
      </w:r>
      <w:r w:rsidRPr="0A5EE1B0" w:rsidR="68E19165">
        <w:rPr>
          <w:rFonts w:ascii="Poppins" w:hAnsi="Poppins" w:eastAsia="Poppins" w:cs="Poppins"/>
          <w:noProof w:val="0"/>
          <w:sz w:val="20"/>
          <w:szCs w:val="20"/>
          <w:lang w:val="en-US"/>
        </w:rPr>
        <w:t xml:space="preserve"> end event, TI quote path). Data Model: TI_QUOTE (QUOTE_REFERENCE, QUOTE_DATE, PACKAGE_DOC_ID, QUOTE_STATUS). Source: LD #6, #7; Q-9.</w:t>
      </w:r>
      <w:r w:rsidRPr="0A5EE1B0" w:rsidR="0BE59AF3">
        <w:rPr>
          <w:rFonts w:ascii="Poppins" w:hAnsi="Poppins" w:eastAsia="Poppins" w:cs="Poppins"/>
          <w:noProof w:val="0"/>
          <w:sz w:val="20"/>
          <w:szCs w:val="20"/>
          <w:lang w:val="en-US"/>
        </w:rPr>
        <w:t xml:space="preserve"> </w:t>
      </w:r>
      <w:hyperlink r:id="Ra17653edb1d44e16">
        <w:r w:rsidRPr="0A5EE1B0" w:rsidR="0BE59AF3">
          <w:rPr>
            <w:rStyle w:val="Hyperlink"/>
            <w:rFonts w:ascii="Poppins" w:hAnsi="Poppins" w:eastAsia="Poppins" w:cs="Poppins"/>
            <w:noProof w:val="0"/>
            <w:lang w:val="en-US"/>
          </w:rPr>
          <w:t>Link to TI Forms Sample</w:t>
        </w:r>
      </w:hyperlink>
    </w:p>
    <w:p w:rsidR="4F0C95ED" w:rsidP="14A40173" w:rsidRDefault="4F0C95ED" w14:paraId="21294297" w14:textId="41B8242C">
      <w:pPr>
        <w:pStyle w:val="BodyText"/>
        <w:bidi w:val="0"/>
        <w:rPr>
          <w:rFonts w:ascii="Poppins" w:hAnsi="Poppins" w:eastAsia="Poppins" w:cs="Poppins"/>
          <w:noProof w:val="0"/>
          <w:sz w:val="20"/>
          <w:szCs w:val="20"/>
          <w:lang w:val="en-US"/>
        </w:rPr>
      </w:pPr>
      <w:r w:rsidRPr="14A40173" w:rsidR="4F0C95ED">
        <w:rPr>
          <w:rFonts w:ascii="Poppins" w:hAnsi="Poppins" w:eastAsia="Poppins" w:cs="Poppins"/>
          <w:noProof w:val="0"/>
          <w:sz w:val="20"/>
          <w:szCs w:val="20"/>
          <w:lang w:val="en-US"/>
        </w:rPr>
        <w:t>-----------------------------------------------------------------------------------</w:t>
      </w:r>
    </w:p>
    <w:p w:rsidR="4C5DE9E0" w:rsidP="14A40173" w:rsidRDefault="4C5DE9E0" w14:paraId="09DA4961" w14:textId="61F6D75B">
      <w:pPr>
        <w:pStyle w:val="BodyText"/>
        <w:bidi w:val="0"/>
        <w:rPr>
          <w:rFonts w:ascii="Poppins" w:hAnsi="Poppins" w:eastAsia="Poppins" w:cs="Poppins"/>
          <w:b w:val="1"/>
          <w:bCs w:val="1"/>
          <w:noProof w:val="0"/>
          <w:sz w:val="18"/>
          <w:szCs w:val="18"/>
          <w:lang w:val="en-US"/>
        </w:rPr>
      </w:pPr>
      <w:r w:rsidRPr="14A40173" w:rsidR="4C5DE9E0">
        <w:rPr>
          <w:rFonts w:ascii="Poppins" w:hAnsi="Poppins" w:eastAsia="Poppins" w:cs="Poppins"/>
          <w:b w:val="1"/>
          <w:bCs w:val="1"/>
          <w:noProof w:val="0"/>
          <w:sz w:val="18"/>
          <w:szCs w:val="18"/>
          <w:lang w:val="en-US"/>
        </w:rPr>
        <w:t>SS GI - Terminal Illness Quote Letter (placeholder template, simplified from BAR_001)</w:t>
      </w:r>
    </w:p>
    <w:p w:rsidR="4C5DE9E0" w:rsidP="14A40173" w:rsidRDefault="4C5DE9E0" w14:paraId="07EAB381" w14:textId="2C9026AC">
      <w:pPr>
        <w:pStyle w:val="BodyText"/>
        <w:bidi w:val="0"/>
        <w:rPr>
          <w:rFonts w:ascii="Poppins" w:hAnsi="Poppins" w:eastAsia="Poppins" w:cs="Poppins"/>
          <w:i w:val="1"/>
          <w:iCs w:val="1"/>
          <w:noProof w:val="0"/>
          <w:sz w:val="18"/>
          <w:szCs w:val="18"/>
          <w:lang w:val="en-US"/>
        </w:rPr>
      </w:pPr>
      <w:r w:rsidRPr="14A40173" w:rsidR="4C5DE9E0">
        <w:rPr>
          <w:rFonts w:ascii="Poppins" w:hAnsi="Poppins" w:eastAsia="Poppins" w:cs="Poppins"/>
          <w:i w:val="1"/>
          <w:iCs w:val="1"/>
          <w:noProof w:val="0"/>
          <w:sz w:val="18"/>
          <w:szCs w:val="18"/>
          <w:lang w:val="en-US"/>
        </w:rPr>
        <w:t>Status: Neutrinos draft for build completeness. Replace with Pru's vetted SS GI version (C4/C11). Conditional blocks marked [IF ...]. Variables in &lt;&lt;...&gt;&gt;.</w:t>
      </w:r>
    </w:p>
    <w:p w:rsidR="4C5DE9E0" w:rsidP="14A40173" w:rsidRDefault="4C5DE9E0" w14:paraId="0EE76F4A" w14:textId="6B95904B">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&lt;&lt;quote.date&gt;&gt;</w:t>
      </w:r>
    </w:p>
    <w:p w:rsidR="4C5DE9E0" w:rsidP="14A40173" w:rsidRDefault="4C5DE9E0" w14:paraId="4C66DF12" w14:textId="1F0436F9">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&lt;&lt;owner.full_name&gt;&gt;</w:t>
      </w:r>
      <w:r>
        <w:br/>
      </w:r>
      <w:r w:rsidRPr="14A40173" w:rsidR="4C5DE9E0">
        <w:rPr>
          <w:rFonts w:ascii="Poppins" w:hAnsi="Poppins" w:eastAsia="Poppins" w:cs="Poppins"/>
          <w:noProof w:val="0"/>
          <w:sz w:val="18"/>
          <w:szCs w:val="18"/>
          <w:lang w:val="en-US"/>
        </w:rPr>
        <w:t xml:space="preserve"> &lt;&lt;owner.address_line1&gt;&gt;</w:t>
      </w:r>
      <w:r>
        <w:br/>
      </w:r>
      <w:r w:rsidRPr="14A40173" w:rsidR="4C5DE9E0">
        <w:rPr>
          <w:rFonts w:ascii="Poppins" w:hAnsi="Poppins" w:eastAsia="Poppins" w:cs="Poppins"/>
          <w:noProof w:val="0"/>
          <w:sz w:val="18"/>
          <w:szCs w:val="18"/>
          <w:lang w:val="en-US"/>
        </w:rPr>
        <w:t xml:space="preserve"> &lt;&lt;owner.city&gt;&gt;, &lt;&lt;owner.state&gt;&gt; &lt;&lt;owner.zip&gt;&gt;</w:t>
      </w:r>
    </w:p>
    <w:p w:rsidR="4C5DE9E0" w:rsidP="14A40173" w:rsidRDefault="4C5DE9E0" w14:paraId="7E28DF5A" w14:textId="7E10A9DE">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Quote Reference: &lt;&lt;quote.reference&gt;&gt;</w:t>
      </w:r>
      <w:r>
        <w:br/>
      </w:r>
      <w:r w:rsidRPr="14A40173" w:rsidR="4C5DE9E0">
        <w:rPr>
          <w:rFonts w:ascii="Poppins" w:hAnsi="Poppins" w:eastAsia="Poppins" w:cs="Poppins"/>
          <w:noProof w:val="0"/>
          <w:sz w:val="18"/>
          <w:szCs w:val="18"/>
          <w:lang w:val="en-US"/>
        </w:rPr>
        <w:t xml:space="preserve"> Policy Number: &lt;&lt;policy.number&gt;&gt;</w:t>
      </w:r>
    </w:p>
    <w:p w:rsidR="4C5DE9E0" w:rsidP="14A40173" w:rsidRDefault="4C5DE9E0" w14:paraId="52BB90E5" w14:textId="6559A6D8">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Dear &lt;&lt;owner.first_name&gt;&gt;,</w:t>
      </w:r>
    </w:p>
    <w:p w:rsidR="4C5DE9E0" w:rsidP="14A40173" w:rsidRDefault="4C5DE9E0" w14:paraId="5A7EEC53" w14:textId="1A08A536">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This letter responds to your inquiry about accelerating your life insurance policy's death benefit under the Terminal Illness Option of your policy. The Terminal Illness Option provides an accelerated payment of your death benefit when the insured is certified as terminally ill and the terms of the option are met.</w:t>
      </w:r>
    </w:p>
    <w:p w:rsidR="4C5DE9E0" w:rsidP="14A40173" w:rsidRDefault="4C5DE9E0" w14:paraId="05976461" w14:textId="23D853B3">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Before you decide, please consider the following:</w:t>
      </w:r>
    </w:p>
    <w:p w:rsidR="4C5DE9E0" w:rsidP="14A40173" w:rsidRDefault="4C5DE9E0" w14:paraId="51A7CE72" w14:textId="284DD525">
      <w:pPr>
        <w:pStyle w:val="BodyText"/>
        <w:numPr>
          <w:ilvl w:val="0"/>
          <w:numId w:val="234"/>
        </w:numPr>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This is an accelerated payment of your death benefit.</w:t>
      </w:r>
    </w:p>
    <w:p w:rsidR="4C5DE9E0" w:rsidP="14A40173" w:rsidRDefault="4C5DE9E0" w14:paraId="45209909" w14:textId="46128ECC">
      <w:pPr>
        <w:pStyle w:val="BodyText"/>
        <w:numPr>
          <w:ilvl w:val="0"/>
          <w:numId w:val="234"/>
        </w:numPr>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If you accelerate the benefit, the policy and all coverage under it will end.</w:t>
      </w:r>
    </w:p>
    <w:p w:rsidR="4C5DE9E0" w:rsidP="14A40173" w:rsidRDefault="4C5DE9E0" w14:paraId="6D086981" w14:textId="136053CF">
      <w:pPr>
        <w:pStyle w:val="BodyText"/>
        <w:numPr>
          <w:ilvl w:val="0"/>
          <w:numId w:val="234"/>
        </w:numPr>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Receipt of these benefits may be taxable. We advise you to consult a professional tax advisor, as neither we nor our representatives can provide legal or tax advice.</w:t>
      </w:r>
    </w:p>
    <w:p w:rsidR="4C5DE9E0" w:rsidP="14A40173" w:rsidRDefault="4C5DE9E0" w14:paraId="1E272C22" w14:textId="029E0B94">
      <w:pPr>
        <w:pStyle w:val="BodyText"/>
        <w:bidi w:val="0"/>
        <w:rPr>
          <w:rFonts w:ascii="Poppins" w:hAnsi="Poppins" w:eastAsia="Poppins" w:cs="Poppins"/>
          <w:b w:val="1"/>
          <w:bCs w:val="1"/>
          <w:noProof w:val="0"/>
          <w:sz w:val="18"/>
          <w:szCs w:val="18"/>
          <w:lang w:val="en-US"/>
        </w:rPr>
      </w:pPr>
      <w:r w:rsidRPr="14A40173" w:rsidR="4C5DE9E0">
        <w:rPr>
          <w:rFonts w:ascii="Poppins" w:hAnsi="Poppins" w:eastAsia="Poppins" w:cs="Poppins"/>
          <w:b w:val="1"/>
          <w:bCs w:val="1"/>
          <w:noProof w:val="0"/>
          <w:sz w:val="18"/>
          <w:szCs w:val="18"/>
          <w:lang w:val="en-US"/>
        </w:rPr>
        <w:t>Your quote</w:t>
      </w:r>
    </w:p>
    <w:p w:rsidR="4C5DE9E0" w:rsidP="14A40173" w:rsidRDefault="4C5DE9E0" w14:paraId="50D4F918" w14:textId="778B7B29">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The death benefit amount available for acceleration is $&lt;&lt;benefit.gross_amount&gt;&gt;, and the maximum amount payable under the Terminal Illness Option is $&lt;&lt;benefit.calculated_amount&gt;&gt;.</w:t>
      </w:r>
    </w:p>
    <w:p w:rsidR="4C5DE9E0" w:rsidP="14A40173" w:rsidRDefault="4C5DE9E0" w14:paraId="0DB16E9F" w14:textId="1C9081CE">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This amount is based on your policy's death benefit available for acceleration as of &lt;&lt;quote.date&gt;&gt; (reduced for early payment), the interest rates in effect on that date, and a processing charge of $&lt;&lt;admin.fee&gt;&gt;. If you submit the claim form within 30 days of the date of this letter (by &lt;&lt;quote.expiry_date&gt;&gt;), and no policy transactions affected these values in the meantime, we will pay the quoted amount if the claim is approved. Claims received after 30 days will be recalculated based on current interest rates and benefit assumptions.</w:t>
      </w:r>
    </w:p>
    <w:p w:rsidR="4C5DE9E0" w:rsidP="14A40173" w:rsidRDefault="4C5DE9E0" w14:paraId="0B822C3F" w14:textId="19A7C961">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[IF governing_state = Connecticut: Under Connecticut law, the maximum amount that can be accelerated is 75% of the basic insurance amount of the contract.]</w:t>
      </w:r>
    </w:p>
    <w:p w:rsidR="4C5DE9E0" w:rsidP="14A40173" w:rsidRDefault="4C5DE9E0" w14:paraId="779C118D" w14:textId="011D23EE">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[IF policy_in_default: Please note your policy has a deficiency amount of $&lt;&lt;policy.deficiency_amount&gt;&gt; as of &lt;&lt;policy.deficiency_as_of_date&gt;&gt;, representing overdue premium needed to keep the policy in force. Continue paying premiums during this process; if the policy lapses, the claim cannot be considered. This quote assumes the deficiency is paid.]</w:t>
      </w:r>
    </w:p>
    <w:p w:rsidR="4C5DE9E0" w:rsidP="14A40173" w:rsidRDefault="4C5DE9E0" w14:paraId="46EFD431" w14:textId="55B23988">
      <w:pPr>
        <w:pStyle w:val="BodyText"/>
        <w:bidi w:val="0"/>
        <w:rPr>
          <w:rFonts w:ascii="Poppins" w:hAnsi="Poppins" w:eastAsia="Poppins" w:cs="Poppins"/>
          <w:b w:val="1"/>
          <w:bCs w:val="1"/>
          <w:noProof w:val="0"/>
          <w:sz w:val="18"/>
          <w:szCs w:val="18"/>
          <w:lang w:val="en-US"/>
        </w:rPr>
      </w:pPr>
      <w:r w:rsidRPr="14A40173" w:rsidR="4C5DE9E0">
        <w:rPr>
          <w:rFonts w:ascii="Poppins" w:hAnsi="Poppins" w:eastAsia="Poppins" w:cs="Poppins"/>
          <w:b w:val="1"/>
          <w:bCs w:val="1"/>
          <w:noProof w:val="0"/>
          <w:sz w:val="18"/>
          <w:szCs w:val="18"/>
          <w:lang w:val="en-US"/>
        </w:rPr>
        <w:t>Effect on your policy</w:t>
      </w:r>
    </w:p>
    <w:p w:rsidR="4C5DE9E0" w:rsidP="14A40173" w:rsidRDefault="4C5DE9E0" w14:paraId="55F8BDC1" w14:textId="7D665603">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If you accelerate the death benefit, you receive the full benefit available for acceleration and the policy terminates - all coverage under the contract ends.</w:t>
      </w:r>
    </w:p>
    <w:p w:rsidR="4C5DE9E0" w:rsidP="14A40173" w:rsidRDefault="4C5DE9E0" w14:paraId="301B3E54" w14:textId="0A492DBC">
      <w:pPr>
        <w:pStyle w:val="BodyText"/>
        <w:bidi w:val="0"/>
        <w:rPr>
          <w:rFonts w:ascii="Poppins" w:hAnsi="Poppins" w:eastAsia="Poppins" w:cs="Poppins"/>
          <w:b w:val="1"/>
          <w:bCs w:val="1"/>
          <w:noProof w:val="0"/>
          <w:sz w:val="18"/>
          <w:szCs w:val="18"/>
          <w:lang w:val="en-US"/>
        </w:rPr>
      </w:pPr>
      <w:r w:rsidRPr="14A40173" w:rsidR="4C5DE9E0">
        <w:rPr>
          <w:rFonts w:ascii="Poppins" w:hAnsi="Poppins" w:eastAsia="Poppins" w:cs="Poppins"/>
          <w:b w:val="1"/>
          <w:bCs w:val="1"/>
          <w:noProof w:val="0"/>
          <w:sz w:val="18"/>
          <w:szCs w:val="18"/>
          <w:lang w:val="en-US"/>
        </w:rPr>
        <w:t>Eligibility</w:t>
      </w:r>
    </w:p>
    <w:p w:rsidR="4C5DE9E0" w:rsidP="14A40173" w:rsidRDefault="4C5DE9E0" w14:paraId="5441BFE0" w14:textId="4CE7BE6B">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The insured's terminal illness must be certified by a physician licensed and practicing in the United States. The Terminal Illness Option requires a certified life expectancy of six months or less (twelve months or less for California residents). [IF policy_within_contestable_period: Because the policy has been in effect less than two years, it remains within the contestable period; once the claim is filed we may need to obtain additional information, including relevant medical records, as part of our routine claim review.]</w:t>
      </w:r>
    </w:p>
    <w:p w:rsidR="4C5DE9E0" w:rsidP="14A40173" w:rsidRDefault="4C5DE9E0" w14:paraId="66650A7D" w14:textId="3875A351">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[IF policy_assigned: Because your policy is assigned, we must receive a release of the assignment, or the assignee's agreement to the acceleration, before any benefit can be paid.]</w:t>
      </w:r>
    </w:p>
    <w:p w:rsidR="4C5DE9E0" w:rsidP="14A40173" w:rsidRDefault="4C5DE9E0" w14:paraId="41CA6702" w14:textId="1E52F4F3">
      <w:pPr>
        <w:pStyle w:val="BodyText"/>
        <w:bidi w:val="0"/>
        <w:rPr>
          <w:rFonts w:ascii="Poppins" w:hAnsi="Poppins" w:eastAsia="Poppins" w:cs="Poppins"/>
          <w:b w:val="1"/>
          <w:bCs w:val="1"/>
          <w:noProof w:val="0"/>
          <w:sz w:val="18"/>
          <w:szCs w:val="18"/>
          <w:lang w:val="en-US"/>
        </w:rPr>
      </w:pPr>
      <w:r w:rsidRPr="14A40173" w:rsidR="4C5DE9E0">
        <w:rPr>
          <w:rFonts w:ascii="Poppins" w:hAnsi="Poppins" w:eastAsia="Poppins" w:cs="Poppins"/>
          <w:b w:val="1"/>
          <w:bCs w:val="1"/>
          <w:noProof w:val="0"/>
          <w:sz w:val="18"/>
          <w:szCs w:val="18"/>
          <w:lang w:val="en-US"/>
        </w:rPr>
        <w:t>Tax information</w:t>
      </w:r>
    </w:p>
    <w:p w:rsidR="4C5DE9E0" w:rsidP="14A40173" w:rsidRDefault="4C5DE9E0" w14:paraId="49E6684F" w14:textId="6007C13A">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Prudential is required to report benefits paid under the Terminal Illness Option on IRS Form 1099-LTC. These benefits are intended to be treated as accelerated death benefits under Internal Revenue Code Section 101(g) and are generally income-tax-free, provided the policy is not business-related. Accepting these benefits could affect your eligibility for certain government benefits such as Medicaid. Please consult a tax advisor.</w:t>
      </w:r>
    </w:p>
    <w:p w:rsidR="4C5DE9E0" w:rsidP="14A40173" w:rsidRDefault="4C5DE9E0" w14:paraId="66DCFE72" w14:textId="0AF2ED3D">
      <w:pPr>
        <w:pStyle w:val="BodyText"/>
        <w:bidi w:val="0"/>
        <w:rPr>
          <w:rFonts w:ascii="Poppins" w:hAnsi="Poppins" w:eastAsia="Poppins" w:cs="Poppins"/>
          <w:b w:val="1"/>
          <w:bCs w:val="1"/>
          <w:noProof w:val="0"/>
          <w:sz w:val="18"/>
          <w:szCs w:val="18"/>
          <w:lang w:val="en-US"/>
        </w:rPr>
      </w:pPr>
      <w:r w:rsidRPr="14A40173" w:rsidR="4C5DE9E0">
        <w:rPr>
          <w:rFonts w:ascii="Poppins" w:hAnsi="Poppins" w:eastAsia="Poppins" w:cs="Poppins"/>
          <w:b w:val="1"/>
          <w:bCs w:val="1"/>
          <w:noProof w:val="0"/>
          <w:sz w:val="18"/>
          <w:szCs w:val="18"/>
          <w:lang w:val="en-US"/>
        </w:rPr>
        <w:t>How to file your claim</w:t>
      </w:r>
    </w:p>
    <w:p w:rsidR="4C5DE9E0" w:rsidP="14A40173" w:rsidRDefault="4C5DE9E0" w14:paraId="5D510CD8" w14:textId="5E851D19">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To claim benefits under the Terminal Illness Option, please complete the enclosed claim form (Request to Claim the Accelerated Benefit), sign the Authorization to Release Medical Information, and have the treating physician complete the Physician's Statement. Direct Deposit is available - complete the enclosed Electronic Funds Transfer form to receive payment electronically. Return to the portal to upload and submit your completed forms.</w:t>
      </w:r>
    </w:p>
    <w:p w:rsidR="4C5DE9E0" w:rsidP="14A40173" w:rsidRDefault="4C5DE9E0" w14:paraId="2634196C" w14:textId="782B1EB3">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[IF governing_state IN (Massachusetts, New York): An illustration is enclosed that further explains the effect of the benefit payment on your policy.]</w:t>
      </w:r>
    </w:p>
    <w:p w:rsidR="4C5DE9E0" w:rsidP="14A40173" w:rsidRDefault="4C5DE9E0" w14:paraId="47780DE0" w14:textId="0F7F22AE">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If you have any questions, please contact us at &lt;&lt;contact.phone&gt;&gt;.</w:t>
      </w:r>
    </w:p>
    <w:p w:rsidR="4C5DE9E0" w:rsidP="14A40173" w:rsidRDefault="4C5DE9E0" w14:paraId="761BBB55" w14:textId="61A1678E">
      <w:pPr>
        <w:pStyle w:val="BodyText"/>
        <w:bidi w:val="0"/>
        <w:rPr>
          <w:rFonts w:ascii="Poppins" w:hAnsi="Poppins" w:eastAsia="Poppins" w:cs="Poppins"/>
          <w:noProof w:val="0"/>
          <w:sz w:val="18"/>
          <w:szCs w:val="18"/>
          <w:lang w:val="en-US"/>
        </w:rPr>
      </w:pPr>
      <w:r w:rsidRPr="14A40173" w:rsidR="4C5DE9E0">
        <w:rPr>
          <w:rFonts w:ascii="Poppins" w:hAnsi="Poppins" w:eastAsia="Poppins" w:cs="Poppins"/>
          <w:noProof w:val="0"/>
          <w:sz w:val="18"/>
          <w:szCs w:val="18"/>
          <w:lang w:val="en-US"/>
        </w:rPr>
        <w:t>Sincerely,</w:t>
      </w:r>
      <w:r>
        <w:br/>
      </w:r>
      <w:r w:rsidRPr="14A40173" w:rsidR="4C5DE9E0">
        <w:rPr>
          <w:rFonts w:ascii="Poppins" w:hAnsi="Poppins" w:eastAsia="Poppins" w:cs="Poppins"/>
          <w:noProof w:val="0"/>
          <w:sz w:val="18"/>
          <w:szCs w:val="18"/>
          <w:lang w:val="en-US"/>
        </w:rPr>
        <w:t xml:space="preserve"> Prudential Simplified Solutions Claims</w:t>
      </w:r>
    </w:p>
    <w:p w:rsidR="4C5DE9E0" w:rsidP="14A40173" w:rsidRDefault="4C5DE9E0" w14:paraId="12A5EB2E" w14:textId="74F84210">
      <w:pPr>
        <w:pStyle w:val="BodyText"/>
        <w:bidi w:val="0"/>
        <w:rPr>
          <w:rFonts w:ascii="Poppins" w:hAnsi="Poppins" w:eastAsia="Poppins" w:cs="Poppins"/>
          <w:noProof w:val="0"/>
          <w:sz w:val="18"/>
          <w:szCs w:val="18"/>
          <w:lang w:val="en-US"/>
        </w:rPr>
      </w:pPr>
      <w:r w:rsidRPr="14A40173" w:rsidR="4C5DE9E0">
        <w:rPr>
          <w:rFonts w:ascii="Poppins" w:hAnsi="Poppins" w:eastAsia="Poppins" w:cs="Poppins"/>
          <w:b w:val="1"/>
          <w:bCs w:val="1"/>
          <w:noProof w:val="0"/>
          <w:sz w:val="18"/>
          <w:szCs w:val="18"/>
          <w:lang w:val="en-US"/>
        </w:rPr>
        <w:t>Enclosures:</w:t>
      </w:r>
      <w:r w:rsidRPr="14A40173" w:rsidR="4C5DE9E0">
        <w:rPr>
          <w:rFonts w:ascii="Poppins" w:hAnsi="Poppins" w:eastAsia="Poppins" w:cs="Poppins"/>
          <w:noProof w:val="0"/>
          <w:sz w:val="18"/>
          <w:szCs w:val="18"/>
          <w:lang w:val="en-US"/>
        </w:rPr>
        <w:t xml:space="preserve"> Request to Claim the Accelerated Benefit; Authorization to Release Medical Information; Physician's Statement; Electronic Funds Transfer form [IF MA/NY: ; Illustration]</w:t>
      </w:r>
    </w:p>
    <w:p w:rsidR="14A40173" w:rsidP="14A40173" w:rsidRDefault="14A40173" w14:paraId="7628B036" w14:textId="2F3B0E6D">
      <w:pPr>
        <w:pStyle w:val="BodyText"/>
        <w:bidi w:val="0"/>
        <w:rPr>
          <w:rFonts w:ascii="Poppins" w:hAnsi="Poppins" w:eastAsia="Poppins" w:cs="Poppins"/>
          <w:noProof w:val="0"/>
          <w:sz w:val="18"/>
          <w:szCs w:val="18"/>
          <w:lang w:val="en-US"/>
        </w:rPr>
      </w:pPr>
    </w:p>
    <w:p w:rsidR="7473EAA2" w:rsidP="14A40173" w:rsidRDefault="7473EAA2" w14:paraId="4E901728" w14:textId="68386FA2">
      <w:pPr>
        <w:pStyle w:val="BodyText"/>
        <w:bidi w:val="0"/>
        <w:rPr>
          <w:rFonts w:ascii="Poppins" w:hAnsi="Poppins" w:eastAsia="Poppins" w:cs="Poppins"/>
          <w:noProof w:val="0"/>
          <w:sz w:val="18"/>
          <w:szCs w:val="18"/>
          <w:lang w:val="en-US"/>
        </w:rPr>
      </w:pPr>
      <w:r w:rsidRPr="14A40173" w:rsidR="7473EAA2">
        <w:rPr>
          <w:rFonts w:ascii="Poppins" w:hAnsi="Poppins" w:eastAsia="Poppins" w:cs="Poppins"/>
          <w:noProof w:val="0"/>
          <w:sz w:val="18"/>
          <w:szCs w:val="18"/>
          <w:lang w:val="en-US"/>
        </w:rPr>
        <w:t>---------------------------------------------------------------------------------</w:t>
      </w:r>
    </w:p>
    <w:p w:rsidR="4FBC1774" w:rsidP="14A40173" w:rsidRDefault="4FBC1774" w14:paraId="1F8BD2CB" w14:textId="5AFBA658">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FORM 1 - Request to Claim the Accelerated Benefit (SS GI, sections 1-4)</w:t>
      </w:r>
    </w:p>
    <w:p w:rsidR="4FBC1774" w:rsidP="14A40173" w:rsidRDefault="4FBC1774" w14:paraId="7B011FA7" w14:textId="6916D7E9">
      <w:pPr>
        <w:pStyle w:val="BodyText"/>
        <w:bidi w:val="0"/>
        <w:rPr>
          <w:rFonts w:ascii="Poppins" w:hAnsi="Poppins" w:eastAsia="Poppins" w:cs="Poppins"/>
          <w:i w:val="1"/>
          <w:iCs w:val="1"/>
          <w:noProof w:val="0"/>
          <w:sz w:val="18"/>
          <w:szCs w:val="18"/>
          <w:lang w:val="en-US"/>
        </w:rPr>
      </w:pPr>
      <w:r w:rsidRPr="14A40173" w:rsidR="4FBC1774">
        <w:rPr>
          <w:rFonts w:ascii="Poppins" w:hAnsi="Poppins" w:eastAsia="Poppins" w:cs="Poppins"/>
          <w:i w:val="1"/>
          <w:iCs w:val="1"/>
          <w:noProof w:val="0"/>
          <w:sz w:val="18"/>
          <w:szCs w:val="18"/>
          <w:lang w:val="en-US"/>
        </w:rPr>
        <w:t>Placeholder; simplified from ORD 115327. SS GI changes: partial/portion benefit option removed (full acceleration only); tax-entity dropdown removed (individual SSN, or ward's SSN via guardian); irrevocable-beneficiary signature removed (not allowed in SS GI).</w:t>
      </w:r>
    </w:p>
    <w:p w:rsidR="4FBC1774" w:rsidP="14A40173" w:rsidRDefault="4FBC1774" w14:paraId="08448F61" w14:textId="76AA1311">
      <w:pPr>
        <w:pStyle w:val="BodyText"/>
        <w:bidi w:val="0"/>
        <w:rPr>
          <w:rFonts w:ascii="Poppins" w:hAnsi="Poppins" w:eastAsia="Poppins" w:cs="Poppins"/>
          <w:noProof w:val="0"/>
          <w:sz w:val="18"/>
          <w:szCs w:val="18"/>
          <w:lang w:val="en-US"/>
        </w:rPr>
      </w:pPr>
      <w:r w:rsidRPr="14A40173" w:rsidR="4FBC1774">
        <w:rPr>
          <w:rFonts w:ascii="Poppins" w:hAnsi="Poppins" w:eastAsia="Poppins" w:cs="Poppins"/>
          <w:b w:val="1"/>
          <w:bCs w:val="1"/>
          <w:noProof w:val="0"/>
          <w:sz w:val="18"/>
          <w:szCs w:val="18"/>
          <w:lang w:val="en-US"/>
        </w:rPr>
        <w:t>Instructions:</w:t>
      </w:r>
      <w:r w:rsidRPr="14A40173" w:rsidR="4FBC1774">
        <w:rPr>
          <w:rFonts w:ascii="Poppins" w:hAnsi="Poppins" w:eastAsia="Poppins" w:cs="Poppins"/>
          <w:noProof w:val="0"/>
          <w:sz w:val="18"/>
          <w:szCs w:val="18"/>
          <w:lang w:val="en-US"/>
        </w:rPr>
        <w:t xml:space="preserve"> The policyowner completes sections 1-4. The insured signs the Authorization to Release (Form 2). The treating physician completes the Physician's Statement (Form 3). If the physician indicates the insured is not mentally capable and the insured is the policyowner, the insured's legal representative must sign (section 4) and attach supporting documents.</w:t>
      </w:r>
    </w:p>
    <w:p w:rsidR="4FBC1774" w:rsidP="14A40173" w:rsidRDefault="4FBC1774" w14:paraId="5254C4DE" w14:textId="46F8060D">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1. Policy Information</w:t>
      </w:r>
    </w:p>
    <w:p w:rsidR="4FBC1774" w:rsidP="14A40173" w:rsidRDefault="4FBC1774" w14:paraId="513641EA" w14:textId="204DE563">
      <w:pPr>
        <w:pStyle w:val="BodyText"/>
        <w:numPr>
          <w:ilvl w:val="0"/>
          <w:numId w:val="235"/>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Policy number(s): &lt;&lt;policy.number&gt;&gt;</w:t>
      </w:r>
    </w:p>
    <w:p w:rsidR="4FBC1774" w:rsidP="14A40173" w:rsidRDefault="4FBC1774" w14:paraId="31C066C7" w14:textId="048198F3">
      <w:pPr>
        <w:pStyle w:val="BodyText"/>
        <w:numPr>
          <w:ilvl w:val="0"/>
          <w:numId w:val="235"/>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Name of policyowner: &lt;&lt;owner.full_name&gt;&gt; Telephone: &lt;&lt;owner.phone&gt;&gt;</w:t>
      </w:r>
    </w:p>
    <w:p w:rsidR="4FBC1774" w:rsidP="14A40173" w:rsidRDefault="4FBC1774" w14:paraId="61B5B4F6" w14:textId="0360120A">
      <w:pPr>
        <w:pStyle w:val="BodyText"/>
        <w:numPr>
          <w:ilvl w:val="0"/>
          <w:numId w:val="235"/>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Address: &lt;&lt;owner.address_line1&gt;&gt;, Apt ____, &lt;&lt;owner.city&gt;&gt;, &lt;&lt;owner.state&gt;&gt; &lt;&lt;owner.zip&gt;&gt;</w:t>
      </w:r>
    </w:p>
    <w:p w:rsidR="4FBC1774" w:rsidP="14A40173" w:rsidRDefault="4FBC1774" w14:paraId="49E3A89E" w14:textId="0FDBE4DA">
      <w:pPr>
        <w:pStyle w:val="BodyText"/>
        <w:numPr>
          <w:ilvl w:val="0"/>
          <w:numId w:val="235"/>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Name of insured: &lt;&lt;insured.full_name&gt;&gt; Date of birth: &lt;&lt;insured.dob&gt;&gt;</w:t>
      </w:r>
    </w:p>
    <w:p w:rsidR="4FBC1774" w:rsidP="14A40173" w:rsidRDefault="4FBC1774" w14:paraId="74E10A4B" w14:textId="14CDF856">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2. Benefit Requested</w:t>
      </w:r>
    </w:p>
    <w:p w:rsidR="4FBC1774" w:rsidP="14A40173" w:rsidRDefault="4FBC1774" w14:paraId="58DCC5E9" w14:textId="6BA2736E">
      <w:pPr>
        <w:pStyle w:val="BodyText"/>
        <w:numPr>
          <w:ilvl w:val="0"/>
          <w:numId w:val="236"/>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The maximum amount available under the Terminal Illness Option will be processed for the policy in section 1. (Full acceleration; the policy terminates on payment.)</w:t>
      </w:r>
    </w:p>
    <w:p w:rsidR="4FBC1774" w:rsidP="14A40173" w:rsidRDefault="4FBC1774" w14:paraId="21EB40C5" w14:textId="74AC0F97">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3. Tax Certification / Election</w:t>
      </w:r>
    </w:p>
    <w:p w:rsidR="4FBC1774" w:rsidP="14A40173" w:rsidRDefault="4FBC1774" w14:paraId="71DEE7BA" w14:textId="2B8F25FD">
      <w:pPr>
        <w:pStyle w:val="BodyText"/>
        <w:numPr>
          <w:ilvl w:val="0"/>
          <w:numId w:val="237"/>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Taxpayer Identification Number (SSN): ____ (individual; if a guardian is completing for the insured, provide the insured's SSN; write "applied for" if a TIN has been requested)</w:t>
      </w:r>
    </w:p>
    <w:p w:rsidR="4FBC1774" w:rsidP="14A40173" w:rsidRDefault="4FBC1774" w14:paraId="3EF7C53C" w14:textId="2F784384">
      <w:pPr>
        <w:pStyle w:val="BodyText"/>
        <w:numPr>
          <w:ilvl w:val="0"/>
          <w:numId w:val="237"/>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Backup withholding: check if the IRS has notified you that you are subject to backup withholding: ☐</w:t>
      </w:r>
    </w:p>
    <w:p w:rsidR="4FBC1774" w:rsidP="14A40173" w:rsidRDefault="4FBC1774" w14:paraId="67667FE5" w14:textId="68A44398">
      <w:pPr>
        <w:pStyle w:val="BodyText"/>
        <w:numPr>
          <w:ilvl w:val="0"/>
          <w:numId w:val="237"/>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Citizenship: ☐ U.S. person (including resident alien) ☐ Not a U.S. person - country of citizenship ____ (attach IRS Form W-8BEN)</w:t>
      </w:r>
    </w:p>
    <w:p w:rsidR="4FBC1774" w:rsidP="14A40173" w:rsidRDefault="4FBC1774" w14:paraId="4AF55E9C" w14:textId="4CD40F3B">
      <w:pPr>
        <w:pStyle w:val="BodyText"/>
        <w:numPr>
          <w:ilvl w:val="0"/>
          <w:numId w:val="237"/>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Under penalties of perjury, I certify the TIN above is correct, I am not subject to FATCA reporting, and I am not subject to backup withholding (unless a box above is checked).</w:t>
      </w:r>
    </w:p>
    <w:p w:rsidR="4FBC1774" w:rsidP="14A40173" w:rsidRDefault="4FBC1774" w14:paraId="7C7BC584" w14:textId="45FDC828">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4. Signatures</w:t>
      </w:r>
    </w:p>
    <w:p w:rsidR="4FBC1774" w:rsidP="14A40173" w:rsidRDefault="4FBC1774" w14:paraId="277FFF46" w14:textId="20C92C0C">
      <w:pPr>
        <w:pStyle w:val="BodyText"/>
        <w:numPr>
          <w:ilvl w:val="0"/>
          <w:numId w:val="238"/>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I have read the quote letter; I understand the death benefit will be reduced or eliminated by the amount paid; I have reviewed the Fraud Warning in the claim package; I certify the information is true and complete.</w:t>
      </w:r>
    </w:p>
    <w:p w:rsidR="4FBC1774" w:rsidP="14A40173" w:rsidRDefault="4FBC1774" w14:paraId="48B8ACB9" w14:textId="10B129B3">
      <w:pPr>
        <w:pStyle w:val="BodyText"/>
        <w:numPr>
          <w:ilvl w:val="0"/>
          <w:numId w:val="238"/>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Fraud warnings: [Florida residents] ... [New York residents] ... [Other states: see enclosed fraud-warning notice]</w:t>
      </w:r>
    </w:p>
    <w:p w:rsidR="4FBC1774" w:rsidP="14A40173" w:rsidRDefault="4FBC1774" w14:paraId="70846ADE" w14:textId="000D636F">
      <w:pPr>
        <w:pStyle w:val="BodyText"/>
        <w:numPr>
          <w:ilvl w:val="0"/>
          <w:numId w:val="238"/>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Policyowner's signature: X____ Date: ____</w:t>
      </w:r>
    </w:p>
    <w:p w:rsidR="4FBC1774" w:rsidP="14A40173" w:rsidRDefault="4FBC1774" w14:paraId="0BE2E836" w14:textId="47A0E6CC">
      <w:pPr>
        <w:pStyle w:val="BodyText"/>
        <w:numPr>
          <w:ilvl w:val="0"/>
          <w:numId w:val="238"/>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Policyowner's representative (court-appointed guardian or POA specific to this claim, supporting documents attached): X____ Date: ____ Representative's address: ____ Daytime phone: ____</w:t>
      </w:r>
    </w:p>
    <w:p w:rsidR="4FBC1774" w:rsidP="14A40173" w:rsidRDefault="4FBC1774" w14:paraId="57333B77" w14:textId="1FDF06FA">
      <w:pPr>
        <w:pStyle w:val="BodyText"/>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w:t>
      </w:r>
    </w:p>
    <w:p w:rsidR="4FBC1774" w:rsidP="14A40173" w:rsidRDefault="4FBC1774" w14:paraId="7F35B76E" w14:textId="49C0BEB9">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FORM 2 - Authorization to Release Medical Information (SS GI, section 5)</w:t>
      </w:r>
    </w:p>
    <w:p w:rsidR="4FBC1774" w:rsidP="14A40173" w:rsidRDefault="4FBC1774" w14:paraId="7FF2686A" w14:textId="5E914903">
      <w:pPr>
        <w:pStyle w:val="BodyText"/>
        <w:bidi w:val="0"/>
        <w:rPr>
          <w:rFonts w:ascii="Poppins" w:hAnsi="Poppins" w:eastAsia="Poppins" w:cs="Poppins"/>
          <w:i w:val="1"/>
          <w:iCs w:val="1"/>
          <w:noProof w:val="0"/>
          <w:sz w:val="18"/>
          <w:szCs w:val="18"/>
          <w:lang w:val="en-US"/>
        </w:rPr>
      </w:pPr>
      <w:r w:rsidRPr="14A40173" w:rsidR="4FBC1774">
        <w:rPr>
          <w:rFonts w:ascii="Poppins" w:hAnsi="Poppins" w:eastAsia="Poppins" w:cs="Poppins"/>
          <w:i w:val="1"/>
          <w:iCs w:val="1"/>
          <w:noProof w:val="0"/>
          <w:sz w:val="18"/>
          <w:szCs w:val="18"/>
          <w:lang w:val="en-US"/>
        </w:rPr>
        <w:t>Placeholder; simplified from ORD 115327 section 5. HIPAA-compliant authorization, signed by the insured (the living patient) or their representative.</w:t>
      </w:r>
    </w:p>
    <w:p w:rsidR="4FBC1774" w:rsidP="14A40173" w:rsidRDefault="4FBC1774" w14:paraId="737A9DE1" w14:textId="5B0BB38A">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Authorization to Release Information for the Terminal Illness Option</w:t>
      </w:r>
    </w:p>
    <w:p w:rsidR="4FBC1774" w:rsidP="14A40173" w:rsidRDefault="4FBC1774" w14:paraId="5E0479EB" w14:textId="092E608D">
      <w:pPr>
        <w:pStyle w:val="BodyText"/>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For the purpose of evaluating this claim, I authorize all physicians, hospitals, clinics, medical and health providers, laboratories, pharmacies and pharmacy benefit managers, insurers, consumer reporting agencies, employers, and government agencies including the Social Security Administration to release to Prudential the insured's entire medical and employment record (excluding psychotherapy notes), pharmacy records, and insurance records relevant to this claim.</w:t>
      </w:r>
    </w:p>
    <w:p w:rsidR="4FBC1774" w:rsidP="14A40173" w:rsidRDefault="4FBC1774" w14:paraId="392D4153" w14:textId="67B26A6C">
      <w:pPr>
        <w:pStyle w:val="BodyText"/>
        <w:numPr>
          <w:ilvl w:val="0"/>
          <w:numId w:val="239"/>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Insured's name (first, middle initial, last): &lt;&lt;insured.full_name&gt;&gt; Date of birth: &lt;&lt;insured.dob&gt;&gt;</w:t>
      </w:r>
    </w:p>
    <w:p w:rsidR="4FBC1774" w:rsidP="14A40173" w:rsidRDefault="4FBC1774" w14:paraId="3184A5B1" w14:textId="786B6B5F">
      <w:pPr>
        <w:pStyle w:val="BodyText"/>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This authorization is valid while the claim is pending, for no more than one year, and may be revoked in writing. A photocopy is as valid as the original. Once disclosed to Prudential, the information is protected under applicable federal and state law rather than HIPAA.</w:t>
      </w:r>
    </w:p>
    <w:p w:rsidR="4FBC1774" w:rsidP="14A40173" w:rsidRDefault="4FBC1774" w14:paraId="639A2575" w14:textId="1B549DA2">
      <w:pPr>
        <w:pStyle w:val="BodyText"/>
        <w:numPr>
          <w:ilvl w:val="0"/>
          <w:numId w:val="240"/>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Insured's signature: X____ Date: ____</w:t>
      </w:r>
    </w:p>
    <w:p w:rsidR="4FBC1774" w:rsidP="14A40173" w:rsidRDefault="4FBC1774" w14:paraId="31DCB6BB" w14:textId="26CBF6F0">
      <w:pPr>
        <w:pStyle w:val="BodyText"/>
        <w:numPr>
          <w:ilvl w:val="0"/>
          <w:numId w:val="240"/>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If the insured is unable to sign, insured's representative (court-appointed guardian or POA specific to this claim; supporting documents attached): X____ Relationship: ____ Date: ____ Representative's address: ____</w:t>
      </w:r>
    </w:p>
    <w:p w:rsidR="4FBC1774" w:rsidP="14A40173" w:rsidRDefault="4FBC1774" w14:paraId="1A1D97FE" w14:textId="650118B5">
      <w:pPr>
        <w:pStyle w:val="BodyText"/>
        <w:numPr>
          <w:ilvl w:val="0"/>
          <w:numId w:val="240"/>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Witness signature: X____ Relationship: ____ Date: ____</w:t>
      </w:r>
    </w:p>
    <w:p w:rsidR="14A40173" w:rsidP="14A40173" w:rsidRDefault="14A40173" w14:paraId="2CDB271D" w14:textId="75937E34">
      <w:pPr>
        <w:pStyle w:val="BodyText"/>
        <w:bidi w:val="0"/>
        <w:rPr>
          <w:rFonts w:ascii="Poppins" w:hAnsi="Poppins" w:eastAsia="Poppins" w:cs="Poppins"/>
          <w:noProof w:val="0"/>
          <w:sz w:val="18"/>
          <w:szCs w:val="18"/>
          <w:lang w:val="en-US"/>
        </w:rPr>
      </w:pPr>
    </w:p>
    <w:p w:rsidR="4FBC1774" w:rsidP="14A40173" w:rsidRDefault="4FBC1774" w14:paraId="224EEFAC" w14:textId="41D2C0CA">
      <w:pPr>
        <w:pStyle w:val="BodyText"/>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w:t>
      </w:r>
    </w:p>
    <w:p w:rsidR="4FBC1774" w:rsidP="14A40173" w:rsidRDefault="4FBC1774" w14:paraId="469CA4DE" w14:textId="1A730F6F">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FORM 3 - Physician's Statement of Terminal Illness (SS GI, section 6)</w:t>
      </w:r>
    </w:p>
    <w:p w:rsidR="4FBC1774" w:rsidP="14A40173" w:rsidRDefault="4FBC1774" w14:paraId="1095B188" w14:textId="50A012F4">
      <w:pPr>
        <w:pStyle w:val="BodyText"/>
        <w:bidi w:val="0"/>
        <w:rPr>
          <w:rFonts w:ascii="Poppins" w:hAnsi="Poppins" w:eastAsia="Poppins" w:cs="Poppins"/>
          <w:i w:val="1"/>
          <w:iCs w:val="1"/>
          <w:noProof w:val="0"/>
          <w:sz w:val="18"/>
          <w:szCs w:val="18"/>
          <w:lang w:val="en-US"/>
        </w:rPr>
      </w:pPr>
      <w:r w:rsidRPr="14A40173" w:rsidR="4FBC1774">
        <w:rPr>
          <w:rFonts w:ascii="Poppins" w:hAnsi="Poppins" w:eastAsia="Poppins" w:cs="Poppins"/>
          <w:i w:val="1"/>
          <w:iCs w:val="1"/>
          <w:noProof w:val="0"/>
          <w:sz w:val="18"/>
          <w:szCs w:val="18"/>
          <w:lang w:val="en-US"/>
        </w:rPr>
        <w:t>Placeholder; from ORD 115327 section 6. Completed and signed by the physician currently treating the insured for the terminal condition.</w:t>
      </w:r>
    </w:p>
    <w:p w:rsidR="4FBC1774" w:rsidP="14A40173" w:rsidRDefault="4FBC1774" w14:paraId="26739D77" w14:textId="4A8B0461">
      <w:pPr>
        <w:pStyle w:val="BodyText"/>
        <w:numPr>
          <w:ilvl w:val="0"/>
          <w:numId w:val="241"/>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Policy number: &lt;&lt;policy.number&gt;&gt;</w:t>
      </w:r>
    </w:p>
    <w:p w:rsidR="4FBC1774" w:rsidP="14A40173" w:rsidRDefault="4FBC1774" w14:paraId="50AD8505" w14:textId="3AA9C8E3">
      <w:pPr>
        <w:pStyle w:val="BodyText"/>
        <w:numPr>
          <w:ilvl w:val="0"/>
          <w:numId w:val="241"/>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Name of patient: &lt;&lt;insured.full_name&gt;&gt; Date of birth: &lt;&lt;insured.dob&gt;&gt;</w:t>
      </w:r>
    </w:p>
    <w:p w:rsidR="4FBC1774" w:rsidP="14A40173" w:rsidRDefault="4FBC1774" w14:paraId="7F33363F" w14:textId="3BE6BC67">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Date of first office visit ____ Date of most recent visit ____</w:t>
      </w:r>
    </w:p>
    <w:p w:rsidR="4FBC1774" w:rsidP="14A40173" w:rsidRDefault="4FBC1774" w14:paraId="624EB0EB" w14:textId="5B202F1E">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Does the patient have a life expectancy of six months or less (twelve months or less for California residents)? ☐ Yes ☐ No. If Yes, explain the changes in the patient's condition that support this: ____</w:t>
      </w:r>
    </w:p>
    <w:p w:rsidR="4FBC1774" w:rsidP="14A40173" w:rsidRDefault="4FBC1774" w14:paraId="02A1F722" w14:textId="1284B5BE">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Diagnosis ____ Date of diagnosis ____ If cancer: current stage ____ stage at diagnosis ____ metastasis location(s) ____</w:t>
      </w:r>
    </w:p>
    <w:p w:rsidR="4FBC1774" w:rsidP="14A40173" w:rsidRDefault="4FBC1774" w14:paraId="69087EFA" w14:textId="2B2B134F">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Current objective physical findings ____</w:t>
      </w:r>
    </w:p>
    <w:p w:rsidR="4FBC1774" w:rsidP="14A40173" w:rsidRDefault="4FBC1774" w14:paraId="5D884425" w14:textId="22DA0344">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Pertinent lab / imaging results ____</w:t>
      </w:r>
    </w:p>
    <w:p w:rsidR="4FBC1774" w:rsidP="14A40173" w:rsidRDefault="4FBC1774" w14:paraId="6E04C6F3" w14:textId="46FDAE39">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Current treatment(s) ____ Treatment plan: ☐ Curative ☐ Palliative</w:t>
      </w:r>
    </w:p>
    <w:p w:rsidR="4FBC1774" w:rsidP="14A40173" w:rsidRDefault="4FBC1774" w14:paraId="6A48F021" w14:textId="1B13DED2">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Is the patient under hospice care? ☐ Yes ☐ No. If Yes: ☐ Palliative ☐ End of life</w:t>
      </w:r>
    </w:p>
    <w:p w:rsidR="4FBC1774" w:rsidP="14A40173" w:rsidRDefault="4FBC1774" w14:paraId="04396EE7" w14:textId="67BB6B00">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Is the patient currently hospitalized? ☐ Yes ☐ No. If Yes, date of admission ____ Hospital name and city/state ____</w:t>
      </w:r>
    </w:p>
    <w:p w:rsidR="4FBC1774" w:rsidP="14A40173" w:rsidRDefault="4FBC1774" w14:paraId="729335B4" w14:textId="51F2CDCF">
      <w:pPr>
        <w:pStyle w:val="BodyText"/>
        <w:numPr>
          <w:ilvl w:val="0"/>
          <w:numId w:val="242"/>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Is the patient mentally capable of handling their own affairs? ☐ Yes ☐ No. If No, approximate date became incapable ____</w:t>
      </w:r>
    </w:p>
    <w:p w:rsidR="4FBC1774" w:rsidP="14A40173" w:rsidRDefault="4FBC1774" w14:paraId="54B418EA" w14:textId="5190788C">
      <w:pPr>
        <w:pStyle w:val="BodyText"/>
        <w:numPr>
          <w:ilvl w:val="0"/>
          <w:numId w:val="243"/>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Additional comments ____</w:t>
      </w:r>
    </w:p>
    <w:p w:rsidR="4FBC1774" w:rsidP="14A40173" w:rsidRDefault="4FBC1774" w14:paraId="512546A1" w14:textId="673CFB80">
      <w:pPr>
        <w:pStyle w:val="BodyText"/>
        <w:numPr>
          <w:ilvl w:val="0"/>
          <w:numId w:val="243"/>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Physician name ____ Degree/specialty ____ Address ____ City/State/ZIP ____ Telephone ____ Fax ____</w:t>
      </w:r>
    </w:p>
    <w:p w:rsidR="4FBC1774" w:rsidP="14A40173" w:rsidRDefault="4FBC1774" w14:paraId="3F9B8451" w14:textId="5F1B7652">
      <w:pPr>
        <w:pStyle w:val="BodyText"/>
        <w:numPr>
          <w:ilvl w:val="0"/>
          <w:numId w:val="243"/>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Physician's signature: X____ Date: ____</w:t>
      </w:r>
    </w:p>
    <w:p w:rsidR="4FBC1774" w:rsidP="14A40173" w:rsidRDefault="4FBC1774" w14:paraId="7B13E8E1" w14:textId="0B822704">
      <w:pPr>
        <w:pStyle w:val="BodyText"/>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w:t>
      </w:r>
    </w:p>
    <w:p w:rsidR="4FBC1774" w:rsidP="14A40173" w:rsidRDefault="4FBC1774" w14:paraId="1A91B5E2" w14:textId="4D43E82C">
      <w:pPr>
        <w:pStyle w:val="BodyText"/>
        <w:bidi w:val="0"/>
        <w:rPr>
          <w:rFonts w:ascii="Poppins" w:hAnsi="Poppins" w:eastAsia="Poppins" w:cs="Poppins"/>
          <w:b w:val="1"/>
          <w:bCs w:val="1"/>
          <w:noProof w:val="0"/>
          <w:sz w:val="18"/>
          <w:szCs w:val="18"/>
          <w:lang w:val="en-US"/>
        </w:rPr>
      </w:pPr>
      <w:r w:rsidRPr="14A40173" w:rsidR="4FBC1774">
        <w:rPr>
          <w:rFonts w:ascii="Poppins" w:hAnsi="Poppins" w:eastAsia="Poppins" w:cs="Poppins"/>
          <w:b w:val="1"/>
          <w:bCs w:val="1"/>
          <w:noProof w:val="0"/>
          <w:sz w:val="18"/>
          <w:szCs w:val="18"/>
          <w:lang w:val="en-US"/>
        </w:rPr>
        <w:t>EMAIL - TI Quote Package confirmation/delivery</w:t>
      </w:r>
    </w:p>
    <w:p w:rsidR="4FBC1774" w:rsidP="14A40173" w:rsidRDefault="4FBC1774" w14:paraId="3CA96B25" w14:textId="0DF8DEDD">
      <w:pPr>
        <w:pStyle w:val="BodyText"/>
        <w:bidi w:val="0"/>
        <w:rPr>
          <w:rFonts w:ascii="Poppins" w:hAnsi="Poppins" w:eastAsia="Poppins" w:cs="Poppins"/>
          <w:i w:val="1"/>
          <w:iCs w:val="1"/>
          <w:noProof w:val="0"/>
          <w:sz w:val="18"/>
          <w:szCs w:val="18"/>
          <w:lang w:val="en-US"/>
        </w:rPr>
      </w:pPr>
      <w:r w:rsidRPr="14A40173" w:rsidR="4FBC1774">
        <w:rPr>
          <w:rFonts w:ascii="Poppins" w:hAnsi="Poppins" w:eastAsia="Poppins" w:cs="Poppins"/>
          <w:i w:val="1"/>
          <w:iCs w:val="1"/>
          <w:noProof w:val="0"/>
          <w:sz w:val="18"/>
          <w:szCs w:val="18"/>
          <w:lang w:val="en-US"/>
        </w:rPr>
        <w:t>Placeholder; resolves the US 8.06 open point (a quote email carrying the reference). Trigger: quote package generated at Q6.</w:t>
      </w:r>
    </w:p>
    <w:p w:rsidR="4FBC1774" w:rsidP="14A40173" w:rsidRDefault="4FBC1774" w14:paraId="1EB8C3E2" w14:textId="6015FE26">
      <w:pPr>
        <w:pStyle w:val="BodyText"/>
        <w:numPr>
          <w:ilvl w:val="0"/>
          <w:numId w:val="244"/>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Recipient: &lt;&lt;owner.email&gt;&gt; (the requester's email captured at Q5)</w:t>
      </w:r>
    </w:p>
    <w:p w:rsidR="4FBC1774" w:rsidP="14A40173" w:rsidRDefault="4FBC1774" w14:paraId="1501EAEA" w14:textId="1E8EB8E6">
      <w:pPr>
        <w:pStyle w:val="BodyText"/>
        <w:numPr>
          <w:ilvl w:val="0"/>
          <w:numId w:val="244"/>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Merge fields: &lt;&lt;owner.first_name&gt;&gt;, &lt;&lt;quote.reference&gt;&gt;, &lt;&lt;quote.expiry_date&gt;&gt;, &lt;&lt;admin.fee&gt;&gt;, &lt;&lt;portal.link&gt;&gt;, &lt;&lt;support.phone&gt;&gt;</w:t>
      </w:r>
    </w:p>
    <w:p w:rsidR="4FBC1774" w:rsidP="14A40173" w:rsidRDefault="4FBC1774" w14:paraId="31B67C7F" w14:textId="6596A4FF">
      <w:pPr>
        <w:pStyle w:val="BodyText"/>
        <w:numPr>
          <w:ilvl w:val="0"/>
          <w:numId w:val="244"/>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Subject: "Your Terminal Illness quote package - reference &lt;&lt;quote.reference&gt;&gt;"</w:t>
      </w:r>
    </w:p>
    <w:p w:rsidR="4FBC1774" w:rsidP="14A40173" w:rsidRDefault="4FBC1774" w14:paraId="366FF590" w14:textId="5B9FC81D">
      <w:pPr>
        <w:pStyle w:val="BodyText"/>
        <w:numPr>
          <w:ilvl w:val="0"/>
          <w:numId w:val="244"/>
        </w:numPr>
        <w:bidi w:val="0"/>
        <w:rPr>
          <w:rFonts w:ascii="Poppins" w:hAnsi="Poppins" w:eastAsia="Poppins" w:cs="Poppins"/>
          <w:noProof w:val="0"/>
          <w:sz w:val="18"/>
          <w:szCs w:val="18"/>
          <w:lang w:val="en-US"/>
        </w:rPr>
      </w:pPr>
      <w:r w:rsidRPr="14A40173" w:rsidR="4FBC1774">
        <w:rPr>
          <w:rFonts w:ascii="Poppins" w:hAnsi="Poppins" w:eastAsia="Poppins" w:cs="Poppins"/>
          <w:noProof w:val="0"/>
          <w:sz w:val="18"/>
          <w:szCs w:val="18"/>
          <w:lang w:val="en-US"/>
        </w:rPr>
        <w:t xml:space="preserve">Body: </w:t>
      </w:r>
    </w:p>
    <w:p w:rsidR="4FBC1774" w:rsidP="14A40173" w:rsidRDefault="4FBC1774" w14:paraId="739CD407" w14:textId="107FCCF6">
      <w:pPr>
        <w:pStyle w:val="BodyText"/>
        <w:bidi w:val="0"/>
        <w:rPr>
          <w:rFonts w:ascii="Poppins" w:hAnsi="Poppins" w:eastAsia="Poppins" w:cs="Poppins"/>
          <w:noProof w:val="0"/>
          <w:sz w:val="18"/>
          <w:szCs w:val="18"/>
          <w:lang w:val="en-US"/>
        </w:rPr>
      </w:pPr>
      <w:r w:rsidRPr="0A5EE1B0" w:rsidR="4FBC1774">
        <w:rPr>
          <w:rFonts w:ascii="Poppins" w:hAnsi="Poppins" w:eastAsia="Poppins" w:cs="Poppins"/>
          <w:noProof w:val="0"/>
          <w:sz w:val="18"/>
          <w:szCs w:val="18"/>
          <w:lang w:val="en-US"/>
        </w:rPr>
        <w:t>Dear &lt;&lt;owner.first_name&gt;&gt;,</w:t>
      </w:r>
      <w:r>
        <w:br/>
      </w:r>
      <w:r w:rsidRPr="0A5EE1B0" w:rsidR="4FBC1774">
        <w:rPr>
          <w:rFonts w:ascii="Poppins" w:hAnsi="Poppins" w:eastAsia="Poppins" w:cs="Poppins"/>
          <w:noProof w:val="0"/>
          <w:sz w:val="18"/>
          <w:szCs w:val="18"/>
          <w:lang w:val="en-US"/>
        </w:rPr>
        <w:t xml:space="preserve"> Your Terminal Illness quote package is ready. Please keep your quote reference for when you return to file your claim.</w:t>
      </w:r>
      <w:r>
        <w:br/>
      </w:r>
      <w:r w:rsidRPr="0A5EE1B0" w:rsidR="4FBC1774">
        <w:rPr>
          <w:rFonts w:ascii="Poppins" w:hAnsi="Poppins" w:eastAsia="Poppins" w:cs="Poppins"/>
          <w:noProof w:val="0"/>
          <w:sz w:val="18"/>
          <w:szCs w:val="18"/>
          <w:lang w:val="en-US"/>
        </w:rPr>
        <w:t xml:space="preserve"> Quote reference: &lt;&lt;quote.reference&gt;&gt;</w:t>
      </w:r>
      <w:r>
        <w:br/>
      </w:r>
      <w:r w:rsidRPr="0A5EE1B0" w:rsidR="4FBC1774">
        <w:rPr>
          <w:rFonts w:ascii="Poppins" w:hAnsi="Poppins" w:eastAsia="Poppins" w:cs="Poppins"/>
          <w:noProof w:val="0"/>
          <w:sz w:val="18"/>
          <w:szCs w:val="18"/>
          <w:lang w:val="en-US"/>
        </w:rPr>
        <w:t xml:space="preserve"> This quote is valid until &lt;&lt;quote.expiry_date&gt;&gt; (30 days). Claims submitted after that date will be recalculated.</w:t>
      </w:r>
      <w:r>
        <w:br/>
      </w:r>
      <w:r w:rsidRPr="0A5EE1B0" w:rsidR="4FBC1774">
        <w:rPr>
          <w:rFonts w:ascii="Poppins" w:hAnsi="Poppins" w:eastAsia="Poppins" w:cs="Poppins"/>
          <w:noProof w:val="0"/>
          <w:sz w:val="18"/>
          <w:szCs w:val="18"/>
          <w:lang w:val="en-US"/>
        </w:rPr>
        <w:t xml:space="preserve"> Your package includes the quote letter and the forms you will need: the Request to Claim, the Authorization to Release Medical Information (signed by the insured), and the Physician's Statement (completed by the treating physician). A $&lt;&lt;admin.fee&gt;&gt; administrative fee is deducted from the benefit upon claim approval.</w:t>
      </w:r>
      <w:r>
        <w:br/>
      </w:r>
      <w:r w:rsidRPr="0A5EE1B0" w:rsidR="4FBC1774">
        <w:rPr>
          <w:rFonts w:ascii="Poppins" w:hAnsi="Poppins" w:eastAsia="Poppins" w:cs="Poppins"/>
          <w:noProof w:val="0"/>
          <w:sz w:val="18"/>
          <w:szCs w:val="18"/>
          <w:lang w:val="en-US"/>
        </w:rPr>
        <w:t xml:space="preserve"> When the forms are complete, return to the portal to upload and submit your claim: &lt;&lt;portal.link&gt;&gt;</w:t>
      </w:r>
      <w:r>
        <w:br/>
      </w:r>
      <w:r w:rsidRPr="0A5EE1B0" w:rsidR="4FBC1774">
        <w:rPr>
          <w:rFonts w:ascii="Poppins" w:hAnsi="Poppins" w:eastAsia="Poppins" w:cs="Poppins"/>
          <w:noProof w:val="0"/>
          <w:sz w:val="18"/>
          <w:szCs w:val="18"/>
          <w:lang w:val="en-US"/>
        </w:rPr>
        <w:t xml:space="preserve"> Questions? Contact us at &lt;&lt;support.phone&gt;&gt;.</w:t>
      </w:r>
    </w:p>
    <w:p w:rsidR="0A5EE1B0" w:rsidP="0A5EE1B0" w:rsidRDefault="0A5EE1B0" w14:paraId="578F2B7C" w14:textId="7E484BD8">
      <w:pPr>
        <w:pStyle w:val="BodyText"/>
        <w:bidi w:val="0"/>
        <w:rPr>
          <w:rFonts w:ascii="Poppins" w:hAnsi="Poppins" w:eastAsia="Poppins" w:cs="Poppins"/>
          <w:noProof w:val="0"/>
          <w:sz w:val="18"/>
          <w:szCs w:val="18"/>
          <w:lang w:val="en-US"/>
        </w:rPr>
      </w:pPr>
    </w:p>
    <w:p w:rsidR="1EEC2BF7" w:rsidP="0A5EE1B0" w:rsidRDefault="1EEC2BF7" w14:paraId="28B4BEF9" w14:textId="2FB72814">
      <w:pPr>
        <w:pStyle w:val="BodyText"/>
        <w:bidi w:val="0"/>
        <w:rPr>
          <w:rFonts w:ascii="Poppins" w:hAnsi="Poppins" w:eastAsia="Poppins" w:cs="Poppins"/>
          <w:noProof w:val="0"/>
          <w:sz w:val="18"/>
          <w:szCs w:val="18"/>
          <w:lang w:val="en-US"/>
        </w:rPr>
      </w:pPr>
      <w:hyperlink r:id="R686c724008b241e1">
        <w:r w:rsidRPr="0A5EE1B0" w:rsidR="1EEC2BF7">
          <w:rPr>
            <w:rStyle w:val="Hyperlink"/>
            <w:noProof w:val="0"/>
            <w:lang w:val="en-US"/>
          </w:rPr>
          <w:t xml:space="preserve">TI Forms </w:t>
        </w:r>
      </w:hyperlink>
    </w:p>
    <w:p w:rsidR="0A5EE1B0" w:rsidP="0A5EE1B0" w:rsidRDefault="0A5EE1B0" w14:paraId="31F5C7FC" w14:textId="4162957C">
      <w:pPr>
        <w:pStyle w:val="BodyText"/>
        <w:bidi w:val="0"/>
        <w:rPr>
          <w:rFonts w:ascii="Poppins" w:hAnsi="Poppins" w:eastAsia="Poppins" w:cs="Poppins"/>
          <w:noProof w:val="0"/>
          <w:sz w:val="18"/>
          <w:szCs w:val="18"/>
          <w:lang w:val="en-US"/>
        </w:rPr>
      </w:pPr>
    </w:p>
    <w:p w:rsidR="0A5EE1B0" w:rsidP="0A5EE1B0" w:rsidRDefault="0A5EE1B0" w14:paraId="18DCEF4D" w14:textId="328F0EA2">
      <w:pPr>
        <w:pStyle w:val="BodyText"/>
        <w:bidi w:val="0"/>
        <w:rPr>
          <w:rFonts w:ascii="Poppins" w:hAnsi="Poppins" w:eastAsia="Poppins" w:cs="Poppins"/>
          <w:noProof w:val="0"/>
          <w:sz w:val="18"/>
          <w:szCs w:val="18"/>
          <w:lang w:val="en-US"/>
        </w:rPr>
      </w:pPr>
    </w:p>
    <w:p w:rsidR="0A5EE1B0" w:rsidP="0A5EE1B0" w:rsidRDefault="0A5EE1B0" w14:paraId="492C120B" w14:textId="6369884D">
      <w:pPr>
        <w:pStyle w:val="BodyText"/>
        <w:bidi w:val="0"/>
        <w:rPr>
          <w:rFonts w:ascii="Poppins" w:hAnsi="Poppins" w:eastAsia="Poppins" w:cs="Poppins"/>
          <w:noProof w:val="0"/>
          <w:sz w:val="18"/>
          <w:szCs w:val="18"/>
          <w:lang w:val="en-US"/>
        </w:rPr>
      </w:pPr>
    </w:p>
    <w:p w:rsidR="14A40173" w:rsidP="14A40173" w:rsidRDefault="14A40173" w14:paraId="6F7DF544" w14:textId="707691BB">
      <w:pPr>
        <w:pStyle w:val="BodyText"/>
        <w:bidi w:val="0"/>
        <w:rPr>
          <w:rFonts w:ascii="Poppins" w:hAnsi="Poppins" w:eastAsia="Poppins" w:cs="Poppins"/>
          <w:noProof w:val="0"/>
          <w:sz w:val="18"/>
          <w:szCs w:val="18"/>
          <w:lang w:val="en-US"/>
        </w:rPr>
      </w:pPr>
    </w:p>
    <w:p w:rsidR="14A40173" w:rsidP="14A40173" w:rsidRDefault="14A40173" w14:paraId="00DD03C8" w14:textId="6DAD6BD3">
      <w:pPr>
        <w:pStyle w:val="BodyText"/>
        <w:bidi w:val="0"/>
        <w:rPr>
          <w:rFonts w:ascii="Poppins" w:hAnsi="Poppins" w:eastAsia="Poppins" w:cs="Poppins"/>
          <w:noProof w:val="0"/>
          <w:sz w:val="20"/>
          <w:szCs w:val="20"/>
          <w:lang w:val="en-US"/>
        </w:rPr>
      </w:pPr>
    </w:p>
    <w:p w:rsidR="14A40173" w:rsidP="14A40173" w:rsidRDefault="14A40173" w14:paraId="16305D0D" w14:textId="6013D3D8">
      <w:pPr>
        <w:pStyle w:val="BodyText"/>
        <w:bidi w:val="0"/>
      </w:pPr>
    </w:p>
    <w:p w:rsidR="14A40173" w:rsidP="14A40173" w:rsidRDefault="14A40173" w14:paraId="5997E9C3" w14:textId="0E37E96D">
      <w:pPr>
        <w:pStyle w:val="BodyText"/>
        <w:bidi w:val="0"/>
        <w:rPr>
          <w:rFonts w:ascii="Poppins" w:hAnsi="Poppins" w:eastAsia="Poppins" w:cs="Poppins"/>
          <w:sz w:val="20"/>
          <w:szCs w:val="20"/>
        </w:rPr>
      </w:pPr>
    </w:p>
    <w:p w:rsidR="14A40173" w:rsidP="14A40173" w:rsidRDefault="14A40173" w14:paraId="07DA1A9D" w14:textId="52DF0778">
      <w:pPr>
        <w:pStyle w:val="BodyText"/>
        <w:bidi w:val="0"/>
        <w:rPr>
          <w:rFonts w:ascii="Poppins" w:hAnsi="Poppins" w:eastAsia="Poppins" w:cs="Poppins"/>
          <w:sz w:val="20"/>
          <w:szCs w:val="20"/>
        </w:rPr>
      </w:pPr>
    </w:p>
    <w:sectPr w:rsidRPr="00DC0059" w:rsidR="00CE72CA">
      <w:pgSz w:w="12240" w:h="15840" w:orient="portrait"/>
      <w:pgMar w:top="1440" w:right="1440" w:bottom="1440" w:left="1440" w:header="720" w:footer="720" w:gutter="0"/>
      <w:cols w:space="720"/>
      <w:headerReference w:type="default" r:id="Ra27525d145564fd9"/>
      <w:footerReference w:type="default" r:id="R78f6964c5d6d47af"/>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D0F" w:rsidRDefault="000B5D0F" w14:paraId="2EB76E8E" w14:textId="77777777">
      <w:pPr>
        <w:spacing w:after="0"/>
      </w:pPr>
      <w:r>
        <w:separator/>
      </w:r>
    </w:p>
  </w:endnote>
  <w:endnote w:type="continuationSeparator" w:id="0">
    <w:p w:rsidR="000B5D0F" w:rsidRDefault="000B5D0F" w14:paraId="3314C8BD"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3B7911A7" wp14:textId="77777777">
      <w:trPr>
        <w:trHeight w:val="300"/>
      </w:trPr>
      <w:tc>
        <w:tcPr>
          <w:tcW w:w="3120" w:type="dxa"/>
          <w:tcMar/>
        </w:tcPr>
        <w:p w:rsidR="0362483F" w:rsidP="0362483F" w:rsidRDefault="0362483F" w14:paraId="6F2142AA" w14:textId="471A8C25">
          <w:pPr>
            <w:pStyle w:val="Header"/>
            <w:bidi w:val="0"/>
            <w:ind w:left="-115"/>
            <w:jc w:val="left"/>
          </w:pPr>
        </w:p>
      </w:tc>
      <w:tc>
        <w:tcPr>
          <w:tcW w:w="3120" w:type="dxa"/>
          <w:tcMar/>
        </w:tcPr>
        <w:p w:rsidR="0362483F" w:rsidP="0362483F" w:rsidRDefault="0362483F" w14:paraId="1B02F3DB" w14:textId="4B99C641">
          <w:pPr>
            <w:pStyle w:val="Header"/>
            <w:bidi w:val="0"/>
            <w:jc w:val="center"/>
          </w:pPr>
        </w:p>
      </w:tc>
      <w:tc>
        <w:tcPr>
          <w:tcW w:w="3120" w:type="dxa"/>
          <w:tcMar/>
        </w:tcPr>
        <w:p w:rsidR="0362483F" w:rsidP="0362483F" w:rsidRDefault="0362483F" w14:paraId="4F0D7621" w14:textId="0E96A2A9">
          <w:pPr>
            <w:pStyle w:val="Header"/>
            <w:bidi w:val="0"/>
            <w:ind w:right="-115"/>
            <w:jc w:val="right"/>
          </w:pPr>
        </w:p>
      </w:tc>
    </w:tr>
  </w:tbl>
  <w:p w:rsidR="0362483F" w:rsidP="0362483F" w:rsidRDefault="0362483F" w14:paraId="3BCD9B99" w14:textId="66AD72A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D0F" w:rsidRDefault="000B5D0F" w14:paraId="5F9BA8E6" w14:textId="77777777">
      <w:r>
        <w:separator/>
      </w:r>
    </w:p>
  </w:footnote>
  <w:footnote w:type="continuationSeparator" w:id="0">
    <w:p w:rsidR="000B5D0F" w:rsidRDefault="000B5D0F" w14:paraId="59CA18BC" w14:textId="77777777">
      <w:r>
        <w:continuationSeparator/>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7B11F822" wp14:textId="77777777">
      <w:trPr>
        <w:trHeight w:val="300"/>
      </w:trPr>
      <w:tc>
        <w:tcPr>
          <w:tcW w:w="3120" w:type="dxa"/>
          <w:tcMar/>
        </w:tcPr>
        <w:p w:rsidR="0362483F" w:rsidP="0362483F" w:rsidRDefault="0362483F" w14:paraId="00B15BE2" w14:textId="5BB6F837">
          <w:pPr>
            <w:pStyle w:val="Header"/>
            <w:bidi w:val="0"/>
            <w:ind w:left="-115"/>
            <w:jc w:val="left"/>
          </w:pPr>
        </w:p>
      </w:tc>
      <w:tc>
        <w:tcPr>
          <w:tcW w:w="3120" w:type="dxa"/>
          <w:tcMar/>
        </w:tcPr>
        <w:p w:rsidR="0362483F" w:rsidP="0362483F" w:rsidRDefault="0362483F" w14:paraId="609B4815" w14:textId="26FEFBA4">
          <w:pPr>
            <w:pStyle w:val="Header"/>
            <w:bidi w:val="0"/>
            <w:jc w:val="center"/>
          </w:pPr>
        </w:p>
      </w:tc>
      <w:tc>
        <w:tcPr>
          <w:tcW w:w="3120" w:type="dxa"/>
          <w:tcMar/>
        </w:tcPr>
        <w:p w:rsidR="0362483F" w:rsidP="0362483F" w:rsidRDefault="0362483F" w14:paraId="2E5B20C5" w14:textId="3F511B09">
          <w:pPr>
            <w:pStyle w:val="Header"/>
            <w:bidi w:val="0"/>
            <w:ind w:right="-115"/>
            <w:jc w:val="right"/>
          </w:pPr>
        </w:p>
      </w:tc>
    </w:tr>
  </w:tbl>
  <w:p w:rsidR="0362483F" w:rsidP="0362483F" w:rsidRDefault="0362483F" w14:paraId="41386EFB" w14:textId="6D599EA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6">
    <w:nsid w:val="357e1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0a97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c798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9cac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5409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91bc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c32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71a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2e4bb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7742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dc70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635d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2c34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ae19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1fe7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6f61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beb5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4851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863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5602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4497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64c8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9fc6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7454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ebe3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2917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6232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ca3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80a9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cce7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96b5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978a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e448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b807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2c7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8a02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a9e8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e074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fcdc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1c9c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a30a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22c4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a11d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367f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a6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2d5e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f1ac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9ce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48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435e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626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468b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91d4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7ff6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6512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3b2c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0a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2bec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4ae6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f70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0866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afd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d382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f17d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61f6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a092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79a4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66f1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6962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f210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9aaa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0736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8ae2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e4d0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b209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83b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91d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6544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96c6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c64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ee3d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c756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8878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6fb2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0bd6ece"/>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61">
    <w:nsid w:val="6d1b1c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ed11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31c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1479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42b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aabf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21e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4763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a5b9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5041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c536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9db2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c4a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d5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1d62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7d02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de48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608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84c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808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c9dc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b2f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2cd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edb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0d5f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a64d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b743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22b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d15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61524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1830d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ac4b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0cb9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dc97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d7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3bc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52a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17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26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e93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ba5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8a1b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4245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cbd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c0a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4e8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069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d2e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52ed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8c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6f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b60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14e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645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d41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ae5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607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7a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fae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E17E46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hybridMultilevel"/>
    <w:tmpl w:val="B48878D0"/>
    <w:lvl w:ilvl="0">
      <w:start w:val="1"/>
      <w:numFmt w:val="bullet"/>
      <w:lvlText w:val=""/>
      <w:lvlJc w:val="left"/>
      <w:pPr>
        <w:ind w:left="720" w:hanging="480"/>
      </w:pPr>
      <w:rPr>
        <w:rFonts w:hint="default" w:ascii="Symbol" w:hAnsi="Symbol"/>
      </w:rPr>
    </w:lvl>
    <w:lvl w:ilvl="1">
      <w:start w:va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E8ED69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244">
    <w:abstractNumId w:val="146"/>
  </w:num>
  <w:num w:numId="243">
    <w:abstractNumId w:val="145"/>
  </w:num>
  <w:num w:numId="242">
    <w:abstractNumId w:val="144"/>
  </w:num>
  <w:num w:numId="241">
    <w:abstractNumId w:val="143"/>
  </w:num>
  <w:num w:numId="240">
    <w:abstractNumId w:val="142"/>
  </w:num>
  <w:num w:numId="239">
    <w:abstractNumId w:val="141"/>
  </w:num>
  <w:num w:numId="238">
    <w:abstractNumId w:val="140"/>
  </w:num>
  <w:num w:numId="237">
    <w:abstractNumId w:val="139"/>
  </w:num>
  <w:num w:numId="236">
    <w:abstractNumId w:val="138"/>
  </w:num>
  <w:num w:numId="235">
    <w:abstractNumId w:val="137"/>
  </w:num>
  <w:num w:numId="234">
    <w:abstractNumId w:val="136"/>
  </w:num>
  <w:num w:numId="233">
    <w:abstractNumId w:val="135"/>
  </w:num>
  <w:num w:numId="232">
    <w:abstractNumId w:val="134"/>
  </w:num>
  <w:num w:numId="231">
    <w:abstractNumId w:val="133"/>
  </w:num>
  <w:num w:numId="230">
    <w:abstractNumId w:val="132"/>
  </w:num>
  <w:num w:numId="229">
    <w:abstractNumId w:val="131"/>
  </w:num>
  <w:num w:numId="228">
    <w:abstractNumId w:val="130"/>
  </w:num>
  <w:num w:numId="227">
    <w:abstractNumId w:val="129"/>
  </w:num>
  <w:num w:numId="226">
    <w:abstractNumId w:val="128"/>
  </w:num>
  <w:num w:numId="225">
    <w:abstractNumId w:val="127"/>
  </w:num>
  <w:num w:numId="224">
    <w:abstractNumId w:val="126"/>
  </w:num>
  <w:num w:numId="223">
    <w:abstractNumId w:val="125"/>
  </w:num>
  <w:num w:numId="222">
    <w:abstractNumId w:val="124"/>
  </w:num>
  <w:num w:numId="221">
    <w:abstractNumId w:val="123"/>
  </w:num>
  <w:num w:numId="220">
    <w:abstractNumId w:val="122"/>
  </w:num>
  <w:num w:numId="219">
    <w:abstractNumId w:val="121"/>
  </w:num>
  <w:num w:numId="218">
    <w:abstractNumId w:val="120"/>
  </w:num>
  <w:num w:numId="217">
    <w:abstractNumId w:val="119"/>
  </w:num>
  <w:num w:numId="216">
    <w:abstractNumId w:val="118"/>
  </w:num>
  <w:num w:numId="215">
    <w:abstractNumId w:val="117"/>
  </w:num>
  <w:num w:numId="214">
    <w:abstractNumId w:val="116"/>
  </w:num>
  <w:num w:numId="213">
    <w:abstractNumId w:val="115"/>
  </w:num>
  <w:num w:numId="212">
    <w:abstractNumId w:val="114"/>
  </w:num>
  <w:num w:numId="211">
    <w:abstractNumId w:val="113"/>
  </w:num>
  <w:num w:numId="210">
    <w:abstractNumId w:val="112"/>
  </w:num>
  <w:num w:numId="209">
    <w:abstractNumId w:val="111"/>
  </w:num>
  <w:num w:numId="208">
    <w:abstractNumId w:val="110"/>
  </w:num>
  <w:num w:numId="207">
    <w:abstractNumId w:val="109"/>
  </w:num>
  <w:num w:numId="206">
    <w:abstractNumId w:val="108"/>
  </w:num>
  <w:num w:numId="205">
    <w:abstractNumId w:val="107"/>
  </w:num>
  <w:num w:numId="204">
    <w:abstractNumId w:val="106"/>
  </w:num>
  <w:num w:numId="203">
    <w:abstractNumId w:val="105"/>
  </w:num>
  <w:num w:numId="202">
    <w:abstractNumId w:val="104"/>
  </w:num>
  <w:num w:numId="201">
    <w:abstractNumId w:val="103"/>
  </w:num>
  <w:num w:numId="200">
    <w:abstractNumId w:val="102"/>
  </w:num>
  <w:num w:numId="199">
    <w:abstractNumId w:val="101"/>
  </w:num>
  <w:num w:numId="198">
    <w:abstractNumId w:val="100"/>
  </w:num>
  <w:num w:numId="197">
    <w:abstractNumId w:val="99"/>
  </w:num>
  <w:num w:numId="196">
    <w:abstractNumId w:val="98"/>
  </w:num>
  <w:num w:numId="195">
    <w:abstractNumId w:val="97"/>
  </w:num>
  <w:num w:numId="194">
    <w:abstractNumId w:val="96"/>
  </w:num>
  <w:num w:numId="193">
    <w:abstractNumId w:val="95"/>
  </w:num>
  <w:num w:numId="192">
    <w:abstractNumId w:val="94"/>
  </w:num>
  <w:num w:numId="191">
    <w:abstractNumId w:val="93"/>
  </w:num>
  <w:num w:numId="190">
    <w:abstractNumId w:val="92"/>
  </w:num>
  <w:num w:numId="189">
    <w:abstractNumId w:val="91"/>
  </w:num>
  <w:num w:numId="188">
    <w:abstractNumId w:val="90"/>
  </w:num>
  <w:num w:numId="187">
    <w:abstractNumId w:val="89"/>
  </w:num>
  <w:num w:numId="186">
    <w:abstractNumId w:val="88"/>
  </w:num>
  <w:num w:numId="185">
    <w:abstractNumId w:val="87"/>
  </w:num>
  <w:num w:numId="184">
    <w:abstractNumId w:val="86"/>
  </w:num>
  <w:num w:numId="183">
    <w:abstractNumId w:val="85"/>
  </w:num>
  <w:num w:numId="182">
    <w:abstractNumId w:val="84"/>
  </w:num>
  <w:num w:numId="181">
    <w:abstractNumId w:val="83"/>
  </w:num>
  <w:num w:numId="180">
    <w:abstractNumId w:val="82"/>
  </w:num>
  <w:num w:numId="179">
    <w:abstractNumId w:val="81"/>
  </w:num>
  <w:num w:numId="178">
    <w:abstractNumId w:val="80"/>
  </w:num>
  <w:num w:numId="177">
    <w:abstractNumId w:val="79"/>
  </w:num>
  <w:num w:numId="176">
    <w:abstractNumId w:val="78"/>
  </w:num>
  <w:num w:numId="175">
    <w:abstractNumId w:val="77"/>
  </w:num>
  <w:num w:numId="174">
    <w:abstractNumId w:val="76"/>
  </w:num>
  <w:num w:numId="173">
    <w:abstractNumId w:val="75"/>
  </w:num>
  <w:num w:numId="172">
    <w:abstractNumId w:val="74"/>
  </w:num>
  <w:num w:numId="171">
    <w:abstractNumId w:val="73"/>
  </w:num>
  <w:num w:numId="170">
    <w:abstractNumId w:val="72"/>
  </w:num>
  <w:num w:numId="169">
    <w:abstractNumId w:val="71"/>
  </w:num>
  <w:num w:numId="168">
    <w:abstractNumId w:val="70"/>
  </w:num>
  <w:num w:numId="167">
    <w:abstractNumId w:val="69"/>
  </w:num>
  <w:num w:numId="166">
    <w:abstractNumId w:val="68"/>
  </w:num>
  <w:num w:numId="165">
    <w:abstractNumId w:val="67"/>
  </w:num>
  <w:num w:numId="164">
    <w:abstractNumId w:val="66"/>
  </w:num>
  <w:num w:numId="163">
    <w:abstractNumId w:val="65"/>
  </w:num>
  <w:num w:numId="162">
    <w:abstractNumId w:val="64"/>
  </w:num>
  <w:num w:numId="161">
    <w:abstractNumId w:val="63"/>
  </w:num>
  <w:num w:numId="160">
    <w:abstractNumId w:val="62"/>
  </w:num>
  <w:num w:numId="159">
    <w:abstractNumId w:val="61"/>
  </w:num>
  <w:num w:numId="158">
    <w:abstractNumId w:val="60"/>
  </w:num>
  <w:num w:numId="157">
    <w:abstractNumId w:val="59"/>
  </w:num>
  <w:num w:numId="156">
    <w:abstractNumId w:val="58"/>
  </w:num>
  <w:num w:numId="155">
    <w:abstractNumId w:val="57"/>
  </w:num>
  <w:num w:numId="154">
    <w:abstractNumId w:val="56"/>
  </w:num>
  <w:num w:numId="153">
    <w:abstractNumId w:val="55"/>
  </w:num>
  <w:num w:numId="152">
    <w:abstractNumId w:val="54"/>
  </w:num>
  <w:num w:numId="151">
    <w:abstractNumId w:val="53"/>
  </w:num>
  <w:num w:numId="150">
    <w:abstractNumId w:val="52"/>
  </w:num>
  <w:num w:numId="149">
    <w:abstractNumId w:val="51"/>
  </w:num>
  <w:num w:numId="148">
    <w:abstractNumId w:val="50"/>
  </w:num>
  <w:num w:numId="147">
    <w:abstractNumId w:val="49"/>
  </w:num>
  <w:num w:numId="146">
    <w:abstractNumId w:val="48"/>
  </w:num>
  <w:num w:numId="145">
    <w:abstractNumId w:val="47"/>
  </w:num>
  <w:num w:numId="144">
    <w:abstractNumId w:val="46"/>
  </w:num>
  <w:num w:numId="143">
    <w:abstractNumId w:val="45"/>
  </w:num>
  <w:num w:numId="142">
    <w:abstractNumId w:val="44"/>
  </w:num>
  <w:num w:numId="141">
    <w:abstractNumId w:val="43"/>
  </w:num>
  <w:num w:numId="140">
    <w:abstractNumId w:val="42"/>
  </w:num>
  <w:num w:numId="139">
    <w:abstractNumId w:val="41"/>
  </w:num>
  <w:num w:numId="138">
    <w:abstractNumId w:val="40"/>
  </w:num>
  <w:num w:numId="137">
    <w:abstractNumId w:val="39"/>
  </w:num>
  <w:num w:numId="136">
    <w:abstractNumId w:val="38"/>
  </w:num>
  <w:num w:numId="135">
    <w:abstractNumId w:val="37"/>
  </w:num>
  <w:num w:numId="134">
    <w:abstractNumId w:val="36"/>
  </w:num>
  <w:num w:numId="133">
    <w:abstractNumId w:val="35"/>
  </w:num>
  <w:num w:numId="132">
    <w:abstractNumId w:val="34"/>
  </w:num>
  <w:num w:numId="131">
    <w:abstractNumId w:val="33"/>
  </w:num>
  <w:num w:numId="130">
    <w:abstractNumId w:val="32"/>
  </w:num>
  <w:num w:numId="129">
    <w:abstractNumId w:val="31"/>
  </w:num>
  <w:num w:numId="128">
    <w:abstractNumId w:val="30"/>
  </w:num>
  <w:num w:numId="127">
    <w:abstractNumId w:val="29"/>
  </w:num>
  <w:num w:numId="126">
    <w:abstractNumId w:val="28"/>
  </w:num>
  <w:num w:numId="125">
    <w:abstractNumId w:val="27"/>
  </w:num>
  <w:num w:numId="124">
    <w:abstractNumId w:val="26"/>
  </w:num>
  <w:num w:numId="123">
    <w:abstractNumId w:val="25"/>
  </w:num>
  <w:num w:numId="122">
    <w:abstractNumId w:val="24"/>
  </w:num>
  <w:num w:numId="121">
    <w:abstractNumId w:val="23"/>
  </w:num>
  <w:num w:numId="120">
    <w:abstractNumId w:val="22"/>
  </w:num>
  <w:num w:numId="119">
    <w:abstractNumId w:val="21"/>
  </w:num>
  <w:num w:numId="118">
    <w:abstractNumId w:val="20"/>
  </w:num>
  <w:num w:numId="117">
    <w:abstractNumId w:val="19"/>
  </w:num>
  <w:num w:numId="116">
    <w:abstractNumId w:val="18"/>
  </w:num>
  <w:num w:numId="115">
    <w:abstractNumId w:val="17"/>
  </w:num>
  <w:num w:numId="114">
    <w:abstractNumId w:val="16"/>
  </w:num>
  <w:num w:numId="113">
    <w:abstractNumId w:val="15"/>
  </w:num>
  <w:num w:numId="112">
    <w:abstractNumId w:val="14"/>
  </w:num>
  <w:num w:numId="111">
    <w:abstractNumId w:val="13"/>
  </w:num>
  <w:num w:numId="110">
    <w:abstractNumId w:val="12"/>
  </w:num>
  <w:num w:numId="109">
    <w:abstractNumId w:val="11"/>
  </w:num>
  <w:num w:numId="108">
    <w:abstractNumId w:val="10"/>
  </w:num>
  <w:num w:numId="107">
    <w:abstractNumId w:val="9"/>
  </w:num>
  <w:num w:numId="106">
    <w:abstractNumId w:val="8"/>
  </w:num>
  <w:num w:numId="105">
    <w:abstractNumId w:val="7"/>
  </w:num>
  <w:num w:numId="104">
    <w:abstractNumId w:val="6"/>
  </w:num>
  <w:num w:numId="103">
    <w:abstractNumId w:val="5"/>
  </w:num>
  <w:num w:numId="102">
    <w:abstractNumId w:val="4"/>
  </w:num>
  <w:num w:numId="101">
    <w:abstractNumId w:val="3"/>
  </w:num>
  <w:num w:numId="1" w16cid:durableId="2049335620">
    <w:abstractNumId w:val="0"/>
  </w:num>
  <w:num w:numId="2" w16cid:durableId="13354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5081615">
    <w:abstractNumId w:val="1"/>
  </w:num>
  <w:num w:numId="4" w16cid:durableId="43896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600501">
    <w:abstractNumId w:val="1"/>
  </w:num>
  <w:num w:numId="6" w16cid:durableId="1121609049">
    <w:abstractNumId w:val="1"/>
  </w:num>
  <w:num w:numId="7" w16cid:durableId="786310923">
    <w:abstractNumId w:val="1"/>
  </w:num>
  <w:num w:numId="8" w16cid:durableId="1122967026">
    <w:abstractNumId w:val="1"/>
  </w:num>
  <w:num w:numId="9" w16cid:durableId="257643990">
    <w:abstractNumId w:val="1"/>
  </w:num>
  <w:num w:numId="10" w16cid:durableId="1419668334">
    <w:abstractNumId w:val="1"/>
  </w:num>
  <w:num w:numId="11" w16cid:durableId="1009602836">
    <w:abstractNumId w:val="1"/>
  </w:num>
  <w:num w:numId="12" w16cid:durableId="249048871">
    <w:abstractNumId w:val="1"/>
  </w:num>
  <w:num w:numId="13" w16cid:durableId="1230849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8382827">
    <w:abstractNumId w:val="1"/>
  </w:num>
  <w:num w:numId="15" w16cid:durableId="1470249657">
    <w:abstractNumId w:val="1"/>
  </w:num>
  <w:num w:numId="16" w16cid:durableId="1402561205">
    <w:abstractNumId w:val="1"/>
  </w:num>
  <w:num w:numId="17" w16cid:durableId="1855263543">
    <w:abstractNumId w:val="1"/>
  </w:num>
  <w:num w:numId="18" w16cid:durableId="2032873308">
    <w:abstractNumId w:val="1"/>
  </w:num>
  <w:num w:numId="19" w16cid:durableId="117066565">
    <w:abstractNumId w:val="1"/>
  </w:num>
  <w:num w:numId="20" w16cid:durableId="849489117">
    <w:abstractNumId w:val="1"/>
  </w:num>
  <w:num w:numId="21" w16cid:durableId="386077525">
    <w:abstractNumId w:val="1"/>
  </w:num>
  <w:num w:numId="22" w16cid:durableId="891817093">
    <w:abstractNumId w:val="1"/>
  </w:num>
  <w:num w:numId="23" w16cid:durableId="126895566">
    <w:abstractNumId w:val="1"/>
  </w:num>
  <w:num w:numId="24" w16cid:durableId="96732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9226187">
    <w:abstractNumId w:val="1"/>
  </w:num>
  <w:num w:numId="26" w16cid:durableId="365985076">
    <w:abstractNumId w:val="1"/>
  </w:num>
  <w:num w:numId="27" w16cid:durableId="690106042">
    <w:abstractNumId w:val="1"/>
  </w:num>
  <w:num w:numId="28" w16cid:durableId="1217351453">
    <w:abstractNumId w:val="1"/>
  </w:num>
  <w:num w:numId="29" w16cid:durableId="303434894">
    <w:abstractNumId w:val="1"/>
  </w:num>
  <w:num w:numId="30" w16cid:durableId="1891183705">
    <w:abstractNumId w:val="1"/>
  </w:num>
  <w:num w:numId="31" w16cid:durableId="567963546">
    <w:abstractNumId w:val="1"/>
  </w:num>
  <w:num w:numId="32" w16cid:durableId="1213421712">
    <w:abstractNumId w:val="1"/>
  </w:num>
  <w:num w:numId="33" w16cid:durableId="1260336970">
    <w:abstractNumId w:val="1"/>
  </w:num>
  <w:num w:numId="34" w16cid:durableId="714353495">
    <w:abstractNumId w:val="1"/>
  </w:num>
  <w:num w:numId="35" w16cid:durableId="365719186">
    <w:abstractNumId w:val="1"/>
  </w:num>
  <w:num w:numId="36" w16cid:durableId="692463759">
    <w:abstractNumId w:val="1"/>
  </w:num>
  <w:num w:numId="37" w16cid:durableId="1693409813">
    <w:abstractNumId w:val="1"/>
  </w:num>
  <w:num w:numId="38" w16cid:durableId="303585644">
    <w:abstractNumId w:val="1"/>
  </w:num>
  <w:num w:numId="39" w16cid:durableId="1555194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874152">
    <w:abstractNumId w:val="1"/>
  </w:num>
  <w:num w:numId="41" w16cid:durableId="1792748880">
    <w:abstractNumId w:val="1"/>
  </w:num>
  <w:num w:numId="42" w16cid:durableId="1814056260">
    <w:abstractNumId w:val="1"/>
  </w:num>
  <w:num w:numId="43" w16cid:durableId="469323101">
    <w:abstractNumId w:val="1"/>
  </w:num>
  <w:num w:numId="44" w16cid:durableId="453863346">
    <w:abstractNumId w:val="1"/>
  </w:num>
  <w:num w:numId="45" w16cid:durableId="2099475863">
    <w:abstractNumId w:val="1"/>
  </w:num>
  <w:num w:numId="46" w16cid:durableId="244653759">
    <w:abstractNumId w:val="1"/>
  </w:num>
  <w:num w:numId="47" w16cid:durableId="1412312362">
    <w:abstractNumId w:val="1"/>
  </w:num>
  <w:num w:numId="48" w16cid:durableId="1993292382">
    <w:abstractNumId w:val="1"/>
  </w:num>
  <w:num w:numId="49" w16cid:durableId="1401824646">
    <w:abstractNumId w:val="1"/>
  </w:num>
  <w:num w:numId="50" w16cid:durableId="220334501">
    <w:abstractNumId w:val="1"/>
  </w:num>
  <w:num w:numId="51" w16cid:durableId="1807552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8286431">
    <w:abstractNumId w:val="1"/>
  </w:num>
  <w:num w:numId="53" w16cid:durableId="3631555">
    <w:abstractNumId w:val="1"/>
  </w:num>
  <w:num w:numId="54" w16cid:durableId="535892185">
    <w:abstractNumId w:val="1"/>
  </w:num>
  <w:num w:numId="55" w16cid:durableId="514075808">
    <w:abstractNumId w:val="1"/>
  </w:num>
  <w:num w:numId="56" w16cid:durableId="239563193">
    <w:abstractNumId w:val="1"/>
  </w:num>
  <w:num w:numId="57" w16cid:durableId="471291132">
    <w:abstractNumId w:val="1"/>
  </w:num>
  <w:num w:numId="58" w16cid:durableId="1603147875">
    <w:abstractNumId w:val="1"/>
  </w:num>
  <w:num w:numId="59" w16cid:durableId="1836460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13055500">
    <w:abstractNumId w:val="1"/>
  </w:num>
  <w:num w:numId="61" w16cid:durableId="437140622">
    <w:abstractNumId w:val="1"/>
  </w:num>
  <w:num w:numId="62" w16cid:durableId="1438528555">
    <w:abstractNumId w:val="1"/>
  </w:num>
  <w:num w:numId="63" w16cid:durableId="1163546816">
    <w:abstractNumId w:val="1"/>
  </w:num>
  <w:num w:numId="64" w16cid:durableId="1499033063">
    <w:abstractNumId w:val="1"/>
  </w:num>
  <w:num w:numId="65" w16cid:durableId="283123046">
    <w:abstractNumId w:val="1"/>
  </w:num>
  <w:num w:numId="66" w16cid:durableId="1370647593">
    <w:abstractNumId w:val="1"/>
  </w:num>
  <w:num w:numId="67" w16cid:durableId="38939677">
    <w:abstractNumId w:val="1"/>
  </w:num>
  <w:num w:numId="68" w16cid:durableId="1478259250">
    <w:abstractNumId w:val="1"/>
  </w:num>
  <w:num w:numId="69" w16cid:durableId="1944804408">
    <w:abstractNumId w:val="1"/>
  </w:num>
  <w:num w:numId="70" w16cid:durableId="454831509">
    <w:abstractNumId w:val="1"/>
  </w:num>
  <w:num w:numId="71" w16cid:durableId="1458134741">
    <w:abstractNumId w:val="1"/>
  </w:num>
  <w:num w:numId="72" w16cid:durableId="1221601790">
    <w:abstractNumId w:val="1"/>
  </w:num>
  <w:num w:numId="73" w16cid:durableId="185935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32065411">
    <w:abstractNumId w:val="1"/>
  </w:num>
  <w:num w:numId="75" w16cid:durableId="899638367">
    <w:abstractNumId w:val="1"/>
  </w:num>
  <w:num w:numId="76" w16cid:durableId="2020620913">
    <w:abstractNumId w:val="1"/>
  </w:num>
  <w:num w:numId="77" w16cid:durableId="341204004">
    <w:abstractNumId w:val="1"/>
  </w:num>
  <w:num w:numId="78" w16cid:durableId="273176012">
    <w:abstractNumId w:val="1"/>
  </w:num>
  <w:num w:numId="79" w16cid:durableId="401489971">
    <w:abstractNumId w:val="1"/>
  </w:num>
  <w:num w:numId="80" w16cid:durableId="1185678707">
    <w:abstractNumId w:val="1"/>
  </w:num>
  <w:num w:numId="81" w16cid:durableId="1353610712">
    <w:abstractNumId w:val="1"/>
  </w:num>
  <w:num w:numId="82" w16cid:durableId="1261646471">
    <w:abstractNumId w:val="1"/>
  </w:num>
  <w:num w:numId="83" w16cid:durableId="1556818575">
    <w:abstractNumId w:val="1"/>
  </w:num>
  <w:num w:numId="84" w16cid:durableId="5080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75617334">
    <w:abstractNumId w:val="1"/>
  </w:num>
  <w:num w:numId="86" w16cid:durableId="1431660042">
    <w:abstractNumId w:val="1"/>
  </w:num>
  <w:num w:numId="87" w16cid:durableId="1622226458">
    <w:abstractNumId w:val="1"/>
  </w:num>
  <w:num w:numId="88" w16cid:durableId="590551138">
    <w:abstractNumId w:val="1"/>
  </w:num>
  <w:num w:numId="89" w16cid:durableId="1692411624">
    <w:abstractNumId w:val="1"/>
  </w:num>
  <w:num w:numId="90" w16cid:durableId="1278369806">
    <w:abstractNumId w:val="1"/>
  </w:num>
  <w:num w:numId="91" w16cid:durableId="1943567494">
    <w:abstractNumId w:val="1"/>
  </w:num>
  <w:num w:numId="92" w16cid:durableId="866604526">
    <w:abstractNumId w:val="1"/>
  </w:num>
  <w:num w:numId="93" w16cid:durableId="1180048356">
    <w:abstractNumId w:val="1"/>
  </w:num>
  <w:num w:numId="94" w16cid:durableId="1844666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60495727">
    <w:abstractNumId w:val="1"/>
  </w:num>
  <w:num w:numId="96" w16cid:durableId="1847093710">
    <w:abstractNumId w:val="1"/>
  </w:num>
  <w:num w:numId="97" w16cid:durableId="501362213">
    <w:abstractNumId w:val="1"/>
  </w:num>
  <w:num w:numId="98" w16cid:durableId="788553089">
    <w:abstractNumId w:val="1"/>
  </w:num>
  <w:num w:numId="99" w16cid:durableId="1979870822">
    <w:abstractNumId w:val="1"/>
  </w:num>
  <w:num w:numId="100" w16cid:durableId="198671236">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CA"/>
    <w:rsid w:val="00000000"/>
    <w:rsid w:val="000B5D0F"/>
    <w:rsid w:val="0054457F"/>
    <w:rsid w:val="005577CD"/>
    <w:rsid w:val="00840004"/>
    <w:rsid w:val="00974DDD"/>
    <w:rsid w:val="00AB3C6B"/>
    <w:rsid w:val="00C10545"/>
    <w:rsid w:val="00C27D2D"/>
    <w:rsid w:val="00CD0B39"/>
    <w:rsid w:val="00CE72CA"/>
    <w:rsid w:val="00DC0059"/>
    <w:rsid w:val="01879C1C"/>
    <w:rsid w:val="01927384"/>
    <w:rsid w:val="02C7904A"/>
    <w:rsid w:val="02E7A1FC"/>
    <w:rsid w:val="0362483F"/>
    <w:rsid w:val="03EC074B"/>
    <w:rsid w:val="03FA0A46"/>
    <w:rsid w:val="046CEA7A"/>
    <w:rsid w:val="048BFAB2"/>
    <w:rsid w:val="0644581D"/>
    <w:rsid w:val="0681BD9C"/>
    <w:rsid w:val="06A7604F"/>
    <w:rsid w:val="07182473"/>
    <w:rsid w:val="07182473"/>
    <w:rsid w:val="0827BF3B"/>
    <w:rsid w:val="090B1A95"/>
    <w:rsid w:val="0954C3E8"/>
    <w:rsid w:val="097099DF"/>
    <w:rsid w:val="09D2FCBA"/>
    <w:rsid w:val="09E7572C"/>
    <w:rsid w:val="0A5EE1B0"/>
    <w:rsid w:val="0B6BCE1E"/>
    <w:rsid w:val="0B78B2A6"/>
    <w:rsid w:val="0B8D08F2"/>
    <w:rsid w:val="0BBB7747"/>
    <w:rsid w:val="0BE59AF3"/>
    <w:rsid w:val="0C18F0B5"/>
    <w:rsid w:val="0C18F0B5"/>
    <w:rsid w:val="0CA3F82E"/>
    <w:rsid w:val="0DB999F5"/>
    <w:rsid w:val="0DB999F5"/>
    <w:rsid w:val="0DC8DCEC"/>
    <w:rsid w:val="0DD59EDC"/>
    <w:rsid w:val="0DF36EBC"/>
    <w:rsid w:val="0E3879D9"/>
    <w:rsid w:val="0E5274FA"/>
    <w:rsid w:val="0E5D7A1D"/>
    <w:rsid w:val="0E5D7A1D"/>
    <w:rsid w:val="0E7103B3"/>
    <w:rsid w:val="0EB7B46E"/>
    <w:rsid w:val="0FD70729"/>
    <w:rsid w:val="0FD70729"/>
    <w:rsid w:val="112A4D31"/>
    <w:rsid w:val="114B5810"/>
    <w:rsid w:val="11645C57"/>
    <w:rsid w:val="11D2C231"/>
    <w:rsid w:val="125D705F"/>
    <w:rsid w:val="127910C7"/>
    <w:rsid w:val="143814A4"/>
    <w:rsid w:val="14A40173"/>
    <w:rsid w:val="14AD6274"/>
    <w:rsid w:val="14AD6274"/>
    <w:rsid w:val="151617EB"/>
    <w:rsid w:val="157FA992"/>
    <w:rsid w:val="1598F0AA"/>
    <w:rsid w:val="17242A90"/>
    <w:rsid w:val="17FAF398"/>
    <w:rsid w:val="18388959"/>
    <w:rsid w:val="18A358CC"/>
    <w:rsid w:val="19AE2327"/>
    <w:rsid w:val="19F6AF86"/>
    <w:rsid w:val="1A027924"/>
    <w:rsid w:val="1A075BA5"/>
    <w:rsid w:val="1A876BD7"/>
    <w:rsid w:val="1B5ED4DD"/>
    <w:rsid w:val="1B82E019"/>
    <w:rsid w:val="1BACD756"/>
    <w:rsid w:val="1C4D164E"/>
    <w:rsid w:val="1C8F6EA3"/>
    <w:rsid w:val="1D3503D3"/>
    <w:rsid w:val="1D9DAAB5"/>
    <w:rsid w:val="1E11916C"/>
    <w:rsid w:val="1EEC2BF7"/>
    <w:rsid w:val="1EF0F0E7"/>
    <w:rsid w:val="1F207992"/>
    <w:rsid w:val="1F42C086"/>
    <w:rsid w:val="1F737252"/>
    <w:rsid w:val="1F8F46E7"/>
    <w:rsid w:val="1FBD54D3"/>
    <w:rsid w:val="1FCB681E"/>
    <w:rsid w:val="1FFDC6E6"/>
    <w:rsid w:val="201A780F"/>
    <w:rsid w:val="201A780F"/>
    <w:rsid w:val="2037AA8C"/>
    <w:rsid w:val="207A8F0A"/>
    <w:rsid w:val="207A8F0A"/>
    <w:rsid w:val="20B3BAEF"/>
    <w:rsid w:val="21364DAB"/>
    <w:rsid w:val="228D1ECE"/>
    <w:rsid w:val="22D24419"/>
    <w:rsid w:val="23079579"/>
    <w:rsid w:val="23079579"/>
    <w:rsid w:val="24A29F50"/>
    <w:rsid w:val="25131D9D"/>
    <w:rsid w:val="25BB9625"/>
    <w:rsid w:val="25FC0124"/>
    <w:rsid w:val="263E1604"/>
    <w:rsid w:val="273B0414"/>
    <w:rsid w:val="27584D5E"/>
    <w:rsid w:val="27761164"/>
    <w:rsid w:val="2869E40D"/>
    <w:rsid w:val="28A75185"/>
    <w:rsid w:val="28C3C7EC"/>
    <w:rsid w:val="291E108E"/>
    <w:rsid w:val="291E8CF0"/>
    <w:rsid w:val="292427E8"/>
    <w:rsid w:val="29B28DD3"/>
    <w:rsid w:val="2A09975C"/>
    <w:rsid w:val="2B2C74E0"/>
    <w:rsid w:val="2B3A7FC8"/>
    <w:rsid w:val="2B8C5E3D"/>
    <w:rsid w:val="2B8CC3BF"/>
    <w:rsid w:val="2B8CC3BF"/>
    <w:rsid w:val="2C158045"/>
    <w:rsid w:val="2C1A97C9"/>
    <w:rsid w:val="2C4DB210"/>
    <w:rsid w:val="2CF87DC6"/>
    <w:rsid w:val="2D73000F"/>
    <w:rsid w:val="2DBA794C"/>
    <w:rsid w:val="2E547401"/>
    <w:rsid w:val="2E86E230"/>
    <w:rsid w:val="2F5022CA"/>
    <w:rsid w:val="2FD8C05D"/>
    <w:rsid w:val="2FFDB858"/>
    <w:rsid w:val="30AF1A5A"/>
    <w:rsid w:val="3107EEF9"/>
    <w:rsid w:val="3149FB13"/>
    <w:rsid w:val="314CE507"/>
    <w:rsid w:val="338016CF"/>
    <w:rsid w:val="3387EE5D"/>
    <w:rsid w:val="343AD114"/>
    <w:rsid w:val="34896B1D"/>
    <w:rsid w:val="34ACE8BE"/>
    <w:rsid w:val="35683B7C"/>
    <w:rsid w:val="35E1CE6D"/>
    <w:rsid w:val="361BA92C"/>
    <w:rsid w:val="36A9620D"/>
    <w:rsid w:val="36C16C0C"/>
    <w:rsid w:val="37679E35"/>
    <w:rsid w:val="37EFBD79"/>
    <w:rsid w:val="39122E50"/>
    <w:rsid w:val="3912DC4D"/>
    <w:rsid w:val="392C38D0"/>
    <w:rsid w:val="3958F58E"/>
    <w:rsid w:val="3A69C58F"/>
    <w:rsid w:val="3AC9B343"/>
    <w:rsid w:val="3B358E20"/>
    <w:rsid w:val="3BE26C64"/>
    <w:rsid w:val="3CECB658"/>
    <w:rsid w:val="3CF9F41C"/>
    <w:rsid w:val="3D7634B7"/>
    <w:rsid w:val="3D7634B7"/>
    <w:rsid w:val="3D7811CB"/>
    <w:rsid w:val="3D7C3F8B"/>
    <w:rsid w:val="3DC88D36"/>
    <w:rsid w:val="3DF6D083"/>
    <w:rsid w:val="3EFB05C6"/>
    <w:rsid w:val="3F906B8B"/>
    <w:rsid w:val="3FDC5BF6"/>
    <w:rsid w:val="3FF6A46E"/>
    <w:rsid w:val="403CE3B6"/>
    <w:rsid w:val="41EF756C"/>
    <w:rsid w:val="425AF7D6"/>
    <w:rsid w:val="44010668"/>
    <w:rsid w:val="440A09E8"/>
    <w:rsid w:val="443812D1"/>
    <w:rsid w:val="44AB0C5C"/>
    <w:rsid w:val="45D4DF66"/>
    <w:rsid w:val="4621FE71"/>
    <w:rsid w:val="4621FE71"/>
    <w:rsid w:val="4763DC80"/>
    <w:rsid w:val="479DE5D2"/>
    <w:rsid w:val="486F8061"/>
    <w:rsid w:val="487429E3"/>
    <w:rsid w:val="4906AD1A"/>
    <w:rsid w:val="49323C9C"/>
    <w:rsid w:val="4A51ED7D"/>
    <w:rsid w:val="4B494371"/>
    <w:rsid w:val="4B494371"/>
    <w:rsid w:val="4B6177BD"/>
    <w:rsid w:val="4B924F89"/>
    <w:rsid w:val="4C5DE9E0"/>
    <w:rsid w:val="4CCFD408"/>
    <w:rsid w:val="4CCFD408"/>
    <w:rsid w:val="4E72638F"/>
    <w:rsid w:val="4EAF836E"/>
    <w:rsid w:val="4EF4E3B3"/>
    <w:rsid w:val="4F0C95ED"/>
    <w:rsid w:val="4FBC1774"/>
    <w:rsid w:val="516F810F"/>
    <w:rsid w:val="518AD80F"/>
    <w:rsid w:val="5254E531"/>
    <w:rsid w:val="525E2095"/>
    <w:rsid w:val="545BE775"/>
    <w:rsid w:val="54795496"/>
    <w:rsid w:val="549E3A18"/>
    <w:rsid w:val="550BDD86"/>
    <w:rsid w:val="55AB0A04"/>
    <w:rsid w:val="563FEF4A"/>
    <w:rsid w:val="563FEF4A"/>
    <w:rsid w:val="56DAAD80"/>
    <w:rsid w:val="575B831B"/>
    <w:rsid w:val="58AF3342"/>
    <w:rsid w:val="58C02774"/>
    <w:rsid w:val="599FD92F"/>
    <w:rsid w:val="59DB4566"/>
    <w:rsid w:val="59EED38F"/>
    <w:rsid w:val="59F0FFEA"/>
    <w:rsid w:val="59F4257E"/>
    <w:rsid w:val="5AE2C2E8"/>
    <w:rsid w:val="5AFA020B"/>
    <w:rsid w:val="5C00911A"/>
    <w:rsid w:val="5C56BC1D"/>
    <w:rsid w:val="5CDFD11C"/>
    <w:rsid w:val="5D7476EB"/>
    <w:rsid w:val="5D7476EB"/>
    <w:rsid w:val="5E302515"/>
    <w:rsid w:val="5F4607CA"/>
    <w:rsid w:val="5F966718"/>
    <w:rsid w:val="5FD78E15"/>
    <w:rsid w:val="6030177C"/>
    <w:rsid w:val="60924546"/>
    <w:rsid w:val="60924546"/>
    <w:rsid w:val="60AD85E4"/>
    <w:rsid w:val="61AB44EE"/>
    <w:rsid w:val="62847092"/>
    <w:rsid w:val="632C0168"/>
    <w:rsid w:val="63B4D72B"/>
    <w:rsid w:val="63D6323C"/>
    <w:rsid w:val="642D2A6F"/>
    <w:rsid w:val="65977D80"/>
    <w:rsid w:val="66780176"/>
    <w:rsid w:val="66780176"/>
    <w:rsid w:val="66A6E7E6"/>
    <w:rsid w:val="6795D50F"/>
    <w:rsid w:val="67A13388"/>
    <w:rsid w:val="67F132D7"/>
    <w:rsid w:val="67FCA291"/>
    <w:rsid w:val="67FEBFD6"/>
    <w:rsid w:val="68B123E7"/>
    <w:rsid w:val="68E19165"/>
    <w:rsid w:val="6AECC9D4"/>
    <w:rsid w:val="6BB565E7"/>
    <w:rsid w:val="6D2BC36C"/>
    <w:rsid w:val="6D4B4B65"/>
    <w:rsid w:val="6D4B4B65"/>
    <w:rsid w:val="6DA384BF"/>
    <w:rsid w:val="6ED94570"/>
    <w:rsid w:val="6F734317"/>
    <w:rsid w:val="707B4F5E"/>
    <w:rsid w:val="707B4F5E"/>
    <w:rsid w:val="707D7889"/>
    <w:rsid w:val="71702837"/>
    <w:rsid w:val="7213C685"/>
    <w:rsid w:val="7213C685"/>
    <w:rsid w:val="72257AD0"/>
    <w:rsid w:val="7248014A"/>
    <w:rsid w:val="729A2EA2"/>
    <w:rsid w:val="73DB6706"/>
    <w:rsid w:val="7473EAA2"/>
    <w:rsid w:val="7487FBA6"/>
    <w:rsid w:val="75B43E58"/>
    <w:rsid w:val="75B43E58"/>
    <w:rsid w:val="77188272"/>
    <w:rsid w:val="7770D6F6"/>
    <w:rsid w:val="77E3B881"/>
    <w:rsid w:val="7846F0C9"/>
    <w:rsid w:val="7846F0C9"/>
    <w:rsid w:val="7860BB24"/>
    <w:rsid w:val="78DB9D51"/>
    <w:rsid w:val="7936C31B"/>
    <w:rsid w:val="79A7EA7F"/>
    <w:rsid w:val="79D0D729"/>
    <w:rsid w:val="7A0F82A1"/>
    <w:rsid w:val="7AA05E2B"/>
    <w:rsid w:val="7C725A01"/>
    <w:rsid w:val="7D10F894"/>
    <w:rsid w:val="7D12A7BE"/>
    <w:rsid w:val="7D25A1EE"/>
    <w:rsid w:val="7D922F0A"/>
    <w:rsid w:val="7DE0EE30"/>
    <w:rsid w:val="7DE1625F"/>
    <w:rsid w:val="7E7884BC"/>
    <w:rsid w:val="7F197B9F"/>
    <w:rsid w:val="7F197B9F"/>
    <w:rsid w:val="7FD2F8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332E"/>
  <w15:docId w15:val="{8245EDF9-88A6-4475-923E-1CBEA3588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autoRedefine/>
    <w:uiPriority w:val="39"/>
    <w:rsid w:val="00C27D2D"/>
    <w:pPr>
      <w:spacing w:after="100"/>
    </w:pPr>
  </w:style>
  <w:style w:type="paragraph" w:styleId="TOC2">
    <w:name w:val="toc 2"/>
    <w:basedOn w:val="Normal"/>
    <w:next w:val="Normal"/>
    <w:autoRedefine/>
    <w:uiPriority w:val="39"/>
    <w:rsid w:val="00C27D2D"/>
    <w:pPr>
      <w:spacing w:after="100"/>
      <w:ind w:left="240"/>
    </w:pPr>
  </w:style>
  <w:style w:type="paragraph" w:styleId="TOC3">
    <w:name w:val="toc 3"/>
    <w:basedOn w:val="Normal"/>
    <w:next w:val="Normal"/>
    <w:autoRedefine/>
    <w:uiPriority w:val="39"/>
    <w:rsid w:val="00C27D2D"/>
    <w:pPr>
      <w:spacing w:after="100"/>
      <w:ind w:left="480"/>
    </w:pPr>
  </w:style>
  <w:style w:type="character" w:styleId="CommentReference">
    <w:name w:val="Comment Reference"/>
    <w:basedOn w:val="DefaultParagraphFont"/>
    <w:rsid w:val="005577CD"/>
    <w:rPr>
      <w:sz w:val="16"/>
      <w:szCs w:val="16"/>
    </w:rPr>
  </w:style>
  <w:style w:type="paragraph" w:styleId="CommentText">
    <w:name w:val="Comment Text"/>
    <w:basedOn w:val="Normal"/>
    <w:link w:val="CommentTextChar"/>
    <w:rsid w:val="005577CD"/>
    <w:rPr>
      <w:sz w:val="20"/>
      <w:szCs w:val="20"/>
    </w:rPr>
  </w:style>
  <w:style w:type="character" w:styleId="CommentTextChar" w:customStyle="1">
    <w:name w:val="Comment Text Char"/>
    <w:basedOn w:val="DefaultParagraphFont"/>
    <w:link w:val="CommentText"/>
    <w:rsid w:val="005577CD"/>
    <w:rPr>
      <w:sz w:val="20"/>
      <w:szCs w:val="20"/>
    </w:rPr>
  </w:style>
  <w:style w:type="paragraph" w:styleId="CommentSubject">
    <w:name w:val="Comment Subject"/>
    <w:basedOn w:val="CommentText"/>
    <w:next w:val="CommentText"/>
    <w:link w:val="CommentSubjectChar"/>
    <w:rsid w:val="005577CD"/>
    <w:rPr>
      <w:b/>
      <w:bCs/>
    </w:rPr>
  </w:style>
  <w:style w:type="character" w:styleId="CommentSubjectChar" w:customStyle="1">
    <w:name w:val="Comment Subject Char"/>
    <w:basedOn w:val="CommentTextChar"/>
    <w:link w:val="CommentSubject"/>
    <w:rsid w:val="005577CD"/>
    <w:rPr>
      <w:b/>
      <w:bCs/>
      <w:sz w:val="20"/>
      <w:szCs w:val="20"/>
    </w:rPr>
  </w:style>
  <w:style w:type="paragraph" w:styleId="ListParagraph">
    <w:uiPriority w:val="34"/>
    <w:name w:val="List Paragraph"/>
    <w:basedOn w:val="Normal"/>
    <w:qFormat/>
    <w:rsid w:val="0362483F"/>
    <w:pPr>
      <w:spacing/>
      <w:ind w:left="720"/>
      <w:contextualSpacing/>
    </w:pPr>
  </w:style>
  <w:style w:type="paragraph" w:styleId="Header">
    <w:uiPriority w:val="99"/>
    <w:name w:val="header"/>
    <w:basedOn w:val="Normal"/>
    <w:unhideWhenUsed/>
    <w:rsid w:val="0362483F"/>
    <w:pPr>
      <w:tabs>
        <w:tab w:val="center" w:leader="none" w:pos="4680"/>
        <w:tab w:val="right" w:leader="none" w:pos="9360"/>
      </w:tabs>
      <w:spacing w:after="0" w:line="240" w:lineRule="auto"/>
    </w:pPr>
  </w:style>
  <w:style w:type="paragraph" w:styleId="Footer">
    <w:uiPriority w:val="99"/>
    <w:name w:val="footer"/>
    <w:basedOn w:val="Normal"/>
    <w:unhideWhenUsed/>
    <w:rsid w:val="0362483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tasks.xml><?xml version="1.0" encoding="utf-8"?>
<t:Tasks xmlns:t="http://schemas.microsoft.com/office/tasks/2019/documenttasks" xmlns:oel="http://schemas.microsoft.com/office/2019/extlst">
  <t:Task id="{1D0D610B-AED6-4414-BACE-E38D37C1B8DE}">
    <t:Anchor>
      <t:Comment id="1297801626"/>
    </t:Anchor>
    <t:History>
      <t:Event id="{EE049937-E985-4767-9A59-DF9CF1330125}" time="2026-05-29T06:08:38.634Z">
        <t:Attribution userId="S::hari.prasad@neutrinos.com::600fbd09-4197-4cc7-96f4-b0055f827ae1" userProvider="AD" userName="Hari Prasad"/>
        <t:Anchor>
          <t:Comment id="1297801626"/>
        </t:Anchor>
        <t:Create/>
      </t:Event>
      <t:Event id="{0234661C-C08C-4F3C-8496-A4F7AF56E388}" time="2026-05-29T06:08:38.634Z">
        <t:Attribution userId="S::hari.prasad@neutrinos.com::600fbd09-4197-4cc7-96f4-b0055f827ae1" userProvider="AD" userName="Hari Prasad"/>
        <t:Anchor>
          <t:Comment id="1297801626"/>
        </t:Anchor>
        <t:Assign userId="S::nishma.ct@neutrinos.com::4e94fb11-b94e-4dd2-9dc5-b554291781b2" userProvider="AD" userName="Nishma CT"/>
      </t:Event>
      <t:Event id="{B5CC849E-2C25-4FF9-AF22-D300A8AADB7B}" time="2026-05-29T06:08:38.634Z">
        <t:Attribution userId="S::hari.prasad@neutrinos.com::600fbd09-4197-4cc7-96f4-b0055f827ae1" userProvider="AD" userName="Hari Prasad"/>
        <t:Anchor>
          <t:Comment id="1297801626"/>
        </t:Anchor>
        <t:SetTitle title="Suffix, State and Country not required in the search screen @Nishma CT"/>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people" Target="peop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2.xml" Id="rId1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customXml" Target="../customXml/item1.xml" Id="rId14" /><Relationship Type="http://schemas.microsoft.com/office/2019/05/relationships/documenttasks" Target="tasks.xml" Id="Ra8f6569ad06d46ae" /><Relationship Type="http://schemas.openxmlformats.org/officeDocument/2006/relationships/header" Target="header.xml" Id="Ra27525d145564fd9" /><Relationship Type="http://schemas.openxmlformats.org/officeDocument/2006/relationships/footer" Target="footer.xml" Id="R78f6964c5d6d47af" /><Relationship Type="http://schemas.openxmlformats.org/officeDocument/2006/relationships/hyperlink" Target="https://neutrinos.sharepoint.com/:b:/s/Delivery/IQAvEWALchnETKc0A-Ms55AyAfBACtDDIyNzx0LuC1Dw7Hk?e=6sKBoi" TargetMode="External" Id="Ra17653edb1d44e16" /><Relationship Type="http://schemas.openxmlformats.org/officeDocument/2006/relationships/hyperlink" Target="https://neutrinos.sharepoint.com/:b:/s/Delivery/IQAvEWALchnETKc0A-Ms55AyAfBACtDDIyNzx0LuC1Dw7Hk?e=6sKBoi" TargetMode="External" Id="R686c724008b241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CDB20EF1B0894E81F115D03627BD07" ma:contentTypeVersion="13" ma:contentTypeDescription="Create a new document." ma:contentTypeScope="" ma:versionID="09f0f88d84434c0b09a5d56b00f6acef">
  <xsd:schema xmlns:xsd="http://www.w3.org/2001/XMLSchema" xmlns:xs="http://www.w3.org/2001/XMLSchema" xmlns:p="http://schemas.microsoft.com/office/2006/metadata/properties" xmlns:ns2="b7b60b37-e32f-43db-b4f6-9b79d888c8a4" xmlns:ns3="71a571ac-5631-4143-95fc-0fbd1cef93f0" targetNamespace="http://schemas.microsoft.com/office/2006/metadata/properties" ma:root="true" ma:fieldsID="acdf41ee502fae5c96f46e40000f8357" ns2:_="" ns3:_="">
    <xsd:import namespace="b7b60b37-e32f-43db-b4f6-9b79d888c8a4"/>
    <xsd:import namespace="71a571ac-5631-4143-95fc-0fbd1cef93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60b37-e32f-43db-b4f6-9b79d888c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0965600-295a-4bfe-9a5e-8cb3a97f391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a571ac-5631-4143-95fc-0fbd1cef93f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b3a8ae-435f-4f93-ab71-a6c81856f4f2}" ma:internalName="TaxCatchAll" ma:showField="CatchAllData" ma:web="71a571ac-5631-4143-95fc-0fbd1cef9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a571ac-5631-4143-95fc-0fbd1cef93f0" xsi:nil="true"/>
    <lcf76f155ced4ddcb4097134ff3c332f xmlns="b7b60b37-e32f-43db-b4f6-9b79d888c8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0969B-8B6E-4EED-A1CF-07C5F7A6E4E4}"/>
</file>

<file path=customXml/itemProps2.xml><?xml version="1.0" encoding="utf-8"?>
<ds:datastoreItem xmlns:ds="http://schemas.openxmlformats.org/officeDocument/2006/customXml" ds:itemID="{E65D4B19-6ED6-46CB-A5D7-3C19CC8571A4}"/>
</file>

<file path=customXml/itemProps3.xml><?xml version="1.0" encoding="utf-8"?>
<ds:datastoreItem xmlns:ds="http://schemas.openxmlformats.org/officeDocument/2006/customXml" ds:itemID="{9E177394-0D7B-4FB0-A1E2-BD33E4634B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Hari Prasad</dc:creator>
  <keywords/>
  <lastModifiedBy>Hari Prasad</lastModifiedBy>
  <revision>8</revision>
  <dcterms:created xsi:type="dcterms:W3CDTF">2026-05-20T17:23:00.0000000Z</dcterms:created>
  <dcterms:modified xsi:type="dcterms:W3CDTF">2026-06-15T09:52:22.3497275Z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0x01010014CDB20EF1B0894E81F115D03627BD07</vt:lpwstr>
  </property>
  <property fmtid="{D5CDD505-2E9C-101B-9397-08002B2CF9AE}" pid="3" name="MediaServiceImageTags">
    <vt:lpwstr/>
  </property>
</Properties>
</file>