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REP-2026-OIML-94ACA2</w:t>
            </w:r>
          </w:p>
        </w:tc>
        <w:tc>
          <w:tcPr>
            <w:tcW w:type="dxa" w:w="5256"/>
          </w:tcPr>
          <w:p>
            <w:r>
              <w:t>Date: 20-Sep-2026</w:t>
            </w:r>
          </w:p>
        </w:tc>
      </w:tr>
      <w:tr>
        <w:tc>
          <w:tcPr>
            <w:tcW w:type="dxa" w:w="5256"/>
          </w:tcPr>
          <w:p>
            <w:r>
              <w:t>Session Number: TS-20260920-6C4AC8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SN-E2E-TEST-B9A276DE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20-Sep-2026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