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C5BE1" w14:textId="77777777" w:rsidR="001A704C" w:rsidRDefault="00000000">
      <w:pPr>
        <w:pStyle w:val="Title"/>
        <w:spacing w:line="259" w:lineRule="auto"/>
      </w:pPr>
      <w:r>
        <w:t xml:space="preserve">Project Design Phase </w:t>
      </w:r>
      <w:r>
        <w:rPr>
          <w:spacing w:val="-2"/>
        </w:rPr>
        <w:t>Proposed</w:t>
      </w:r>
      <w:r>
        <w:rPr>
          <w:spacing w:val="-10"/>
        </w:rPr>
        <w:t xml:space="preserve"> </w:t>
      </w:r>
      <w:r>
        <w:rPr>
          <w:spacing w:val="-2"/>
        </w:rPr>
        <w:t>Solution</w:t>
      </w:r>
      <w:r>
        <w:rPr>
          <w:spacing w:val="-10"/>
        </w:rPr>
        <w:t xml:space="preserve"> </w:t>
      </w:r>
      <w:r>
        <w:rPr>
          <w:spacing w:val="-2"/>
        </w:rPr>
        <w:t>Template</w:t>
      </w:r>
    </w:p>
    <w:p w14:paraId="129DAE98" w14:textId="77777777" w:rsidR="001A704C" w:rsidRDefault="001A704C">
      <w:pPr>
        <w:pStyle w:val="BodyText"/>
        <w:spacing w:before="28"/>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340"/>
      </w:tblGrid>
      <w:tr w:rsidR="001A704C" w14:paraId="0B6F9469" w14:textId="77777777">
        <w:trPr>
          <w:trHeight w:val="259"/>
        </w:trPr>
        <w:tc>
          <w:tcPr>
            <w:tcW w:w="4680" w:type="dxa"/>
          </w:tcPr>
          <w:p w14:paraId="463FA741" w14:textId="77777777" w:rsidR="001A704C" w:rsidRDefault="00000000">
            <w:pPr>
              <w:pStyle w:val="TableParagraph"/>
              <w:spacing w:before="12" w:line="228" w:lineRule="exact"/>
            </w:pPr>
            <w:r>
              <w:rPr>
                <w:spacing w:val="-4"/>
              </w:rPr>
              <w:t>Date</w:t>
            </w:r>
          </w:p>
        </w:tc>
        <w:tc>
          <w:tcPr>
            <w:tcW w:w="4340" w:type="dxa"/>
          </w:tcPr>
          <w:p w14:paraId="13003EA2" w14:textId="77777777" w:rsidR="001A704C" w:rsidRDefault="00000000">
            <w:pPr>
              <w:pStyle w:val="TableParagraph"/>
              <w:spacing w:before="12" w:line="228" w:lineRule="exact"/>
              <w:ind w:left="109"/>
            </w:pPr>
            <w:r>
              <w:t>28</w:t>
            </w:r>
            <w:r>
              <w:rPr>
                <w:spacing w:val="-5"/>
              </w:rPr>
              <w:t xml:space="preserve"> </w:t>
            </w:r>
            <w:r>
              <w:t>June</w:t>
            </w:r>
            <w:r>
              <w:rPr>
                <w:spacing w:val="-3"/>
              </w:rPr>
              <w:t xml:space="preserve"> </w:t>
            </w:r>
            <w:r>
              <w:rPr>
                <w:spacing w:val="-4"/>
              </w:rPr>
              <w:t>2025</w:t>
            </w:r>
          </w:p>
        </w:tc>
      </w:tr>
      <w:tr w:rsidR="001A704C" w14:paraId="54BC5395" w14:textId="77777777">
        <w:trPr>
          <w:trHeight w:val="280"/>
        </w:trPr>
        <w:tc>
          <w:tcPr>
            <w:tcW w:w="4680" w:type="dxa"/>
          </w:tcPr>
          <w:p w14:paraId="529D4587" w14:textId="77777777" w:rsidR="001A704C" w:rsidRDefault="00000000">
            <w:pPr>
              <w:pStyle w:val="TableParagraph"/>
              <w:spacing w:before="15" w:line="244" w:lineRule="exact"/>
            </w:pPr>
            <w:r>
              <w:rPr>
                <w:spacing w:val="-4"/>
              </w:rPr>
              <w:t>Team</w:t>
            </w:r>
            <w:r>
              <w:rPr>
                <w:spacing w:val="-7"/>
              </w:rPr>
              <w:t xml:space="preserve"> </w:t>
            </w:r>
            <w:r>
              <w:rPr>
                <w:spacing w:val="-5"/>
              </w:rPr>
              <w:t>ID</w:t>
            </w:r>
          </w:p>
        </w:tc>
        <w:tc>
          <w:tcPr>
            <w:tcW w:w="4340" w:type="dxa"/>
          </w:tcPr>
          <w:p w14:paraId="76812D86" w14:textId="55F3F43C" w:rsidR="001A704C" w:rsidRDefault="00000000">
            <w:pPr>
              <w:pStyle w:val="TableParagraph"/>
              <w:spacing w:before="15" w:line="244" w:lineRule="exact"/>
              <w:ind w:left="109"/>
            </w:pPr>
            <w:r>
              <w:rPr>
                <w:spacing w:val="-2"/>
              </w:rPr>
              <w:t>LTVIP2025TMID</w:t>
            </w:r>
            <w:r w:rsidR="00541E9B">
              <w:rPr>
                <w:spacing w:val="-2"/>
              </w:rPr>
              <w:t>28937</w:t>
            </w:r>
          </w:p>
        </w:tc>
      </w:tr>
      <w:tr w:rsidR="001A704C" w14:paraId="5757F9D8" w14:textId="77777777">
        <w:trPr>
          <w:trHeight w:val="260"/>
        </w:trPr>
        <w:tc>
          <w:tcPr>
            <w:tcW w:w="4680" w:type="dxa"/>
          </w:tcPr>
          <w:p w14:paraId="57DF562A" w14:textId="77777777" w:rsidR="001A704C" w:rsidRDefault="00000000">
            <w:pPr>
              <w:pStyle w:val="TableParagraph"/>
              <w:spacing w:line="240" w:lineRule="exact"/>
            </w:pPr>
            <w:r>
              <w:t>Project</w:t>
            </w:r>
            <w:r>
              <w:rPr>
                <w:spacing w:val="-12"/>
              </w:rPr>
              <w:t xml:space="preserve"> </w:t>
            </w:r>
            <w:r>
              <w:rPr>
                <w:spacing w:val="-4"/>
              </w:rPr>
              <w:t>Name</w:t>
            </w:r>
          </w:p>
        </w:tc>
        <w:tc>
          <w:tcPr>
            <w:tcW w:w="4340" w:type="dxa"/>
          </w:tcPr>
          <w:p w14:paraId="2DF97DB3" w14:textId="77777777" w:rsidR="001A704C" w:rsidRDefault="00000000">
            <w:pPr>
              <w:pStyle w:val="TableParagraph"/>
              <w:spacing w:line="240" w:lineRule="exact"/>
              <w:ind w:left="109"/>
            </w:pPr>
            <w:r>
              <w:t>Cafeteria</w:t>
            </w:r>
            <w:r>
              <w:rPr>
                <w:spacing w:val="-11"/>
              </w:rPr>
              <w:t xml:space="preserve"> </w:t>
            </w:r>
            <w:r>
              <w:t>Menu</w:t>
            </w:r>
            <w:r>
              <w:rPr>
                <w:spacing w:val="-11"/>
              </w:rPr>
              <w:t xml:space="preserve"> </w:t>
            </w:r>
            <w:r>
              <w:rPr>
                <w:spacing w:val="-2"/>
              </w:rPr>
              <w:t>Display</w:t>
            </w:r>
          </w:p>
        </w:tc>
      </w:tr>
      <w:tr w:rsidR="001A704C" w14:paraId="7877ED19" w14:textId="77777777">
        <w:trPr>
          <w:trHeight w:val="260"/>
        </w:trPr>
        <w:tc>
          <w:tcPr>
            <w:tcW w:w="4680" w:type="dxa"/>
          </w:tcPr>
          <w:p w14:paraId="6518A7B0" w14:textId="77777777" w:rsidR="001A704C" w:rsidRDefault="00000000">
            <w:pPr>
              <w:pStyle w:val="TableParagraph"/>
              <w:spacing w:before="3" w:line="237" w:lineRule="exact"/>
            </w:pPr>
            <w:r>
              <w:t>Maximum</w:t>
            </w:r>
            <w:r>
              <w:rPr>
                <w:spacing w:val="-9"/>
              </w:rPr>
              <w:t xml:space="preserve"> </w:t>
            </w:r>
            <w:r>
              <w:rPr>
                <w:spacing w:val="-2"/>
              </w:rPr>
              <w:t>Marks</w:t>
            </w:r>
          </w:p>
        </w:tc>
        <w:tc>
          <w:tcPr>
            <w:tcW w:w="4340" w:type="dxa"/>
          </w:tcPr>
          <w:p w14:paraId="7DE5EB11" w14:textId="77777777" w:rsidR="001A704C" w:rsidRDefault="00000000">
            <w:pPr>
              <w:pStyle w:val="TableParagraph"/>
              <w:spacing w:before="3" w:line="237" w:lineRule="exact"/>
              <w:ind w:left="109"/>
            </w:pPr>
            <w:r>
              <w:t>2</w:t>
            </w:r>
            <w:r>
              <w:rPr>
                <w:spacing w:val="-3"/>
              </w:rPr>
              <w:t xml:space="preserve"> </w:t>
            </w:r>
            <w:r>
              <w:rPr>
                <w:spacing w:val="-2"/>
              </w:rPr>
              <w:t>Marks</w:t>
            </w:r>
          </w:p>
        </w:tc>
      </w:tr>
    </w:tbl>
    <w:p w14:paraId="2BCFD716" w14:textId="77777777" w:rsidR="001A704C" w:rsidRDefault="001A704C">
      <w:pPr>
        <w:pStyle w:val="BodyText"/>
        <w:spacing w:before="188"/>
        <w:rPr>
          <w:b/>
        </w:rPr>
      </w:pPr>
    </w:p>
    <w:p w14:paraId="5F7B3C55" w14:textId="77777777" w:rsidR="001A704C" w:rsidRDefault="00000000">
      <w:pPr>
        <w:ind w:left="23"/>
        <w:rPr>
          <w:b/>
        </w:rPr>
      </w:pPr>
      <w:r>
        <w:rPr>
          <w:b/>
        </w:rPr>
        <w:t>Proposed</w:t>
      </w:r>
      <w:r>
        <w:rPr>
          <w:b/>
          <w:spacing w:val="-9"/>
        </w:rPr>
        <w:t xml:space="preserve"> </w:t>
      </w:r>
      <w:r>
        <w:rPr>
          <w:b/>
        </w:rPr>
        <w:t>Solution</w:t>
      </w:r>
      <w:r>
        <w:rPr>
          <w:b/>
          <w:spacing w:val="-9"/>
        </w:rPr>
        <w:t xml:space="preserve"> </w:t>
      </w:r>
      <w:r>
        <w:rPr>
          <w:b/>
          <w:spacing w:val="-2"/>
        </w:rPr>
        <w:t>Template:</w:t>
      </w:r>
    </w:p>
    <w:p w14:paraId="15C684D0" w14:textId="77777777" w:rsidR="001A704C" w:rsidRDefault="00000000">
      <w:pPr>
        <w:pStyle w:val="BodyText"/>
        <w:spacing w:before="182"/>
        <w:ind w:left="23"/>
      </w:pPr>
      <w:r>
        <w:t>Project</w:t>
      </w:r>
      <w:r>
        <w:rPr>
          <w:spacing w:val="-10"/>
        </w:rPr>
        <w:t xml:space="preserve"> </w:t>
      </w:r>
      <w:r>
        <w:t>team</w:t>
      </w:r>
      <w:r>
        <w:rPr>
          <w:spacing w:val="-8"/>
        </w:rPr>
        <w:t xml:space="preserve"> </w:t>
      </w:r>
      <w:r>
        <w:t>shall</w:t>
      </w:r>
      <w:r>
        <w:rPr>
          <w:spacing w:val="-7"/>
        </w:rPr>
        <w:t xml:space="preserve"> </w:t>
      </w:r>
      <w:r>
        <w:t>fill</w:t>
      </w:r>
      <w:r>
        <w:rPr>
          <w:spacing w:val="-8"/>
        </w:rPr>
        <w:t xml:space="preserve"> </w:t>
      </w:r>
      <w:r>
        <w:t>the</w:t>
      </w:r>
      <w:r>
        <w:rPr>
          <w:spacing w:val="-7"/>
        </w:rPr>
        <w:t xml:space="preserve"> </w:t>
      </w:r>
      <w:r>
        <w:t>following</w:t>
      </w:r>
      <w:r>
        <w:rPr>
          <w:spacing w:val="-8"/>
        </w:rPr>
        <w:t xml:space="preserve"> </w:t>
      </w:r>
      <w:r>
        <w:t>information</w:t>
      </w:r>
      <w:r>
        <w:rPr>
          <w:spacing w:val="-7"/>
        </w:rPr>
        <w:t xml:space="preserve"> </w:t>
      </w:r>
      <w:r>
        <w:t>in</w:t>
      </w:r>
      <w:r>
        <w:rPr>
          <w:spacing w:val="-8"/>
        </w:rPr>
        <w:t xml:space="preserve"> </w:t>
      </w:r>
      <w:r>
        <w:t>the</w:t>
      </w:r>
      <w:r>
        <w:rPr>
          <w:spacing w:val="-7"/>
        </w:rPr>
        <w:t xml:space="preserve"> </w:t>
      </w:r>
      <w:r>
        <w:t>proposed</w:t>
      </w:r>
      <w:r>
        <w:rPr>
          <w:spacing w:val="-8"/>
        </w:rPr>
        <w:t xml:space="preserve"> </w:t>
      </w:r>
      <w:r>
        <w:t>solution</w:t>
      </w:r>
      <w:r>
        <w:rPr>
          <w:spacing w:val="-7"/>
        </w:rPr>
        <w:t xml:space="preserve"> </w:t>
      </w:r>
      <w:r>
        <w:rPr>
          <w:spacing w:val="-2"/>
        </w:rPr>
        <w:t>template.</w:t>
      </w:r>
    </w:p>
    <w:p w14:paraId="7BE1E3AB" w14:textId="77777777" w:rsidR="001A704C" w:rsidRDefault="001A704C">
      <w:pPr>
        <w:pStyle w:val="BodyText"/>
        <w:rPr>
          <w:sz w:val="13"/>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3660"/>
        <w:gridCol w:w="4500"/>
      </w:tblGrid>
      <w:tr w:rsidR="001A704C" w14:paraId="355563C8" w14:textId="77777777">
        <w:trPr>
          <w:trHeight w:val="560"/>
        </w:trPr>
        <w:tc>
          <w:tcPr>
            <w:tcW w:w="900" w:type="dxa"/>
          </w:tcPr>
          <w:p w14:paraId="23E81B99" w14:textId="77777777" w:rsidR="001A704C" w:rsidRDefault="00000000">
            <w:pPr>
              <w:pStyle w:val="TableParagraph"/>
              <w:spacing w:before="11"/>
              <w:ind w:left="0" w:right="298"/>
              <w:jc w:val="right"/>
              <w:rPr>
                <w:b/>
              </w:rPr>
            </w:pPr>
            <w:proofErr w:type="spellStart"/>
            <w:r>
              <w:rPr>
                <w:b/>
                <w:spacing w:val="-2"/>
              </w:rPr>
              <w:t>S.No</w:t>
            </w:r>
            <w:proofErr w:type="spellEnd"/>
            <w:r>
              <w:rPr>
                <w:b/>
                <w:spacing w:val="-2"/>
              </w:rPr>
              <w:t>.</w:t>
            </w:r>
          </w:p>
        </w:tc>
        <w:tc>
          <w:tcPr>
            <w:tcW w:w="3660" w:type="dxa"/>
          </w:tcPr>
          <w:p w14:paraId="1A777575" w14:textId="77777777" w:rsidR="001A704C" w:rsidRDefault="00000000">
            <w:pPr>
              <w:pStyle w:val="TableParagraph"/>
              <w:spacing w:before="11"/>
              <w:rPr>
                <w:b/>
              </w:rPr>
            </w:pPr>
            <w:r>
              <w:rPr>
                <w:b/>
                <w:spacing w:val="-2"/>
              </w:rPr>
              <w:t>Parameter</w:t>
            </w:r>
          </w:p>
        </w:tc>
        <w:tc>
          <w:tcPr>
            <w:tcW w:w="4500" w:type="dxa"/>
          </w:tcPr>
          <w:p w14:paraId="73E1B7CF" w14:textId="77777777" w:rsidR="001A704C" w:rsidRDefault="00000000">
            <w:pPr>
              <w:pStyle w:val="TableParagraph"/>
              <w:spacing w:before="11"/>
              <w:rPr>
                <w:b/>
              </w:rPr>
            </w:pPr>
            <w:r>
              <w:rPr>
                <w:b/>
                <w:spacing w:val="-2"/>
              </w:rPr>
              <w:t>Description</w:t>
            </w:r>
          </w:p>
        </w:tc>
      </w:tr>
      <w:tr w:rsidR="001A704C" w14:paraId="19768509" w14:textId="77777777">
        <w:trPr>
          <w:trHeight w:val="4859"/>
        </w:trPr>
        <w:tc>
          <w:tcPr>
            <w:tcW w:w="900" w:type="dxa"/>
          </w:tcPr>
          <w:p w14:paraId="27E1B292" w14:textId="77777777" w:rsidR="001A704C" w:rsidRDefault="00000000">
            <w:pPr>
              <w:pStyle w:val="TableParagraph"/>
              <w:spacing w:before="1"/>
              <w:ind w:left="0" w:right="331"/>
              <w:jc w:val="right"/>
            </w:pPr>
            <w:r>
              <w:rPr>
                <w:spacing w:val="-5"/>
              </w:rPr>
              <w:t>1.</w:t>
            </w:r>
          </w:p>
        </w:tc>
        <w:tc>
          <w:tcPr>
            <w:tcW w:w="3660" w:type="dxa"/>
          </w:tcPr>
          <w:p w14:paraId="188C4663" w14:textId="77777777" w:rsidR="001A704C" w:rsidRDefault="00000000">
            <w:pPr>
              <w:pStyle w:val="TableParagraph"/>
              <w:spacing w:before="1"/>
            </w:pPr>
            <w:r>
              <w:rPr>
                <w:color w:val="212121"/>
              </w:rPr>
              <w:t>Problem</w:t>
            </w:r>
            <w:r>
              <w:rPr>
                <w:color w:val="212121"/>
                <w:spacing w:val="-13"/>
              </w:rPr>
              <w:t xml:space="preserve"> </w:t>
            </w:r>
            <w:r>
              <w:rPr>
                <w:color w:val="212121"/>
              </w:rPr>
              <w:t>Statement</w:t>
            </w:r>
            <w:r>
              <w:rPr>
                <w:color w:val="212121"/>
                <w:spacing w:val="-12"/>
              </w:rPr>
              <w:t xml:space="preserve"> </w:t>
            </w:r>
            <w:r>
              <w:rPr>
                <w:color w:val="212121"/>
              </w:rPr>
              <w:t>(Problem</w:t>
            </w:r>
            <w:r>
              <w:rPr>
                <w:color w:val="212121"/>
                <w:spacing w:val="-13"/>
              </w:rPr>
              <w:t xml:space="preserve"> </w:t>
            </w:r>
            <w:r>
              <w:rPr>
                <w:color w:val="212121"/>
              </w:rPr>
              <w:t>to</w:t>
            </w:r>
            <w:r>
              <w:rPr>
                <w:color w:val="212121"/>
                <w:spacing w:val="-12"/>
              </w:rPr>
              <w:t xml:space="preserve"> </w:t>
            </w:r>
            <w:r>
              <w:rPr>
                <w:color w:val="212121"/>
              </w:rPr>
              <w:t xml:space="preserve">be </w:t>
            </w:r>
            <w:r>
              <w:rPr>
                <w:color w:val="212121"/>
                <w:spacing w:val="-2"/>
              </w:rPr>
              <w:t>solved)</w:t>
            </w:r>
          </w:p>
        </w:tc>
        <w:tc>
          <w:tcPr>
            <w:tcW w:w="4500" w:type="dxa"/>
          </w:tcPr>
          <w:p w14:paraId="5874F20B" w14:textId="77777777" w:rsidR="001A704C" w:rsidRDefault="00000000">
            <w:pPr>
              <w:pStyle w:val="TableParagraph"/>
              <w:rPr>
                <w:rFonts w:ascii="Verdana" w:hAnsi="Verdana"/>
                <w:sz w:val="21"/>
              </w:rPr>
            </w:pPr>
            <w:r>
              <w:rPr>
                <w:rFonts w:ascii="Verdana" w:hAnsi="Verdana"/>
                <w:sz w:val="21"/>
              </w:rPr>
              <w:t>The Cafeteria Menu Display Portal will enhance the management, publication, and accessibility of daily and weekly cafeteria menus across an organization. Administrators will be able to create, update, and publish menus efﬁciently, ensuring employees have real-time access to meal options. The portal will streamline</w:t>
            </w:r>
            <w:r>
              <w:rPr>
                <w:rFonts w:ascii="Verdana" w:hAnsi="Verdana"/>
                <w:spacing w:val="-1"/>
                <w:sz w:val="21"/>
              </w:rPr>
              <w:t xml:space="preserve"> </w:t>
            </w:r>
            <w:r>
              <w:rPr>
                <w:rFonts w:ascii="Verdana" w:hAnsi="Verdana"/>
                <w:sz w:val="21"/>
              </w:rPr>
              <w:t>the</w:t>
            </w:r>
            <w:r>
              <w:rPr>
                <w:rFonts w:ascii="Verdana" w:hAnsi="Verdana"/>
                <w:spacing w:val="-1"/>
                <w:sz w:val="21"/>
              </w:rPr>
              <w:t xml:space="preserve"> </w:t>
            </w:r>
            <w:r>
              <w:rPr>
                <w:rFonts w:ascii="Verdana" w:hAnsi="Verdana"/>
                <w:sz w:val="21"/>
              </w:rPr>
              <w:t>approval</w:t>
            </w:r>
            <w:r>
              <w:rPr>
                <w:rFonts w:ascii="Verdana" w:hAnsi="Verdana"/>
                <w:spacing w:val="-1"/>
                <w:sz w:val="21"/>
              </w:rPr>
              <w:t xml:space="preserve"> </w:t>
            </w:r>
            <w:r>
              <w:rPr>
                <w:rFonts w:ascii="Verdana" w:hAnsi="Verdana"/>
                <w:sz w:val="21"/>
              </w:rPr>
              <w:t>process</w:t>
            </w:r>
            <w:r>
              <w:rPr>
                <w:rFonts w:ascii="Verdana" w:hAnsi="Verdana"/>
                <w:spacing w:val="-1"/>
                <w:sz w:val="21"/>
              </w:rPr>
              <w:t xml:space="preserve"> </w:t>
            </w:r>
            <w:r>
              <w:rPr>
                <w:rFonts w:ascii="Verdana" w:hAnsi="Verdana"/>
                <w:sz w:val="21"/>
              </w:rPr>
              <w:t>for</w:t>
            </w:r>
            <w:r>
              <w:rPr>
                <w:rFonts w:ascii="Verdana" w:hAnsi="Verdana"/>
                <w:spacing w:val="-1"/>
                <w:sz w:val="21"/>
              </w:rPr>
              <w:t xml:space="preserve"> </w:t>
            </w:r>
            <w:r>
              <w:rPr>
                <w:rFonts w:ascii="Verdana" w:hAnsi="Verdana"/>
                <w:sz w:val="21"/>
              </w:rPr>
              <w:t>new menus,</w:t>
            </w:r>
            <w:r>
              <w:rPr>
                <w:rFonts w:ascii="Verdana" w:hAnsi="Verdana"/>
                <w:spacing w:val="-4"/>
                <w:sz w:val="21"/>
              </w:rPr>
              <w:t xml:space="preserve"> </w:t>
            </w:r>
            <w:r>
              <w:rPr>
                <w:rFonts w:ascii="Verdana" w:hAnsi="Verdana"/>
                <w:sz w:val="21"/>
              </w:rPr>
              <w:t>automate</w:t>
            </w:r>
            <w:r>
              <w:rPr>
                <w:rFonts w:ascii="Verdana" w:hAnsi="Verdana"/>
                <w:spacing w:val="-4"/>
                <w:sz w:val="21"/>
              </w:rPr>
              <w:t xml:space="preserve"> </w:t>
            </w:r>
            <w:r>
              <w:rPr>
                <w:rFonts w:ascii="Verdana" w:hAnsi="Verdana"/>
                <w:sz w:val="21"/>
              </w:rPr>
              <w:t>menu</w:t>
            </w:r>
            <w:r>
              <w:rPr>
                <w:rFonts w:ascii="Verdana" w:hAnsi="Verdana"/>
                <w:spacing w:val="-4"/>
                <w:sz w:val="21"/>
              </w:rPr>
              <w:t xml:space="preserve"> </w:t>
            </w:r>
            <w:r>
              <w:rPr>
                <w:rFonts w:ascii="Verdana" w:hAnsi="Verdana"/>
                <w:sz w:val="21"/>
              </w:rPr>
              <w:t>scheduling,</w:t>
            </w:r>
            <w:r>
              <w:rPr>
                <w:rFonts w:ascii="Verdana" w:hAnsi="Verdana"/>
                <w:spacing w:val="-4"/>
                <w:sz w:val="21"/>
              </w:rPr>
              <w:t xml:space="preserve"> </w:t>
            </w:r>
            <w:r>
              <w:rPr>
                <w:rFonts w:ascii="Verdana" w:hAnsi="Verdana"/>
                <w:sz w:val="21"/>
              </w:rPr>
              <w:t>and maintain a historical record for future reference. Employees can easily view upcoming meals, dietary options, and special offerings, improving cafeteria engagement and meal planning. By centralizing menu management, the platform will reduce manual effort, minimize</w:t>
            </w:r>
            <w:r>
              <w:rPr>
                <w:rFonts w:ascii="Verdana" w:hAnsi="Verdana"/>
                <w:spacing w:val="-19"/>
                <w:sz w:val="21"/>
              </w:rPr>
              <w:t xml:space="preserve"> </w:t>
            </w:r>
            <w:r>
              <w:rPr>
                <w:rFonts w:ascii="Verdana" w:hAnsi="Verdana"/>
                <w:sz w:val="21"/>
              </w:rPr>
              <w:t>errors,</w:t>
            </w:r>
            <w:r>
              <w:rPr>
                <w:rFonts w:ascii="Verdana" w:hAnsi="Verdana"/>
                <w:spacing w:val="-19"/>
                <w:sz w:val="21"/>
              </w:rPr>
              <w:t xml:space="preserve"> </w:t>
            </w:r>
            <w:r>
              <w:rPr>
                <w:rFonts w:ascii="Verdana" w:hAnsi="Verdana"/>
                <w:sz w:val="21"/>
              </w:rPr>
              <w:t>and</w:t>
            </w:r>
            <w:r>
              <w:rPr>
                <w:rFonts w:ascii="Verdana" w:hAnsi="Verdana"/>
                <w:spacing w:val="-19"/>
                <w:sz w:val="21"/>
              </w:rPr>
              <w:t xml:space="preserve"> </w:t>
            </w:r>
            <w:r>
              <w:rPr>
                <w:rFonts w:ascii="Verdana" w:hAnsi="Verdana"/>
                <w:sz w:val="21"/>
              </w:rPr>
              <w:t>enhance</w:t>
            </w:r>
            <w:r>
              <w:rPr>
                <w:rFonts w:ascii="Verdana" w:hAnsi="Verdana"/>
                <w:spacing w:val="-19"/>
                <w:sz w:val="21"/>
              </w:rPr>
              <w:t xml:space="preserve"> </w:t>
            </w:r>
            <w:r>
              <w:rPr>
                <w:rFonts w:ascii="Verdana" w:hAnsi="Verdana"/>
                <w:sz w:val="21"/>
              </w:rPr>
              <w:t>the</w:t>
            </w:r>
            <w:r>
              <w:rPr>
                <w:rFonts w:ascii="Verdana" w:hAnsi="Verdana"/>
                <w:spacing w:val="-19"/>
                <w:sz w:val="21"/>
              </w:rPr>
              <w:t xml:space="preserve"> </w:t>
            </w:r>
            <w:r>
              <w:rPr>
                <w:rFonts w:ascii="Verdana" w:hAnsi="Verdana"/>
                <w:sz w:val="21"/>
              </w:rPr>
              <w:t>overall dining experience for employees.</w:t>
            </w:r>
          </w:p>
        </w:tc>
      </w:tr>
      <w:tr w:rsidR="001A704C" w14:paraId="5429F729" w14:textId="77777777">
        <w:trPr>
          <w:trHeight w:val="5040"/>
        </w:trPr>
        <w:tc>
          <w:tcPr>
            <w:tcW w:w="900" w:type="dxa"/>
          </w:tcPr>
          <w:p w14:paraId="72DA7977" w14:textId="77777777" w:rsidR="001A704C" w:rsidRDefault="00000000">
            <w:pPr>
              <w:pStyle w:val="TableParagraph"/>
              <w:spacing w:line="268" w:lineRule="exact"/>
              <w:ind w:left="0" w:right="331"/>
              <w:jc w:val="right"/>
            </w:pPr>
            <w:r>
              <w:rPr>
                <w:spacing w:val="-5"/>
              </w:rPr>
              <w:t>2.</w:t>
            </w:r>
          </w:p>
        </w:tc>
        <w:tc>
          <w:tcPr>
            <w:tcW w:w="3660" w:type="dxa"/>
          </w:tcPr>
          <w:p w14:paraId="4272CA35" w14:textId="77777777" w:rsidR="001A704C" w:rsidRDefault="00000000">
            <w:pPr>
              <w:pStyle w:val="TableParagraph"/>
              <w:spacing w:line="268" w:lineRule="exact"/>
            </w:pPr>
            <w:r>
              <w:rPr>
                <w:color w:val="212121"/>
              </w:rPr>
              <w:t>Idea</w:t>
            </w:r>
            <w:r>
              <w:rPr>
                <w:color w:val="212121"/>
                <w:spacing w:val="-5"/>
              </w:rPr>
              <w:t xml:space="preserve"> </w:t>
            </w:r>
            <w:r>
              <w:rPr>
                <w:color w:val="212121"/>
              </w:rPr>
              <w:t>/</w:t>
            </w:r>
            <w:r>
              <w:rPr>
                <w:color w:val="212121"/>
                <w:spacing w:val="-4"/>
              </w:rPr>
              <w:t xml:space="preserve"> </w:t>
            </w:r>
            <w:r>
              <w:rPr>
                <w:color w:val="212121"/>
              </w:rPr>
              <w:t>Solution</w:t>
            </w:r>
            <w:r>
              <w:rPr>
                <w:color w:val="212121"/>
                <w:spacing w:val="-4"/>
              </w:rPr>
              <w:t xml:space="preserve"> </w:t>
            </w:r>
            <w:r>
              <w:rPr>
                <w:color w:val="212121"/>
                <w:spacing w:val="-2"/>
              </w:rPr>
              <w:t>description</w:t>
            </w:r>
          </w:p>
        </w:tc>
        <w:tc>
          <w:tcPr>
            <w:tcW w:w="4500" w:type="dxa"/>
          </w:tcPr>
          <w:p w14:paraId="48C43662" w14:textId="77777777" w:rsidR="001A704C" w:rsidRDefault="00000000">
            <w:pPr>
              <w:pStyle w:val="TableParagraph"/>
              <w:spacing w:before="239"/>
              <w:ind w:right="92"/>
            </w:pPr>
            <w:r>
              <w:t xml:space="preserve">The </w:t>
            </w:r>
            <w:r>
              <w:rPr>
                <w:b/>
              </w:rPr>
              <w:t xml:space="preserve">Cafeteria Menu Display Portal </w:t>
            </w:r>
            <w:r>
              <w:t>is a centralized web-based platform designed to simplify and optimize the management, publication, and accessibility of daily and</w:t>
            </w:r>
            <w:r>
              <w:rPr>
                <w:spacing w:val="40"/>
              </w:rPr>
              <w:t xml:space="preserve"> </w:t>
            </w:r>
            <w:r>
              <w:t>weekly cafeteria menus across an organization. This</w:t>
            </w:r>
            <w:r>
              <w:rPr>
                <w:spacing w:val="-13"/>
              </w:rPr>
              <w:t xml:space="preserve"> </w:t>
            </w:r>
            <w:r>
              <w:t>solution</w:t>
            </w:r>
            <w:r>
              <w:rPr>
                <w:spacing w:val="-12"/>
              </w:rPr>
              <w:t xml:space="preserve"> </w:t>
            </w:r>
            <w:r>
              <w:t>empowers</w:t>
            </w:r>
            <w:r>
              <w:rPr>
                <w:spacing w:val="-13"/>
              </w:rPr>
              <w:t xml:space="preserve"> </w:t>
            </w:r>
            <w:r>
              <w:t>cafeteria</w:t>
            </w:r>
            <w:r>
              <w:rPr>
                <w:spacing w:val="-12"/>
              </w:rPr>
              <w:t xml:space="preserve"> </w:t>
            </w:r>
            <w:r>
              <w:t>administrators with</w:t>
            </w:r>
            <w:r>
              <w:rPr>
                <w:spacing w:val="-2"/>
              </w:rPr>
              <w:t xml:space="preserve"> </w:t>
            </w:r>
            <w:r>
              <w:t>intuitive</w:t>
            </w:r>
            <w:r>
              <w:rPr>
                <w:spacing w:val="-2"/>
              </w:rPr>
              <w:t xml:space="preserve"> </w:t>
            </w:r>
            <w:r>
              <w:t>tools</w:t>
            </w:r>
            <w:r>
              <w:rPr>
                <w:spacing w:val="-2"/>
              </w:rPr>
              <w:t xml:space="preserve"> </w:t>
            </w:r>
            <w:r>
              <w:t>to</w:t>
            </w:r>
            <w:r>
              <w:rPr>
                <w:spacing w:val="-2"/>
              </w:rPr>
              <w:t xml:space="preserve"> </w:t>
            </w:r>
            <w:r>
              <w:t>efficiently</w:t>
            </w:r>
            <w:r>
              <w:rPr>
                <w:spacing w:val="-2"/>
              </w:rPr>
              <w:t xml:space="preserve"> </w:t>
            </w:r>
            <w:r>
              <w:t>create,</w:t>
            </w:r>
            <w:r>
              <w:rPr>
                <w:spacing w:val="-2"/>
              </w:rPr>
              <w:t xml:space="preserve"> </w:t>
            </w:r>
            <w:r>
              <w:t xml:space="preserve">update, and publish menus, ensuring that employees have timely and accurate access to meal </w:t>
            </w:r>
            <w:r>
              <w:rPr>
                <w:spacing w:val="-2"/>
              </w:rPr>
              <w:t>options.</w:t>
            </w:r>
          </w:p>
          <w:p w14:paraId="2A67335B" w14:textId="77777777" w:rsidR="001A704C" w:rsidRDefault="00000000">
            <w:pPr>
              <w:pStyle w:val="TableParagraph"/>
              <w:spacing w:before="205" w:line="270" w:lineRule="atLeast"/>
            </w:pPr>
            <w:r>
              <w:t>The portal features a streamlined approval workflow that allows for easy review and authorization</w:t>
            </w:r>
            <w:r>
              <w:rPr>
                <w:spacing w:val="-9"/>
              </w:rPr>
              <w:t xml:space="preserve"> </w:t>
            </w:r>
            <w:r>
              <w:t>of</w:t>
            </w:r>
            <w:r>
              <w:rPr>
                <w:spacing w:val="-9"/>
              </w:rPr>
              <w:t xml:space="preserve"> </w:t>
            </w:r>
            <w:r>
              <w:t>new</w:t>
            </w:r>
            <w:r>
              <w:rPr>
                <w:spacing w:val="-9"/>
              </w:rPr>
              <w:t xml:space="preserve"> </w:t>
            </w:r>
            <w:r>
              <w:t>menus</w:t>
            </w:r>
            <w:r>
              <w:rPr>
                <w:spacing w:val="-9"/>
              </w:rPr>
              <w:t xml:space="preserve"> </w:t>
            </w:r>
            <w:r>
              <w:t>before</w:t>
            </w:r>
            <w:r>
              <w:rPr>
                <w:spacing w:val="-9"/>
              </w:rPr>
              <w:t xml:space="preserve"> </w:t>
            </w:r>
            <w:r>
              <w:t>they</w:t>
            </w:r>
            <w:r>
              <w:rPr>
                <w:spacing w:val="-9"/>
              </w:rPr>
              <w:t xml:space="preserve"> </w:t>
            </w:r>
            <w:r>
              <w:t>go</w:t>
            </w:r>
            <w:r>
              <w:rPr>
                <w:spacing w:val="-9"/>
              </w:rPr>
              <w:t xml:space="preserve"> </w:t>
            </w:r>
            <w:r>
              <w:t>live, reducing delays and errors in the menu publication process. Automated scheduling capabilities enable menus to be published automatically at predefined times, supporting</w:t>
            </w:r>
          </w:p>
        </w:tc>
      </w:tr>
    </w:tbl>
    <w:p w14:paraId="68FBB636" w14:textId="77777777" w:rsidR="001A704C" w:rsidRDefault="001A704C">
      <w:pPr>
        <w:pStyle w:val="TableParagraph"/>
        <w:spacing w:line="270" w:lineRule="atLeast"/>
        <w:sectPr w:rsidR="001A704C">
          <w:type w:val="continuous"/>
          <w:pgSz w:w="11920" w:h="16840"/>
          <w:pgMar w:top="820" w:right="1275" w:bottom="280" w:left="1417"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3660"/>
        <w:gridCol w:w="4500"/>
      </w:tblGrid>
      <w:tr w:rsidR="001A704C" w14:paraId="19CEAF74" w14:textId="77777777">
        <w:trPr>
          <w:trHeight w:val="3159"/>
        </w:trPr>
        <w:tc>
          <w:tcPr>
            <w:tcW w:w="900" w:type="dxa"/>
          </w:tcPr>
          <w:p w14:paraId="1B8A190D" w14:textId="77777777" w:rsidR="001A704C" w:rsidRDefault="001A704C">
            <w:pPr>
              <w:pStyle w:val="TableParagraph"/>
              <w:ind w:left="0"/>
              <w:rPr>
                <w:rFonts w:ascii="Times New Roman"/>
              </w:rPr>
            </w:pPr>
          </w:p>
        </w:tc>
        <w:tc>
          <w:tcPr>
            <w:tcW w:w="3660" w:type="dxa"/>
          </w:tcPr>
          <w:p w14:paraId="1BEFBCA0" w14:textId="77777777" w:rsidR="001A704C" w:rsidRDefault="001A704C">
            <w:pPr>
              <w:pStyle w:val="TableParagraph"/>
              <w:ind w:left="0"/>
              <w:rPr>
                <w:rFonts w:ascii="Times New Roman"/>
              </w:rPr>
            </w:pPr>
          </w:p>
        </w:tc>
        <w:tc>
          <w:tcPr>
            <w:tcW w:w="4500" w:type="dxa"/>
          </w:tcPr>
          <w:p w14:paraId="572402BE" w14:textId="77777777" w:rsidR="001A704C" w:rsidRDefault="00000000">
            <w:pPr>
              <w:pStyle w:val="TableParagraph"/>
              <w:spacing w:before="10"/>
            </w:pPr>
            <w:r>
              <w:t>consistent</w:t>
            </w:r>
            <w:r>
              <w:rPr>
                <w:spacing w:val="-13"/>
              </w:rPr>
              <w:t xml:space="preserve"> </w:t>
            </w:r>
            <w:r>
              <w:t>communication</w:t>
            </w:r>
            <w:r>
              <w:rPr>
                <w:spacing w:val="-12"/>
              </w:rPr>
              <w:t xml:space="preserve"> </w:t>
            </w:r>
            <w:r>
              <w:t>of</w:t>
            </w:r>
            <w:r>
              <w:rPr>
                <w:spacing w:val="-13"/>
              </w:rPr>
              <w:t xml:space="preserve"> </w:t>
            </w:r>
            <w:r>
              <w:t>meal</w:t>
            </w:r>
            <w:r>
              <w:rPr>
                <w:spacing w:val="-12"/>
              </w:rPr>
              <w:t xml:space="preserve"> </w:t>
            </w:r>
            <w:r>
              <w:t>offerings without manual intervention.</w:t>
            </w:r>
          </w:p>
          <w:p w14:paraId="1B8A0AD8" w14:textId="77777777" w:rsidR="001A704C" w:rsidRDefault="00000000">
            <w:pPr>
              <w:pStyle w:val="TableParagraph"/>
              <w:spacing w:before="240"/>
              <w:ind w:right="83"/>
            </w:pPr>
            <w:r>
              <w:t>Employees benefit from a user-friendly</w:t>
            </w:r>
            <w:r>
              <w:rPr>
                <w:spacing w:val="40"/>
              </w:rPr>
              <w:t xml:space="preserve"> </w:t>
            </w:r>
            <w:r>
              <w:t>interface that provides real-time visibility into upcoming</w:t>
            </w:r>
            <w:r>
              <w:rPr>
                <w:spacing w:val="-13"/>
              </w:rPr>
              <w:t xml:space="preserve"> </w:t>
            </w:r>
            <w:r>
              <w:t>meals,</w:t>
            </w:r>
            <w:r>
              <w:rPr>
                <w:spacing w:val="-12"/>
              </w:rPr>
              <w:t xml:space="preserve"> </w:t>
            </w:r>
            <w:r>
              <w:t>dietary</w:t>
            </w:r>
            <w:r>
              <w:rPr>
                <w:spacing w:val="-12"/>
              </w:rPr>
              <w:t xml:space="preserve"> </w:t>
            </w:r>
            <w:r>
              <w:t>accommodations</w:t>
            </w:r>
            <w:r>
              <w:rPr>
                <w:spacing w:val="-13"/>
              </w:rPr>
              <w:t xml:space="preserve"> </w:t>
            </w:r>
            <w:r>
              <w:t>(such as vegan or gluten-free options), and special menu items. This transparency improves meal planning and cafeteria engagement by catering to diverse preferences and dietary needs.</w:t>
            </w:r>
          </w:p>
        </w:tc>
      </w:tr>
      <w:tr w:rsidR="001A704C" w14:paraId="1F1431C3" w14:textId="77777777">
        <w:trPr>
          <w:trHeight w:val="4299"/>
        </w:trPr>
        <w:tc>
          <w:tcPr>
            <w:tcW w:w="900" w:type="dxa"/>
          </w:tcPr>
          <w:p w14:paraId="292DA459" w14:textId="77777777" w:rsidR="001A704C" w:rsidRDefault="00000000">
            <w:pPr>
              <w:pStyle w:val="TableParagraph"/>
              <w:spacing w:before="10"/>
              <w:ind w:left="46"/>
              <w:jc w:val="center"/>
            </w:pPr>
            <w:r>
              <w:rPr>
                <w:spacing w:val="-5"/>
              </w:rPr>
              <w:t>3.</w:t>
            </w:r>
          </w:p>
        </w:tc>
        <w:tc>
          <w:tcPr>
            <w:tcW w:w="3660" w:type="dxa"/>
          </w:tcPr>
          <w:p w14:paraId="5706AE71" w14:textId="77777777" w:rsidR="001A704C" w:rsidRDefault="00000000">
            <w:pPr>
              <w:pStyle w:val="TableParagraph"/>
              <w:spacing w:before="10"/>
            </w:pPr>
            <w:r>
              <w:rPr>
                <w:color w:val="212121"/>
              </w:rPr>
              <w:t>Novelty</w:t>
            </w:r>
            <w:r>
              <w:rPr>
                <w:color w:val="212121"/>
                <w:spacing w:val="-6"/>
              </w:rPr>
              <w:t xml:space="preserve"> </w:t>
            </w:r>
            <w:r>
              <w:rPr>
                <w:color w:val="212121"/>
              </w:rPr>
              <w:t>/</w:t>
            </w:r>
            <w:r>
              <w:rPr>
                <w:color w:val="212121"/>
                <w:spacing w:val="-5"/>
              </w:rPr>
              <w:t xml:space="preserve"> </w:t>
            </w:r>
            <w:r>
              <w:rPr>
                <w:color w:val="212121"/>
                <w:spacing w:val="-2"/>
              </w:rPr>
              <w:t>Uniqueness</w:t>
            </w:r>
          </w:p>
        </w:tc>
        <w:tc>
          <w:tcPr>
            <w:tcW w:w="4500" w:type="dxa"/>
          </w:tcPr>
          <w:p w14:paraId="365F0329" w14:textId="77777777" w:rsidR="001A704C" w:rsidRDefault="00000000">
            <w:pPr>
              <w:pStyle w:val="TableParagraph"/>
              <w:numPr>
                <w:ilvl w:val="0"/>
                <w:numId w:val="2"/>
              </w:numPr>
              <w:tabs>
                <w:tab w:val="left" w:pos="259"/>
              </w:tabs>
              <w:spacing w:before="10"/>
              <w:ind w:left="94" w:right="79" w:firstLine="0"/>
            </w:pPr>
            <w:r>
              <w:rPr>
                <w:b/>
              </w:rPr>
              <w:t>Automated</w:t>
            </w:r>
            <w:r>
              <w:rPr>
                <w:b/>
                <w:spacing w:val="-2"/>
              </w:rPr>
              <w:t xml:space="preserve"> </w:t>
            </w:r>
            <w:r>
              <w:rPr>
                <w:b/>
              </w:rPr>
              <w:t>and</w:t>
            </w:r>
            <w:r>
              <w:rPr>
                <w:b/>
                <w:spacing w:val="-2"/>
              </w:rPr>
              <w:t xml:space="preserve"> </w:t>
            </w:r>
            <w:r>
              <w:rPr>
                <w:b/>
              </w:rPr>
              <w:t>Intelligent</w:t>
            </w:r>
            <w:r>
              <w:rPr>
                <w:b/>
                <w:spacing w:val="-2"/>
              </w:rPr>
              <w:t xml:space="preserve"> </w:t>
            </w:r>
            <w:r>
              <w:rPr>
                <w:b/>
              </w:rPr>
              <w:t>Menu</w:t>
            </w:r>
            <w:r>
              <w:rPr>
                <w:b/>
                <w:spacing w:val="-2"/>
              </w:rPr>
              <w:t xml:space="preserve"> </w:t>
            </w:r>
            <w:r>
              <w:rPr>
                <w:b/>
              </w:rPr>
              <w:t xml:space="preserve">Scheduling: </w:t>
            </w:r>
            <w:r>
              <w:t>Unlike traditional manual menu posting, this portal</w:t>
            </w:r>
            <w:r>
              <w:rPr>
                <w:spacing w:val="-10"/>
              </w:rPr>
              <w:t xml:space="preserve"> </w:t>
            </w:r>
            <w:r>
              <w:t>automates</w:t>
            </w:r>
            <w:r>
              <w:rPr>
                <w:spacing w:val="-10"/>
              </w:rPr>
              <w:t xml:space="preserve"> </w:t>
            </w:r>
            <w:r>
              <w:t>menu</w:t>
            </w:r>
            <w:r>
              <w:rPr>
                <w:spacing w:val="-10"/>
              </w:rPr>
              <w:t xml:space="preserve"> </w:t>
            </w:r>
            <w:r>
              <w:t>scheduling</w:t>
            </w:r>
            <w:r>
              <w:rPr>
                <w:spacing w:val="-10"/>
              </w:rPr>
              <w:t xml:space="preserve"> </w:t>
            </w:r>
            <w:r>
              <w:t>with</w:t>
            </w:r>
            <w:r>
              <w:rPr>
                <w:spacing w:val="-10"/>
              </w:rPr>
              <w:t xml:space="preserve"> </w:t>
            </w:r>
            <w:r>
              <w:t>support for recurring menus and smart reminders, reducing administrative overhead and ensuring consistent updates without human error.</w:t>
            </w:r>
          </w:p>
          <w:p w14:paraId="76091B20" w14:textId="77777777" w:rsidR="001A704C" w:rsidRDefault="00000000">
            <w:pPr>
              <w:pStyle w:val="TableParagraph"/>
              <w:numPr>
                <w:ilvl w:val="0"/>
                <w:numId w:val="2"/>
              </w:numPr>
              <w:tabs>
                <w:tab w:val="left" w:pos="259"/>
              </w:tabs>
              <w:ind w:left="94" w:right="782" w:firstLine="0"/>
              <w:rPr>
                <w:b/>
              </w:rPr>
            </w:pPr>
            <w:r>
              <w:rPr>
                <w:b/>
              </w:rPr>
              <w:t>Real-Time</w:t>
            </w:r>
            <w:r>
              <w:rPr>
                <w:b/>
                <w:spacing w:val="-13"/>
              </w:rPr>
              <w:t xml:space="preserve"> </w:t>
            </w:r>
            <w:r>
              <w:rPr>
                <w:b/>
              </w:rPr>
              <w:t>Employee</w:t>
            </w:r>
            <w:r>
              <w:rPr>
                <w:b/>
                <w:spacing w:val="-12"/>
              </w:rPr>
              <w:t xml:space="preserve"> </w:t>
            </w:r>
            <w:r>
              <w:rPr>
                <w:b/>
              </w:rPr>
              <w:t>Engagement</w:t>
            </w:r>
            <w:r>
              <w:rPr>
                <w:b/>
                <w:spacing w:val="-13"/>
              </w:rPr>
              <w:t xml:space="preserve"> </w:t>
            </w:r>
            <w:r>
              <w:rPr>
                <w:b/>
              </w:rPr>
              <w:t>and Feedback Loop:</w:t>
            </w:r>
          </w:p>
          <w:p w14:paraId="566295A8" w14:textId="77777777" w:rsidR="001A704C" w:rsidRDefault="00000000">
            <w:pPr>
              <w:pStyle w:val="TableParagraph"/>
              <w:ind w:right="215" w:firstLine="49"/>
            </w:pPr>
            <w:r>
              <w:t>The</w:t>
            </w:r>
            <w:r>
              <w:rPr>
                <w:spacing w:val="-9"/>
              </w:rPr>
              <w:t xml:space="preserve"> </w:t>
            </w:r>
            <w:r>
              <w:t>system</w:t>
            </w:r>
            <w:r>
              <w:rPr>
                <w:spacing w:val="-9"/>
              </w:rPr>
              <w:t xml:space="preserve"> </w:t>
            </w:r>
            <w:r>
              <w:t>allows</w:t>
            </w:r>
            <w:r>
              <w:rPr>
                <w:spacing w:val="-9"/>
              </w:rPr>
              <w:t xml:space="preserve"> </w:t>
            </w:r>
            <w:r>
              <w:t>employees</w:t>
            </w:r>
            <w:r>
              <w:rPr>
                <w:spacing w:val="-9"/>
              </w:rPr>
              <w:t xml:space="preserve"> </w:t>
            </w:r>
            <w:r>
              <w:t>not</w:t>
            </w:r>
            <w:r>
              <w:rPr>
                <w:spacing w:val="-9"/>
              </w:rPr>
              <w:t xml:space="preserve"> </w:t>
            </w:r>
            <w:r>
              <w:t>only</w:t>
            </w:r>
            <w:r>
              <w:rPr>
                <w:spacing w:val="-9"/>
              </w:rPr>
              <w:t xml:space="preserve"> </w:t>
            </w:r>
            <w:r>
              <w:t>to</w:t>
            </w:r>
            <w:r>
              <w:rPr>
                <w:spacing w:val="-9"/>
              </w:rPr>
              <w:t xml:space="preserve"> </w:t>
            </w:r>
            <w:r>
              <w:t>view menus but also to rate meals and provide feedback directly through the portal. This ongoing dialogue drives continuous improvement and responsiveness, creating a user-driven cafeteria experience.</w:t>
            </w:r>
          </w:p>
        </w:tc>
      </w:tr>
      <w:tr w:rsidR="001A704C" w14:paraId="797A6D9F" w14:textId="77777777">
        <w:trPr>
          <w:trHeight w:val="4020"/>
        </w:trPr>
        <w:tc>
          <w:tcPr>
            <w:tcW w:w="900" w:type="dxa"/>
          </w:tcPr>
          <w:p w14:paraId="64C5D69C" w14:textId="77777777" w:rsidR="001A704C" w:rsidRDefault="00000000">
            <w:pPr>
              <w:pStyle w:val="TableParagraph"/>
              <w:spacing w:before="2"/>
              <w:ind w:left="46"/>
              <w:jc w:val="center"/>
            </w:pPr>
            <w:r>
              <w:rPr>
                <w:spacing w:val="-5"/>
              </w:rPr>
              <w:t>4.</w:t>
            </w:r>
          </w:p>
        </w:tc>
        <w:tc>
          <w:tcPr>
            <w:tcW w:w="3660" w:type="dxa"/>
          </w:tcPr>
          <w:p w14:paraId="14C71789" w14:textId="77777777" w:rsidR="001A704C" w:rsidRDefault="00000000">
            <w:pPr>
              <w:pStyle w:val="TableParagraph"/>
              <w:spacing w:before="2"/>
            </w:pPr>
            <w:r>
              <w:rPr>
                <w:color w:val="212121"/>
              </w:rPr>
              <w:t>Social</w:t>
            </w:r>
            <w:r>
              <w:rPr>
                <w:color w:val="212121"/>
                <w:spacing w:val="-7"/>
              </w:rPr>
              <w:t xml:space="preserve"> </w:t>
            </w:r>
            <w:r>
              <w:rPr>
                <w:color w:val="212121"/>
              </w:rPr>
              <w:t>Impact</w:t>
            </w:r>
            <w:r>
              <w:rPr>
                <w:color w:val="212121"/>
                <w:spacing w:val="-6"/>
              </w:rPr>
              <w:t xml:space="preserve"> </w:t>
            </w:r>
            <w:r>
              <w:rPr>
                <w:color w:val="212121"/>
              </w:rPr>
              <w:t>/</w:t>
            </w:r>
            <w:r>
              <w:rPr>
                <w:color w:val="212121"/>
                <w:spacing w:val="-6"/>
              </w:rPr>
              <w:t xml:space="preserve"> </w:t>
            </w:r>
            <w:r>
              <w:rPr>
                <w:color w:val="212121"/>
              </w:rPr>
              <w:t>Customer</w:t>
            </w:r>
            <w:r>
              <w:rPr>
                <w:color w:val="212121"/>
                <w:spacing w:val="-6"/>
              </w:rPr>
              <w:t xml:space="preserve"> </w:t>
            </w:r>
            <w:r>
              <w:rPr>
                <w:color w:val="212121"/>
                <w:spacing w:val="-2"/>
              </w:rPr>
              <w:t>Satisfaction</w:t>
            </w:r>
          </w:p>
        </w:tc>
        <w:tc>
          <w:tcPr>
            <w:tcW w:w="4500" w:type="dxa"/>
          </w:tcPr>
          <w:p w14:paraId="34DE95B9" w14:textId="77777777" w:rsidR="001A704C" w:rsidRDefault="00000000">
            <w:pPr>
              <w:pStyle w:val="TableParagraph"/>
              <w:numPr>
                <w:ilvl w:val="0"/>
                <w:numId w:val="1"/>
              </w:numPr>
              <w:tabs>
                <w:tab w:val="left" w:pos="312"/>
              </w:tabs>
              <w:spacing w:before="2"/>
              <w:ind w:left="312" w:hanging="218"/>
              <w:rPr>
                <w:b/>
              </w:rPr>
            </w:pPr>
            <w:r>
              <w:rPr>
                <w:b/>
              </w:rPr>
              <w:t>Promoting</w:t>
            </w:r>
            <w:r>
              <w:rPr>
                <w:b/>
                <w:spacing w:val="-10"/>
              </w:rPr>
              <w:t xml:space="preserve"> </w:t>
            </w:r>
            <w:r>
              <w:rPr>
                <w:b/>
              </w:rPr>
              <w:t>Healthier</w:t>
            </w:r>
            <w:r>
              <w:rPr>
                <w:b/>
                <w:spacing w:val="-10"/>
              </w:rPr>
              <w:t xml:space="preserve"> </w:t>
            </w:r>
            <w:r>
              <w:rPr>
                <w:b/>
              </w:rPr>
              <w:t>Eating</w:t>
            </w:r>
            <w:r>
              <w:rPr>
                <w:b/>
                <w:spacing w:val="-10"/>
              </w:rPr>
              <w:t xml:space="preserve"> </w:t>
            </w:r>
            <w:r>
              <w:rPr>
                <w:b/>
                <w:spacing w:val="-2"/>
              </w:rPr>
              <w:t>Choices:</w:t>
            </w:r>
          </w:p>
          <w:p w14:paraId="5A22A176" w14:textId="77777777" w:rsidR="001A704C" w:rsidRDefault="00000000">
            <w:pPr>
              <w:pStyle w:val="TableParagraph"/>
              <w:ind w:right="311"/>
            </w:pPr>
            <w:r>
              <w:t>By providing detailed information on dietary options, allergens, and nutritional tags (e.g., vegan, gluten-free), the portal empowers employees to make informed and healthier meal decisions. This transparency supports wellness initiatives and fosters a culture of health-consciousness</w:t>
            </w:r>
            <w:r>
              <w:rPr>
                <w:spacing w:val="-13"/>
              </w:rPr>
              <w:t xml:space="preserve"> </w:t>
            </w:r>
            <w:r>
              <w:t>within</w:t>
            </w:r>
            <w:r>
              <w:rPr>
                <w:spacing w:val="-12"/>
              </w:rPr>
              <w:t xml:space="preserve"> </w:t>
            </w:r>
            <w:r>
              <w:t>the</w:t>
            </w:r>
            <w:r>
              <w:rPr>
                <w:spacing w:val="-13"/>
              </w:rPr>
              <w:t xml:space="preserve"> </w:t>
            </w:r>
            <w:r>
              <w:t>organization.</w:t>
            </w:r>
          </w:p>
          <w:p w14:paraId="7D99221A" w14:textId="77777777" w:rsidR="001A704C" w:rsidRDefault="00000000">
            <w:pPr>
              <w:pStyle w:val="TableParagraph"/>
              <w:numPr>
                <w:ilvl w:val="0"/>
                <w:numId w:val="1"/>
              </w:numPr>
              <w:tabs>
                <w:tab w:val="left" w:pos="262"/>
              </w:tabs>
              <w:ind w:left="262" w:hanging="168"/>
              <w:rPr>
                <w:b/>
              </w:rPr>
            </w:pPr>
            <w:r>
              <w:rPr>
                <w:b/>
              </w:rPr>
              <w:t>Reducing</w:t>
            </w:r>
            <w:r>
              <w:rPr>
                <w:b/>
                <w:spacing w:val="-9"/>
              </w:rPr>
              <w:t xml:space="preserve"> </w:t>
            </w:r>
            <w:r>
              <w:rPr>
                <w:b/>
              </w:rPr>
              <w:t>Food</w:t>
            </w:r>
            <w:r>
              <w:rPr>
                <w:b/>
                <w:spacing w:val="-8"/>
              </w:rPr>
              <w:t xml:space="preserve"> </w:t>
            </w:r>
            <w:r>
              <w:rPr>
                <w:b/>
                <w:spacing w:val="-2"/>
              </w:rPr>
              <w:t>Waste:</w:t>
            </w:r>
          </w:p>
          <w:p w14:paraId="76BE3169" w14:textId="77777777" w:rsidR="001A704C" w:rsidRDefault="00000000">
            <w:pPr>
              <w:pStyle w:val="TableParagraph"/>
              <w:spacing w:line="270" w:lineRule="atLeast"/>
              <w:ind w:right="92"/>
            </w:pPr>
            <w:r>
              <w:t>Accurate</w:t>
            </w:r>
            <w:r>
              <w:rPr>
                <w:spacing w:val="-7"/>
              </w:rPr>
              <w:t xml:space="preserve"> </w:t>
            </w:r>
            <w:r>
              <w:t>menu</w:t>
            </w:r>
            <w:r>
              <w:rPr>
                <w:spacing w:val="-7"/>
              </w:rPr>
              <w:t xml:space="preserve"> </w:t>
            </w:r>
            <w:r>
              <w:t>forecasting</w:t>
            </w:r>
            <w:r>
              <w:rPr>
                <w:spacing w:val="-8"/>
              </w:rPr>
              <w:t xml:space="preserve"> </w:t>
            </w:r>
            <w:r>
              <w:t>and</w:t>
            </w:r>
            <w:r>
              <w:rPr>
                <w:spacing w:val="-7"/>
              </w:rPr>
              <w:t xml:space="preserve"> </w:t>
            </w:r>
            <w:r>
              <w:t>historical</w:t>
            </w:r>
            <w:r>
              <w:rPr>
                <w:spacing w:val="-7"/>
              </w:rPr>
              <w:t xml:space="preserve"> </w:t>
            </w:r>
            <w:r>
              <w:t xml:space="preserve">data enable cafeteria management to better </w:t>
            </w:r>
            <w:r>
              <w:rPr>
                <w:spacing w:val="-2"/>
              </w:rPr>
              <w:t xml:space="preserve">anticipate demand, reducing over-preparation </w:t>
            </w:r>
            <w:r>
              <w:t>and food waste. This contributes to the organization’s sustainability goals and responsible resource use.</w:t>
            </w:r>
          </w:p>
        </w:tc>
      </w:tr>
      <w:tr w:rsidR="001A704C" w14:paraId="4E1B9B5C" w14:textId="77777777">
        <w:trPr>
          <w:trHeight w:val="2701"/>
        </w:trPr>
        <w:tc>
          <w:tcPr>
            <w:tcW w:w="900" w:type="dxa"/>
          </w:tcPr>
          <w:p w14:paraId="68CC5CED" w14:textId="77777777" w:rsidR="001A704C" w:rsidRDefault="00000000">
            <w:pPr>
              <w:pStyle w:val="TableParagraph"/>
              <w:spacing w:line="255" w:lineRule="exact"/>
              <w:ind w:left="46"/>
              <w:jc w:val="center"/>
            </w:pPr>
            <w:r>
              <w:rPr>
                <w:spacing w:val="-5"/>
              </w:rPr>
              <w:t>5.</w:t>
            </w:r>
          </w:p>
        </w:tc>
        <w:tc>
          <w:tcPr>
            <w:tcW w:w="3660" w:type="dxa"/>
          </w:tcPr>
          <w:p w14:paraId="0315ED28" w14:textId="77777777" w:rsidR="001A704C" w:rsidRDefault="00000000">
            <w:pPr>
              <w:pStyle w:val="TableParagraph"/>
              <w:spacing w:line="255" w:lineRule="exact"/>
            </w:pPr>
            <w:r>
              <w:rPr>
                <w:color w:val="212121"/>
              </w:rPr>
              <w:t>Business</w:t>
            </w:r>
            <w:r>
              <w:rPr>
                <w:color w:val="212121"/>
                <w:spacing w:val="-9"/>
              </w:rPr>
              <w:t xml:space="preserve"> </w:t>
            </w:r>
            <w:r>
              <w:rPr>
                <w:color w:val="212121"/>
              </w:rPr>
              <w:t>Model</w:t>
            </w:r>
            <w:r>
              <w:rPr>
                <w:color w:val="212121"/>
                <w:spacing w:val="-9"/>
              </w:rPr>
              <w:t xml:space="preserve"> </w:t>
            </w:r>
            <w:r>
              <w:rPr>
                <w:color w:val="212121"/>
              </w:rPr>
              <w:t>(Revenue</w:t>
            </w:r>
            <w:r>
              <w:rPr>
                <w:color w:val="212121"/>
                <w:spacing w:val="-9"/>
              </w:rPr>
              <w:t xml:space="preserve"> </w:t>
            </w:r>
            <w:r>
              <w:rPr>
                <w:color w:val="212121"/>
                <w:spacing w:val="-2"/>
              </w:rPr>
              <w:t>Model)</w:t>
            </w:r>
          </w:p>
        </w:tc>
        <w:tc>
          <w:tcPr>
            <w:tcW w:w="4500" w:type="dxa"/>
          </w:tcPr>
          <w:p w14:paraId="7B37D113" w14:textId="77777777" w:rsidR="001A704C" w:rsidRDefault="00000000">
            <w:pPr>
              <w:pStyle w:val="TableParagraph"/>
              <w:spacing w:before="267"/>
              <w:ind w:right="215"/>
              <w:rPr>
                <w:b/>
                <w:sz w:val="26"/>
              </w:rPr>
            </w:pPr>
            <w:bookmarkStart w:id="0" w:name="1._SaaS_Subscription_Model_(Software_as_"/>
            <w:bookmarkEnd w:id="0"/>
            <w:r>
              <w:rPr>
                <w:b/>
                <w:sz w:val="26"/>
              </w:rPr>
              <w:t>1.</w:t>
            </w:r>
            <w:r>
              <w:rPr>
                <w:b/>
                <w:spacing w:val="-12"/>
                <w:sz w:val="26"/>
              </w:rPr>
              <w:t xml:space="preserve"> </w:t>
            </w:r>
            <w:r>
              <w:rPr>
                <w:b/>
                <w:sz w:val="26"/>
              </w:rPr>
              <w:t>SaaS</w:t>
            </w:r>
            <w:r>
              <w:rPr>
                <w:b/>
                <w:spacing w:val="-12"/>
                <w:sz w:val="26"/>
              </w:rPr>
              <w:t xml:space="preserve"> </w:t>
            </w:r>
            <w:r>
              <w:rPr>
                <w:b/>
                <w:sz w:val="26"/>
              </w:rPr>
              <w:t>Subscription</w:t>
            </w:r>
            <w:r>
              <w:rPr>
                <w:b/>
                <w:spacing w:val="-12"/>
                <w:sz w:val="26"/>
              </w:rPr>
              <w:t xml:space="preserve"> </w:t>
            </w:r>
            <w:r>
              <w:rPr>
                <w:b/>
                <w:sz w:val="26"/>
              </w:rPr>
              <w:t>Model</w:t>
            </w:r>
            <w:r>
              <w:rPr>
                <w:b/>
                <w:spacing w:val="-12"/>
                <w:sz w:val="26"/>
              </w:rPr>
              <w:t xml:space="preserve"> </w:t>
            </w:r>
            <w:r>
              <w:rPr>
                <w:b/>
                <w:sz w:val="26"/>
              </w:rPr>
              <w:t>(Software as a Service)</w:t>
            </w:r>
          </w:p>
          <w:p w14:paraId="275CB2ED" w14:textId="77777777" w:rsidR="001A704C" w:rsidRDefault="00000000">
            <w:pPr>
              <w:pStyle w:val="TableParagraph"/>
              <w:spacing w:before="240"/>
              <w:ind w:right="115"/>
            </w:pPr>
            <w:r>
              <w:t>Offer the portal as a cloud-based subscription service with tiered pricing based on organization</w:t>
            </w:r>
            <w:r>
              <w:rPr>
                <w:spacing w:val="-12"/>
              </w:rPr>
              <w:t xml:space="preserve"> </w:t>
            </w:r>
            <w:r>
              <w:t>size,</w:t>
            </w:r>
            <w:r>
              <w:rPr>
                <w:spacing w:val="-12"/>
              </w:rPr>
              <w:t xml:space="preserve"> </w:t>
            </w:r>
            <w:r>
              <w:t>features,</w:t>
            </w:r>
            <w:r>
              <w:rPr>
                <w:spacing w:val="-12"/>
              </w:rPr>
              <w:t xml:space="preserve"> </w:t>
            </w:r>
            <w:r>
              <w:t>or</w:t>
            </w:r>
            <w:r>
              <w:rPr>
                <w:spacing w:val="-12"/>
              </w:rPr>
              <w:t xml:space="preserve"> </w:t>
            </w:r>
            <w:r>
              <w:t>number</w:t>
            </w:r>
            <w:r>
              <w:rPr>
                <w:spacing w:val="-12"/>
              </w:rPr>
              <w:t xml:space="preserve"> </w:t>
            </w:r>
            <w:r>
              <w:t>of</w:t>
            </w:r>
            <w:r>
              <w:rPr>
                <w:spacing w:val="-12"/>
              </w:rPr>
              <w:t xml:space="preserve"> </w:t>
            </w:r>
            <w:r>
              <w:t>users.</w:t>
            </w:r>
          </w:p>
          <w:p w14:paraId="2A490398" w14:textId="77777777" w:rsidR="001A704C" w:rsidRDefault="00000000">
            <w:pPr>
              <w:pStyle w:val="TableParagraph"/>
              <w:spacing w:before="198" w:line="270" w:lineRule="atLeast"/>
            </w:pPr>
            <w:r>
              <w:rPr>
                <w:b/>
              </w:rPr>
              <w:t>Basic</w:t>
            </w:r>
            <w:r>
              <w:rPr>
                <w:b/>
                <w:spacing w:val="-8"/>
              </w:rPr>
              <w:t xml:space="preserve"> </w:t>
            </w:r>
            <w:r>
              <w:rPr>
                <w:b/>
              </w:rPr>
              <w:t>Plan:</w:t>
            </w:r>
            <w:r>
              <w:rPr>
                <w:b/>
                <w:spacing w:val="-8"/>
              </w:rPr>
              <w:t xml:space="preserve"> </w:t>
            </w:r>
            <w:r>
              <w:t>Core</w:t>
            </w:r>
            <w:r>
              <w:rPr>
                <w:spacing w:val="-8"/>
              </w:rPr>
              <w:t xml:space="preserve"> </w:t>
            </w:r>
            <w:r>
              <w:t>menu</w:t>
            </w:r>
            <w:r>
              <w:rPr>
                <w:spacing w:val="-8"/>
              </w:rPr>
              <w:t xml:space="preserve"> </w:t>
            </w:r>
            <w:r>
              <w:t>creation,</w:t>
            </w:r>
            <w:r>
              <w:rPr>
                <w:spacing w:val="-8"/>
              </w:rPr>
              <w:t xml:space="preserve"> </w:t>
            </w:r>
            <w:r>
              <w:t>viewing,</w:t>
            </w:r>
            <w:r>
              <w:rPr>
                <w:spacing w:val="-8"/>
              </w:rPr>
              <w:t xml:space="preserve"> </w:t>
            </w:r>
            <w:r>
              <w:t>and scheduling features for small organizations.</w:t>
            </w:r>
          </w:p>
        </w:tc>
      </w:tr>
    </w:tbl>
    <w:p w14:paraId="1423FAA8" w14:textId="77777777" w:rsidR="001A704C" w:rsidRDefault="001A704C">
      <w:pPr>
        <w:pStyle w:val="TableParagraph"/>
        <w:spacing w:line="270" w:lineRule="atLeast"/>
        <w:sectPr w:rsidR="001A704C">
          <w:type w:val="continuous"/>
          <w:pgSz w:w="11920" w:h="16840"/>
          <w:pgMar w:top="820" w:right="1275" w:bottom="280" w:left="1417"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3660"/>
        <w:gridCol w:w="4500"/>
      </w:tblGrid>
      <w:tr w:rsidR="001A704C" w14:paraId="41D3B68E" w14:textId="77777777">
        <w:trPr>
          <w:trHeight w:val="2380"/>
        </w:trPr>
        <w:tc>
          <w:tcPr>
            <w:tcW w:w="900" w:type="dxa"/>
          </w:tcPr>
          <w:p w14:paraId="4353B787" w14:textId="77777777" w:rsidR="001A704C" w:rsidRDefault="001A704C">
            <w:pPr>
              <w:pStyle w:val="TableParagraph"/>
              <w:ind w:left="0"/>
              <w:rPr>
                <w:rFonts w:ascii="Times New Roman"/>
              </w:rPr>
            </w:pPr>
          </w:p>
        </w:tc>
        <w:tc>
          <w:tcPr>
            <w:tcW w:w="3660" w:type="dxa"/>
          </w:tcPr>
          <w:p w14:paraId="7DB48E3B" w14:textId="77777777" w:rsidR="001A704C" w:rsidRDefault="001A704C">
            <w:pPr>
              <w:pStyle w:val="TableParagraph"/>
              <w:ind w:left="0"/>
              <w:rPr>
                <w:rFonts w:ascii="Times New Roman"/>
              </w:rPr>
            </w:pPr>
          </w:p>
        </w:tc>
        <w:tc>
          <w:tcPr>
            <w:tcW w:w="4500" w:type="dxa"/>
          </w:tcPr>
          <w:p w14:paraId="12C1659F" w14:textId="77777777" w:rsidR="001A704C" w:rsidRDefault="00000000">
            <w:pPr>
              <w:pStyle w:val="TableParagraph"/>
              <w:spacing w:before="10"/>
              <w:ind w:right="92"/>
            </w:pPr>
            <w:r>
              <w:rPr>
                <w:b/>
              </w:rPr>
              <w:t xml:space="preserve">Standard Plan: </w:t>
            </w:r>
            <w:r>
              <w:t>Includes approval workflows, bulk</w:t>
            </w:r>
            <w:r>
              <w:rPr>
                <w:spacing w:val="-8"/>
              </w:rPr>
              <w:t xml:space="preserve"> </w:t>
            </w:r>
            <w:r>
              <w:t>uploads,</w:t>
            </w:r>
            <w:r>
              <w:rPr>
                <w:spacing w:val="-8"/>
              </w:rPr>
              <w:t xml:space="preserve"> </w:t>
            </w:r>
            <w:r>
              <w:t>and</w:t>
            </w:r>
            <w:r>
              <w:rPr>
                <w:spacing w:val="-8"/>
              </w:rPr>
              <w:t xml:space="preserve"> </w:t>
            </w:r>
            <w:r>
              <w:t>dietary</w:t>
            </w:r>
            <w:r>
              <w:rPr>
                <w:spacing w:val="-8"/>
              </w:rPr>
              <w:t xml:space="preserve"> </w:t>
            </w:r>
            <w:r>
              <w:t>tagging</w:t>
            </w:r>
            <w:r>
              <w:rPr>
                <w:spacing w:val="-8"/>
              </w:rPr>
              <w:t xml:space="preserve"> </w:t>
            </w:r>
            <w:r>
              <w:t>for</w:t>
            </w:r>
            <w:r>
              <w:rPr>
                <w:spacing w:val="-8"/>
              </w:rPr>
              <w:t xml:space="preserve"> </w:t>
            </w:r>
            <w:r>
              <w:t xml:space="preserve">medium </w:t>
            </w:r>
            <w:r>
              <w:rPr>
                <w:spacing w:val="-2"/>
              </w:rPr>
              <w:t>organizations.</w:t>
            </w:r>
          </w:p>
          <w:p w14:paraId="206445BA" w14:textId="77777777" w:rsidR="001A704C" w:rsidRDefault="00000000">
            <w:pPr>
              <w:pStyle w:val="TableParagraph"/>
            </w:pPr>
            <w:r>
              <w:rPr>
                <w:b/>
              </w:rPr>
              <w:t xml:space="preserve">Enterprise Plan: </w:t>
            </w:r>
            <w:r>
              <w:t>Full features including integrations (Slack, Teams), analytics, digital signage</w:t>
            </w:r>
            <w:r>
              <w:rPr>
                <w:spacing w:val="-11"/>
              </w:rPr>
              <w:t xml:space="preserve"> </w:t>
            </w:r>
            <w:r>
              <w:t>support,</w:t>
            </w:r>
            <w:r>
              <w:rPr>
                <w:spacing w:val="-11"/>
              </w:rPr>
              <w:t xml:space="preserve"> </w:t>
            </w:r>
            <w:r>
              <w:t>and</w:t>
            </w:r>
            <w:r>
              <w:rPr>
                <w:spacing w:val="-11"/>
              </w:rPr>
              <w:t xml:space="preserve"> </w:t>
            </w:r>
            <w:r>
              <w:t>custom</w:t>
            </w:r>
            <w:r>
              <w:rPr>
                <w:spacing w:val="-11"/>
              </w:rPr>
              <w:t xml:space="preserve"> </w:t>
            </w:r>
            <w:r>
              <w:t>branding</w:t>
            </w:r>
            <w:r>
              <w:rPr>
                <w:spacing w:val="-11"/>
              </w:rPr>
              <w:t xml:space="preserve"> </w:t>
            </w:r>
            <w:r>
              <w:t>for</w:t>
            </w:r>
            <w:r>
              <w:rPr>
                <w:spacing w:val="-11"/>
              </w:rPr>
              <w:t xml:space="preserve"> </w:t>
            </w:r>
            <w:r>
              <w:t xml:space="preserve">large </w:t>
            </w:r>
            <w:r>
              <w:rPr>
                <w:spacing w:val="-2"/>
              </w:rPr>
              <w:t>enterprises.</w:t>
            </w:r>
          </w:p>
        </w:tc>
      </w:tr>
      <w:tr w:rsidR="001A704C" w14:paraId="1FA05E2A" w14:textId="77777777">
        <w:trPr>
          <w:trHeight w:val="5680"/>
        </w:trPr>
        <w:tc>
          <w:tcPr>
            <w:tcW w:w="900" w:type="dxa"/>
          </w:tcPr>
          <w:p w14:paraId="720F3216" w14:textId="77777777" w:rsidR="001A704C" w:rsidRDefault="00000000">
            <w:pPr>
              <w:pStyle w:val="TableParagraph"/>
              <w:spacing w:before="13"/>
              <w:ind w:left="46"/>
              <w:jc w:val="center"/>
            </w:pPr>
            <w:r>
              <w:rPr>
                <w:spacing w:val="-5"/>
              </w:rPr>
              <w:t>6.</w:t>
            </w:r>
          </w:p>
        </w:tc>
        <w:tc>
          <w:tcPr>
            <w:tcW w:w="3660" w:type="dxa"/>
          </w:tcPr>
          <w:p w14:paraId="4C01614A" w14:textId="77777777" w:rsidR="001A704C" w:rsidRDefault="00000000">
            <w:pPr>
              <w:pStyle w:val="TableParagraph"/>
              <w:spacing w:before="13"/>
            </w:pPr>
            <w:r>
              <w:rPr>
                <w:color w:val="212121"/>
              </w:rPr>
              <w:t>Scalability</w:t>
            </w:r>
            <w:r>
              <w:rPr>
                <w:color w:val="212121"/>
                <w:spacing w:val="-6"/>
              </w:rPr>
              <w:t xml:space="preserve"> </w:t>
            </w:r>
            <w:r>
              <w:rPr>
                <w:color w:val="212121"/>
              </w:rPr>
              <w:t>of</w:t>
            </w:r>
            <w:r>
              <w:rPr>
                <w:color w:val="212121"/>
                <w:spacing w:val="-6"/>
              </w:rPr>
              <w:t xml:space="preserve"> </w:t>
            </w:r>
            <w:r>
              <w:rPr>
                <w:color w:val="212121"/>
              </w:rPr>
              <w:t>the</w:t>
            </w:r>
            <w:r>
              <w:rPr>
                <w:color w:val="212121"/>
                <w:spacing w:val="-5"/>
              </w:rPr>
              <w:t xml:space="preserve"> </w:t>
            </w:r>
            <w:r>
              <w:rPr>
                <w:color w:val="212121"/>
                <w:spacing w:val="-2"/>
              </w:rPr>
              <w:t>Solution</w:t>
            </w:r>
          </w:p>
        </w:tc>
        <w:tc>
          <w:tcPr>
            <w:tcW w:w="4500" w:type="dxa"/>
          </w:tcPr>
          <w:p w14:paraId="6BFE31EA" w14:textId="77777777" w:rsidR="001A704C" w:rsidRDefault="00000000">
            <w:pPr>
              <w:pStyle w:val="TableParagraph"/>
              <w:spacing w:before="294"/>
              <w:rPr>
                <w:b/>
                <w:sz w:val="26"/>
              </w:rPr>
            </w:pPr>
            <w:bookmarkStart w:id="1" w:name="1._Technical_Scalability_"/>
            <w:bookmarkEnd w:id="1"/>
            <w:r>
              <w:rPr>
                <w:b/>
                <w:spacing w:val="-2"/>
                <w:sz w:val="26"/>
              </w:rPr>
              <w:t>1.</w:t>
            </w:r>
            <w:r>
              <w:rPr>
                <w:b/>
                <w:spacing w:val="-6"/>
                <w:sz w:val="26"/>
              </w:rPr>
              <w:t xml:space="preserve"> </w:t>
            </w:r>
            <w:r>
              <w:rPr>
                <w:b/>
                <w:spacing w:val="-2"/>
                <w:sz w:val="26"/>
              </w:rPr>
              <w:t>Technical</w:t>
            </w:r>
            <w:r>
              <w:rPr>
                <w:b/>
                <w:spacing w:val="-6"/>
                <w:sz w:val="26"/>
              </w:rPr>
              <w:t xml:space="preserve"> </w:t>
            </w:r>
            <w:r>
              <w:rPr>
                <w:b/>
                <w:spacing w:val="-2"/>
                <w:sz w:val="26"/>
              </w:rPr>
              <w:t>Scalability</w:t>
            </w:r>
          </w:p>
          <w:p w14:paraId="11CDDCA4" w14:textId="77777777" w:rsidR="001A704C" w:rsidRDefault="00000000">
            <w:pPr>
              <w:pStyle w:val="TableParagraph"/>
              <w:spacing w:before="239"/>
              <w:rPr>
                <w:b/>
              </w:rPr>
            </w:pPr>
            <w:r>
              <w:rPr>
                <w:b/>
              </w:rPr>
              <w:t>a.</w:t>
            </w:r>
            <w:r>
              <w:rPr>
                <w:b/>
                <w:spacing w:val="-9"/>
              </w:rPr>
              <w:t xml:space="preserve"> </w:t>
            </w:r>
            <w:r>
              <w:rPr>
                <w:b/>
              </w:rPr>
              <w:t>Cloud-Native</w:t>
            </w:r>
            <w:r>
              <w:rPr>
                <w:b/>
                <w:spacing w:val="-9"/>
              </w:rPr>
              <w:t xml:space="preserve"> </w:t>
            </w:r>
            <w:r>
              <w:rPr>
                <w:b/>
                <w:spacing w:val="-2"/>
              </w:rPr>
              <w:t>Architecture:</w:t>
            </w:r>
          </w:p>
          <w:p w14:paraId="21963228" w14:textId="77777777" w:rsidR="001A704C" w:rsidRDefault="00000000">
            <w:pPr>
              <w:pStyle w:val="TableParagraph"/>
              <w:ind w:right="92" w:firstLine="49"/>
            </w:pPr>
            <w:r>
              <w:t>By</w:t>
            </w:r>
            <w:r>
              <w:rPr>
                <w:spacing w:val="-9"/>
              </w:rPr>
              <w:t xml:space="preserve"> </w:t>
            </w:r>
            <w:r>
              <w:t>leveraging</w:t>
            </w:r>
            <w:r>
              <w:rPr>
                <w:spacing w:val="-9"/>
              </w:rPr>
              <w:t xml:space="preserve"> </w:t>
            </w:r>
            <w:r>
              <w:t>cloud</w:t>
            </w:r>
            <w:r>
              <w:rPr>
                <w:spacing w:val="-9"/>
              </w:rPr>
              <w:t xml:space="preserve"> </w:t>
            </w:r>
            <w:r>
              <w:t>platforms</w:t>
            </w:r>
            <w:r>
              <w:rPr>
                <w:spacing w:val="-9"/>
              </w:rPr>
              <w:t xml:space="preserve"> </w:t>
            </w:r>
            <w:r>
              <w:t>like</w:t>
            </w:r>
            <w:r>
              <w:rPr>
                <w:spacing w:val="-9"/>
              </w:rPr>
              <w:t xml:space="preserve"> </w:t>
            </w:r>
            <w:r>
              <w:t>AWS,</w:t>
            </w:r>
            <w:r>
              <w:rPr>
                <w:spacing w:val="-9"/>
              </w:rPr>
              <w:t xml:space="preserve"> </w:t>
            </w:r>
            <w:r>
              <w:t>Azure, or</w:t>
            </w:r>
            <w:r>
              <w:rPr>
                <w:spacing w:val="-8"/>
              </w:rPr>
              <w:t xml:space="preserve"> </w:t>
            </w:r>
            <w:r>
              <w:t>Google</w:t>
            </w:r>
            <w:r>
              <w:rPr>
                <w:spacing w:val="-8"/>
              </w:rPr>
              <w:t xml:space="preserve"> </w:t>
            </w:r>
            <w:r>
              <w:t>Cloud,</w:t>
            </w:r>
            <w:r>
              <w:rPr>
                <w:spacing w:val="-8"/>
              </w:rPr>
              <w:t xml:space="preserve"> </w:t>
            </w:r>
            <w:r>
              <w:t>the</w:t>
            </w:r>
            <w:r>
              <w:rPr>
                <w:spacing w:val="-8"/>
              </w:rPr>
              <w:t xml:space="preserve"> </w:t>
            </w:r>
            <w:r>
              <w:t>portal</w:t>
            </w:r>
            <w:r>
              <w:rPr>
                <w:spacing w:val="-8"/>
              </w:rPr>
              <w:t xml:space="preserve"> </w:t>
            </w:r>
            <w:r>
              <w:t>can</w:t>
            </w:r>
            <w:r>
              <w:rPr>
                <w:spacing w:val="-8"/>
              </w:rPr>
              <w:t xml:space="preserve"> </w:t>
            </w:r>
            <w:r>
              <w:t>scale</w:t>
            </w:r>
            <w:r>
              <w:rPr>
                <w:spacing w:val="-8"/>
              </w:rPr>
              <w:t xml:space="preserve"> </w:t>
            </w:r>
            <w:r>
              <w:t xml:space="preserve">resources (compute, storage, bandwidth) dynamically based on demand—supporting thousands of concurrent users without performance </w:t>
            </w:r>
            <w:r>
              <w:rPr>
                <w:spacing w:val="-2"/>
              </w:rPr>
              <w:t>degradation.</w:t>
            </w:r>
          </w:p>
          <w:p w14:paraId="1A0EF350" w14:textId="77777777" w:rsidR="001A704C" w:rsidRDefault="001A704C">
            <w:pPr>
              <w:pStyle w:val="TableParagraph"/>
              <w:spacing w:before="12"/>
              <w:ind w:left="0"/>
            </w:pPr>
          </w:p>
          <w:p w14:paraId="4A99022E" w14:textId="77777777" w:rsidR="001A704C" w:rsidRDefault="00000000">
            <w:pPr>
              <w:pStyle w:val="TableParagraph"/>
              <w:rPr>
                <w:b/>
                <w:sz w:val="26"/>
              </w:rPr>
            </w:pPr>
            <w:bookmarkStart w:id="2" w:name="2.Operational_Scalability_"/>
            <w:bookmarkEnd w:id="2"/>
            <w:r>
              <w:rPr>
                <w:b/>
                <w:spacing w:val="-2"/>
                <w:sz w:val="26"/>
              </w:rPr>
              <w:t>2.Operational</w:t>
            </w:r>
            <w:r>
              <w:rPr>
                <w:b/>
                <w:spacing w:val="3"/>
                <w:sz w:val="26"/>
              </w:rPr>
              <w:t xml:space="preserve"> </w:t>
            </w:r>
            <w:r>
              <w:rPr>
                <w:b/>
                <w:spacing w:val="-2"/>
                <w:sz w:val="26"/>
              </w:rPr>
              <w:t>Scalability</w:t>
            </w:r>
          </w:p>
          <w:p w14:paraId="6AF56870" w14:textId="77777777" w:rsidR="001A704C" w:rsidRDefault="00000000">
            <w:pPr>
              <w:pStyle w:val="TableParagraph"/>
              <w:spacing w:before="240"/>
              <w:rPr>
                <w:b/>
              </w:rPr>
            </w:pPr>
            <w:r>
              <w:rPr>
                <w:b/>
              </w:rPr>
              <w:t>a.</w:t>
            </w:r>
            <w:r>
              <w:rPr>
                <w:b/>
                <w:spacing w:val="-7"/>
              </w:rPr>
              <w:t xml:space="preserve"> </w:t>
            </w:r>
            <w:r>
              <w:rPr>
                <w:b/>
              </w:rPr>
              <w:t>Automation</w:t>
            </w:r>
            <w:r>
              <w:rPr>
                <w:b/>
                <w:spacing w:val="-7"/>
              </w:rPr>
              <w:t xml:space="preserve"> </w:t>
            </w:r>
            <w:r>
              <w:rPr>
                <w:b/>
              </w:rPr>
              <w:t>of</w:t>
            </w:r>
            <w:r>
              <w:rPr>
                <w:b/>
                <w:spacing w:val="-7"/>
              </w:rPr>
              <w:t xml:space="preserve"> </w:t>
            </w:r>
            <w:r>
              <w:rPr>
                <w:b/>
              </w:rPr>
              <w:t>Routine</w:t>
            </w:r>
            <w:r>
              <w:rPr>
                <w:b/>
                <w:spacing w:val="-7"/>
              </w:rPr>
              <w:t xml:space="preserve"> </w:t>
            </w:r>
            <w:r>
              <w:rPr>
                <w:b/>
                <w:spacing w:val="-2"/>
              </w:rPr>
              <w:t>Tasks:</w:t>
            </w:r>
          </w:p>
          <w:p w14:paraId="63B486B3" w14:textId="77777777" w:rsidR="001A704C" w:rsidRDefault="00000000">
            <w:pPr>
              <w:pStyle w:val="TableParagraph"/>
              <w:ind w:right="290" w:firstLine="49"/>
            </w:pPr>
            <w:r>
              <w:t>Recurring menu scheduling, approval reminders,</w:t>
            </w:r>
            <w:r>
              <w:rPr>
                <w:spacing w:val="-13"/>
              </w:rPr>
              <w:t xml:space="preserve"> </w:t>
            </w:r>
            <w:r>
              <w:t>and</w:t>
            </w:r>
            <w:r>
              <w:rPr>
                <w:spacing w:val="-12"/>
              </w:rPr>
              <w:t xml:space="preserve"> </w:t>
            </w:r>
            <w:r>
              <w:t>employee</w:t>
            </w:r>
            <w:r>
              <w:rPr>
                <w:spacing w:val="-13"/>
              </w:rPr>
              <w:t xml:space="preserve"> </w:t>
            </w:r>
            <w:r>
              <w:t>notifications</w:t>
            </w:r>
            <w:r>
              <w:rPr>
                <w:spacing w:val="-12"/>
              </w:rPr>
              <w:t xml:space="preserve"> </w:t>
            </w:r>
            <w:r>
              <w:t>reduce manual</w:t>
            </w:r>
            <w:r>
              <w:rPr>
                <w:spacing w:val="42"/>
              </w:rPr>
              <w:t xml:space="preserve"> </w:t>
            </w:r>
            <w:r>
              <w:t>workload</w:t>
            </w:r>
            <w:r>
              <w:rPr>
                <w:spacing w:val="42"/>
              </w:rPr>
              <w:t xml:space="preserve"> </w:t>
            </w:r>
            <w:r>
              <w:t>as</w:t>
            </w:r>
            <w:r>
              <w:rPr>
                <w:spacing w:val="42"/>
              </w:rPr>
              <w:t xml:space="preserve"> </w:t>
            </w:r>
            <w:r>
              <w:t>the</w:t>
            </w:r>
            <w:r>
              <w:rPr>
                <w:spacing w:val="43"/>
              </w:rPr>
              <w:t xml:space="preserve"> </w:t>
            </w:r>
            <w:r>
              <w:t>user</w:t>
            </w:r>
            <w:r>
              <w:rPr>
                <w:spacing w:val="42"/>
              </w:rPr>
              <w:t xml:space="preserve"> </w:t>
            </w:r>
            <w:r>
              <w:t>base</w:t>
            </w:r>
            <w:r>
              <w:rPr>
                <w:spacing w:val="80"/>
                <w:w w:val="150"/>
              </w:rPr>
              <w:t xml:space="preserve"> </w:t>
            </w:r>
            <w:r>
              <w:t>grows—allowing the system to function efficiently with minimal administrative effort.</w:t>
            </w:r>
          </w:p>
        </w:tc>
      </w:tr>
    </w:tbl>
    <w:p w14:paraId="664942A1" w14:textId="77777777" w:rsidR="00505081" w:rsidRDefault="00505081"/>
    <w:sectPr w:rsidR="00505081">
      <w:type w:val="continuous"/>
      <w:pgSz w:w="11920" w:h="16840"/>
      <w:pgMar w:top="82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E7CB7"/>
    <w:multiLevelType w:val="hybridMultilevel"/>
    <w:tmpl w:val="BCFE0808"/>
    <w:lvl w:ilvl="0" w:tplc="822076AC">
      <w:start w:val="1"/>
      <w:numFmt w:val="decimal"/>
      <w:lvlText w:val="%1."/>
      <w:lvlJc w:val="left"/>
      <w:pPr>
        <w:ind w:left="95" w:hanging="168"/>
        <w:jc w:val="left"/>
      </w:pPr>
      <w:rPr>
        <w:rFonts w:ascii="Calibri" w:eastAsia="Calibri" w:hAnsi="Calibri" w:cs="Calibri" w:hint="default"/>
        <w:b w:val="0"/>
        <w:bCs w:val="0"/>
        <w:i w:val="0"/>
        <w:iCs w:val="0"/>
        <w:spacing w:val="-1"/>
        <w:w w:val="96"/>
        <w:sz w:val="20"/>
        <w:szCs w:val="20"/>
        <w:lang w:val="en-US" w:eastAsia="en-US" w:bidi="ar-SA"/>
      </w:rPr>
    </w:lvl>
    <w:lvl w:ilvl="1" w:tplc="408E188A">
      <w:numFmt w:val="bullet"/>
      <w:lvlText w:val="•"/>
      <w:lvlJc w:val="left"/>
      <w:pPr>
        <w:ind w:left="538" w:hanging="168"/>
      </w:pPr>
      <w:rPr>
        <w:rFonts w:hint="default"/>
        <w:lang w:val="en-US" w:eastAsia="en-US" w:bidi="ar-SA"/>
      </w:rPr>
    </w:lvl>
    <w:lvl w:ilvl="2" w:tplc="E9308214">
      <w:numFmt w:val="bullet"/>
      <w:lvlText w:val="•"/>
      <w:lvlJc w:val="left"/>
      <w:pPr>
        <w:ind w:left="976" w:hanging="168"/>
      </w:pPr>
      <w:rPr>
        <w:rFonts w:hint="default"/>
        <w:lang w:val="en-US" w:eastAsia="en-US" w:bidi="ar-SA"/>
      </w:rPr>
    </w:lvl>
    <w:lvl w:ilvl="3" w:tplc="ABF4645E">
      <w:numFmt w:val="bullet"/>
      <w:lvlText w:val="•"/>
      <w:lvlJc w:val="left"/>
      <w:pPr>
        <w:ind w:left="1414" w:hanging="168"/>
      </w:pPr>
      <w:rPr>
        <w:rFonts w:hint="default"/>
        <w:lang w:val="en-US" w:eastAsia="en-US" w:bidi="ar-SA"/>
      </w:rPr>
    </w:lvl>
    <w:lvl w:ilvl="4" w:tplc="FA0C5D72">
      <w:numFmt w:val="bullet"/>
      <w:lvlText w:val="•"/>
      <w:lvlJc w:val="left"/>
      <w:pPr>
        <w:ind w:left="1852" w:hanging="168"/>
      </w:pPr>
      <w:rPr>
        <w:rFonts w:hint="default"/>
        <w:lang w:val="en-US" w:eastAsia="en-US" w:bidi="ar-SA"/>
      </w:rPr>
    </w:lvl>
    <w:lvl w:ilvl="5" w:tplc="6FE4F3A0">
      <w:numFmt w:val="bullet"/>
      <w:lvlText w:val="•"/>
      <w:lvlJc w:val="left"/>
      <w:pPr>
        <w:ind w:left="2290" w:hanging="168"/>
      </w:pPr>
      <w:rPr>
        <w:rFonts w:hint="default"/>
        <w:lang w:val="en-US" w:eastAsia="en-US" w:bidi="ar-SA"/>
      </w:rPr>
    </w:lvl>
    <w:lvl w:ilvl="6" w:tplc="0BF40722">
      <w:numFmt w:val="bullet"/>
      <w:lvlText w:val="•"/>
      <w:lvlJc w:val="left"/>
      <w:pPr>
        <w:ind w:left="2728" w:hanging="168"/>
      </w:pPr>
      <w:rPr>
        <w:rFonts w:hint="default"/>
        <w:lang w:val="en-US" w:eastAsia="en-US" w:bidi="ar-SA"/>
      </w:rPr>
    </w:lvl>
    <w:lvl w:ilvl="7" w:tplc="E29AB69A">
      <w:numFmt w:val="bullet"/>
      <w:lvlText w:val="•"/>
      <w:lvlJc w:val="left"/>
      <w:pPr>
        <w:ind w:left="3166" w:hanging="168"/>
      </w:pPr>
      <w:rPr>
        <w:rFonts w:hint="default"/>
        <w:lang w:val="en-US" w:eastAsia="en-US" w:bidi="ar-SA"/>
      </w:rPr>
    </w:lvl>
    <w:lvl w:ilvl="8" w:tplc="DA5CA0B0">
      <w:numFmt w:val="bullet"/>
      <w:lvlText w:val="•"/>
      <w:lvlJc w:val="left"/>
      <w:pPr>
        <w:ind w:left="3604" w:hanging="168"/>
      </w:pPr>
      <w:rPr>
        <w:rFonts w:hint="default"/>
        <w:lang w:val="en-US" w:eastAsia="en-US" w:bidi="ar-SA"/>
      </w:rPr>
    </w:lvl>
  </w:abstractNum>
  <w:abstractNum w:abstractNumId="1" w15:restartNumberingAfterBreak="0">
    <w:nsid w:val="4F0779B9"/>
    <w:multiLevelType w:val="hybridMultilevel"/>
    <w:tmpl w:val="280A7A88"/>
    <w:lvl w:ilvl="0" w:tplc="39C812AC">
      <w:start w:val="1"/>
      <w:numFmt w:val="decimal"/>
      <w:lvlText w:val="%1."/>
      <w:lvlJc w:val="left"/>
      <w:pPr>
        <w:ind w:left="314" w:hanging="220"/>
        <w:jc w:val="left"/>
      </w:pPr>
      <w:rPr>
        <w:rFonts w:ascii="Calibri" w:eastAsia="Calibri" w:hAnsi="Calibri" w:cs="Calibri" w:hint="default"/>
        <w:b/>
        <w:bCs/>
        <w:i w:val="0"/>
        <w:iCs w:val="0"/>
        <w:spacing w:val="-1"/>
        <w:w w:val="88"/>
        <w:sz w:val="22"/>
        <w:szCs w:val="22"/>
        <w:lang w:val="en-US" w:eastAsia="en-US" w:bidi="ar-SA"/>
      </w:rPr>
    </w:lvl>
    <w:lvl w:ilvl="1" w:tplc="8CC4C75E">
      <w:numFmt w:val="bullet"/>
      <w:lvlText w:val="•"/>
      <w:lvlJc w:val="left"/>
      <w:pPr>
        <w:ind w:left="736" w:hanging="220"/>
      </w:pPr>
      <w:rPr>
        <w:rFonts w:hint="default"/>
        <w:lang w:val="en-US" w:eastAsia="en-US" w:bidi="ar-SA"/>
      </w:rPr>
    </w:lvl>
    <w:lvl w:ilvl="2" w:tplc="FA2ADF3A">
      <w:numFmt w:val="bullet"/>
      <w:lvlText w:val="•"/>
      <w:lvlJc w:val="left"/>
      <w:pPr>
        <w:ind w:left="1152" w:hanging="220"/>
      </w:pPr>
      <w:rPr>
        <w:rFonts w:hint="default"/>
        <w:lang w:val="en-US" w:eastAsia="en-US" w:bidi="ar-SA"/>
      </w:rPr>
    </w:lvl>
    <w:lvl w:ilvl="3" w:tplc="4B3227EC">
      <w:numFmt w:val="bullet"/>
      <w:lvlText w:val="•"/>
      <w:lvlJc w:val="left"/>
      <w:pPr>
        <w:ind w:left="1568" w:hanging="220"/>
      </w:pPr>
      <w:rPr>
        <w:rFonts w:hint="default"/>
        <w:lang w:val="en-US" w:eastAsia="en-US" w:bidi="ar-SA"/>
      </w:rPr>
    </w:lvl>
    <w:lvl w:ilvl="4" w:tplc="E878D71E">
      <w:numFmt w:val="bullet"/>
      <w:lvlText w:val="•"/>
      <w:lvlJc w:val="left"/>
      <w:pPr>
        <w:ind w:left="1984" w:hanging="220"/>
      </w:pPr>
      <w:rPr>
        <w:rFonts w:hint="default"/>
        <w:lang w:val="en-US" w:eastAsia="en-US" w:bidi="ar-SA"/>
      </w:rPr>
    </w:lvl>
    <w:lvl w:ilvl="5" w:tplc="211A58BC">
      <w:numFmt w:val="bullet"/>
      <w:lvlText w:val="•"/>
      <w:lvlJc w:val="left"/>
      <w:pPr>
        <w:ind w:left="2400" w:hanging="220"/>
      </w:pPr>
      <w:rPr>
        <w:rFonts w:hint="default"/>
        <w:lang w:val="en-US" w:eastAsia="en-US" w:bidi="ar-SA"/>
      </w:rPr>
    </w:lvl>
    <w:lvl w:ilvl="6" w:tplc="8954F3C6">
      <w:numFmt w:val="bullet"/>
      <w:lvlText w:val="•"/>
      <w:lvlJc w:val="left"/>
      <w:pPr>
        <w:ind w:left="2816" w:hanging="220"/>
      </w:pPr>
      <w:rPr>
        <w:rFonts w:hint="default"/>
        <w:lang w:val="en-US" w:eastAsia="en-US" w:bidi="ar-SA"/>
      </w:rPr>
    </w:lvl>
    <w:lvl w:ilvl="7" w:tplc="9A400538">
      <w:numFmt w:val="bullet"/>
      <w:lvlText w:val="•"/>
      <w:lvlJc w:val="left"/>
      <w:pPr>
        <w:ind w:left="3232" w:hanging="220"/>
      </w:pPr>
      <w:rPr>
        <w:rFonts w:hint="default"/>
        <w:lang w:val="en-US" w:eastAsia="en-US" w:bidi="ar-SA"/>
      </w:rPr>
    </w:lvl>
    <w:lvl w:ilvl="8" w:tplc="A8343C62">
      <w:numFmt w:val="bullet"/>
      <w:lvlText w:val="•"/>
      <w:lvlJc w:val="left"/>
      <w:pPr>
        <w:ind w:left="3648" w:hanging="220"/>
      </w:pPr>
      <w:rPr>
        <w:rFonts w:hint="default"/>
        <w:lang w:val="en-US" w:eastAsia="en-US" w:bidi="ar-SA"/>
      </w:rPr>
    </w:lvl>
  </w:abstractNum>
  <w:num w:numId="1" w16cid:durableId="626354432">
    <w:abstractNumId w:val="1"/>
  </w:num>
  <w:num w:numId="2" w16cid:durableId="210515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4C"/>
    <w:rsid w:val="00063FF9"/>
    <w:rsid w:val="001A704C"/>
    <w:rsid w:val="00505081"/>
    <w:rsid w:val="00541E9B"/>
    <w:rsid w:val="00562EE8"/>
    <w:rsid w:val="00B14A25"/>
    <w:rsid w:val="00BC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9C69"/>
  <w15:docId w15:val="{08444AFA-DB45-4344-8DCF-2DCCD106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style>
  <w:style w:type="paragraph" w:styleId="Title">
    <w:name w:val="Title"/>
    <w:basedOn w:val="Normal"/>
    <w:uiPriority w:val="10"/>
    <w:qFormat/>
    <w:pPr>
      <w:spacing w:before="35"/>
      <w:ind w:left="3053" w:right="3208"/>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Proposed Solution Template.docx</dc:title>
  <dc:creator>keerthi</dc:creator>
  <cp:lastModifiedBy>keerthi lavanya manyam</cp:lastModifiedBy>
  <cp:revision>2</cp:revision>
  <dcterms:created xsi:type="dcterms:W3CDTF">2025-06-28T12:13:00Z</dcterms:created>
  <dcterms:modified xsi:type="dcterms:W3CDTF">2025-06-28T12:13:00Z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Producer">
    <vt:lpwstr>Skia/PDF m139 Google Docs Renderer</vt:lpwstr>
  </property>
  <property fmtid="{D5CDD505-2E9C-101B-9397-08002B2CF9AE}" pid="4" name="LastSaved">
    <vt:filetime>2025-06-28T00:00:00Z</vt:filetime>
  </property>
</Properties>
</file>