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Tuesday Feb 25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TA: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version fine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live version: bugged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switching tabs effects proper data rendering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handling prerequisites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handled by user?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its work in progress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we had a script that gives us pre, we can build a tree from their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 the data hashed? 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Testing, automatic?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manual.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Make automated ones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– Lack of unit testing was called out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Weight: on Github not balanced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Have commits from all team members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Mention on progress report, contributions that are not on Github (this was called out)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Have versions of website after each Sprint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Making dividing tasks more efficient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Perhaps making the tasks issues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testing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Have a testing class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Should be on live branch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Can user access the testing algorithms ? is that even a problem?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You see test result on ide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Alpha testing (because we are apart of an organization)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Whitebox testing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The 2 errors to 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1-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2-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curser 3.7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