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CD58C" w14:textId="7E2EC862" w:rsidR="00410B83" w:rsidRPr="00410B83" w:rsidRDefault="00410B83" w:rsidP="00410B83">
      <w:pPr>
        <w:spacing w:line="276" w:lineRule="auto"/>
        <w:jc w:val="both"/>
        <w:rPr>
          <w:rFonts w:ascii="Times New Roman" w:hAnsi="Times New Roman" w:cs="Times New Roman"/>
        </w:rPr>
      </w:pPr>
      <w:r w:rsidRPr="00410B83">
        <w:rPr>
          <w:rFonts w:ascii="Times New Roman" w:hAnsi="Times New Roman" w:cs="Times New Roman"/>
        </w:rPr>
        <w:t xml:space="preserve">Aviral Mehrotra: </w:t>
      </w:r>
      <w:hyperlink r:id="rId6" w:history="1">
        <w:r w:rsidRPr="00410B83">
          <w:rPr>
            <w:rStyle w:val="Hyperlink"/>
            <w:rFonts w:ascii="Times New Roman" w:hAnsi="Times New Roman" w:cs="Times New Roman"/>
          </w:rPr>
          <w:t>aviralmehrotra9402@gmail.com</w:t>
        </w:r>
      </w:hyperlink>
    </w:p>
    <w:p w14:paraId="16F8E2FE" w14:textId="64CF1683" w:rsidR="00410B83" w:rsidRPr="00B45DF2" w:rsidRDefault="00410B83" w:rsidP="00B45DF2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2"/>
        </w:rPr>
      </w:pPr>
      <w:r w:rsidRPr="00B45DF2">
        <w:rPr>
          <w:rFonts w:ascii="Times New Roman" w:hAnsi="Times New Roman" w:cs="Times New Roman"/>
          <w:b/>
          <w:bCs/>
          <w:sz w:val="28"/>
          <w:szCs w:val="22"/>
        </w:rPr>
        <w:t xml:space="preserve">Technical Assessment Overview: </w:t>
      </w:r>
    </w:p>
    <w:p w14:paraId="0979C134" w14:textId="77777777" w:rsidR="00410B83" w:rsidRPr="00410B83" w:rsidRDefault="00410B83" w:rsidP="00410B83">
      <w:pPr>
        <w:spacing w:line="276" w:lineRule="auto"/>
        <w:jc w:val="both"/>
        <w:rPr>
          <w:rFonts w:ascii="Times New Roman" w:hAnsi="Times New Roman" w:cs="Times New Roman"/>
          <w:szCs w:val="20"/>
        </w:rPr>
      </w:pPr>
      <w:r w:rsidRPr="00410B83">
        <w:rPr>
          <w:rFonts w:ascii="Times New Roman" w:hAnsi="Times New Roman" w:cs="Times New Roman"/>
          <w:b/>
          <w:bCs/>
          <w:szCs w:val="20"/>
        </w:rPr>
        <w:t>Project Name:</w:t>
      </w:r>
      <w:r w:rsidRPr="00410B83">
        <w:rPr>
          <w:rFonts w:ascii="Times New Roman" w:hAnsi="Times New Roman" w:cs="Times New Roman"/>
          <w:szCs w:val="20"/>
        </w:rPr>
        <w:t xml:space="preserve"> news-frontpage-recreation</w:t>
      </w:r>
    </w:p>
    <w:p w14:paraId="799D364B" w14:textId="1EF596DF" w:rsidR="00410B83" w:rsidRPr="00410B83" w:rsidRDefault="00410B83" w:rsidP="00410B83">
      <w:pPr>
        <w:spacing w:line="276" w:lineRule="auto"/>
        <w:jc w:val="both"/>
        <w:rPr>
          <w:rFonts w:ascii="Times New Roman" w:hAnsi="Times New Roman" w:cs="Times New Roman"/>
          <w:szCs w:val="20"/>
        </w:rPr>
      </w:pPr>
      <w:r w:rsidRPr="00410B83">
        <w:rPr>
          <w:rFonts w:ascii="Times New Roman" w:hAnsi="Times New Roman" w:cs="Times New Roman"/>
          <w:b/>
          <w:bCs/>
          <w:szCs w:val="20"/>
        </w:rPr>
        <w:t>Objective:</w:t>
      </w:r>
      <w:r w:rsidRPr="00410B83">
        <w:rPr>
          <w:rFonts w:ascii="Times New Roman" w:hAnsi="Times New Roman" w:cs="Times New Roman"/>
          <w:szCs w:val="20"/>
        </w:rPr>
        <w:t xml:space="preserve"> Recreate the front page of the </w:t>
      </w:r>
      <w:proofErr w:type="spellStart"/>
      <w:r w:rsidRPr="00410B83">
        <w:rPr>
          <w:rFonts w:ascii="Times New Roman" w:hAnsi="Times New Roman" w:cs="Times New Roman"/>
          <w:szCs w:val="20"/>
        </w:rPr>
        <w:t>LiveHindustan</w:t>
      </w:r>
      <w:proofErr w:type="spellEnd"/>
      <w:r w:rsidRPr="00410B83">
        <w:rPr>
          <w:rFonts w:ascii="Times New Roman" w:hAnsi="Times New Roman" w:cs="Times New Roman"/>
          <w:szCs w:val="20"/>
        </w:rPr>
        <w:t xml:space="preserve"> website using Next.js, following modern frontend development practices and clean component architecture.</w:t>
      </w:r>
    </w:p>
    <w:p w14:paraId="2DA0B30D" w14:textId="236BC4D8" w:rsidR="00410B83" w:rsidRPr="00B45DF2" w:rsidRDefault="00410B83" w:rsidP="00B45DF2">
      <w:pPr>
        <w:pStyle w:val="ListParagraph"/>
        <w:numPr>
          <w:ilvl w:val="1"/>
          <w:numId w:val="16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B45DF2">
        <w:rPr>
          <w:rFonts w:ascii="Times New Roman" w:hAnsi="Times New Roman" w:cs="Times New Roman"/>
          <w:b/>
          <w:bCs/>
        </w:rPr>
        <w:t xml:space="preserve"> Wireframe / Sketch</w:t>
      </w:r>
    </w:p>
    <w:p w14:paraId="704B3639" w14:textId="77777777" w:rsidR="00410B83" w:rsidRPr="00410B83" w:rsidRDefault="00410B83" w:rsidP="00410B83">
      <w:pPr>
        <w:keepNext/>
        <w:spacing w:line="276" w:lineRule="auto"/>
        <w:jc w:val="center"/>
        <w:rPr>
          <w:rFonts w:ascii="Times New Roman" w:hAnsi="Times New Roman" w:cs="Times New Roman"/>
        </w:rPr>
      </w:pPr>
      <w:r w:rsidRPr="00410B83">
        <w:rPr>
          <w:rFonts w:ascii="Times New Roman" w:hAnsi="Times New Roman" w:cs="Times New Roman"/>
          <w:noProof/>
        </w:rPr>
        <w:drawing>
          <wp:inline distT="0" distB="0" distL="0" distR="0" wp14:anchorId="3D6F0CE3" wp14:editId="28CCCE05">
            <wp:extent cx="5424284" cy="3048000"/>
            <wp:effectExtent l="0" t="0" r="5080" b="0"/>
            <wp:docPr id="19105014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2577" cy="305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C24DE" w14:textId="30337545" w:rsidR="00410B83" w:rsidRPr="00410B83" w:rsidRDefault="00410B83" w:rsidP="00410B83">
      <w:pPr>
        <w:pStyle w:val="Caption"/>
        <w:jc w:val="center"/>
        <w:rPr>
          <w:rFonts w:ascii="Times New Roman" w:hAnsi="Times New Roman" w:cs="Times New Roman"/>
          <w:sz w:val="20"/>
          <w:szCs w:val="18"/>
        </w:rPr>
      </w:pPr>
      <w:r w:rsidRPr="00410B83">
        <w:rPr>
          <w:rFonts w:ascii="Times New Roman" w:hAnsi="Times New Roman" w:cs="Times New Roman"/>
          <w:sz w:val="20"/>
          <w:szCs w:val="18"/>
        </w:rPr>
        <w:t xml:space="preserve">Figure </w:t>
      </w:r>
      <w:r w:rsidRPr="00410B83">
        <w:rPr>
          <w:rFonts w:ascii="Times New Roman" w:hAnsi="Times New Roman" w:cs="Times New Roman"/>
          <w:sz w:val="20"/>
          <w:szCs w:val="18"/>
        </w:rPr>
        <w:fldChar w:fldCharType="begin"/>
      </w:r>
      <w:r w:rsidRPr="00410B83">
        <w:rPr>
          <w:rFonts w:ascii="Times New Roman" w:hAnsi="Times New Roman" w:cs="Times New Roman"/>
          <w:sz w:val="20"/>
          <w:szCs w:val="18"/>
        </w:rPr>
        <w:instrText xml:space="preserve"> SEQ Figure \* ARABIC </w:instrText>
      </w:r>
      <w:r w:rsidRPr="00410B83">
        <w:rPr>
          <w:rFonts w:ascii="Times New Roman" w:hAnsi="Times New Roman" w:cs="Times New Roman"/>
          <w:sz w:val="20"/>
          <w:szCs w:val="18"/>
        </w:rPr>
        <w:fldChar w:fldCharType="separate"/>
      </w:r>
      <w:r w:rsidR="00A71973">
        <w:rPr>
          <w:rFonts w:ascii="Times New Roman" w:hAnsi="Times New Roman" w:cs="Times New Roman"/>
          <w:noProof/>
          <w:sz w:val="20"/>
          <w:szCs w:val="18"/>
        </w:rPr>
        <w:t>1</w:t>
      </w:r>
      <w:r w:rsidRPr="00410B83">
        <w:rPr>
          <w:rFonts w:ascii="Times New Roman" w:hAnsi="Times New Roman" w:cs="Times New Roman"/>
          <w:sz w:val="20"/>
          <w:szCs w:val="18"/>
        </w:rPr>
        <w:fldChar w:fldCharType="end"/>
      </w:r>
      <w:r w:rsidRPr="00410B83">
        <w:rPr>
          <w:rFonts w:ascii="Times New Roman" w:hAnsi="Times New Roman" w:cs="Times New Roman"/>
          <w:sz w:val="20"/>
          <w:szCs w:val="18"/>
        </w:rPr>
        <w:t>: Home Page</w:t>
      </w:r>
    </w:p>
    <w:p w14:paraId="40398E54" w14:textId="77777777" w:rsidR="00410B83" w:rsidRPr="00410B83" w:rsidRDefault="00410B83" w:rsidP="00410B83">
      <w:pPr>
        <w:keepNext/>
        <w:spacing w:line="276" w:lineRule="auto"/>
        <w:jc w:val="center"/>
        <w:rPr>
          <w:rFonts w:ascii="Times New Roman" w:hAnsi="Times New Roman" w:cs="Times New Roman"/>
        </w:rPr>
      </w:pPr>
    </w:p>
    <w:p w14:paraId="17977A7B" w14:textId="06FD5885" w:rsidR="00410B83" w:rsidRPr="00410B83" w:rsidRDefault="00410B83" w:rsidP="00410B83">
      <w:pPr>
        <w:keepNext/>
        <w:spacing w:line="276" w:lineRule="auto"/>
        <w:jc w:val="center"/>
        <w:rPr>
          <w:rFonts w:ascii="Times New Roman" w:hAnsi="Times New Roman" w:cs="Times New Roman"/>
        </w:rPr>
      </w:pPr>
      <w:r w:rsidRPr="00410B83">
        <w:rPr>
          <w:rFonts w:ascii="Times New Roman" w:hAnsi="Times New Roman" w:cs="Times New Roman"/>
          <w:noProof/>
        </w:rPr>
        <w:drawing>
          <wp:inline distT="0" distB="0" distL="0" distR="0" wp14:anchorId="5EE2A95F" wp14:editId="4BCD94A8">
            <wp:extent cx="5422026" cy="3046730"/>
            <wp:effectExtent l="0" t="0" r="7620" b="1270"/>
            <wp:docPr id="1712682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9529" cy="305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12C75" w14:textId="172DB114" w:rsidR="00410B83" w:rsidRPr="00410B83" w:rsidRDefault="00410B83" w:rsidP="00410B83">
      <w:pPr>
        <w:pStyle w:val="Caption"/>
        <w:jc w:val="center"/>
        <w:rPr>
          <w:rFonts w:ascii="Times New Roman" w:hAnsi="Times New Roman" w:cs="Times New Roman"/>
          <w:sz w:val="20"/>
          <w:szCs w:val="18"/>
        </w:rPr>
      </w:pPr>
      <w:r w:rsidRPr="00410B83">
        <w:rPr>
          <w:rFonts w:ascii="Times New Roman" w:hAnsi="Times New Roman" w:cs="Times New Roman"/>
          <w:sz w:val="20"/>
          <w:szCs w:val="18"/>
        </w:rPr>
        <w:t xml:space="preserve">Figure </w:t>
      </w:r>
      <w:r w:rsidRPr="00410B83">
        <w:rPr>
          <w:rFonts w:ascii="Times New Roman" w:hAnsi="Times New Roman" w:cs="Times New Roman"/>
          <w:sz w:val="20"/>
          <w:szCs w:val="18"/>
        </w:rPr>
        <w:fldChar w:fldCharType="begin"/>
      </w:r>
      <w:r w:rsidRPr="00410B83">
        <w:rPr>
          <w:rFonts w:ascii="Times New Roman" w:hAnsi="Times New Roman" w:cs="Times New Roman"/>
          <w:sz w:val="20"/>
          <w:szCs w:val="18"/>
        </w:rPr>
        <w:instrText xml:space="preserve"> SEQ Figure \* ARABIC </w:instrText>
      </w:r>
      <w:r w:rsidRPr="00410B83">
        <w:rPr>
          <w:rFonts w:ascii="Times New Roman" w:hAnsi="Times New Roman" w:cs="Times New Roman"/>
          <w:sz w:val="20"/>
          <w:szCs w:val="18"/>
        </w:rPr>
        <w:fldChar w:fldCharType="separate"/>
      </w:r>
      <w:r w:rsidR="00A71973">
        <w:rPr>
          <w:rFonts w:ascii="Times New Roman" w:hAnsi="Times New Roman" w:cs="Times New Roman"/>
          <w:noProof/>
          <w:sz w:val="20"/>
          <w:szCs w:val="18"/>
        </w:rPr>
        <w:t>2</w:t>
      </w:r>
      <w:r w:rsidRPr="00410B83">
        <w:rPr>
          <w:rFonts w:ascii="Times New Roman" w:hAnsi="Times New Roman" w:cs="Times New Roman"/>
          <w:sz w:val="20"/>
          <w:szCs w:val="18"/>
        </w:rPr>
        <w:fldChar w:fldCharType="end"/>
      </w:r>
      <w:r w:rsidRPr="00410B83">
        <w:rPr>
          <w:rFonts w:ascii="Times New Roman" w:hAnsi="Times New Roman" w:cs="Times New Roman"/>
          <w:sz w:val="20"/>
          <w:szCs w:val="18"/>
        </w:rPr>
        <w:t>: Category Page</w:t>
      </w:r>
    </w:p>
    <w:p w14:paraId="14B8BB4C" w14:textId="2AAA60C9" w:rsidR="00410B83" w:rsidRPr="00635D9F" w:rsidRDefault="00B45DF2" w:rsidP="00635D9F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2"/>
        </w:rPr>
      </w:pPr>
      <w:r w:rsidRPr="00635D9F">
        <w:rPr>
          <w:rFonts w:ascii="Times New Roman" w:hAnsi="Times New Roman" w:cs="Times New Roman"/>
          <w:b/>
          <w:bCs/>
          <w:sz w:val="28"/>
          <w:szCs w:val="22"/>
        </w:rPr>
        <w:lastRenderedPageBreak/>
        <w:t>Design Documentation</w:t>
      </w:r>
    </w:p>
    <w:p w14:paraId="6BFBCFAD" w14:textId="72247A7B" w:rsidR="00B45DF2" w:rsidRPr="00635D9F" w:rsidRDefault="00635D9F" w:rsidP="00635D9F">
      <w:pPr>
        <w:pStyle w:val="ListParagraph"/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="00B45DF2" w:rsidRPr="00635D9F">
        <w:rPr>
          <w:rFonts w:ascii="Times New Roman" w:hAnsi="Times New Roman" w:cs="Times New Roman"/>
          <w:b/>
          <w:bCs/>
        </w:rPr>
        <w:t>Layout Decisions</w:t>
      </w:r>
    </w:p>
    <w:p w14:paraId="3373EDB9" w14:textId="77777777" w:rsidR="00B45DF2" w:rsidRDefault="00B45DF2" w:rsidP="00B45DF2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B45DF2">
        <w:rPr>
          <w:rFonts w:ascii="Times New Roman" w:hAnsi="Times New Roman" w:cs="Times New Roman"/>
          <w:b/>
          <w:bCs/>
        </w:rPr>
        <w:t>Hero Section:</w:t>
      </w:r>
      <w:r w:rsidRPr="00B45DF2">
        <w:rPr>
          <w:rFonts w:ascii="Times New Roman" w:hAnsi="Times New Roman" w:cs="Times New Roman"/>
        </w:rPr>
        <w:t xml:space="preserve"> Single featured story with large image and CTA button</w:t>
      </w:r>
    </w:p>
    <w:p w14:paraId="0CF64E75" w14:textId="27423EE7" w:rsidR="00B45DF2" w:rsidRPr="00B45DF2" w:rsidRDefault="00B45DF2" w:rsidP="00B45DF2">
      <w:pPr>
        <w:pStyle w:val="ListParagraph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B45DF2">
        <w:rPr>
          <w:rFonts w:ascii="Times New Roman" w:hAnsi="Times New Roman" w:cs="Times New Roman"/>
          <w:i/>
          <w:iCs/>
        </w:rPr>
        <w:t xml:space="preserve">Reasoning: </w:t>
      </w:r>
      <w:r w:rsidRPr="00B45DF2">
        <w:rPr>
          <w:rFonts w:ascii="Times New Roman" w:hAnsi="Times New Roman" w:cs="Times New Roman"/>
        </w:rPr>
        <w:t>3-column grid maximizes content density while maintaining readability</w:t>
      </w:r>
    </w:p>
    <w:p w14:paraId="449A74C9" w14:textId="77777777" w:rsidR="00B45DF2" w:rsidRDefault="00B45DF2" w:rsidP="00B45DF2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B45DF2">
        <w:rPr>
          <w:rFonts w:ascii="Times New Roman" w:hAnsi="Times New Roman" w:cs="Times New Roman"/>
          <w:b/>
          <w:bCs/>
        </w:rPr>
        <w:t>3-Column Grid:</w:t>
      </w:r>
      <w:r w:rsidRPr="00B45DF2">
        <w:rPr>
          <w:rFonts w:ascii="Times New Roman" w:hAnsi="Times New Roman" w:cs="Times New Roman"/>
        </w:rPr>
        <w:t xml:space="preserve"> Optimal for desktop readability, collapses to 1-column on mobile</w:t>
      </w:r>
    </w:p>
    <w:p w14:paraId="7EFEBB17" w14:textId="2D7E79D2" w:rsidR="00B45DF2" w:rsidRPr="00B45DF2" w:rsidRDefault="00B45DF2" w:rsidP="00B45DF2">
      <w:pPr>
        <w:pStyle w:val="ListParagraph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B45DF2">
        <w:rPr>
          <w:rFonts w:ascii="Times New Roman" w:hAnsi="Times New Roman" w:cs="Times New Roman"/>
          <w:i/>
          <w:iCs/>
        </w:rPr>
        <w:t>Reasoning:</w:t>
      </w:r>
      <w:r>
        <w:rPr>
          <w:rFonts w:ascii="Times New Roman" w:hAnsi="Times New Roman" w:cs="Times New Roman"/>
        </w:rPr>
        <w:t xml:space="preserve"> </w:t>
      </w:r>
      <w:r w:rsidRPr="00B45DF2">
        <w:rPr>
          <w:rFonts w:ascii="Times New Roman" w:hAnsi="Times New Roman" w:cs="Times New Roman"/>
        </w:rPr>
        <w:t>Card design provides clear content boundaries and hover interactions</w:t>
      </w:r>
    </w:p>
    <w:p w14:paraId="747F1FA1" w14:textId="77777777" w:rsidR="00B45DF2" w:rsidRDefault="00B45DF2" w:rsidP="00B45DF2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B45DF2">
        <w:rPr>
          <w:rFonts w:ascii="Times New Roman" w:hAnsi="Times New Roman" w:cs="Times New Roman"/>
          <w:b/>
          <w:bCs/>
        </w:rPr>
        <w:t>Card-based Design:</w:t>
      </w:r>
      <w:r w:rsidRPr="00B45DF2">
        <w:rPr>
          <w:rFonts w:ascii="Times New Roman" w:hAnsi="Times New Roman" w:cs="Times New Roman"/>
        </w:rPr>
        <w:t xml:space="preserve"> Clean, scannable news cards with consistent spacing</w:t>
      </w:r>
    </w:p>
    <w:p w14:paraId="33134621" w14:textId="77777777" w:rsidR="00B45DF2" w:rsidRPr="00B45DF2" w:rsidRDefault="00B45DF2" w:rsidP="00B45DF2">
      <w:pPr>
        <w:pStyle w:val="ListParagraph"/>
        <w:numPr>
          <w:ilvl w:val="1"/>
          <w:numId w:val="21"/>
        </w:numPr>
        <w:spacing w:line="360" w:lineRule="auto"/>
        <w:rPr>
          <w:rFonts w:ascii="Times New Roman" w:hAnsi="Times New Roman" w:cs="Times New Roman"/>
        </w:rPr>
      </w:pPr>
      <w:r w:rsidRPr="00B45DF2">
        <w:rPr>
          <w:rFonts w:ascii="Times New Roman" w:hAnsi="Times New Roman" w:cs="Times New Roman"/>
          <w:i/>
          <w:iCs/>
        </w:rPr>
        <w:t>Reasoning:</w:t>
      </w:r>
      <w:r w:rsidRPr="00B45DF2">
        <w:rPr>
          <w:rFonts w:ascii="Times New Roman" w:hAnsi="Times New Roman" w:cs="Times New Roman"/>
        </w:rPr>
        <w:t xml:space="preserve"> Hero section creates visual hierarchy and draws attention to breaking news</w:t>
      </w:r>
    </w:p>
    <w:p w14:paraId="1B1DAA1D" w14:textId="05762141" w:rsidR="00B45DF2" w:rsidRPr="00B45DF2" w:rsidRDefault="00B45DF2" w:rsidP="00B45DF2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B45DF2">
        <w:rPr>
          <w:rFonts w:ascii="Times New Roman" w:hAnsi="Times New Roman" w:cs="Times New Roman"/>
          <w:b/>
          <w:bCs/>
        </w:rPr>
        <w:t>Top Story Highlight:</w:t>
      </w:r>
      <w:r w:rsidRPr="00B45DF2">
        <w:rPr>
          <w:rFonts w:ascii="Times New Roman" w:hAnsi="Times New Roman" w:cs="Times New Roman"/>
        </w:rPr>
        <w:t xml:space="preserve"> Hero section showcases most important/recent news</w:t>
      </w:r>
      <w:r w:rsidRPr="00B45DF2">
        <w:rPr>
          <w:rFonts w:ascii="Times New Roman" w:hAnsi="Times New Roman" w:cs="Times New Roman"/>
        </w:rPr>
        <w:t>.</w:t>
      </w:r>
    </w:p>
    <w:p w14:paraId="602AEAB1" w14:textId="55ADCDDD" w:rsidR="00B45DF2" w:rsidRDefault="00B45DF2" w:rsidP="00B45DF2">
      <w:pPr>
        <w:pStyle w:val="ListParagraph"/>
        <w:numPr>
          <w:ilvl w:val="1"/>
          <w:numId w:val="21"/>
        </w:numPr>
        <w:spacing w:line="360" w:lineRule="auto"/>
        <w:rPr>
          <w:rFonts w:ascii="Times New Roman" w:hAnsi="Times New Roman" w:cs="Times New Roman"/>
        </w:rPr>
      </w:pPr>
      <w:r w:rsidRPr="00B45DF2">
        <w:rPr>
          <w:rFonts w:ascii="Times New Roman" w:hAnsi="Times New Roman" w:cs="Times New Roman"/>
          <w:i/>
          <w:iCs/>
        </w:rPr>
        <w:t>Reasoning:</w:t>
      </w:r>
      <w:r w:rsidRPr="00B45DF2">
        <w:rPr>
          <w:rFonts w:ascii="Times New Roman" w:hAnsi="Times New Roman" w:cs="Times New Roman"/>
        </w:rPr>
        <w:t xml:space="preserve"> Responsive design ensures mobile-first approach</w:t>
      </w:r>
    </w:p>
    <w:p w14:paraId="49B95C8B" w14:textId="77777777" w:rsidR="00B45DF2" w:rsidRPr="00B45DF2" w:rsidRDefault="00B45DF2" w:rsidP="00B45DF2">
      <w:pPr>
        <w:spacing w:line="360" w:lineRule="auto"/>
        <w:rPr>
          <w:rFonts w:ascii="Times New Roman" w:hAnsi="Times New Roman" w:cs="Times New Roman"/>
        </w:rPr>
      </w:pPr>
    </w:p>
    <w:p w14:paraId="5C38FA46" w14:textId="114DD657" w:rsidR="00B45DF2" w:rsidRPr="00635D9F" w:rsidRDefault="00635D9F" w:rsidP="00635D9F">
      <w:pPr>
        <w:pStyle w:val="ListParagraph"/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="00B45DF2" w:rsidRPr="00635D9F">
        <w:rPr>
          <w:rFonts w:ascii="Times New Roman" w:hAnsi="Times New Roman" w:cs="Times New Roman"/>
          <w:b/>
          <w:bCs/>
        </w:rPr>
        <w:t>Data-Fetching Strategy</w:t>
      </w:r>
    </w:p>
    <w:p w14:paraId="10E63B8E" w14:textId="77777777" w:rsidR="00B45DF2" w:rsidRPr="00B45DF2" w:rsidRDefault="00B45DF2" w:rsidP="00B45DF2">
      <w:pPr>
        <w:spacing w:line="276" w:lineRule="auto"/>
        <w:jc w:val="both"/>
        <w:rPr>
          <w:rFonts w:ascii="Times New Roman" w:hAnsi="Times New Roman" w:cs="Times New Roman"/>
        </w:rPr>
      </w:pPr>
      <w:r w:rsidRPr="00B45DF2">
        <w:rPr>
          <w:rFonts w:ascii="Times New Roman" w:hAnsi="Times New Roman" w:cs="Times New Roman"/>
          <w:b/>
          <w:bCs/>
        </w:rPr>
        <w:t>Method Used:</w:t>
      </w:r>
      <w:r w:rsidRPr="00B45DF2">
        <w:rPr>
          <w:rFonts w:ascii="Times New Roman" w:hAnsi="Times New Roman" w:cs="Times New Roman"/>
        </w:rPr>
        <w:t xml:space="preserve"> ISR (Incremental Static Regeneration)</w:t>
      </w:r>
    </w:p>
    <w:p w14:paraId="459AD25F" w14:textId="3CD236EB" w:rsidR="00B45DF2" w:rsidRPr="00B45DF2" w:rsidRDefault="00B45DF2" w:rsidP="00B45DF2">
      <w:pPr>
        <w:pStyle w:val="IntenseQuote"/>
        <w:rPr>
          <w:rFonts w:ascii="Times New Roman" w:hAnsi="Times New Roman" w:cs="Times New Roman"/>
          <w:color w:val="auto"/>
        </w:rPr>
      </w:pPr>
      <w:r w:rsidRPr="00A71973">
        <w:rPr>
          <w:rFonts w:ascii="Times New Roman" w:hAnsi="Times New Roman" w:cs="Times New Roman"/>
          <w:color w:val="auto"/>
        </w:rPr>
        <w:t xml:space="preserve">export const revalidate = </w:t>
      </w:r>
      <w:proofErr w:type="gramStart"/>
      <w:r w:rsidRPr="00A71973">
        <w:rPr>
          <w:rFonts w:ascii="Times New Roman" w:hAnsi="Times New Roman" w:cs="Times New Roman"/>
          <w:color w:val="auto"/>
        </w:rPr>
        <w:t>300;</w:t>
      </w:r>
      <w:r w:rsidRPr="00A71973">
        <w:rPr>
          <w:rFonts w:ascii="Times New Roman" w:hAnsi="Times New Roman" w:cs="Times New Roman"/>
          <w:color w:val="auto"/>
        </w:rPr>
        <w:t xml:space="preserve">   </w:t>
      </w:r>
      <w:proofErr w:type="gramEnd"/>
      <w:r w:rsidRPr="00A71973">
        <w:rPr>
          <w:rFonts w:ascii="Times New Roman" w:hAnsi="Times New Roman" w:cs="Times New Roman"/>
          <w:color w:val="auto"/>
        </w:rPr>
        <w:t xml:space="preserve"> // 5 minutes</w:t>
      </w:r>
    </w:p>
    <w:p w14:paraId="5F85637F" w14:textId="77777777" w:rsidR="00B45DF2" w:rsidRPr="00B45DF2" w:rsidRDefault="00B45DF2" w:rsidP="00B45DF2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B45DF2">
        <w:rPr>
          <w:rFonts w:ascii="Times New Roman" w:hAnsi="Times New Roman" w:cs="Times New Roman"/>
          <w:b/>
          <w:bCs/>
        </w:rPr>
        <w:t>Why ISR:</w:t>
      </w:r>
    </w:p>
    <w:p w14:paraId="1B46E8F0" w14:textId="77777777" w:rsidR="00B45DF2" w:rsidRPr="00B45DF2" w:rsidRDefault="00B45DF2" w:rsidP="00B45DF2">
      <w:pPr>
        <w:pStyle w:val="ListParagraph"/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</w:rPr>
      </w:pPr>
      <w:r w:rsidRPr="00B45DF2">
        <w:rPr>
          <w:rFonts w:ascii="Times New Roman" w:hAnsi="Times New Roman" w:cs="Times New Roman"/>
          <w:b/>
          <w:bCs/>
        </w:rPr>
        <w:t>Performance:</w:t>
      </w:r>
      <w:r w:rsidRPr="00B45DF2">
        <w:rPr>
          <w:rFonts w:ascii="Times New Roman" w:hAnsi="Times New Roman" w:cs="Times New Roman"/>
        </w:rPr>
        <w:t xml:space="preserve"> Static generation for instant loading</w:t>
      </w:r>
    </w:p>
    <w:p w14:paraId="0A6304F3" w14:textId="77777777" w:rsidR="00B45DF2" w:rsidRPr="00B45DF2" w:rsidRDefault="00B45DF2" w:rsidP="00B45DF2">
      <w:pPr>
        <w:pStyle w:val="ListParagraph"/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</w:rPr>
      </w:pPr>
      <w:r w:rsidRPr="00B45DF2">
        <w:rPr>
          <w:rFonts w:ascii="Times New Roman" w:hAnsi="Times New Roman" w:cs="Times New Roman"/>
          <w:b/>
          <w:bCs/>
        </w:rPr>
        <w:t>Freshness:</w:t>
      </w:r>
      <w:r w:rsidRPr="00B45DF2">
        <w:rPr>
          <w:rFonts w:ascii="Times New Roman" w:hAnsi="Times New Roman" w:cs="Times New Roman"/>
        </w:rPr>
        <w:t xml:space="preserve"> Background revalidation keeps content updated</w:t>
      </w:r>
    </w:p>
    <w:p w14:paraId="13C195E1" w14:textId="77777777" w:rsidR="00B45DF2" w:rsidRPr="00B45DF2" w:rsidRDefault="00B45DF2" w:rsidP="00B45DF2">
      <w:pPr>
        <w:pStyle w:val="ListParagraph"/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</w:rPr>
      </w:pPr>
      <w:r w:rsidRPr="00B45DF2">
        <w:rPr>
          <w:rFonts w:ascii="Times New Roman" w:hAnsi="Times New Roman" w:cs="Times New Roman"/>
          <w:b/>
          <w:bCs/>
        </w:rPr>
        <w:t>SEO:</w:t>
      </w:r>
      <w:r w:rsidRPr="00B45DF2">
        <w:rPr>
          <w:rFonts w:ascii="Times New Roman" w:hAnsi="Times New Roman" w:cs="Times New Roman"/>
        </w:rPr>
        <w:t xml:space="preserve"> Pre-rendered pages for better search indexing</w:t>
      </w:r>
    </w:p>
    <w:p w14:paraId="049F83AD" w14:textId="77777777" w:rsidR="00B45DF2" w:rsidRPr="00B45DF2" w:rsidRDefault="00B45DF2" w:rsidP="00B45DF2">
      <w:pPr>
        <w:pStyle w:val="ListParagraph"/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</w:rPr>
      </w:pPr>
      <w:r w:rsidRPr="00B45DF2">
        <w:rPr>
          <w:rFonts w:ascii="Times New Roman" w:hAnsi="Times New Roman" w:cs="Times New Roman"/>
          <w:b/>
          <w:bCs/>
        </w:rPr>
        <w:t>Cost-effective:</w:t>
      </w:r>
      <w:r w:rsidRPr="00B45DF2">
        <w:rPr>
          <w:rFonts w:ascii="Times New Roman" w:hAnsi="Times New Roman" w:cs="Times New Roman"/>
        </w:rPr>
        <w:t xml:space="preserve"> Reduces API calls compared to client-side fetching</w:t>
      </w:r>
    </w:p>
    <w:p w14:paraId="768B3A64" w14:textId="768E9354" w:rsidR="00B45DF2" w:rsidRPr="00B45DF2" w:rsidRDefault="00B45DF2" w:rsidP="00B45DF2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B45DF2">
        <w:rPr>
          <w:rFonts w:ascii="Times New Roman" w:hAnsi="Times New Roman" w:cs="Times New Roman"/>
          <w:b/>
          <w:bCs/>
        </w:rPr>
        <w:t>Advantages</w:t>
      </w:r>
      <w:r w:rsidRPr="00B45DF2">
        <w:rPr>
          <w:rFonts w:ascii="Times New Roman" w:hAnsi="Times New Roman" w:cs="Times New Roman"/>
          <w:b/>
          <w:bCs/>
        </w:rPr>
        <w:t>:</w:t>
      </w:r>
    </w:p>
    <w:p w14:paraId="564C1785" w14:textId="5A6C9BC3" w:rsidR="00B45DF2" w:rsidRPr="00B45DF2" w:rsidRDefault="00B45DF2" w:rsidP="00B45DF2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</w:rPr>
      </w:pPr>
      <w:r w:rsidRPr="00B45DF2">
        <w:rPr>
          <w:rFonts w:ascii="Times New Roman" w:hAnsi="Times New Roman" w:cs="Times New Roman"/>
        </w:rPr>
        <w:t>Fast initial page loads</w:t>
      </w:r>
    </w:p>
    <w:p w14:paraId="402F39A2" w14:textId="0B03DF8F" w:rsidR="00B45DF2" w:rsidRPr="00B45DF2" w:rsidRDefault="00B45DF2" w:rsidP="00B45DF2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</w:rPr>
      </w:pPr>
      <w:r w:rsidRPr="00B45DF2">
        <w:rPr>
          <w:rFonts w:ascii="Times New Roman" w:hAnsi="Times New Roman" w:cs="Times New Roman"/>
        </w:rPr>
        <w:t>Good SEO performance</w:t>
      </w:r>
    </w:p>
    <w:p w14:paraId="6EC2E067" w14:textId="6A66B7A5" w:rsidR="00B45DF2" w:rsidRPr="00B45DF2" w:rsidRDefault="00B45DF2" w:rsidP="00B45DF2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</w:rPr>
      </w:pPr>
      <w:r w:rsidRPr="00B45DF2">
        <w:rPr>
          <w:rFonts w:ascii="Times New Roman" w:hAnsi="Times New Roman" w:cs="Times New Roman"/>
        </w:rPr>
        <w:t>Reduced server load</w:t>
      </w:r>
    </w:p>
    <w:p w14:paraId="7A80B430" w14:textId="5292DEAB" w:rsidR="00B45DF2" w:rsidRPr="00B45DF2" w:rsidRDefault="00B45DF2" w:rsidP="00B45DF2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B45DF2">
        <w:rPr>
          <w:rFonts w:ascii="Times New Roman" w:hAnsi="Times New Roman" w:cs="Times New Roman"/>
          <w:b/>
          <w:bCs/>
        </w:rPr>
        <w:t>Disadvantages:</w:t>
      </w:r>
    </w:p>
    <w:p w14:paraId="4527C67B" w14:textId="5816B73E" w:rsidR="00B45DF2" w:rsidRPr="00B45DF2" w:rsidRDefault="00B45DF2" w:rsidP="00B45DF2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</w:rPr>
      </w:pPr>
      <w:r w:rsidRPr="00B45DF2">
        <w:rPr>
          <w:rFonts w:ascii="Times New Roman" w:hAnsi="Times New Roman" w:cs="Times New Roman"/>
        </w:rPr>
        <w:t>Content can be up to 5 minutes stale</w:t>
      </w:r>
    </w:p>
    <w:p w14:paraId="21F6284A" w14:textId="705716E8" w:rsidR="00B45DF2" w:rsidRPr="00B45DF2" w:rsidRDefault="00B45DF2" w:rsidP="00B45DF2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</w:rPr>
      </w:pPr>
      <w:r w:rsidRPr="00B45DF2">
        <w:rPr>
          <w:rFonts w:ascii="Times New Roman" w:hAnsi="Times New Roman" w:cs="Times New Roman"/>
        </w:rPr>
        <w:t>More complex than simple client-side fetching</w:t>
      </w:r>
    </w:p>
    <w:p w14:paraId="180D5669" w14:textId="77777777" w:rsidR="00A71973" w:rsidRPr="00635D9F" w:rsidRDefault="00A71973" w:rsidP="00635D9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sectPr w:rsidR="00A71973" w:rsidRPr="00635D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744D1"/>
    <w:multiLevelType w:val="multilevel"/>
    <w:tmpl w:val="7F12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32F1A"/>
    <w:multiLevelType w:val="multilevel"/>
    <w:tmpl w:val="6C22C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A4B9F"/>
    <w:multiLevelType w:val="multilevel"/>
    <w:tmpl w:val="56EE452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D3316"/>
    <w:multiLevelType w:val="multilevel"/>
    <w:tmpl w:val="0A0CD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1E6631"/>
    <w:multiLevelType w:val="multilevel"/>
    <w:tmpl w:val="7A905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93499F"/>
    <w:multiLevelType w:val="multilevel"/>
    <w:tmpl w:val="2B54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774E60"/>
    <w:multiLevelType w:val="multilevel"/>
    <w:tmpl w:val="E1E4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9F5BE8"/>
    <w:multiLevelType w:val="multilevel"/>
    <w:tmpl w:val="33F6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883AEE"/>
    <w:multiLevelType w:val="multilevel"/>
    <w:tmpl w:val="EF2A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3B1F3B"/>
    <w:multiLevelType w:val="multilevel"/>
    <w:tmpl w:val="A47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9C09BF"/>
    <w:multiLevelType w:val="multilevel"/>
    <w:tmpl w:val="56EE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E67FE3"/>
    <w:multiLevelType w:val="multilevel"/>
    <w:tmpl w:val="17683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10121A"/>
    <w:multiLevelType w:val="multilevel"/>
    <w:tmpl w:val="312A8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8A2301"/>
    <w:multiLevelType w:val="multilevel"/>
    <w:tmpl w:val="4ADA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8E0D74"/>
    <w:multiLevelType w:val="multilevel"/>
    <w:tmpl w:val="DF5C653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46ED462D"/>
    <w:multiLevelType w:val="multilevel"/>
    <w:tmpl w:val="B8F2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D5362B"/>
    <w:multiLevelType w:val="multilevel"/>
    <w:tmpl w:val="56EE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7A5C33"/>
    <w:multiLevelType w:val="multilevel"/>
    <w:tmpl w:val="D5DE5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8207DF"/>
    <w:multiLevelType w:val="multilevel"/>
    <w:tmpl w:val="6E32C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923D56"/>
    <w:multiLevelType w:val="multilevel"/>
    <w:tmpl w:val="A980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D56FDB"/>
    <w:multiLevelType w:val="multilevel"/>
    <w:tmpl w:val="D762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051804"/>
    <w:multiLevelType w:val="multilevel"/>
    <w:tmpl w:val="0CB2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5933C1"/>
    <w:multiLevelType w:val="multilevel"/>
    <w:tmpl w:val="56EE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3A4921"/>
    <w:multiLevelType w:val="multilevel"/>
    <w:tmpl w:val="56EE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2821462">
    <w:abstractNumId w:val="23"/>
  </w:num>
  <w:num w:numId="2" w16cid:durableId="1833180458">
    <w:abstractNumId w:val="15"/>
  </w:num>
  <w:num w:numId="3" w16cid:durableId="622468028">
    <w:abstractNumId w:val="0"/>
  </w:num>
  <w:num w:numId="4" w16cid:durableId="1470200183">
    <w:abstractNumId w:val="13"/>
  </w:num>
  <w:num w:numId="5" w16cid:durableId="1514146398">
    <w:abstractNumId w:val="3"/>
  </w:num>
  <w:num w:numId="6" w16cid:durableId="249899299">
    <w:abstractNumId w:val="20"/>
  </w:num>
  <w:num w:numId="7" w16cid:durableId="1761484088">
    <w:abstractNumId w:val="21"/>
  </w:num>
  <w:num w:numId="8" w16cid:durableId="1794709455">
    <w:abstractNumId w:val="11"/>
  </w:num>
  <w:num w:numId="9" w16cid:durableId="1037001574">
    <w:abstractNumId w:val="5"/>
  </w:num>
  <w:num w:numId="10" w16cid:durableId="305672335">
    <w:abstractNumId w:val="8"/>
  </w:num>
  <w:num w:numId="11" w16cid:durableId="2144156039">
    <w:abstractNumId w:val="6"/>
  </w:num>
  <w:num w:numId="12" w16cid:durableId="223417138">
    <w:abstractNumId w:val="9"/>
  </w:num>
  <w:num w:numId="13" w16cid:durableId="1563563933">
    <w:abstractNumId w:val="4"/>
  </w:num>
  <w:num w:numId="14" w16cid:durableId="1294946808">
    <w:abstractNumId w:val="12"/>
  </w:num>
  <w:num w:numId="15" w16cid:durableId="869144410">
    <w:abstractNumId w:val="17"/>
  </w:num>
  <w:num w:numId="16" w16cid:durableId="1514104353">
    <w:abstractNumId w:val="14"/>
  </w:num>
  <w:num w:numId="17" w16cid:durableId="714349251">
    <w:abstractNumId w:val="7"/>
  </w:num>
  <w:num w:numId="18" w16cid:durableId="336076660">
    <w:abstractNumId w:val="18"/>
  </w:num>
  <w:num w:numId="19" w16cid:durableId="1678270610">
    <w:abstractNumId w:val="19"/>
  </w:num>
  <w:num w:numId="20" w16cid:durableId="1599293718">
    <w:abstractNumId w:val="1"/>
  </w:num>
  <w:num w:numId="21" w16cid:durableId="1619988348">
    <w:abstractNumId w:val="16"/>
  </w:num>
  <w:num w:numId="22" w16cid:durableId="1353461098">
    <w:abstractNumId w:val="2"/>
  </w:num>
  <w:num w:numId="23" w16cid:durableId="1767263716">
    <w:abstractNumId w:val="22"/>
  </w:num>
  <w:num w:numId="24" w16cid:durableId="41910570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D27"/>
    <w:rsid w:val="003E2D27"/>
    <w:rsid w:val="00410B83"/>
    <w:rsid w:val="00635D9F"/>
    <w:rsid w:val="00A71973"/>
    <w:rsid w:val="00B45DF2"/>
    <w:rsid w:val="00E74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5FD84"/>
  <w15:chartTrackingRefBased/>
  <w15:docId w15:val="{59BB72C5-E598-45F5-B0CC-5017C1793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D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D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D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D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D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D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D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D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D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D2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D2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D2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D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D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D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D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D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D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D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E2D2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D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E2D2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E2D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D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D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D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D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D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D2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0B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0B83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410B83"/>
    <w:pPr>
      <w:spacing w:after="200" w:line="240" w:lineRule="auto"/>
    </w:pPr>
    <w:rPr>
      <w:i/>
      <w:iCs/>
      <w:color w:val="44546A" w:themeColor="text2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viralmehrotra9402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A5EF15-0CCA-49B6-9E62-954A79D1D0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241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Aviral Mehrotra</dc:creator>
  <cp:keywords/>
  <dc:description/>
  <cp:lastModifiedBy>Aviral Mehrotra</cp:lastModifiedBy>
  <cp:revision>3</cp:revision>
  <dcterms:created xsi:type="dcterms:W3CDTF">2025-11-27T18:22:00Z</dcterms:created>
  <dcterms:modified xsi:type="dcterms:W3CDTF">2025-11-27T18:45:00Z</dcterms:modified>
</cp:coreProperties>
</file>