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NeuroGraph: Project Report</w:t>
      </w:r>
    </w:p>
    <w:p>
      <w:pPr>
        <w:pStyle w:val="Heading1"/>
      </w:pPr>
      <w:r>
        <w:t>1. Dataset Description</w:t>
      </w:r>
    </w:p>
    <w:p>
      <w:r>
        <w:rPr>
          <w:b/>
        </w:rPr>
        <w:t xml:space="preserve">Source: </w:t>
      </w:r>
      <w:r>
        <w:t>The dataset is dynamically generated through a closed-loop feedback monitor during user interactions. It captures real-world failure cases where the model fails to follow user-defined rules.</w:t>
      </w:r>
    </w:p>
    <w:p>
      <w:r>
        <w:rPr>
          <w:b/>
        </w:rPr>
        <w:t xml:space="preserve">Size: </w:t>
      </w:r>
      <w:r>
        <w:t>Approximately 160KB of JSONL data across requirements_dataset.jsonl and dissatisfaction_dataset.jsonl (containing ~100-200 interaction records in current state).</w:t>
      </w:r>
    </w:p>
    <w:p>
      <w:r>
        <w:rPr>
          <w:b/>
        </w:rPr>
        <w:t xml:space="preserve">Features: </w:t>
      </w:r>
      <w:r>
        <w:t>The dataset includes User Prompt, Botanical Reply, Dissatisfaction Reason, and Hierarchical Issue Nodes (Mistake -&gt; Issue -&gt; Cause -&gt; Suggested Fix).</w:t>
      </w:r>
    </w:p>
    <w:p>
      <w:r>
        <w:rPr>
          <w:b/>
        </w:rPr>
        <w:t xml:space="preserve">Preprocessing: </w:t>
      </w:r>
      <w:r>
        <w:t>A custom dataset_generator transforms raw feedback into SFT (ChatML) and DPO (Preference) formats, enabling immediate model fine-tuning without manual labeling.</w:t>
      </w:r>
    </w:p>
    <w:p>
      <w:pPr>
        <w:pStyle w:val="Heading1"/>
      </w:pPr>
      <w:r>
        <w:t>2. Problem Statement</w:t>
      </w:r>
    </w:p>
    <w:p>
      <w:r>
        <w:t>Current LLM-based RAG systems are often static; they retrieve information but do not learn from their interactive failures. Standard vector-based RAG also lacks the structural precision needed to enforce strict syntax rules or long-term multi-step instructions. NeuroGraph addresses the need for a 'self-correcting' architecture that maps its own mistakes into a knowledge graph for root-cause analysis.</w:t>
      </w:r>
    </w:p>
    <w:p>
      <w:pPr>
        <w:pStyle w:val="Heading1"/>
      </w:pPr>
      <w:r>
        <w:t>3. Methodology</w:t>
      </w:r>
    </w:p>
    <w:p>
      <w:pPr>
        <w:pStyle w:val="ListBullet"/>
      </w:pPr>
      <w:r>
        <w:t>NeuroGraph utilizes a unique Tri-Agent architecture:</w:t>
      </w:r>
    </w:p>
    <w:p>
      <w:pPr>
        <w:pStyle w:val="ListBullet"/>
      </w:pPr>
      <w:r>
        <w:t>The Builder (Graph Manager): Interfaces with Neo4j to store and link syntax rules and instructions.</w:t>
      </w:r>
    </w:p>
    <w:p>
      <w:pPr>
        <w:pStyle w:val="ListBullet"/>
      </w:pPr>
      <w:r>
        <w:t>The Actor (RAG Engine): Queries the graph for structured context and rules, injecting them into the LLM system prompt for grounded generation.</w:t>
      </w:r>
    </w:p>
    <w:p>
      <w:pPr>
        <w:pStyle w:val="ListBullet"/>
      </w:pPr>
      <w:r>
        <w:t>The Critic (Monitor): Uses an isolated LLM to detect user frustration in subsequent messages and logs granular failures back into the Graph Database.</w:t>
      </w:r>
    </w:p>
    <w:p>
      <w:pPr>
        <w:pStyle w:val="Heading1"/>
      </w:pPr>
      <w:r>
        <w:t>4. Results &amp; Insights</w:t>
      </w:r>
    </w:p>
    <w:p>
      <w:r>
        <w:t>• High Instruction Adherence: By retrieving rules directly from the graph, the model significantly outperforms zero-shot LLMs in following niche syntax constraints.</w:t>
        <w:br/>
        <w:t>• Root Cause Clustering: By logging mistakes as nodes (Issue -&gt; Cause), administrators can query the graph to find that 'Context Overload' is the leading cause of 40% of failures.</w:t>
        <w:br/>
        <w:t>• Zero-Effort Data Flywheel: The system produces high-quality DPO datasets for local fine-tuning as a side-effect of normal usage.</w:t>
      </w:r>
    </w:p>
    <w:p>
      <w:pPr>
        <w:pStyle w:val="Heading1"/>
      </w:pPr>
      <w:r>
        <w:t>5. Novelty</w:t>
      </w:r>
    </w:p>
    <w:p>
      <w:r>
        <w:t>NeuroGraph's core innovation lies in the 'Hierarchical Failure Logging' within a Knowledge Graph. Unlike traditional logging, failures are treated as first-class graph entities, allowing the system to logically link a user's dissatisfaction to specific previous rules it failed to follow. This creates a structured 'Recursive Memory' where the bot remembers not just what you said, but specifically where it failed you before.</w:t>
      </w:r>
    </w:p>
    <w:p>
      <w:pPr>
        <w:pStyle w:val="Heading1"/>
      </w:pPr>
      <w:r>
        <w:t>6. Submission</w:t>
      </w:r>
    </w:p>
    <w:p>
      <w:r>
        <w:t>GitHub Repository: [Link Provided in Submission]</w:t>
      </w:r>
    </w:p>
    <w:p>
      <w:r>
        <w:t>Project Status: Functional Prototype (Version 1.0)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