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E96E9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E96E9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9553296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00639" w:rsidRPr="00EC5817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9553297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F4EC5">
        <w:rPr>
          <w:rFonts w:ascii="Times New Roman" w:hAnsi="Times New Roman" w:cs="Times New Roman"/>
          <w:sz w:val="28"/>
          <w:szCs w:val="28"/>
        </w:rPr>
        <w:t>SaaS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заведениях.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«ФорМакс», настраивает музыкальное расписание, скачивает и устанавливает плеер себе на устройство либо приобретает FM.Box – сетевой медиаплеер с установленным приложением FM.Player.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44582" w:rsidRPr="00B019BE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46A4" w:rsidRPr="00ED2E9A" w:rsidRDefault="004A46A4" w:rsidP="004A46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</w:t>
      </w:r>
      <w:r w:rsidRPr="00ED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и получения данных базируется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B44582" w:rsidRPr="00F168E7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B8ADE" wp14:editId="4F9B4C07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9E2137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на сервере</w:t>
      </w:r>
    </w:p>
    <w:p w:rsidR="00B44582" w:rsidRPr="000B5E2C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60D7D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Поэтому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 Чем качественнее и точнее она будет, тем …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сервера спроектирована таким образом, что каждый клиент взаимодействует с определенной частью сервиса.</w:t>
      </w:r>
    </w:p>
    <w:p w:rsidR="00B44582" w:rsidRPr="00341BC8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бэкенд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для всех клиентов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9553298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9553299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59553300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553301"/>
      <w:r w:rsidRPr="00463B69">
        <w:t>Описание модели внедрения программных продуктов Agile Scrum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2"/>
      <w:r w:rsidRPr="00463B69">
        <w:t>Схема ручного сопровождения API-документации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59553304"/>
      <w:r w:rsidRPr="00D34A68"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5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6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3" w:name="_Toc60748449"/>
      <w:r>
        <w:rPr>
          <w:lang w:val="en-US"/>
        </w:rPr>
        <w:t>Postman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</w:rPr>
        <w:t xml:space="preserve"> (коллекции) на верхнем уровне 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(запрос) на нижнем. Коллекции предназначены для группировки запросов по проектам.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обширны и выходят за рамки данной дипломной работы.</w:t>
      </w:r>
    </w:p>
    <w:p w:rsidR="00644CC9" w:rsidRDefault="00644CC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9305CE" w:rsidRDefault="009305CE" w:rsidP="009305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30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 Концептуальная модель работы с утилитой представлена на рисунке 1.5.</w:t>
      </w:r>
    </w:p>
    <w:p w:rsidR="009305CE" w:rsidRDefault="009305CE" w:rsidP="00930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634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CE" w:rsidRDefault="009305CE" w:rsidP="009305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Концептуальная модель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05CE" w:rsidRDefault="009305CE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GoBack"/>
      <w:bookmarkEnd w:id="14"/>
      <w:r>
        <w:rPr>
          <w:rFonts w:ascii="Times New Roman" w:hAnsi="Times New Roman" w:cs="Times New Roman"/>
          <w:sz w:val="28"/>
          <w:szCs w:val="28"/>
        </w:rPr>
        <w:t>---</w:t>
      </w:r>
    </w:p>
    <w:p w:rsidR="009305CE" w:rsidRDefault="009305CE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5" w:name="_Toc60749323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5"/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можно сделать вывод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4A71F3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Pr="00D34A68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6" w:name="_Toc59553307"/>
      <w:r w:rsidRPr="00D34A68">
        <w:lastRenderedPageBreak/>
        <w:t>Сравнение аналогов и прототипов</w:t>
      </w:r>
      <w:bookmarkEnd w:id="16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1.1. В каждой ячейке стоит соответствие критерия и степень качества критерия: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Отлично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– Очень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–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– Удовлетворительно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– Плохо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– Очень плохо</w:t>
      </w: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– Качественные характеристики аналогов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Blueprint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7C49"/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Настраиваемость системы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49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Публикация документации в ЕСС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7" w:name="_Toc56957443"/>
      <w:bookmarkStart w:id="18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7"/>
      <w:bookmarkEnd w:id="18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9" w:name="_Toc56957444"/>
      <w:bookmarkStart w:id="20" w:name="_Toc56957512"/>
      <w:bookmarkStart w:id="21" w:name="_Toc56957631"/>
      <w:bookmarkStart w:id="22" w:name="_Toc57547508"/>
      <w:bookmarkStart w:id="23" w:name="_Toc58776094"/>
      <w:bookmarkStart w:id="24" w:name="_Toc58776533"/>
      <w:bookmarkEnd w:id="19"/>
      <w:bookmarkEnd w:id="20"/>
      <w:bookmarkEnd w:id="21"/>
      <w:bookmarkEnd w:id="22"/>
      <w:bookmarkEnd w:id="23"/>
      <w:bookmarkEnd w:id="24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7" w:name="_Toc56957446"/>
      <w:bookmarkStart w:id="28" w:name="_Toc595533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8"/>
      <w:bookmarkStart w:id="32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9553313"/>
      <w:r w:rsidRPr="003F73AB">
        <w:rPr>
          <w:rFonts w:cs="Times New Roman"/>
          <w:b/>
          <w:szCs w:val="28"/>
        </w:rPr>
        <w:lastRenderedPageBreak/>
        <w:t>Разработка плана проведения тестирования</w:t>
      </w:r>
      <w:bookmarkEnd w:id="33"/>
      <w:bookmarkEnd w:id="3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9553314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3" w:name="_Toc56957454"/>
      <w:bookmarkStart w:id="44" w:name="_Toc59553318"/>
      <w:r>
        <w:t>ЗАКЛЮЧЕНИЕ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5" w:name="_Toc56957455"/>
      <w:bookmarkStart w:id="46" w:name="_Toc59553319"/>
      <w:r w:rsidRPr="00A20306">
        <w:t>СПИСОК ЛИТЕРАТУРЫ</w:t>
      </w:r>
      <w:bookmarkEnd w:id="45"/>
      <w:bookmarkEnd w:id="46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lastRenderedPageBreak/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6E93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B44582" w:rsidRPr="00023C4C" w:rsidRDefault="00B44582" w:rsidP="00B44582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4A46A4" w:rsidRPr="00ED2E9A" w:rsidRDefault="004A46A4" w:rsidP="004A46A4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6"/>
  </w:num>
  <w:num w:numId="12">
    <w:abstractNumId w:val="19"/>
  </w:num>
  <w:num w:numId="13">
    <w:abstractNumId w:val="15"/>
  </w:num>
  <w:num w:numId="14">
    <w:abstractNumId w:val="2"/>
  </w:num>
  <w:num w:numId="15">
    <w:abstractNumId w:val="8"/>
  </w:num>
  <w:num w:numId="16">
    <w:abstractNumId w:val="17"/>
  </w:num>
  <w:num w:numId="17">
    <w:abstractNumId w:val="7"/>
  </w:num>
  <w:num w:numId="18">
    <w:abstractNumId w:val="5"/>
  </w:num>
  <w:num w:numId="19">
    <w:abstractNumId w:val="1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0639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C52E8"/>
    <w:rsid w:val="003F73AB"/>
    <w:rsid w:val="00416092"/>
    <w:rsid w:val="00450A05"/>
    <w:rsid w:val="00463B69"/>
    <w:rsid w:val="004A46A4"/>
    <w:rsid w:val="004A71F3"/>
    <w:rsid w:val="004B4922"/>
    <w:rsid w:val="004F35EA"/>
    <w:rsid w:val="00544D29"/>
    <w:rsid w:val="0055700D"/>
    <w:rsid w:val="005834CF"/>
    <w:rsid w:val="005D4C09"/>
    <w:rsid w:val="005D5EDC"/>
    <w:rsid w:val="005F06C6"/>
    <w:rsid w:val="005F4EC5"/>
    <w:rsid w:val="00600638"/>
    <w:rsid w:val="00636923"/>
    <w:rsid w:val="00644CC9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63D4A"/>
    <w:rsid w:val="008C741D"/>
    <w:rsid w:val="008E12BD"/>
    <w:rsid w:val="008F5317"/>
    <w:rsid w:val="00901688"/>
    <w:rsid w:val="009305CE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582"/>
    <w:rsid w:val="00B44DD3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96E93"/>
    <w:rsid w:val="00EA2862"/>
    <w:rsid w:val="00EC6AB3"/>
    <w:rsid w:val="00ED2E9A"/>
    <w:rsid w:val="00ED6D45"/>
    <w:rsid w:val="00EE7525"/>
    <w:rsid w:val="00F168E7"/>
    <w:rsid w:val="00F62688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5031818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table" w:styleId="ad">
    <w:name w:val="Table Grid"/>
    <w:basedOn w:val="a1"/>
    <w:uiPriority w:val="39"/>
    <w:rsid w:val="00F62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22D6-079E-4658-9BAA-F0F4E6C7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10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47</cp:revision>
  <cp:lastPrinted>2020-12-13T16:36:00Z</cp:lastPrinted>
  <dcterms:created xsi:type="dcterms:W3CDTF">2020-11-22T08:48:00Z</dcterms:created>
  <dcterms:modified xsi:type="dcterms:W3CDTF">2021-01-05T20:34:00Z</dcterms:modified>
</cp:coreProperties>
</file>